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82E6" w14:textId="6F184744" w:rsidR="00B66A09" w:rsidRPr="00266665" w:rsidRDefault="00B66A09" w:rsidP="00266665">
      <w:pPr>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266665">
        <w:rPr>
          <w:rFonts w:ascii="Times New Roman" w:eastAsia="Times New Roman" w:hAnsi="Times New Roman" w:cs="Times New Roman"/>
          <w:b/>
          <w:bCs/>
          <w:sz w:val="28"/>
          <w:szCs w:val="28"/>
          <w:lang w:eastAsia="lv-LV"/>
        </w:rPr>
        <w:t xml:space="preserve">Ministru kabineta noteikumu projekta </w:t>
      </w:r>
      <w:r w:rsidR="00E0306A" w:rsidRPr="00266665">
        <w:rPr>
          <w:rFonts w:ascii="Times New Roman" w:eastAsia="Times New Roman" w:hAnsi="Times New Roman" w:cs="Times New Roman"/>
          <w:b/>
          <w:bCs/>
          <w:sz w:val="28"/>
          <w:szCs w:val="28"/>
          <w:lang w:eastAsia="lv-LV"/>
        </w:rPr>
        <w:t>“</w:t>
      </w:r>
      <w:r w:rsidR="009A32FB" w:rsidRPr="00266665">
        <w:rPr>
          <w:rFonts w:ascii="Times New Roman" w:eastAsia="Times New Roman" w:hAnsi="Times New Roman" w:cs="Times New Roman"/>
          <w:b/>
          <w:bCs/>
          <w:sz w:val="28"/>
          <w:szCs w:val="28"/>
          <w:lang w:eastAsia="lv-LV"/>
        </w:rPr>
        <w:t>Grozījum</w:t>
      </w:r>
      <w:r w:rsidR="00B36200" w:rsidRPr="00266665">
        <w:rPr>
          <w:rFonts w:ascii="Times New Roman" w:eastAsia="Times New Roman" w:hAnsi="Times New Roman" w:cs="Times New Roman"/>
          <w:b/>
          <w:bCs/>
          <w:sz w:val="28"/>
          <w:szCs w:val="28"/>
          <w:lang w:eastAsia="lv-LV"/>
        </w:rPr>
        <w:t>s</w:t>
      </w:r>
      <w:r w:rsidR="00686CB5" w:rsidRPr="00266665">
        <w:rPr>
          <w:rFonts w:ascii="Times New Roman" w:eastAsia="Times New Roman" w:hAnsi="Times New Roman" w:cs="Times New Roman"/>
          <w:b/>
          <w:bCs/>
          <w:sz w:val="28"/>
          <w:szCs w:val="28"/>
          <w:lang w:eastAsia="lv-LV"/>
        </w:rPr>
        <w:t xml:space="preserve"> </w:t>
      </w:r>
      <w:r w:rsidR="009A32FB" w:rsidRPr="00266665">
        <w:rPr>
          <w:rFonts w:ascii="Times New Roman" w:eastAsia="Times New Roman" w:hAnsi="Times New Roman" w:cs="Times New Roman"/>
          <w:b/>
          <w:bCs/>
          <w:sz w:val="28"/>
          <w:szCs w:val="28"/>
          <w:lang w:eastAsia="lv-LV"/>
        </w:rPr>
        <w:t xml:space="preserve">Ministru kabineta </w:t>
      </w:r>
      <w:r w:rsidR="00A5531C" w:rsidRPr="00266665">
        <w:rPr>
          <w:rFonts w:ascii="Times New Roman" w:eastAsia="Times New Roman" w:hAnsi="Times New Roman" w:cs="Times New Roman"/>
          <w:b/>
          <w:bCs/>
          <w:sz w:val="28"/>
          <w:szCs w:val="28"/>
          <w:lang w:eastAsia="lv-LV"/>
        </w:rPr>
        <w:t>2018.gada 28.augusta noteikum</w:t>
      </w:r>
      <w:r w:rsidR="009A32FB" w:rsidRPr="00266665">
        <w:rPr>
          <w:rFonts w:ascii="Times New Roman" w:eastAsia="Times New Roman" w:hAnsi="Times New Roman" w:cs="Times New Roman"/>
          <w:b/>
          <w:bCs/>
          <w:sz w:val="28"/>
          <w:szCs w:val="28"/>
          <w:lang w:eastAsia="lv-LV"/>
        </w:rPr>
        <w:t>os</w:t>
      </w:r>
      <w:r w:rsidR="00A5531C" w:rsidRPr="00266665">
        <w:rPr>
          <w:rFonts w:ascii="Times New Roman" w:eastAsia="Times New Roman" w:hAnsi="Times New Roman" w:cs="Times New Roman"/>
          <w:b/>
          <w:bCs/>
          <w:sz w:val="28"/>
          <w:szCs w:val="28"/>
          <w:lang w:eastAsia="lv-LV"/>
        </w:rPr>
        <w:t xml:space="preserve"> Nr.555 </w:t>
      </w:r>
      <w:r w:rsidRPr="00266665">
        <w:rPr>
          <w:rFonts w:ascii="Times New Roman" w:eastAsia="Times New Roman" w:hAnsi="Times New Roman" w:cs="Times New Roman"/>
          <w:b/>
          <w:bCs/>
          <w:sz w:val="28"/>
          <w:szCs w:val="28"/>
          <w:lang w:eastAsia="lv-LV"/>
        </w:rPr>
        <w:t>„Veselības aprūpes pakalpojumu organizēšanas un samaksas kārtība</w:t>
      </w:r>
      <w:r w:rsidR="00122682" w:rsidRPr="00266665">
        <w:rPr>
          <w:rFonts w:ascii="Times New Roman" w:eastAsia="Times New Roman" w:hAnsi="Times New Roman" w:cs="Times New Roman"/>
          <w:b/>
          <w:bCs/>
          <w:sz w:val="28"/>
          <w:szCs w:val="28"/>
          <w:lang w:eastAsia="lv-LV"/>
        </w:rPr>
        <w:t>””</w:t>
      </w:r>
      <w:r w:rsidR="00E0306A" w:rsidRPr="00266665">
        <w:rPr>
          <w:rFonts w:ascii="Times New Roman" w:eastAsia="Times New Roman" w:hAnsi="Times New Roman" w:cs="Times New Roman"/>
          <w:b/>
          <w:bCs/>
          <w:sz w:val="28"/>
          <w:szCs w:val="28"/>
          <w:lang w:eastAsia="lv-LV"/>
        </w:rPr>
        <w:t xml:space="preserve"> </w:t>
      </w:r>
      <w:r w:rsidR="00E0306A" w:rsidRPr="00266665">
        <w:rPr>
          <w:rFonts w:ascii="Times New Roman" w:hAnsi="Times New Roman"/>
          <w:b/>
          <w:bCs/>
          <w:sz w:val="28"/>
          <w:szCs w:val="28"/>
        </w:rPr>
        <w:t>sākotnējās ietekmes novērtējuma ziņojums</w:t>
      </w:r>
      <w:r w:rsidRPr="00266665">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266665" w:rsidRDefault="00B66A09" w:rsidP="00266665">
      <w:pPr>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EB3744" w:rsidRPr="00266665"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266665" w:rsidRDefault="00B66A09" w:rsidP="00266665">
            <w:pPr>
              <w:spacing w:after="0" w:line="240" w:lineRule="auto"/>
              <w:jc w:val="center"/>
              <w:rPr>
                <w:rFonts w:ascii="Times New Roman" w:eastAsia="Times New Roman" w:hAnsi="Times New Roman" w:cs="Times New Roman"/>
                <w:b/>
                <w:bCs/>
                <w:iCs/>
                <w:sz w:val="28"/>
                <w:szCs w:val="28"/>
                <w:lang w:val="sv-SE" w:eastAsia="lv-LV"/>
              </w:rPr>
            </w:pPr>
            <w:r w:rsidRPr="00266665">
              <w:rPr>
                <w:rFonts w:ascii="Times New Roman" w:eastAsia="Times New Roman" w:hAnsi="Times New Roman" w:cs="Times New Roman"/>
                <w:b/>
                <w:bCs/>
                <w:iCs/>
                <w:sz w:val="28"/>
                <w:szCs w:val="28"/>
                <w:lang w:val="sv-SE" w:eastAsia="lv-LV"/>
              </w:rPr>
              <w:t>Tiesību akta projekta anotācijas kopsavilkums</w:t>
            </w:r>
          </w:p>
        </w:tc>
      </w:tr>
      <w:tr w:rsidR="00EB3744" w:rsidRPr="00266665"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266665" w:rsidRDefault="00B66A09"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6F1A3DA9" w:rsidR="001F2350" w:rsidRPr="00266665" w:rsidRDefault="00E1730B" w:rsidP="00266665">
            <w:pPr>
              <w:pStyle w:val="NoSpacing"/>
              <w:jc w:val="both"/>
              <w:rPr>
                <w:iCs/>
                <w:sz w:val="28"/>
                <w:szCs w:val="28"/>
              </w:rPr>
            </w:pPr>
            <w:r w:rsidRPr="00266665">
              <w:rPr>
                <w:bCs/>
                <w:sz w:val="28"/>
                <w:szCs w:val="28"/>
              </w:rPr>
              <w:t>Ministru kabineta noteikumu projekta “Grozījumi Ministru kabineta 2018.gada 28.augusta noteikumos Nr.555 “Veselības aprūpes pakalpojumu organizēšanas un samaksas kārtība”” (turpmāk</w:t>
            </w:r>
            <w:r w:rsidRPr="00266665">
              <w:rPr>
                <w:b/>
                <w:bCs/>
                <w:sz w:val="28"/>
                <w:szCs w:val="28"/>
              </w:rPr>
              <w:t xml:space="preserve"> - </w:t>
            </w:r>
            <w:r w:rsidRPr="00266665">
              <w:rPr>
                <w:bCs/>
                <w:sz w:val="28"/>
                <w:szCs w:val="28"/>
              </w:rPr>
              <w:t>N</w:t>
            </w:r>
            <w:r w:rsidRPr="00266665">
              <w:rPr>
                <w:bCs/>
                <w:iCs/>
                <w:sz w:val="28"/>
                <w:szCs w:val="28"/>
              </w:rPr>
              <w:t>oteikumu projekts) mērķis ir pilnveidot un precizēt valsts apmaksāto veselības aprūpes pakalpojumu saņemšanas un apmaksas kārtību, lai nodrošinātu pasākumus, kas saistīti ar Covid – 19 seku likvidēšanu un profilaksi (stāsies spēkā vispārējā kārtībā).</w:t>
            </w:r>
          </w:p>
        </w:tc>
      </w:tr>
    </w:tbl>
    <w:p w14:paraId="6F50560C" w14:textId="66D84DDA" w:rsidR="00B66A09" w:rsidRPr="00266665" w:rsidRDefault="00B66A09"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EB3744" w:rsidRPr="00266665"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266665" w:rsidRDefault="00B66A09" w:rsidP="00266665">
            <w:pPr>
              <w:spacing w:after="0" w:line="240" w:lineRule="auto"/>
              <w:jc w:val="both"/>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I. Tiesību akta projekta izstrādes nepieciešamība</w:t>
            </w:r>
          </w:p>
        </w:tc>
      </w:tr>
      <w:tr w:rsidR="00EB3744" w:rsidRPr="00266665"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266665" w:rsidRDefault="00B66A09"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266665" w:rsidRDefault="00B66A09"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09D5B1EA" w14:textId="3BAE1B5D" w:rsidR="00485CAD" w:rsidRPr="00266665" w:rsidRDefault="00DD41EF" w:rsidP="00266665">
            <w:pPr>
              <w:keepNext/>
              <w:spacing w:after="0" w:line="240" w:lineRule="auto"/>
              <w:jc w:val="both"/>
              <w:outlineLvl w:val="2"/>
              <w:rPr>
                <w:rFonts w:ascii="Times New Roman" w:hAnsi="Times New Roman" w:cs="Times New Roman"/>
                <w:noProof/>
                <w:sz w:val="28"/>
                <w:szCs w:val="28"/>
              </w:rPr>
            </w:pPr>
            <w:r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Veselības aprūpes finansēšanas likuma</w:t>
            </w:r>
            <w:r w:rsidR="00F0124A" w:rsidRPr="00266665">
              <w:rPr>
                <w:rFonts w:ascii="Times New Roman" w:hAnsi="Times New Roman" w:cs="Times New Roman"/>
                <w:noProof/>
                <w:sz w:val="28"/>
                <w:szCs w:val="28"/>
              </w:rPr>
              <w:br/>
            </w:r>
            <w:r w:rsidR="00041028" w:rsidRPr="00266665">
              <w:rPr>
                <w:rFonts w:ascii="Times New Roman" w:hAnsi="Times New Roman" w:cs="Times New Roman"/>
                <w:noProof/>
                <w:sz w:val="28"/>
                <w:szCs w:val="28"/>
              </w:rPr>
              <w:t>5. panta</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otr</w:t>
            </w:r>
            <w:r w:rsidR="009F4096" w:rsidRPr="00266665">
              <w:rPr>
                <w:rFonts w:ascii="Times New Roman" w:hAnsi="Times New Roman" w:cs="Times New Roman"/>
                <w:noProof/>
                <w:sz w:val="28"/>
                <w:szCs w:val="28"/>
              </w:rPr>
              <w:t>ā</w:t>
            </w:r>
            <w:r w:rsidR="00F0124A" w:rsidRPr="00266665">
              <w:rPr>
                <w:rFonts w:ascii="Times New Roman" w:hAnsi="Times New Roman" w:cs="Times New Roman"/>
                <w:noProof/>
                <w:sz w:val="28"/>
                <w:szCs w:val="28"/>
              </w:rPr>
              <w:t xml:space="preserve"> un treš</w:t>
            </w:r>
            <w:r w:rsidR="009F4096" w:rsidRPr="00266665">
              <w:rPr>
                <w:rFonts w:ascii="Times New Roman" w:hAnsi="Times New Roman" w:cs="Times New Roman"/>
                <w:noProof/>
                <w:sz w:val="28"/>
                <w:szCs w:val="28"/>
              </w:rPr>
              <w:t>ā</w:t>
            </w:r>
            <w:r w:rsidR="00F0124A" w:rsidRPr="00266665">
              <w:rPr>
                <w:rFonts w:ascii="Times New Roman" w:hAnsi="Times New Roman" w:cs="Times New Roman"/>
                <w:noProof/>
                <w:sz w:val="28"/>
                <w:szCs w:val="28"/>
              </w:rPr>
              <w:t xml:space="preserve"> daļ</w:t>
            </w:r>
            <w:r w:rsidR="009F4096" w:rsidRPr="00266665">
              <w:rPr>
                <w:rFonts w:ascii="Times New Roman" w:hAnsi="Times New Roman" w:cs="Times New Roman"/>
                <w:noProof/>
                <w:sz w:val="28"/>
                <w:szCs w:val="28"/>
              </w:rPr>
              <w:t>a</w:t>
            </w:r>
            <w:r w:rsidR="00F0124A" w:rsidRPr="00266665">
              <w:rPr>
                <w:rFonts w:ascii="Times New Roman" w:hAnsi="Times New Roman" w:cs="Times New Roman"/>
                <w:noProof/>
                <w:sz w:val="28"/>
                <w:szCs w:val="28"/>
              </w:rPr>
              <w:t>,</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6. panta</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otrās daļas 7. un 14. punkt</w:t>
            </w:r>
            <w:r w:rsidR="00E85028" w:rsidRPr="00266665">
              <w:rPr>
                <w:rFonts w:ascii="Times New Roman" w:hAnsi="Times New Roman" w:cs="Times New Roman"/>
                <w:noProof/>
                <w:sz w:val="28"/>
                <w:szCs w:val="28"/>
              </w:rPr>
              <w:t>s</w:t>
            </w:r>
            <w:r w:rsidR="00760D2C"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un ceturt</w:t>
            </w:r>
            <w:r w:rsidR="009F4096" w:rsidRPr="00266665">
              <w:rPr>
                <w:rFonts w:ascii="Times New Roman" w:hAnsi="Times New Roman" w:cs="Times New Roman"/>
                <w:noProof/>
                <w:sz w:val="28"/>
                <w:szCs w:val="28"/>
              </w:rPr>
              <w:t>ā</w:t>
            </w:r>
            <w:r w:rsidR="00F0124A" w:rsidRPr="00266665">
              <w:rPr>
                <w:rFonts w:ascii="Times New Roman" w:hAnsi="Times New Roman" w:cs="Times New Roman"/>
                <w:noProof/>
                <w:sz w:val="28"/>
                <w:szCs w:val="28"/>
              </w:rPr>
              <w:t xml:space="preserve"> daļ</w:t>
            </w:r>
            <w:r w:rsidR="009F4096" w:rsidRPr="00266665">
              <w:rPr>
                <w:rFonts w:ascii="Times New Roman" w:hAnsi="Times New Roman" w:cs="Times New Roman"/>
                <w:noProof/>
                <w:sz w:val="28"/>
                <w:szCs w:val="28"/>
              </w:rPr>
              <w:t>a</w:t>
            </w:r>
            <w:r w:rsidR="00F0124A" w:rsidRPr="00266665">
              <w:rPr>
                <w:rFonts w:ascii="Times New Roman" w:hAnsi="Times New Roman" w:cs="Times New Roman"/>
                <w:noProof/>
                <w:sz w:val="28"/>
                <w:szCs w:val="28"/>
              </w:rPr>
              <w:t>,</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7. pant</w:t>
            </w:r>
            <w:r w:rsidR="009F4096" w:rsidRPr="00266665">
              <w:rPr>
                <w:rFonts w:ascii="Times New Roman" w:hAnsi="Times New Roman" w:cs="Times New Roman"/>
                <w:noProof/>
                <w:sz w:val="28"/>
                <w:szCs w:val="28"/>
              </w:rPr>
              <w:t>s</w:t>
            </w:r>
            <w:r w:rsidR="00F0124A" w:rsidRPr="00266665">
              <w:rPr>
                <w:rFonts w:ascii="Times New Roman" w:hAnsi="Times New Roman" w:cs="Times New Roman"/>
                <w:noProof/>
                <w:sz w:val="28"/>
                <w:szCs w:val="28"/>
              </w:rPr>
              <w:t>,</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8. panta</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otr</w:t>
            </w:r>
            <w:r w:rsidR="009F4096" w:rsidRPr="00266665">
              <w:rPr>
                <w:rFonts w:ascii="Times New Roman" w:hAnsi="Times New Roman" w:cs="Times New Roman"/>
                <w:noProof/>
                <w:sz w:val="28"/>
                <w:szCs w:val="28"/>
              </w:rPr>
              <w:t>ā</w:t>
            </w:r>
            <w:r w:rsidR="00F0124A" w:rsidRPr="00266665">
              <w:rPr>
                <w:rFonts w:ascii="Times New Roman" w:hAnsi="Times New Roman" w:cs="Times New Roman"/>
                <w:noProof/>
                <w:sz w:val="28"/>
                <w:szCs w:val="28"/>
              </w:rPr>
              <w:t xml:space="preserve"> daļ</w:t>
            </w:r>
            <w:r w:rsidR="009F4096" w:rsidRPr="00266665">
              <w:rPr>
                <w:rFonts w:ascii="Times New Roman" w:hAnsi="Times New Roman" w:cs="Times New Roman"/>
                <w:noProof/>
                <w:sz w:val="28"/>
                <w:szCs w:val="28"/>
              </w:rPr>
              <w:t>a</w:t>
            </w:r>
            <w:r w:rsidR="00F0124A" w:rsidRPr="00266665">
              <w:rPr>
                <w:rFonts w:ascii="Times New Roman" w:hAnsi="Times New Roman" w:cs="Times New Roman"/>
                <w:noProof/>
                <w:sz w:val="28"/>
                <w:szCs w:val="28"/>
              </w:rPr>
              <w:br/>
              <w:t>un</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10</w:t>
            </w:r>
            <w:r w:rsidR="00714C56"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panta</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treš</w:t>
            </w:r>
            <w:r w:rsidR="009F4096" w:rsidRPr="00266665">
              <w:rPr>
                <w:rFonts w:ascii="Times New Roman" w:hAnsi="Times New Roman" w:cs="Times New Roman"/>
                <w:noProof/>
                <w:sz w:val="28"/>
                <w:szCs w:val="28"/>
              </w:rPr>
              <w:t>ā</w:t>
            </w:r>
            <w:r w:rsidR="00D61EFF"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daļ</w:t>
            </w:r>
            <w:r w:rsidR="009F4096" w:rsidRPr="00266665">
              <w:rPr>
                <w:rFonts w:ascii="Times New Roman" w:hAnsi="Times New Roman" w:cs="Times New Roman"/>
                <w:noProof/>
                <w:sz w:val="28"/>
                <w:szCs w:val="28"/>
              </w:rPr>
              <w:t>a</w:t>
            </w:r>
            <w:r w:rsidR="00F0124A" w:rsidRPr="00266665">
              <w:rPr>
                <w:rFonts w:ascii="Times New Roman" w:hAnsi="Times New Roman" w:cs="Times New Roman"/>
                <w:noProof/>
                <w:sz w:val="28"/>
                <w:szCs w:val="28"/>
              </w:rPr>
              <w:t>,</w:t>
            </w:r>
            <w:r w:rsidR="00D61EFF"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Ārstniecības likuma</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3. panta</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otr</w:t>
            </w:r>
            <w:r w:rsidR="009F4096" w:rsidRPr="00266665">
              <w:rPr>
                <w:rFonts w:ascii="Times New Roman" w:hAnsi="Times New Roman" w:cs="Times New Roman"/>
                <w:noProof/>
                <w:sz w:val="28"/>
                <w:szCs w:val="28"/>
              </w:rPr>
              <w:t>ā</w:t>
            </w:r>
            <w:r w:rsidR="00F0124A" w:rsidRPr="00266665">
              <w:rPr>
                <w:rFonts w:ascii="Times New Roman" w:hAnsi="Times New Roman" w:cs="Times New Roman"/>
                <w:noProof/>
                <w:sz w:val="28"/>
                <w:szCs w:val="28"/>
              </w:rPr>
              <w:t xml:space="preserve"> daļ</w:t>
            </w:r>
            <w:r w:rsidR="009F4096" w:rsidRPr="00266665">
              <w:rPr>
                <w:rFonts w:ascii="Times New Roman" w:hAnsi="Times New Roman" w:cs="Times New Roman"/>
                <w:noProof/>
                <w:sz w:val="28"/>
                <w:szCs w:val="28"/>
              </w:rPr>
              <w:t>a</w:t>
            </w:r>
            <w:r w:rsidR="00F0124A" w:rsidRPr="00266665">
              <w:rPr>
                <w:rFonts w:ascii="Times New Roman" w:hAnsi="Times New Roman" w:cs="Times New Roman"/>
                <w:noProof/>
                <w:sz w:val="28"/>
                <w:szCs w:val="28"/>
              </w:rPr>
              <w:t>,</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Invaliditātes likuma</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11.</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panta</w:t>
            </w:r>
            <w:r w:rsidR="00367827"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2.</w:t>
            </w:r>
            <w:r w:rsidR="00902192"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punkt</w:t>
            </w:r>
            <w:r w:rsidR="009F4096" w:rsidRPr="00266665">
              <w:rPr>
                <w:rFonts w:ascii="Times New Roman" w:hAnsi="Times New Roman" w:cs="Times New Roman"/>
                <w:noProof/>
                <w:sz w:val="28"/>
                <w:szCs w:val="28"/>
              </w:rPr>
              <w:t>s</w:t>
            </w:r>
            <w:r w:rsidR="00367827" w:rsidRPr="00266665">
              <w:rPr>
                <w:rFonts w:ascii="Times New Roman" w:hAnsi="Times New Roman" w:cs="Times New Roman"/>
                <w:noProof/>
                <w:sz w:val="28"/>
                <w:szCs w:val="28"/>
              </w:rPr>
              <w:t xml:space="preserve"> </w:t>
            </w:r>
            <w:r w:rsidR="00F0124A" w:rsidRPr="00266665">
              <w:rPr>
                <w:rFonts w:ascii="Times New Roman" w:hAnsi="Times New Roman" w:cs="Times New Roman"/>
                <w:noProof/>
                <w:sz w:val="28"/>
                <w:szCs w:val="28"/>
              </w:rPr>
              <w:t>un</w:t>
            </w:r>
            <w:r w:rsidR="00902192"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Černobiļas atomelektrostacijas avārijas seku</w:t>
            </w:r>
            <w:r w:rsidR="00041028" w:rsidRPr="00266665">
              <w:rPr>
                <w:rFonts w:ascii="Times New Roman" w:hAnsi="Times New Roman" w:cs="Times New Roman"/>
                <w:noProof/>
                <w:sz w:val="28"/>
                <w:szCs w:val="28"/>
              </w:rPr>
              <w:br/>
              <w:t>likvidēšanas dalībnieku un Černobiļas atomelektrostacijas</w:t>
            </w:r>
            <w:r w:rsidR="00041028" w:rsidRPr="00266665">
              <w:rPr>
                <w:rFonts w:ascii="Times New Roman" w:hAnsi="Times New Roman" w:cs="Times New Roman"/>
                <w:noProof/>
                <w:sz w:val="28"/>
                <w:szCs w:val="28"/>
              </w:rPr>
              <w:br/>
              <w:t>avārijas rezultātā cietušo personu sociālās aizsardzības likuma</w:t>
            </w:r>
            <w:r w:rsidR="00760D2C" w:rsidRPr="00266665">
              <w:rPr>
                <w:rFonts w:ascii="Times New Roman" w:hAnsi="Times New Roman" w:cs="Times New Roman"/>
                <w:noProof/>
                <w:sz w:val="28"/>
                <w:szCs w:val="28"/>
              </w:rPr>
              <w:t xml:space="preserve"> </w:t>
            </w:r>
            <w:r w:rsidR="00041028" w:rsidRPr="00266665">
              <w:rPr>
                <w:rFonts w:ascii="Times New Roman" w:hAnsi="Times New Roman" w:cs="Times New Roman"/>
                <w:noProof/>
                <w:sz w:val="28"/>
                <w:szCs w:val="28"/>
              </w:rPr>
              <w:t>14. pant</w:t>
            </w:r>
            <w:r w:rsidR="009F4096" w:rsidRPr="00266665">
              <w:rPr>
                <w:rFonts w:ascii="Times New Roman" w:hAnsi="Times New Roman" w:cs="Times New Roman"/>
                <w:noProof/>
                <w:sz w:val="28"/>
                <w:szCs w:val="28"/>
              </w:rPr>
              <w:t>s.</w:t>
            </w:r>
          </w:p>
          <w:p w14:paraId="19CF91C4" w14:textId="7BAFAC07" w:rsidR="00D77D25" w:rsidRPr="00266665" w:rsidRDefault="00D77D25" w:rsidP="00266665">
            <w:pPr>
              <w:keepNext/>
              <w:spacing w:after="0" w:line="240" w:lineRule="auto"/>
              <w:jc w:val="both"/>
              <w:outlineLvl w:val="2"/>
              <w:rPr>
                <w:rFonts w:ascii="Times New Roman" w:hAnsi="Times New Roman" w:cs="Times New Roman"/>
                <w:noProof/>
                <w:sz w:val="28"/>
                <w:szCs w:val="28"/>
              </w:rPr>
            </w:pPr>
            <w:r w:rsidRPr="00266665">
              <w:rPr>
                <w:rFonts w:ascii="Times New Roman" w:hAnsi="Times New Roman" w:cs="Times New Roman"/>
                <w:noProof/>
                <w:sz w:val="28"/>
                <w:szCs w:val="28"/>
              </w:rPr>
              <w:t>Ministru kabineta 2021. gada 21. aprīļa rīkojums Nr. 266 “Par finanšu līdzekļu piešķiršanu no valsts budžeta programmas “Līdzekļi neparedzētiem gadījumiem””.</w:t>
            </w:r>
          </w:p>
          <w:p w14:paraId="10479144" w14:textId="428D646A" w:rsidR="00321861" w:rsidRPr="00266665" w:rsidRDefault="00321861" w:rsidP="00266665">
            <w:pPr>
              <w:keepNext/>
              <w:spacing w:after="0" w:line="240" w:lineRule="auto"/>
              <w:jc w:val="both"/>
              <w:outlineLvl w:val="2"/>
              <w:rPr>
                <w:rFonts w:ascii="Times New Roman" w:hAnsi="Times New Roman" w:cs="Times New Roman"/>
                <w:noProof/>
                <w:sz w:val="28"/>
                <w:szCs w:val="28"/>
              </w:rPr>
            </w:pPr>
            <w:r w:rsidRPr="00266665">
              <w:rPr>
                <w:rFonts w:ascii="Times New Roman" w:hAnsi="Times New Roman" w:cs="Times New Roman"/>
                <w:noProof/>
                <w:sz w:val="28"/>
                <w:szCs w:val="28"/>
              </w:rPr>
              <w:t xml:space="preserve">Ministru kabineta 2021. gada 7. jūlija rīkojums Nr. 491, prot. Nr. 51 105. §.   </w:t>
            </w:r>
          </w:p>
          <w:p w14:paraId="451481A7" w14:textId="0C7AE7C4" w:rsidR="009945DB" w:rsidRPr="00266665" w:rsidRDefault="00A240C5" w:rsidP="00266665">
            <w:pPr>
              <w:keepNext/>
              <w:spacing w:after="0" w:line="240" w:lineRule="auto"/>
              <w:jc w:val="both"/>
              <w:outlineLvl w:val="2"/>
              <w:rPr>
                <w:rFonts w:ascii="Times New Roman" w:hAnsi="Times New Roman" w:cs="Times New Roman"/>
                <w:noProof/>
                <w:sz w:val="28"/>
                <w:szCs w:val="28"/>
              </w:rPr>
            </w:pPr>
            <w:r w:rsidRPr="00266665">
              <w:rPr>
                <w:rFonts w:ascii="Times New Roman" w:hAnsi="Times New Roman" w:cs="Times New Roman"/>
                <w:noProof/>
                <w:sz w:val="28"/>
                <w:szCs w:val="28"/>
              </w:rPr>
              <w:t>Veselības ministrijas iniciatīva</w:t>
            </w:r>
            <w:r w:rsidR="00FC1AAA" w:rsidRPr="00266665">
              <w:rPr>
                <w:rFonts w:ascii="Times New Roman" w:hAnsi="Times New Roman" w:cs="Times New Roman"/>
                <w:noProof/>
                <w:sz w:val="28"/>
                <w:szCs w:val="28"/>
              </w:rPr>
              <w:t>.</w:t>
            </w:r>
          </w:p>
        </w:tc>
      </w:tr>
      <w:tr w:rsidR="00EB3744" w:rsidRPr="00266665"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266665" w:rsidRDefault="008C289E"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266665" w:rsidRDefault="008C289E"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66665">
              <w:rPr>
                <w:rFonts w:ascii="Times New Roman" w:eastAsia="Times New Roman" w:hAnsi="Times New Roman" w:cs="Times New Roman"/>
                <w:iCs/>
                <w:sz w:val="28"/>
                <w:szCs w:val="28"/>
                <w:lang w:eastAsia="lv-LV"/>
              </w:rPr>
              <w:lastRenderedPageBreak/>
              <w:t>m</w:t>
            </w:r>
            <w:r w:rsidRPr="00266665">
              <w:rPr>
                <w:rFonts w:ascii="Times New Roman" w:eastAsia="Times New Roman" w:hAnsi="Times New Roman" w:cs="Times New Roman"/>
                <w:iCs/>
                <w:sz w:val="28"/>
                <w:szCs w:val="28"/>
                <w:lang w:eastAsia="lv-LV"/>
              </w:rPr>
              <w:t>ērķis un būtība</w:t>
            </w:r>
          </w:p>
          <w:p w14:paraId="60C6976F" w14:textId="77777777" w:rsidR="008C289E" w:rsidRPr="00266665" w:rsidRDefault="008C289E" w:rsidP="00266665">
            <w:pPr>
              <w:spacing w:after="0" w:line="240" w:lineRule="auto"/>
              <w:rPr>
                <w:rFonts w:ascii="Times New Roman" w:eastAsia="Times New Roman" w:hAnsi="Times New Roman" w:cs="Times New Roman"/>
                <w:sz w:val="28"/>
                <w:szCs w:val="28"/>
                <w:lang w:eastAsia="lv-LV"/>
              </w:rPr>
            </w:pPr>
          </w:p>
          <w:p w14:paraId="3DAC5BF6" w14:textId="77777777" w:rsidR="008C289E" w:rsidRPr="00266665" w:rsidRDefault="008C289E" w:rsidP="00266665">
            <w:pPr>
              <w:spacing w:after="0" w:line="240" w:lineRule="auto"/>
              <w:jc w:val="center"/>
              <w:rPr>
                <w:rFonts w:ascii="Times New Roman" w:eastAsia="Times New Roman" w:hAnsi="Times New Roman" w:cs="Times New Roman"/>
                <w:sz w:val="28"/>
                <w:szCs w:val="28"/>
                <w:lang w:eastAsia="lv-LV"/>
              </w:rPr>
            </w:pPr>
          </w:p>
          <w:p w14:paraId="1850AFA8" w14:textId="5826A92A" w:rsidR="008C289E" w:rsidRPr="00266665" w:rsidRDefault="008C289E" w:rsidP="00266665">
            <w:pPr>
              <w:spacing w:after="0" w:line="240" w:lineRule="auto"/>
              <w:rPr>
                <w:rFonts w:ascii="Times New Roman" w:eastAsia="Times New Roman" w:hAnsi="Times New Roman" w:cs="Times New Roman"/>
                <w:sz w:val="28"/>
                <w:szCs w:val="28"/>
                <w:lang w:eastAsia="lv-LV"/>
              </w:rPr>
            </w:pPr>
          </w:p>
          <w:p w14:paraId="5E34A54B" w14:textId="77777777" w:rsidR="004E558F" w:rsidRPr="00266665" w:rsidRDefault="004E558F" w:rsidP="00266665">
            <w:pPr>
              <w:rPr>
                <w:rFonts w:ascii="Times New Roman" w:eastAsia="Times New Roman" w:hAnsi="Times New Roman" w:cs="Times New Roman"/>
                <w:sz w:val="28"/>
                <w:szCs w:val="28"/>
                <w:lang w:eastAsia="lv-LV"/>
              </w:rPr>
            </w:pPr>
          </w:p>
          <w:p w14:paraId="6A6F77DA" w14:textId="77777777" w:rsidR="008C289E" w:rsidRPr="00266665" w:rsidRDefault="008C289E" w:rsidP="00266665">
            <w:pPr>
              <w:spacing w:after="0" w:line="240" w:lineRule="auto"/>
              <w:ind w:firstLine="720"/>
              <w:rPr>
                <w:rFonts w:ascii="Times New Roman" w:eastAsia="Times New Roman" w:hAnsi="Times New Roman" w:cs="Times New Roman"/>
                <w:sz w:val="28"/>
                <w:szCs w:val="28"/>
                <w:lang w:eastAsia="lv-LV"/>
              </w:rPr>
            </w:pPr>
          </w:p>
          <w:p w14:paraId="5155CC66" w14:textId="79A8468E" w:rsidR="008C289E" w:rsidRPr="00266665" w:rsidRDefault="008C289E" w:rsidP="00266665">
            <w:pPr>
              <w:spacing w:after="0" w:line="240" w:lineRule="auto"/>
              <w:rPr>
                <w:rFonts w:ascii="Times New Roman" w:eastAsia="Times New Roman" w:hAnsi="Times New Roman" w:cs="Times New Roman"/>
                <w:sz w:val="28"/>
                <w:szCs w:val="28"/>
                <w:lang w:eastAsia="lv-LV"/>
              </w:rPr>
            </w:pPr>
          </w:p>
          <w:p w14:paraId="47A7A587" w14:textId="77777777" w:rsidR="005C7C61" w:rsidRPr="00266665" w:rsidRDefault="005C7C61" w:rsidP="00266665">
            <w:pPr>
              <w:spacing w:after="0" w:line="240" w:lineRule="auto"/>
              <w:rPr>
                <w:rFonts w:ascii="Times New Roman" w:eastAsia="Times New Roman" w:hAnsi="Times New Roman" w:cs="Times New Roman"/>
                <w:sz w:val="28"/>
                <w:szCs w:val="28"/>
                <w:lang w:eastAsia="lv-LV"/>
              </w:rPr>
            </w:pPr>
          </w:p>
          <w:p w14:paraId="638F359A" w14:textId="77777777" w:rsidR="008C289E" w:rsidRPr="00266665" w:rsidRDefault="008C289E" w:rsidP="00266665">
            <w:pPr>
              <w:spacing w:after="0" w:line="240" w:lineRule="auto"/>
              <w:rPr>
                <w:rFonts w:ascii="Times New Roman" w:eastAsia="Times New Roman" w:hAnsi="Times New Roman" w:cs="Times New Roman"/>
                <w:sz w:val="28"/>
                <w:szCs w:val="28"/>
                <w:lang w:eastAsia="lv-LV"/>
              </w:rPr>
            </w:pPr>
          </w:p>
          <w:p w14:paraId="080838E7" w14:textId="77777777" w:rsidR="008C289E" w:rsidRPr="00266665" w:rsidRDefault="008C289E" w:rsidP="00266665">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2EFF6609" w14:textId="7A4A92C7" w:rsidR="00E97864" w:rsidRPr="00266665" w:rsidRDefault="00FD3B61" w:rsidP="00266665">
            <w:pPr>
              <w:spacing w:after="0" w:line="240" w:lineRule="auto"/>
              <w:jc w:val="both"/>
              <w:rPr>
                <w:rFonts w:ascii="Calibri" w:hAnsi="Calibri" w:cs="Calibri"/>
                <w:color w:val="000000"/>
                <w:shd w:val="clear" w:color="auto" w:fill="FFFFFF"/>
              </w:rPr>
            </w:pPr>
            <w:r w:rsidRPr="00266665">
              <w:rPr>
                <w:rFonts w:ascii="Times New Roman" w:hAnsi="Times New Roman" w:cs="Times New Roman"/>
                <w:noProof/>
                <w:sz w:val="28"/>
                <w:szCs w:val="28"/>
              </w:rPr>
              <w:lastRenderedPageBreak/>
              <w:t xml:space="preserve">   </w:t>
            </w:r>
            <w:r w:rsidR="009B7411" w:rsidRPr="00266665">
              <w:rPr>
                <w:rFonts w:ascii="Times New Roman" w:hAnsi="Times New Roman" w:cs="Times New Roman"/>
                <w:bCs/>
                <w:noProof/>
                <w:sz w:val="28"/>
                <w:szCs w:val="28"/>
              </w:rPr>
              <w:t xml:space="preserve">  </w:t>
            </w:r>
            <w:r w:rsidR="00E97864" w:rsidRPr="00266665">
              <w:rPr>
                <w:rFonts w:ascii="Times New Roman" w:hAnsi="Times New Roman" w:cs="Times New Roman"/>
                <w:bCs/>
                <w:noProof/>
                <w:sz w:val="28"/>
                <w:szCs w:val="28"/>
              </w:rPr>
              <w:t xml:space="preserve">1. </w:t>
            </w:r>
            <w:r w:rsidR="009B7411" w:rsidRPr="00266665">
              <w:rPr>
                <w:rFonts w:ascii="Times New Roman" w:hAnsi="Times New Roman" w:cs="Times New Roman"/>
                <w:bCs/>
                <w:noProof/>
                <w:sz w:val="28"/>
                <w:szCs w:val="28"/>
              </w:rPr>
              <w:t xml:space="preserve">Pamatojoties uz Ministru kabineta 2021. gada 21. aprīļa rīkojuma Nr. 266 </w:t>
            </w:r>
            <w:bookmarkStart w:id="2" w:name="OLE_LINK16"/>
            <w:bookmarkStart w:id="3" w:name="OLE_LINK15"/>
            <w:bookmarkStart w:id="4" w:name="OLE_LINK14"/>
            <w:bookmarkStart w:id="5" w:name="OLE_LINK13"/>
            <w:r w:rsidR="009B7411" w:rsidRPr="00266665">
              <w:rPr>
                <w:rFonts w:ascii="Times New Roman" w:hAnsi="Times New Roman" w:cs="Times New Roman"/>
                <w:bCs/>
                <w:noProof/>
                <w:sz w:val="28"/>
                <w:szCs w:val="28"/>
              </w:rPr>
              <w:t>“</w:t>
            </w:r>
            <w:r w:rsidR="009B7411" w:rsidRPr="00266665">
              <w:rPr>
                <w:rFonts w:ascii="Times New Roman" w:hAnsi="Times New Roman" w:cs="Times New Roman"/>
                <w:noProof/>
                <w:sz w:val="28"/>
                <w:szCs w:val="28"/>
              </w:rPr>
              <w:t>Par finanšu līdzekļu piešķiršanu no valsts budžeta programmas</w:t>
            </w:r>
            <w:bookmarkEnd w:id="2"/>
            <w:bookmarkEnd w:id="3"/>
            <w:bookmarkEnd w:id="4"/>
            <w:bookmarkEnd w:id="5"/>
            <w:r w:rsidR="009B7411" w:rsidRPr="00266665">
              <w:rPr>
                <w:rFonts w:ascii="Times New Roman" w:hAnsi="Times New Roman" w:cs="Times New Roman"/>
                <w:noProof/>
                <w:sz w:val="28"/>
                <w:szCs w:val="28"/>
              </w:rPr>
              <w:t xml:space="preserve"> “Līdzekļi neparedzētiem gadījumiem”” 1.1.2. apakšpunktu, ir paredzēta samaksa ģimenes ārstiem par sasniegtajiem vakcinācijas rādītājiem pret Covid–19 infekciju senioru un hronisko pacientu grupā.</w:t>
            </w:r>
            <w:r w:rsidR="00E97864" w:rsidRPr="00266665">
              <w:rPr>
                <w:rFonts w:ascii="Calibri" w:hAnsi="Calibri" w:cs="Calibri"/>
                <w:color w:val="000000"/>
                <w:shd w:val="clear" w:color="auto" w:fill="FFFFFF"/>
              </w:rPr>
              <w:t xml:space="preserve"> </w:t>
            </w:r>
          </w:p>
          <w:p w14:paraId="2293DE6D" w14:textId="324ED0B2" w:rsidR="00E97864" w:rsidRPr="00266665" w:rsidRDefault="00AD2E3C" w:rsidP="00266665">
            <w:pPr>
              <w:spacing w:after="0" w:line="240" w:lineRule="auto"/>
              <w:jc w:val="both"/>
              <w:rPr>
                <w:rFonts w:ascii="Times New Roman" w:hAnsi="Times New Roman" w:cs="Times New Roman"/>
                <w:noProof/>
                <w:sz w:val="28"/>
                <w:szCs w:val="28"/>
              </w:rPr>
            </w:pPr>
            <w:r w:rsidRPr="00266665">
              <w:rPr>
                <w:rFonts w:ascii="Times New Roman" w:hAnsi="Times New Roman" w:cs="Times New Roman"/>
                <w:sz w:val="28"/>
                <w:szCs w:val="28"/>
                <w:bdr w:val="none" w:sz="0" w:space="0" w:color="auto" w:frame="1"/>
                <w:shd w:val="clear" w:color="auto" w:fill="FFFFFF"/>
              </w:rPr>
              <w:t>Ģimenes</w:t>
            </w:r>
            <w:r w:rsidR="009F40A4" w:rsidRPr="00266665">
              <w:rPr>
                <w:rFonts w:ascii="Times New Roman" w:hAnsi="Times New Roman" w:cs="Times New Roman"/>
                <w:sz w:val="28"/>
                <w:szCs w:val="28"/>
                <w:bdr w:val="none" w:sz="0" w:space="0" w:color="auto" w:frame="1"/>
                <w:shd w:val="clear" w:color="auto" w:fill="FFFFFF"/>
              </w:rPr>
              <w:t xml:space="preserve"> </w:t>
            </w:r>
            <w:r w:rsidRPr="00266665">
              <w:rPr>
                <w:rFonts w:ascii="Times New Roman" w:hAnsi="Times New Roman" w:cs="Times New Roman"/>
                <w:sz w:val="28"/>
                <w:szCs w:val="28"/>
                <w:bdr w:val="none" w:sz="0" w:space="0" w:color="auto" w:frame="1"/>
                <w:shd w:val="clear" w:color="auto" w:fill="FFFFFF"/>
              </w:rPr>
              <w:t xml:space="preserve">ārstu prakses iesaistei Covid-19 vakcinācijas aptveres uzlabošanā ir liela nozīme pandēmijas ierobežošanai. Ģimenes ārsts ir tā ārstniecības persona, kas pārzin </w:t>
            </w:r>
            <w:r w:rsidR="003A40CB" w:rsidRPr="00266665">
              <w:rPr>
                <w:rFonts w:ascii="Times New Roman" w:hAnsi="Times New Roman" w:cs="Times New Roman"/>
                <w:sz w:val="28"/>
                <w:szCs w:val="28"/>
                <w:bdr w:val="none" w:sz="0" w:space="0" w:color="auto" w:frame="1"/>
                <w:shd w:val="clear" w:color="auto" w:fill="FFFFFF"/>
              </w:rPr>
              <w:t>savā</w:t>
            </w:r>
            <w:r w:rsidRPr="00266665">
              <w:rPr>
                <w:rFonts w:ascii="Times New Roman" w:hAnsi="Times New Roman" w:cs="Times New Roman"/>
                <w:sz w:val="28"/>
                <w:szCs w:val="28"/>
                <w:bdr w:val="none" w:sz="0" w:space="0" w:color="auto" w:frame="1"/>
                <w:shd w:val="clear" w:color="auto" w:fill="FFFFFF"/>
              </w:rPr>
              <w:t xml:space="preserve"> praksē reģistrētā pacienta slimības vēsturi, kā arī </w:t>
            </w:r>
            <w:r w:rsidRPr="00266665">
              <w:rPr>
                <w:rFonts w:ascii="Times New Roman" w:hAnsi="Times New Roman" w:cs="Times New Roman"/>
                <w:sz w:val="28"/>
                <w:szCs w:val="28"/>
                <w:bdr w:val="none" w:sz="0" w:space="0" w:color="auto" w:frame="1"/>
                <w:shd w:val="clear" w:color="auto" w:fill="FFFFFF"/>
              </w:rPr>
              <w:lastRenderedPageBreak/>
              <w:t>dzīves apstākļus, tādējādi</w:t>
            </w:r>
            <w:r w:rsidR="00FE699C" w:rsidRPr="00266665">
              <w:rPr>
                <w:rFonts w:ascii="Times New Roman" w:hAnsi="Times New Roman" w:cs="Times New Roman"/>
                <w:sz w:val="28"/>
                <w:szCs w:val="28"/>
                <w:bdr w:val="none" w:sz="0" w:space="0" w:color="auto" w:frame="1"/>
                <w:shd w:val="clear" w:color="auto" w:fill="FFFFFF"/>
              </w:rPr>
              <w:t xml:space="preserve"> spēj</w:t>
            </w:r>
            <w:r w:rsidRPr="00266665">
              <w:rPr>
                <w:rFonts w:ascii="Times New Roman" w:hAnsi="Times New Roman" w:cs="Times New Roman"/>
                <w:sz w:val="28"/>
                <w:szCs w:val="28"/>
                <w:bdr w:val="none" w:sz="0" w:space="0" w:color="auto" w:frame="1"/>
                <w:shd w:val="clear" w:color="auto" w:fill="FFFFFF"/>
              </w:rPr>
              <w:t xml:space="preserve"> pamatojot vakcinācijas nepieciešamību. </w:t>
            </w:r>
            <w:r w:rsidRPr="00266665">
              <w:rPr>
                <w:rFonts w:ascii="Times New Roman" w:hAnsi="Times New Roman" w:cs="Times New Roman"/>
                <w:color w:val="000000"/>
                <w:sz w:val="28"/>
                <w:szCs w:val="28"/>
                <w:bdr w:val="none" w:sz="0" w:space="0" w:color="auto" w:frame="1"/>
                <w:shd w:val="clear" w:color="auto" w:fill="FFFFFF"/>
              </w:rPr>
              <w:t>Ģimenes ārsts un viņa praksē nodarbinātās ārstniecības personas var sniegt lielu ieguldījumu vakcinācijas aptveres palielināšanā grūtāk sasniedzamajām un riska grupās esošajām iedzīvotāju grupām. </w:t>
            </w:r>
            <w:r w:rsidRPr="00266665">
              <w:rPr>
                <w:rFonts w:ascii="Times New Roman" w:hAnsi="Times New Roman" w:cs="Times New Roman"/>
                <w:sz w:val="28"/>
                <w:szCs w:val="28"/>
                <w:bdr w:val="none" w:sz="0" w:space="0" w:color="auto" w:frame="1"/>
              </w:rPr>
              <w:t xml:space="preserve">Iepriekš noteiktā </w:t>
            </w:r>
            <w:r w:rsidR="003A40CB" w:rsidRPr="00266665">
              <w:rPr>
                <w:rFonts w:ascii="Times New Roman" w:hAnsi="Times New Roman" w:cs="Times New Roman"/>
                <w:sz w:val="28"/>
                <w:szCs w:val="28"/>
                <w:bdr w:val="none" w:sz="0" w:space="0" w:color="auto" w:frame="1"/>
              </w:rPr>
              <w:t xml:space="preserve">vakcinācijas </w:t>
            </w:r>
            <w:r w:rsidRPr="00266665">
              <w:rPr>
                <w:rFonts w:ascii="Times New Roman" w:hAnsi="Times New Roman" w:cs="Times New Roman"/>
                <w:sz w:val="28"/>
                <w:szCs w:val="28"/>
                <w:bdr w:val="none" w:sz="0" w:space="0" w:color="auto" w:frame="1"/>
              </w:rPr>
              <w:t>aptvere nav sasniegusi nepieciešamos rezultātus, tāpēc, lai motivētu ģimenes ārstu prakšu iesaisti</w:t>
            </w:r>
            <w:r w:rsidR="003A40CB" w:rsidRPr="00266665">
              <w:rPr>
                <w:rFonts w:ascii="Times New Roman" w:hAnsi="Times New Roman" w:cs="Times New Roman"/>
                <w:sz w:val="28"/>
                <w:szCs w:val="28"/>
                <w:bdr w:val="none" w:sz="0" w:space="0" w:color="auto" w:frame="1"/>
              </w:rPr>
              <w:t>,</w:t>
            </w:r>
            <w:r w:rsidRPr="00266665">
              <w:rPr>
                <w:rFonts w:ascii="Times New Roman" w:hAnsi="Times New Roman" w:cs="Times New Roman"/>
                <w:sz w:val="28"/>
                <w:szCs w:val="28"/>
                <w:bdr w:val="none" w:sz="0" w:space="0" w:color="auto" w:frame="1"/>
              </w:rPr>
              <w:t xml:space="preserve"> nepieciešams palielināt motivējošo maksājumu un samazināt iepriekšēji noteikto aptveres rādītāju.</w:t>
            </w:r>
          </w:p>
          <w:p w14:paraId="37BAA259" w14:textId="26BC30E3" w:rsidR="009B7411" w:rsidRPr="00266665" w:rsidRDefault="00E85028" w:rsidP="00266665">
            <w:pPr>
              <w:tabs>
                <w:tab w:val="left" w:pos="1152"/>
              </w:tabs>
              <w:ind w:firstLine="344"/>
              <w:jc w:val="both"/>
              <w:rPr>
                <w:rFonts w:ascii="Times New Roman" w:hAnsi="Times New Roman" w:cs="Times New Roman"/>
                <w:bCs/>
                <w:noProof/>
                <w:sz w:val="28"/>
                <w:szCs w:val="28"/>
              </w:rPr>
            </w:pPr>
            <w:r w:rsidRPr="00266665">
              <w:rPr>
                <w:rFonts w:ascii="Times New Roman" w:eastAsia="Times New Roman" w:hAnsi="Times New Roman" w:cs="Times New Roman"/>
                <w:sz w:val="28"/>
                <w:szCs w:val="28"/>
                <w:lang w:eastAsia="lv-LV"/>
              </w:rPr>
              <w:t xml:space="preserve">Lai nodrošinātu minēto maksājumu, </w:t>
            </w:r>
            <w:r w:rsidR="001F4044" w:rsidRPr="00266665">
              <w:rPr>
                <w:rFonts w:ascii="Times New Roman" w:eastAsia="Times New Roman" w:hAnsi="Times New Roman" w:cs="Times New Roman"/>
                <w:sz w:val="28"/>
                <w:szCs w:val="28"/>
                <w:lang w:eastAsia="lv-LV"/>
              </w:rPr>
              <w:t>Noteikumu projekts</w:t>
            </w:r>
            <w:r w:rsidR="00871396" w:rsidRPr="00266665">
              <w:rPr>
                <w:rFonts w:ascii="Times New Roman" w:hAnsi="Times New Roman" w:cs="Times New Roman"/>
                <w:bCs/>
                <w:sz w:val="28"/>
                <w:szCs w:val="28"/>
              </w:rPr>
              <w:t xml:space="preserve"> paredz, ka </w:t>
            </w:r>
            <w:r w:rsidR="00871396" w:rsidRPr="00266665">
              <w:rPr>
                <w:rFonts w:ascii="Times New Roman" w:hAnsi="Times New Roman" w:cs="Times New Roman"/>
                <w:bCs/>
                <w:noProof/>
                <w:sz w:val="28"/>
                <w:szCs w:val="28"/>
              </w:rPr>
              <w:t xml:space="preserve">Nacionālais veselības dienests </w:t>
            </w:r>
            <w:r w:rsidR="009B7411" w:rsidRPr="00266665">
              <w:rPr>
                <w:rFonts w:ascii="Times New Roman" w:hAnsi="Times New Roman" w:cs="Times New Roman"/>
                <w:bCs/>
                <w:noProof/>
                <w:sz w:val="28"/>
                <w:szCs w:val="28"/>
              </w:rPr>
              <w:t xml:space="preserve">līdz 2021. gada 31. decembrim maksās ģimenes ārsta praksei par sasniegtajiem Covid-19 vakcinācijas aptveres rādītājiem mērķa grupā: </w:t>
            </w:r>
          </w:p>
          <w:p w14:paraId="0DF2F605" w14:textId="6B4C3CC7" w:rsidR="009B7411" w:rsidRPr="00266665" w:rsidRDefault="009B7411" w:rsidP="00266665">
            <w:pPr>
              <w:spacing w:after="0"/>
              <w:jc w:val="both"/>
              <w:rPr>
                <w:rFonts w:ascii="Times New Roman" w:hAnsi="Times New Roman" w:cs="Times New Roman"/>
                <w:bCs/>
                <w:noProof/>
                <w:sz w:val="28"/>
                <w:szCs w:val="28"/>
              </w:rPr>
            </w:pPr>
            <w:r w:rsidRPr="00266665">
              <w:rPr>
                <w:rFonts w:ascii="Times New Roman" w:hAnsi="Times New Roman" w:cs="Times New Roman"/>
                <w:bCs/>
                <w:noProof/>
                <w:sz w:val="28"/>
                <w:szCs w:val="28"/>
              </w:rPr>
              <w:t>•</w:t>
            </w:r>
            <w:r w:rsidRPr="00266665">
              <w:rPr>
                <w:rFonts w:ascii="Times New Roman" w:hAnsi="Times New Roman" w:cs="Times New Roman"/>
                <w:bCs/>
                <w:noProof/>
                <w:sz w:val="28"/>
                <w:szCs w:val="28"/>
              </w:rPr>
              <w:tab/>
              <w:t xml:space="preserve">1,00 </w:t>
            </w:r>
            <w:r w:rsidRPr="00266665">
              <w:rPr>
                <w:rFonts w:ascii="Times New Roman" w:hAnsi="Times New Roman" w:cs="Times New Roman"/>
                <w:bCs/>
                <w:i/>
                <w:iCs/>
                <w:noProof/>
                <w:sz w:val="28"/>
                <w:szCs w:val="28"/>
              </w:rPr>
              <w:t>euro</w:t>
            </w:r>
            <w:r w:rsidRPr="00266665">
              <w:rPr>
                <w:rFonts w:ascii="Times New Roman" w:hAnsi="Times New Roman" w:cs="Times New Roman"/>
                <w:bCs/>
                <w:noProof/>
                <w:sz w:val="28"/>
                <w:szCs w:val="28"/>
              </w:rPr>
              <w:t xml:space="preserve"> apmērā par katru vakcinēto personu, kura pabeidza vakcināciju, ja sasniegta aptvere līdz </w:t>
            </w:r>
            <w:r w:rsidR="003A40CB" w:rsidRPr="00266665">
              <w:rPr>
                <w:rFonts w:ascii="Times New Roman" w:hAnsi="Times New Roman" w:cs="Times New Roman"/>
                <w:bCs/>
                <w:noProof/>
                <w:sz w:val="28"/>
                <w:szCs w:val="28"/>
              </w:rPr>
              <w:t>5</w:t>
            </w:r>
            <w:r w:rsidRPr="00266665">
              <w:rPr>
                <w:rFonts w:ascii="Times New Roman" w:hAnsi="Times New Roman" w:cs="Times New Roman"/>
                <w:bCs/>
                <w:noProof/>
                <w:sz w:val="28"/>
                <w:szCs w:val="28"/>
              </w:rPr>
              <w:t>0%;</w:t>
            </w:r>
          </w:p>
          <w:p w14:paraId="3CD4CE72" w14:textId="66C4846B" w:rsidR="009B7411" w:rsidRPr="00266665" w:rsidRDefault="009B7411" w:rsidP="00266665">
            <w:pPr>
              <w:spacing w:after="0"/>
              <w:jc w:val="both"/>
              <w:rPr>
                <w:rFonts w:ascii="Times New Roman" w:hAnsi="Times New Roman" w:cs="Times New Roman"/>
                <w:bCs/>
                <w:noProof/>
                <w:sz w:val="28"/>
                <w:szCs w:val="28"/>
              </w:rPr>
            </w:pPr>
            <w:r w:rsidRPr="00266665">
              <w:rPr>
                <w:rFonts w:ascii="Times New Roman" w:hAnsi="Times New Roman" w:cs="Times New Roman"/>
                <w:bCs/>
                <w:noProof/>
                <w:sz w:val="28"/>
                <w:szCs w:val="28"/>
              </w:rPr>
              <w:t>•</w:t>
            </w:r>
            <w:r w:rsidRPr="00266665">
              <w:rPr>
                <w:rFonts w:ascii="Times New Roman" w:hAnsi="Times New Roman" w:cs="Times New Roman"/>
                <w:bCs/>
                <w:noProof/>
                <w:sz w:val="28"/>
                <w:szCs w:val="28"/>
              </w:rPr>
              <w:tab/>
            </w:r>
            <w:r w:rsidR="00E97864" w:rsidRPr="00266665">
              <w:rPr>
                <w:rFonts w:ascii="Times New Roman" w:hAnsi="Times New Roman" w:cs="Times New Roman"/>
                <w:bCs/>
                <w:noProof/>
                <w:sz w:val="28"/>
                <w:szCs w:val="28"/>
              </w:rPr>
              <w:t>3</w:t>
            </w:r>
            <w:r w:rsidRPr="00266665">
              <w:rPr>
                <w:rFonts w:ascii="Times New Roman" w:hAnsi="Times New Roman" w:cs="Times New Roman"/>
                <w:bCs/>
                <w:noProof/>
                <w:sz w:val="28"/>
                <w:szCs w:val="28"/>
              </w:rPr>
              <w:t xml:space="preserve">,00 </w:t>
            </w:r>
            <w:r w:rsidRPr="00266665">
              <w:rPr>
                <w:rFonts w:ascii="Times New Roman" w:hAnsi="Times New Roman" w:cs="Times New Roman"/>
                <w:bCs/>
                <w:i/>
                <w:iCs/>
                <w:noProof/>
                <w:sz w:val="28"/>
                <w:szCs w:val="28"/>
              </w:rPr>
              <w:t>euro</w:t>
            </w:r>
            <w:r w:rsidRPr="00266665">
              <w:rPr>
                <w:rFonts w:ascii="Times New Roman" w:hAnsi="Times New Roman" w:cs="Times New Roman"/>
                <w:bCs/>
                <w:noProof/>
                <w:sz w:val="28"/>
                <w:szCs w:val="28"/>
              </w:rPr>
              <w:t xml:space="preserve"> apmērā par katru vakcinēto personu, kura pabeidza vakcināciju, ja sasniegta aptvere virs  </w:t>
            </w:r>
            <w:r w:rsidR="003A40CB" w:rsidRPr="00266665">
              <w:rPr>
                <w:rFonts w:ascii="Times New Roman" w:hAnsi="Times New Roman" w:cs="Times New Roman"/>
                <w:bCs/>
                <w:noProof/>
                <w:sz w:val="28"/>
                <w:szCs w:val="28"/>
              </w:rPr>
              <w:t>5</w:t>
            </w:r>
            <w:r w:rsidRPr="00266665">
              <w:rPr>
                <w:rFonts w:ascii="Times New Roman" w:hAnsi="Times New Roman" w:cs="Times New Roman"/>
                <w:bCs/>
                <w:noProof/>
                <w:sz w:val="28"/>
                <w:szCs w:val="28"/>
              </w:rPr>
              <w:t xml:space="preserve">0 % līdz </w:t>
            </w:r>
            <w:r w:rsidR="00E97864" w:rsidRPr="00266665">
              <w:rPr>
                <w:rFonts w:ascii="Times New Roman" w:hAnsi="Times New Roman" w:cs="Times New Roman"/>
                <w:bCs/>
                <w:noProof/>
                <w:sz w:val="28"/>
                <w:szCs w:val="28"/>
              </w:rPr>
              <w:t>7</w:t>
            </w:r>
            <w:r w:rsidRPr="00266665">
              <w:rPr>
                <w:rFonts w:ascii="Times New Roman" w:hAnsi="Times New Roman" w:cs="Times New Roman"/>
                <w:bCs/>
                <w:noProof/>
                <w:sz w:val="28"/>
                <w:szCs w:val="28"/>
              </w:rPr>
              <w:t>0%;</w:t>
            </w:r>
          </w:p>
          <w:p w14:paraId="4B00C0D5" w14:textId="258DBCA6" w:rsidR="009B7411" w:rsidRPr="00266665" w:rsidRDefault="009B7411" w:rsidP="00266665">
            <w:pPr>
              <w:spacing w:after="0"/>
              <w:jc w:val="both"/>
              <w:rPr>
                <w:rFonts w:ascii="Times New Roman" w:hAnsi="Times New Roman" w:cs="Times New Roman"/>
                <w:bCs/>
                <w:noProof/>
                <w:sz w:val="28"/>
                <w:szCs w:val="28"/>
              </w:rPr>
            </w:pPr>
            <w:r w:rsidRPr="00266665">
              <w:rPr>
                <w:rFonts w:ascii="Times New Roman" w:hAnsi="Times New Roman" w:cs="Times New Roman"/>
                <w:bCs/>
                <w:noProof/>
                <w:sz w:val="28"/>
                <w:szCs w:val="28"/>
              </w:rPr>
              <w:t>•</w:t>
            </w:r>
            <w:r w:rsidRPr="00266665">
              <w:rPr>
                <w:rFonts w:ascii="Times New Roman" w:hAnsi="Times New Roman" w:cs="Times New Roman"/>
                <w:bCs/>
                <w:noProof/>
                <w:sz w:val="28"/>
                <w:szCs w:val="28"/>
              </w:rPr>
              <w:tab/>
            </w:r>
            <w:r w:rsidR="00E97864" w:rsidRPr="00266665">
              <w:rPr>
                <w:rFonts w:ascii="Times New Roman" w:hAnsi="Times New Roman" w:cs="Times New Roman"/>
                <w:bCs/>
                <w:noProof/>
                <w:sz w:val="28"/>
                <w:szCs w:val="28"/>
              </w:rPr>
              <w:t>10</w:t>
            </w:r>
            <w:r w:rsidRPr="00266665">
              <w:rPr>
                <w:rFonts w:ascii="Times New Roman" w:hAnsi="Times New Roman" w:cs="Times New Roman"/>
                <w:bCs/>
                <w:noProof/>
                <w:sz w:val="28"/>
                <w:szCs w:val="28"/>
              </w:rPr>
              <w:t xml:space="preserve">,00 </w:t>
            </w:r>
            <w:r w:rsidRPr="00266665">
              <w:rPr>
                <w:rFonts w:ascii="Times New Roman" w:hAnsi="Times New Roman" w:cs="Times New Roman"/>
                <w:bCs/>
                <w:i/>
                <w:iCs/>
                <w:noProof/>
                <w:sz w:val="28"/>
                <w:szCs w:val="28"/>
              </w:rPr>
              <w:t>euro</w:t>
            </w:r>
            <w:r w:rsidRPr="00266665">
              <w:rPr>
                <w:rFonts w:ascii="Times New Roman" w:hAnsi="Times New Roman" w:cs="Times New Roman"/>
                <w:bCs/>
                <w:noProof/>
                <w:sz w:val="28"/>
                <w:szCs w:val="28"/>
              </w:rPr>
              <w:t xml:space="preserve"> apmērā par katru vakcinēto personu, kura pabeidza vakcināciju, </w:t>
            </w:r>
            <w:r w:rsidR="00E97864" w:rsidRPr="00266665">
              <w:rPr>
                <w:rFonts w:ascii="Times New Roman" w:hAnsi="Times New Roman" w:cs="Times New Roman"/>
                <w:bCs/>
                <w:noProof/>
                <w:sz w:val="28"/>
                <w:szCs w:val="28"/>
              </w:rPr>
              <w:t>ja vakcinācijas aptvere ir no 70 % līdz 100 %</w:t>
            </w:r>
            <w:r w:rsidRPr="00266665">
              <w:rPr>
                <w:rFonts w:ascii="Times New Roman" w:hAnsi="Times New Roman" w:cs="Times New Roman"/>
                <w:bCs/>
                <w:noProof/>
                <w:sz w:val="28"/>
                <w:szCs w:val="28"/>
              </w:rPr>
              <w:t>.</w:t>
            </w:r>
          </w:p>
          <w:p w14:paraId="76F287EA" w14:textId="19EDD11C" w:rsidR="009B7411" w:rsidRPr="00266665" w:rsidRDefault="009B7411" w:rsidP="00266665">
            <w:pPr>
              <w:spacing w:after="0" w:line="240" w:lineRule="auto"/>
              <w:ind w:firstLine="344"/>
              <w:jc w:val="both"/>
              <w:rPr>
                <w:rFonts w:ascii="Times New Roman" w:hAnsi="Times New Roman" w:cs="Times New Roman"/>
                <w:bCs/>
                <w:noProof/>
                <w:sz w:val="28"/>
                <w:szCs w:val="28"/>
              </w:rPr>
            </w:pPr>
            <w:r w:rsidRPr="00266665">
              <w:rPr>
                <w:rFonts w:ascii="Times New Roman" w:hAnsi="Times New Roman" w:cs="Times New Roman"/>
                <w:bCs/>
                <w:noProof/>
                <w:sz w:val="28"/>
                <w:szCs w:val="28"/>
              </w:rPr>
              <w:t xml:space="preserve">Šobrīd vakcinācijas mērķa grupā ietilpst iedzīvotāji vecumā no 60 gadiem un pacienti ar noteiktām hroniskām saslimšanām, kas publicētas Slimību profilakses un kontroles centra tīmekļvietnē. </w:t>
            </w:r>
          </w:p>
          <w:p w14:paraId="537BD98A" w14:textId="51557014" w:rsidR="00E97864" w:rsidRPr="00266665" w:rsidRDefault="00E97864" w:rsidP="00266665">
            <w:pPr>
              <w:spacing w:after="0" w:line="240" w:lineRule="auto"/>
              <w:ind w:firstLine="344"/>
              <w:jc w:val="both"/>
              <w:rPr>
                <w:rFonts w:ascii="Times New Roman" w:hAnsi="Times New Roman" w:cs="Times New Roman"/>
                <w:bCs/>
                <w:noProof/>
                <w:sz w:val="28"/>
                <w:szCs w:val="28"/>
              </w:rPr>
            </w:pPr>
          </w:p>
          <w:p w14:paraId="6395276A" w14:textId="6381473D" w:rsidR="00D0129C" w:rsidRPr="00266665" w:rsidRDefault="00E97864" w:rsidP="00266665">
            <w:pPr>
              <w:spacing w:after="0" w:line="240" w:lineRule="auto"/>
              <w:jc w:val="both"/>
              <w:rPr>
                <w:rFonts w:ascii="Times New Roman" w:hAnsi="Times New Roman" w:cs="Times New Roman"/>
                <w:sz w:val="28"/>
                <w:szCs w:val="28"/>
                <w:bdr w:val="none" w:sz="0" w:space="0" w:color="auto" w:frame="1"/>
                <w:shd w:val="clear" w:color="auto" w:fill="FFFFFF"/>
              </w:rPr>
            </w:pPr>
            <w:r w:rsidRPr="00266665">
              <w:rPr>
                <w:rFonts w:ascii="Times New Roman" w:hAnsi="Times New Roman" w:cs="Times New Roman"/>
                <w:bCs/>
                <w:noProof/>
                <w:sz w:val="28"/>
                <w:szCs w:val="28"/>
              </w:rPr>
              <w:t xml:space="preserve">    2. </w:t>
            </w:r>
            <w:r w:rsidR="003E5105" w:rsidRPr="00266665">
              <w:rPr>
                <w:rFonts w:ascii="Times New Roman" w:hAnsi="Times New Roman" w:cs="Times New Roman"/>
                <w:bCs/>
                <w:noProof/>
                <w:sz w:val="28"/>
                <w:szCs w:val="28"/>
              </w:rPr>
              <w:t xml:space="preserve">Ģimenes ārstu iesaistei Covid-19 vakcinācijas aptveres uzlabošanā ir liela nozīme pandēmijas ierobežošanā. Ģimenes ārsts un viņa praksē nodarbinātās ārstniecības personas var sniegt lielu ieguldījumu vakcinācijas aptveres palielināšanā. Šobrīd iedzīvotājus telefoniski aicina vakcinēties pakalpojumu sniedzējs, ar kuru Nacionālajam veselības dienestam noslēgts līgums par apzvanīšanas pakalpojuma sniegšanu. Lai efektīvāk uzrunātu visus Latvijas iedzīvotājus, pacientu aicināšanā vakcinēties būtu nepieciešams iesaistīt arī ģimenes ārstu prakses. Pacientam vistuvākais kontakts ir izveidojies ar savu ģimenes ārstu, kura viedoklim tas uzticas. Līdz ar to, lai palielinātu vakcinēto personu skaitu, nepieciešams uzrunāt ģimenes ārstu praksē  reģistrētos pacientus, lai skaidrotu vakcinācijas nozīmi un atbildētu uz neskaidrajiem jautājumiem. Šobrīd ģimenes ārstu praksē nodarbinātās ārstniecības personas ir noslogotas </w:t>
            </w:r>
            <w:r w:rsidR="003E5105" w:rsidRPr="00266665">
              <w:rPr>
                <w:rFonts w:ascii="Times New Roman" w:hAnsi="Times New Roman" w:cs="Times New Roman"/>
                <w:bCs/>
                <w:noProof/>
                <w:sz w:val="28"/>
                <w:szCs w:val="28"/>
              </w:rPr>
              <w:lastRenderedPageBreak/>
              <w:t xml:space="preserve">ar vakcinācijas procesu, akūto un hronisko pacientu    aprūpi. Līdz ar to, lai uzrunātu pacientus individuāli par vakcinēšanas nepieciešamību, nepieciešami papildu resursi – gan cilvēkresursi, gan telpas un tehniskā resursa nodrošinājums. Šobrīd vakcinācijas procesā ir iesaistījušies 58% ģimenes ārstu.  Papildot Ministru kabineta 2018.gada 28.augusta noteikumus Nr.555 “Veselības aprūpes pakalpojumu organizēšanas un samaksas kārtība” ar </w:t>
            </w:r>
            <w:r w:rsidR="003E5105" w:rsidRPr="00266665">
              <w:rPr>
                <w:rFonts w:ascii="Times New Roman" w:eastAsia="Times New Roman" w:hAnsi="Times New Roman" w:cs="Times New Roman"/>
                <w:b/>
                <w:sz w:val="28"/>
                <w:szCs w:val="28"/>
                <w:lang w:eastAsia="lv-LV"/>
              </w:rPr>
              <w:t>245.</w:t>
            </w:r>
            <w:r w:rsidR="003E5105" w:rsidRPr="00266665">
              <w:rPr>
                <w:rFonts w:ascii="Times New Roman" w:eastAsia="Times New Roman" w:hAnsi="Times New Roman" w:cs="Times New Roman"/>
                <w:b/>
                <w:sz w:val="28"/>
                <w:szCs w:val="28"/>
                <w:vertAlign w:val="superscript"/>
                <w:lang w:eastAsia="lv-LV"/>
              </w:rPr>
              <w:t>4</w:t>
            </w:r>
            <w:r w:rsidR="003E5105" w:rsidRPr="00266665">
              <w:rPr>
                <w:rFonts w:ascii="Times New Roman" w:eastAsia="Times New Roman" w:hAnsi="Times New Roman" w:cs="Times New Roman"/>
                <w:b/>
                <w:sz w:val="28"/>
                <w:szCs w:val="28"/>
                <w:lang w:eastAsia="lv-LV"/>
              </w:rPr>
              <w:t>1.</w:t>
            </w:r>
            <w:r w:rsidR="003E5105" w:rsidRPr="00266665">
              <w:rPr>
                <w:rFonts w:ascii="Times New Roman" w:eastAsia="Times New Roman" w:hAnsi="Times New Roman" w:cs="Times New Roman"/>
                <w:bCs/>
                <w:sz w:val="28"/>
                <w:szCs w:val="28"/>
                <w:lang w:eastAsia="lv-LV"/>
              </w:rPr>
              <w:t xml:space="preserve">apakšpuntu, kurš paredz mēneša maksājumu par iesaistīšanos Covid-19 vakcinācijā līdz 1500,00 euro, ir plānots panākt ģimenes ārsta prakses lielāku iesaistīšanos vakcinācijas procesā, gan motivēt uzsākt vakcinēt tos ģimenes ārstus, kuri līdz šim vakcinācijas procesā neiesaistījās. Nacionālais veselības dienests ir aptaujājis ap 200 ģimenes ārstu prakses, lai noskaidrotu iemeslus, kāpēc ģimenes ārstu prakses neiesaistās vakcinācijas procesā. Kā vienu no galvenajiem iemesliem ģimenes ārsti norādījuši cilvēkresursu, telpu un tehnisko resursu trūkumu.  </w:t>
            </w:r>
            <w:r w:rsidR="007C73BF" w:rsidRPr="00266665">
              <w:rPr>
                <w:rFonts w:ascii="Times New Roman" w:hAnsi="Times New Roman" w:cs="Times New Roman"/>
                <w:color w:val="000000"/>
                <w:sz w:val="28"/>
                <w:szCs w:val="28"/>
                <w:bdr w:val="none" w:sz="0" w:space="0" w:color="auto" w:frame="1"/>
                <w:shd w:val="clear" w:color="auto" w:fill="FFFFFF"/>
              </w:rPr>
              <w:t>Vakcinācijas process ģimenes ārstu prakses darbā ir radījis lielu personāla noslodzi. </w:t>
            </w:r>
            <w:r w:rsidR="007C73BF" w:rsidRPr="00266665">
              <w:rPr>
                <w:rFonts w:ascii="Times New Roman" w:hAnsi="Times New Roman" w:cs="Times New Roman"/>
                <w:sz w:val="28"/>
                <w:szCs w:val="28"/>
                <w:bdr w:val="none" w:sz="0" w:space="0" w:color="auto" w:frame="1"/>
                <w:shd w:val="clear" w:color="auto" w:fill="FFFFFF"/>
              </w:rPr>
              <w:t xml:space="preserve">Vakcinējamā persona praksē ir jāuzrunā, jāpieraksta uz vizīti, jāveic pirmsvakcinācijas apskate, vakcinācija, kā arī pēcāk </w:t>
            </w:r>
            <w:r w:rsidR="00FE699C" w:rsidRPr="00266665">
              <w:rPr>
                <w:rFonts w:ascii="Times New Roman" w:hAnsi="Times New Roman" w:cs="Times New Roman"/>
                <w:sz w:val="28"/>
                <w:szCs w:val="28"/>
                <w:bdr w:val="none" w:sz="0" w:space="0" w:color="auto" w:frame="1"/>
                <w:shd w:val="clear" w:color="auto" w:fill="FFFFFF"/>
              </w:rPr>
              <w:t xml:space="preserve">jāveic </w:t>
            </w:r>
            <w:r w:rsidR="007C73BF" w:rsidRPr="00266665">
              <w:rPr>
                <w:rFonts w:ascii="Times New Roman" w:hAnsi="Times New Roman" w:cs="Times New Roman"/>
                <w:sz w:val="28"/>
                <w:szCs w:val="28"/>
                <w:bdr w:val="none" w:sz="0" w:space="0" w:color="auto" w:frame="1"/>
                <w:shd w:val="clear" w:color="auto" w:fill="FFFFFF"/>
              </w:rPr>
              <w:t>pacienta novērošana gan 30 minūtes pēc vakcīnas saņemšanas, gan līdz pat divām, trīs dienām pēc procedūras norises. Viss iepriekšminētais ir papildus slogs ģimenes ārstu praksēm jau esošajam primārās veselības aprūpes nodrošināšanas darbam, tāpēc daļa no ģimenes ārstu praksēm nav uzņēmušās vakcinācijas nodrošināšanu savā praksē. Jāņem vērā, ka arī finansiālā ietekme vakcinācijas procesa realizēšanai ģimenes ārsta praksē arī ir viens no faktoriem kāpēc ģimenes ārsts to nevēlās uzņemties (ir nepieciešams personāla, tehniskā nodrošinājuma un darba telpu resurss). </w:t>
            </w:r>
          </w:p>
          <w:p w14:paraId="4DC5338D" w14:textId="5F97DC78" w:rsidR="00E61D86" w:rsidRPr="00266665" w:rsidRDefault="00D0129C" w:rsidP="00266665">
            <w:pPr>
              <w:spacing w:after="0" w:line="240" w:lineRule="auto"/>
              <w:jc w:val="both"/>
              <w:rPr>
                <w:rFonts w:ascii="Times New Roman" w:hAnsi="Times New Roman" w:cs="Times New Roman"/>
                <w:bCs/>
                <w:noProof/>
                <w:sz w:val="28"/>
                <w:szCs w:val="28"/>
              </w:rPr>
            </w:pPr>
            <w:r w:rsidRPr="00266665">
              <w:rPr>
                <w:rFonts w:ascii="Times New Roman" w:hAnsi="Times New Roman" w:cs="Times New Roman"/>
                <w:color w:val="FF0000"/>
                <w:sz w:val="28"/>
                <w:szCs w:val="28"/>
                <w:bdr w:val="none" w:sz="0" w:space="0" w:color="auto" w:frame="1"/>
                <w:shd w:val="clear" w:color="auto" w:fill="FFFFFF"/>
              </w:rPr>
              <w:t xml:space="preserve">     </w:t>
            </w:r>
            <w:r w:rsidR="007C73BF" w:rsidRPr="00266665">
              <w:rPr>
                <w:rFonts w:ascii="Times New Roman" w:hAnsi="Times New Roman" w:cs="Times New Roman"/>
                <w:color w:val="000000"/>
                <w:sz w:val="28"/>
                <w:szCs w:val="28"/>
                <w:bdr w:val="none" w:sz="0" w:space="0" w:color="auto" w:frame="1"/>
                <w:shd w:val="clear" w:color="auto" w:fill="FFFFFF"/>
              </w:rPr>
              <w:t xml:space="preserve">Lai ģimenes ārstu prakses varētu nodrošināt nepieciešamos tehniskos un personāla resursus, kas saistīti ar Covid-19 vakcinācijas nodrošināšanu, </w:t>
            </w:r>
            <w:r w:rsidR="007C73BF" w:rsidRPr="00266665">
              <w:rPr>
                <w:rFonts w:ascii="Times New Roman" w:hAnsi="Times New Roman" w:cs="Times New Roman"/>
                <w:sz w:val="28"/>
                <w:szCs w:val="28"/>
                <w:bdr w:val="none" w:sz="0" w:space="0" w:color="auto" w:frame="1"/>
                <w:shd w:val="clear" w:color="auto" w:fill="FFFFFF"/>
              </w:rPr>
              <w:t xml:space="preserve">nepieciešams segt papildus izdevumus, piemēram, nepieciešamība pēc papildus cilvēkresursiem, papildus telpām un prakses tehniskā nodrošinājuma. Kārtība, kādā ģimenes ārsti varēs pieteikties maksājuma saņemšanai, tiks noteikta līgumā ar </w:t>
            </w:r>
            <w:r w:rsidR="00E61D86" w:rsidRPr="00266665">
              <w:rPr>
                <w:rFonts w:ascii="Times New Roman" w:hAnsi="Times New Roman" w:cs="Times New Roman"/>
                <w:sz w:val="28"/>
                <w:szCs w:val="28"/>
                <w:bdr w:val="none" w:sz="0" w:space="0" w:color="auto" w:frame="1"/>
                <w:shd w:val="clear" w:color="auto" w:fill="FFFFFF"/>
              </w:rPr>
              <w:t xml:space="preserve">Nacionālo veselības </w:t>
            </w:r>
            <w:r w:rsidR="007C73BF" w:rsidRPr="00266665">
              <w:rPr>
                <w:rFonts w:ascii="Times New Roman" w:hAnsi="Times New Roman" w:cs="Times New Roman"/>
                <w:sz w:val="28"/>
                <w:szCs w:val="28"/>
                <w:bdr w:val="none" w:sz="0" w:space="0" w:color="auto" w:frame="1"/>
                <w:shd w:val="clear" w:color="auto" w:fill="FFFFFF"/>
              </w:rPr>
              <w:t>dienestu.</w:t>
            </w:r>
            <w:r w:rsidR="00D47A23" w:rsidRPr="00266665">
              <w:rPr>
                <w:rFonts w:ascii="Times New Roman" w:hAnsi="Times New Roman" w:cs="Times New Roman"/>
                <w:bCs/>
                <w:noProof/>
                <w:sz w:val="28"/>
                <w:szCs w:val="28"/>
              </w:rPr>
              <w:t xml:space="preserve"> </w:t>
            </w:r>
            <w:r w:rsidR="003E5105" w:rsidRPr="00266665">
              <w:rPr>
                <w:rFonts w:ascii="Times New Roman" w:hAnsi="Times New Roman" w:cs="Times New Roman"/>
                <w:bCs/>
                <w:noProof/>
                <w:sz w:val="28"/>
                <w:szCs w:val="28"/>
              </w:rPr>
              <w:t>Līgumā starp Nacionālo veselības dienestu un ģimenes ārstu praksi tiks atrunāt</w:t>
            </w:r>
            <w:r w:rsidR="0038550F" w:rsidRPr="00266665">
              <w:rPr>
                <w:rFonts w:ascii="Times New Roman" w:hAnsi="Times New Roman" w:cs="Times New Roman"/>
                <w:bCs/>
                <w:noProof/>
                <w:sz w:val="28"/>
                <w:szCs w:val="28"/>
              </w:rPr>
              <w:t xml:space="preserve">a kārtība un </w:t>
            </w:r>
            <w:r w:rsidR="003E5105" w:rsidRPr="00266665">
              <w:rPr>
                <w:rFonts w:ascii="Times New Roman" w:hAnsi="Times New Roman" w:cs="Times New Roman"/>
                <w:bCs/>
                <w:noProof/>
                <w:sz w:val="28"/>
                <w:szCs w:val="28"/>
              </w:rPr>
              <w:t xml:space="preserve"> kritēriji, kad ģimenes ārsta prakse varēs pieteikties minētā maksājuma saņemšanai, piemēram, papildus personāla </w:t>
            </w:r>
            <w:r w:rsidR="003E5105" w:rsidRPr="00266665">
              <w:rPr>
                <w:rFonts w:ascii="Times New Roman" w:hAnsi="Times New Roman" w:cs="Times New Roman"/>
                <w:bCs/>
                <w:noProof/>
                <w:sz w:val="28"/>
                <w:szCs w:val="28"/>
              </w:rPr>
              <w:lastRenderedPageBreak/>
              <w:t>piesaistei, telpu paplašināšanai</w:t>
            </w:r>
            <w:r w:rsidR="00BD21E4" w:rsidRPr="00266665">
              <w:rPr>
                <w:rFonts w:ascii="Times New Roman" w:hAnsi="Times New Roman" w:cs="Times New Roman"/>
                <w:bCs/>
                <w:noProof/>
                <w:sz w:val="28"/>
                <w:szCs w:val="28"/>
              </w:rPr>
              <w:t>, tehniskajam nodrošinājumam</w:t>
            </w:r>
            <w:r w:rsidR="0038550F" w:rsidRPr="00266665">
              <w:rPr>
                <w:rFonts w:ascii="Times New Roman" w:hAnsi="Times New Roman" w:cs="Times New Roman"/>
                <w:bCs/>
                <w:noProof/>
                <w:sz w:val="28"/>
                <w:szCs w:val="28"/>
              </w:rPr>
              <w:t>, iesniedzot finansējuma pietiekuma veidlapu.</w:t>
            </w:r>
            <w:r w:rsidR="003E5105" w:rsidRPr="00266665">
              <w:rPr>
                <w:rFonts w:ascii="Times New Roman" w:hAnsi="Times New Roman" w:cs="Times New Roman"/>
                <w:bCs/>
                <w:noProof/>
                <w:sz w:val="28"/>
                <w:szCs w:val="28"/>
              </w:rPr>
              <w:t xml:space="preserve"> </w:t>
            </w:r>
            <w:r w:rsidR="0023606E" w:rsidRPr="00266665">
              <w:rPr>
                <w:rFonts w:ascii="Times New Roman" w:hAnsi="Times New Roman" w:cs="Times New Roman"/>
                <w:bCs/>
                <w:noProof/>
                <w:sz w:val="28"/>
                <w:szCs w:val="28"/>
              </w:rPr>
              <w:t>Plānots, ka</w:t>
            </w:r>
            <w:r w:rsidR="0038550F" w:rsidRPr="00266665">
              <w:rPr>
                <w:rFonts w:ascii="Times New Roman" w:hAnsi="Times New Roman" w:cs="Times New Roman"/>
                <w:bCs/>
                <w:noProof/>
                <w:sz w:val="28"/>
                <w:szCs w:val="28"/>
              </w:rPr>
              <w:t xml:space="preserve"> </w:t>
            </w:r>
            <w:r w:rsidR="0023606E" w:rsidRPr="00266665">
              <w:rPr>
                <w:rFonts w:ascii="Times New Roman" w:hAnsi="Times New Roman" w:cs="Times New Roman"/>
                <w:bCs/>
                <w:noProof/>
                <w:sz w:val="28"/>
                <w:szCs w:val="28"/>
              </w:rPr>
              <w:t xml:space="preserve">ģimenes ārsts pieteikuma veidlapā norādīsmērķi </w:t>
            </w:r>
            <w:r w:rsidR="004332A1" w:rsidRPr="00266665">
              <w:rPr>
                <w:rFonts w:ascii="Times New Roman" w:hAnsi="Times New Roman" w:cs="Times New Roman"/>
                <w:bCs/>
                <w:noProof/>
                <w:sz w:val="28"/>
                <w:szCs w:val="28"/>
              </w:rPr>
              <w:t>un pieprasītā finansējuma pamatojumu</w:t>
            </w:r>
            <w:r w:rsidR="0023606E" w:rsidRPr="00266665">
              <w:rPr>
                <w:rFonts w:ascii="Times New Roman" w:hAnsi="Times New Roman" w:cs="Times New Roman"/>
                <w:bCs/>
                <w:noProof/>
                <w:sz w:val="28"/>
                <w:szCs w:val="28"/>
              </w:rPr>
              <w:t>, ieliekot krustiņu attiecīgajā pozīcijā</w:t>
            </w:r>
            <w:r w:rsidR="00BD21E4" w:rsidRPr="00266665">
              <w:rPr>
                <w:rFonts w:ascii="Times New Roman" w:hAnsi="Times New Roman" w:cs="Times New Roman"/>
                <w:bCs/>
                <w:noProof/>
                <w:sz w:val="28"/>
                <w:szCs w:val="28"/>
              </w:rPr>
              <w:t xml:space="preserve"> (iespējami vairāki mērķi vienā pieprasījumā)</w:t>
            </w:r>
            <w:r w:rsidR="0023606E" w:rsidRPr="00266665">
              <w:rPr>
                <w:rFonts w:ascii="Times New Roman" w:hAnsi="Times New Roman" w:cs="Times New Roman"/>
                <w:bCs/>
                <w:noProof/>
                <w:sz w:val="28"/>
                <w:szCs w:val="28"/>
              </w:rPr>
              <w:t xml:space="preserve"> - papildus cilvēkresursu piesaistīšanai, papildus telpu nodrošināšanai, prakses tehniskā nodrošinājuma iegādei. Ja ģimenes ārsts plāno iegādāties papildus prakses tehnisko nodrošinājumu, būs jānorāda, ko prakse plāno iegādāties (piem. ledusskapis, ģenerators u.c.)</w:t>
            </w:r>
            <w:r w:rsidR="00BD21E4" w:rsidRPr="00266665">
              <w:rPr>
                <w:rFonts w:ascii="Times New Roman" w:hAnsi="Times New Roman" w:cs="Times New Roman"/>
                <w:bCs/>
                <w:noProof/>
                <w:sz w:val="28"/>
                <w:szCs w:val="28"/>
              </w:rPr>
              <w:t>, ja tiek plānots paplašināt telpas, jānorāda kādas izmaiņas tiks veiktas (piem. papildus telpu īre, precīza kvadratūra u.c.)</w:t>
            </w:r>
            <w:r w:rsidR="003E7FF9" w:rsidRPr="00266665">
              <w:rPr>
                <w:rFonts w:ascii="Times New Roman" w:hAnsi="Times New Roman" w:cs="Times New Roman"/>
                <w:bCs/>
                <w:noProof/>
                <w:sz w:val="28"/>
                <w:szCs w:val="28"/>
              </w:rPr>
              <w:t xml:space="preserve">, ja plānots piesaistīt papildus personālu, jānorāda kādu pienākumu veikšanai (paredzot to, ja ģimenes ārsta prakse plāno nodarbināt </w:t>
            </w:r>
            <w:r w:rsidR="004332A1" w:rsidRPr="00266665">
              <w:rPr>
                <w:rFonts w:ascii="Times New Roman" w:hAnsi="Times New Roman" w:cs="Times New Roman"/>
                <w:bCs/>
                <w:noProof/>
                <w:sz w:val="28"/>
                <w:szCs w:val="28"/>
              </w:rPr>
              <w:t xml:space="preserve">māsu vai </w:t>
            </w:r>
            <w:r w:rsidR="003E7FF9" w:rsidRPr="00266665">
              <w:rPr>
                <w:rFonts w:ascii="Times New Roman" w:hAnsi="Times New Roman" w:cs="Times New Roman"/>
                <w:bCs/>
                <w:noProof/>
                <w:sz w:val="28"/>
                <w:szCs w:val="28"/>
              </w:rPr>
              <w:t>koordinatoru praksē reģistrēto pacientu apzvanīšanai</w:t>
            </w:r>
            <w:r w:rsidR="004332A1" w:rsidRPr="00266665">
              <w:rPr>
                <w:rFonts w:ascii="Times New Roman" w:hAnsi="Times New Roman" w:cs="Times New Roman"/>
                <w:bCs/>
                <w:noProof/>
                <w:sz w:val="28"/>
                <w:szCs w:val="28"/>
              </w:rPr>
              <w:t xml:space="preserve"> , veicot skaidrojošo darbu, ar mērķi palielināt imunizāciju pret Covid-19 infekciju</w:t>
            </w:r>
            <w:r w:rsidR="003E7FF9" w:rsidRPr="00266665">
              <w:rPr>
                <w:rFonts w:ascii="Times New Roman" w:hAnsi="Times New Roman" w:cs="Times New Roman"/>
                <w:bCs/>
                <w:noProof/>
                <w:sz w:val="28"/>
                <w:szCs w:val="28"/>
              </w:rPr>
              <w:t>, ģimenes ārsta praksei netiek papildus piemērota atsevišķi samaksa par zvanu veikšanu)</w:t>
            </w:r>
            <w:r w:rsidR="000424BF" w:rsidRPr="00266665">
              <w:rPr>
                <w:rFonts w:ascii="Times New Roman" w:hAnsi="Times New Roman" w:cs="Times New Roman"/>
                <w:bCs/>
                <w:noProof/>
                <w:sz w:val="28"/>
                <w:szCs w:val="28"/>
              </w:rPr>
              <w:t xml:space="preserve">. </w:t>
            </w:r>
            <w:r w:rsidR="0023606E" w:rsidRPr="00266665">
              <w:rPr>
                <w:rFonts w:ascii="Times New Roman" w:hAnsi="Times New Roman" w:cs="Times New Roman"/>
                <w:bCs/>
                <w:noProof/>
                <w:sz w:val="28"/>
                <w:szCs w:val="28"/>
              </w:rPr>
              <w:t>Tāpat jānorāda piemaksas apmērs kādu ģimenes ārstu prakse vēlas saņemt</w:t>
            </w:r>
            <w:r w:rsidR="00BD21E4" w:rsidRPr="00266665">
              <w:rPr>
                <w:rFonts w:ascii="Times New Roman" w:hAnsi="Times New Roman" w:cs="Times New Roman"/>
                <w:bCs/>
                <w:noProof/>
                <w:sz w:val="28"/>
                <w:szCs w:val="28"/>
              </w:rPr>
              <w:t xml:space="preserve"> par konkrēto mēnesi</w:t>
            </w:r>
            <w:r w:rsidR="0023606E" w:rsidRPr="00266665">
              <w:rPr>
                <w:rFonts w:ascii="Times New Roman" w:hAnsi="Times New Roman" w:cs="Times New Roman"/>
                <w:bCs/>
                <w:noProof/>
                <w:sz w:val="28"/>
                <w:szCs w:val="28"/>
              </w:rPr>
              <w:t>, ņemot vērā, ka piemaksas apmērs nevar būt lielāks par 1500 EUR/mēnesī uz praksi</w:t>
            </w:r>
            <w:r w:rsidR="0038550F" w:rsidRPr="00266665">
              <w:rPr>
                <w:rFonts w:ascii="Times New Roman" w:hAnsi="Times New Roman" w:cs="Times New Roman"/>
                <w:bCs/>
                <w:noProof/>
                <w:sz w:val="28"/>
                <w:szCs w:val="28"/>
              </w:rPr>
              <w:t xml:space="preserve"> un tas tiek norādīts maksimāli pietuvināts plānotajām faktiskajām izmaksām mērķa realizācija</w:t>
            </w:r>
            <w:r w:rsidR="005760D9" w:rsidRPr="00266665">
              <w:rPr>
                <w:rFonts w:ascii="Times New Roman" w:hAnsi="Times New Roman" w:cs="Times New Roman"/>
                <w:bCs/>
                <w:noProof/>
                <w:sz w:val="28"/>
                <w:szCs w:val="28"/>
              </w:rPr>
              <w:t xml:space="preserve">i. </w:t>
            </w:r>
            <w:r w:rsidR="0023606E" w:rsidRPr="00266665">
              <w:rPr>
                <w:rFonts w:ascii="Times New Roman" w:hAnsi="Times New Roman" w:cs="Times New Roman"/>
                <w:bCs/>
                <w:noProof/>
                <w:sz w:val="28"/>
                <w:szCs w:val="28"/>
              </w:rPr>
              <w:t xml:space="preserve">Līgumā tiks atrunāts, vai tas būs ikmēneša maksājums vai vienreizējs maksājums.  </w:t>
            </w:r>
            <w:r w:rsidR="003E5105" w:rsidRPr="00266665">
              <w:rPr>
                <w:rFonts w:ascii="Times New Roman" w:hAnsi="Times New Roman" w:cs="Times New Roman"/>
                <w:bCs/>
                <w:noProof/>
                <w:sz w:val="28"/>
                <w:szCs w:val="28"/>
              </w:rPr>
              <w:t>Vienlaikus līgumā paredzēts noteikt kārtību, kādā Nacionālais veselības dienests uzraudzīs</w:t>
            </w:r>
            <w:r w:rsidR="000424BF" w:rsidRPr="00266665">
              <w:rPr>
                <w:rFonts w:ascii="Times New Roman" w:hAnsi="Times New Roman" w:cs="Times New Roman"/>
                <w:bCs/>
                <w:noProof/>
                <w:sz w:val="28"/>
                <w:szCs w:val="28"/>
              </w:rPr>
              <w:t xml:space="preserve">, izlases kārtībā pieprasot maksājumu uzdevumus, </w:t>
            </w:r>
            <w:r w:rsidR="003E5105" w:rsidRPr="00266665">
              <w:rPr>
                <w:rFonts w:ascii="Times New Roman" w:hAnsi="Times New Roman" w:cs="Times New Roman"/>
                <w:bCs/>
                <w:noProof/>
                <w:sz w:val="28"/>
                <w:szCs w:val="28"/>
              </w:rPr>
              <w:t xml:space="preserve"> </w:t>
            </w:r>
            <w:r w:rsidR="0038550F" w:rsidRPr="00266665">
              <w:rPr>
                <w:rFonts w:ascii="Times New Roman" w:hAnsi="Times New Roman" w:cs="Times New Roman"/>
                <w:bCs/>
                <w:noProof/>
                <w:sz w:val="28"/>
                <w:szCs w:val="28"/>
              </w:rPr>
              <w:t xml:space="preserve">piešķirtā finansējuma </w:t>
            </w:r>
            <w:r w:rsidR="003E5105" w:rsidRPr="00266665">
              <w:rPr>
                <w:rFonts w:ascii="Times New Roman" w:hAnsi="Times New Roman" w:cs="Times New Roman"/>
                <w:bCs/>
                <w:noProof/>
                <w:sz w:val="28"/>
                <w:szCs w:val="28"/>
              </w:rPr>
              <w:t xml:space="preserve">izlietošanu </w:t>
            </w:r>
            <w:r w:rsidR="0038550F" w:rsidRPr="00266665">
              <w:rPr>
                <w:rFonts w:ascii="Times New Roman" w:hAnsi="Times New Roman" w:cs="Times New Roman"/>
                <w:bCs/>
                <w:noProof/>
                <w:sz w:val="28"/>
                <w:szCs w:val="28"/>
              </w:rPr>
              <w:t xml:space="preserve">atbilstoši </w:t>
            </w:r>
            <w:r w:rsidR="003E5105" w:rsidRPr="00266665">
              <w:rPr>
                <w:rFonts w:ascii="Times New Roman" w:hAnsi="Times New Roman" w:cs="Times New Roman"/>
                <w:bCs/>
                <w:noProof/>
                <w:sz w:val="28"/>
                <w:szCs w:val="28"/>
              </w:rPr>
              <w:t>paredzētajam mērķim</w:t>
            </w:r>
            <w:r w:rsidR="000424BF" w:rsidRPr="00266665">
              <w:rPr>
                <w:rFonts w:ascii="Times New Roman" w:hAnsi="Times New Roman" w:cs="Times New Roman"/>
                <w:bCs/>
                <w:noProof/>
                <w:sz w:val="28"/>
                <w:szCs w:val="28"/>
              </w:rPr>
              <w:t xml:space="preserve">, </w:t>
            </w:r>
            <w:r w:rsidR="005760D9" w:rsidRPr="00266665">
              <w:rPr>
                <w:rFonts w:ascii="Times New Roman" w:hAnsi="Times New Roman" w:cs="Times New Roman"/>
                <w:bCs/>
                <w:noProof/>
                <w:sz w:val="28"/>
                <w:szCs w:val="28"/>
              </w:rPr>
              <w:t>pretējā gadījumā veicot ieturējumu,</w:t>
            </w:r>
            <w:r w:rsidR="003E5105" w:rsidRPr="00266665">
              <w:rPr>
                <w:rFonts w:ascii="Times New Roman" w:hAnsi="Times New Roman" w:cs="Times New Roman"/>
                <w:bCs/>
                <w:noProof/>
                <w:sz w:val="28"/>
                <w:szCs w:val="28"/>
              </w:rPr>
              <w:t xml:space="preserve"> un ģimenes ārsta prakses iesaistīšanos vakcinācijas procesā.     </w:t>
            </w:r>
            <w:r w:rsidR="00D47A23" w:rsidRPr="00266665">
              <w:rPr>
                <w:rFonts w:ascii="Times New Roman" w:hAnsi="Times New Roman" w:cs="Times New Roman"/>
                <w:bCs/>
                <w:noProof/>
                <w:sz w:val="28"/>
                <w:szCs w:val="28"/>
              </w:rPr>
              <w:t xml:space="preserve"> </w:t>
            </w:r>
          </w:p>
          <w:p w14:paraId="333FA757" w14:textId="77777777" w:rsidR="00E61D86" w:rsidRPr="00266665" w:rsidRDefault="00E61D86" w:rsidP="00266665">
            <w:pPr>
              <w:spacing w:after="0" w:line="240" w:lineRule="auto"/>
              <w:jc w:val="both"/>
              <w:rPr>
                <w:rFonts w:ascii="Times New Roman" w:hAnsi="Times New Roman" w:cs="Times New Roman"/>
                <w:bCs/>
                <w:noProof/>
                <w:sz w:val="28"/>
                <w:szCs w:val="28"/>
              </w:rPr>
            </w:pPr>
          </w:p>
          <w:p w14:paraId="030602E3" w14:textId="634EA72F" w:rsidR="00E97864" w:rsidRPr="00266665" w:rsidRDefault="00E61D86" w:rsidP="00266665">
            <w:pPr>
              <w:spacing w:after="0" w:line="240" w:lineRule="auto"/>
              <w:jc w:val="both"/>
              <w:rPr>
                <w:rFonts w:ascii="Times New Roman" w:hAnsi="Times New Roman" w:cs="Times New Roman"/>
                <w:bCs/>
                <w:noProof/>
                <w:sz w:val="28"/>
                <w:szCs w:val="28"/>
              </w:rPr>
            </w:pPr>
            <w:r w:rsidRPr="00266665">
              <w:rPr>
                <w:rFonts w:ascii="Times New Roman" w:hAnsi="Times New Roman" w:cs="Times New Roman"/>
                <w:bCs/>
                <w:noProof/>
                <w:sz w:val="28"/>
                <w:szCs w:val="28"/>
              </w:rPr>
              <w:t xml:space="preserve">  </w:t>
            </w:r>
            <w:r w:rsidR="00D47A23" w:rsidRPr="00266665">
              <w:rPr>
                <w:rFonts w:ascii="Times New Roman" w:hAnsi="Times New Roman" w:cs="Times New Roman"/>
                <w:bCs/>
                <w:noProof/>
                <w:sz w:val="28"/>
                <w:szCs w:val="28"/>
              </w:rPr>
              <w:t xml:space="preserve">  </w:t>
            </w:r>
            <w:r w:rsidR="00924433" w:rsidRPr="00266665">
              <w:rPr>
                <w:rFonts w:ascii="Times New Roman" w:hAnsi="Times New Roman" w:cs="Times New Roman"/>
                <w:bCs/>
                <w:noProof/>
                <w:sz w:val="28"/>
                <w:szCs w:val="28"/>
              </w:rPr>
              <w:t>Vakcinācijas process ģimenes ārstu praksēs rada lielu psihoemocionālu, kā arī fizisku pārslodzi.</w:t>
            </w:r>
            <w:r w:rsidRPr="00266665">
              <w:rPr>
                <w:rFonts w:ascii="Times New Roman" w:hAnsi="Times New Roman" w:cs="Times New Roman"/>
                <w:bCs/>
                <w:noProof/>
                <w:sz w:val="28"/>
                <w:szCs w:val="28"/>
              </w:rPr>
              <w:t xml:space="preserve"> </w:t>
            </w:r>
            <w:r w:rsidR="00924433" w:rsidRPr="00266665">
              <w:rPr>
                <w:rFonts w:ascii="Times New Roman" w:hAnsi="Times New Roman" w:cs="Times New Roman"/>
                <w:bCs/>
                <w:noProof/>
                <w:sz w:val="28"/>
                <w:szCs w:val="28"/>
              </w:rPr>
              <w:t xml:space="preserve"> Apstākļi kādos pēdējā pusgada laikā strādā ģimenes ārstu prakses personāls potencē izdegšanas sindroma, kā arī citu psihiskās veselības traucējumu attīstību, kā arī hronisku slimību paasinājumus ārstniecības personālam. Lai nodrošinātu gan primārās veselības aprūpi savā praksē reģistrētiem pacientiem, gan vakcinācijas procesa organizēšanu uz limitēta </w:t>
            </w:r>
            <w:r w:rsidR="00FE699C" w:rsidRPr="00266665">
              <w:rPr>
                <w:rFonts w:ascii="Times New Roman" w:hAnsi="Times New Roman" w:cs="Times New Roman"/>
                <w:bCs/>
                <w:noProof/>
                <w:sz w:val="28"/>
                <w:szCs w:val="28"/>
              </w:rPr>
              <w:t>personāl</w:t>
            </w:r>
            <w:r w:rsidR="00924433" w:rsidRPr="00266665">
              <w:rPr>
                <w:rFonts w:ascii="Times New Roman" w:hAnsi="Times New Roman" w:cs="Times New Roman"/>
                <w:bCs/>
                <w:noProof/>
                <w:sz w:val="28"/>
                <w:szCs w:val="28"/>
              </w:rPr>
              <w:t xml:space="preserve">resursa rēķina, </w:t>
            </w:r>
            <w:r w:rsidRPr="00266665">
              <w:rPr>
                <w:rFonts w:ascii="Times New Roman" w:hAnsi="Times New Roman" w:cs="Times New Roman"/>
                <w:bCs/>
                <w:noProof/>
                <w:sz w:val="28"/>
                <w:szCs w:val="28"/>
              </w:rPr>
              <w:t>nereti uzklausot</w:t>
            </w:r>
            <w:r w:rsidR="00924433" w:rsidRPr="00266665">
              <w:rPr>
                <w:rFonts w:ascii="Times New Roman" w:hAnsi="Times New Roman" w:cs="Times New Roman"/>
                <w:bCs/>
                <w:noProof/>
                <w:sz w:val="28"/>
                <w:szCs w:val="28"/>
              </w:rPr>
              <w:t xml:space="preserve"> pacientu negācij</w:t>
            </w:r>
            <w:r w:rsidRPr="00266665">
              <w:rPr>
                <w:rFonts w:ascii="Times New Roman" w:hAnsi="Times New Roman" w:cs="Times New Roman"/>
                <w:bCs/>
                <w:noProof/>
                <w:sz w:val="28"/>
                <w:szCs w:val="28"/>
              </w:rPr>
              <w:t>as</w:t>
            </w:r>
            <w:r w:rsidR="00924433" w:rsidRPr="00266665">
              <w:rPr>
                <w:rFonts w:ascii="Times New Roman" w:hAnsi="Times New Roman" w:cs="Times New Roman"/>
                <w:bCs/>
                <w:noProof/>
                <w:sz w:val="28"/>
                <w:szCs w:val="28"/>
              </w:rPr>
              <w:t xml:space="preserve"> par vakcinācijas procesu Latvijā ir nepieciešama stipra psiholoģiskā noturība. Tāpat, lai nodrošinātu gan vakcināciju, gan pārējo pacientu veselības aprūpi, nākas </w:t>
            </w:r>
            <w:r w:rsidR="00924433" w:rsidRPr="00266665">
              <w:rPr>
                <w:rFonts w:ascii="Times New Roman" w:hAnsi="Times New Roman" w:cs="Times New Roman"/>
                <w:bCs/>
                <w:noProof/>
                <w:sz w:val="28"/>
                <w:szCs w:val="28"/>
              </w:rPr>
              <w:lastRenderedPageBreak/>
              <w:t xml:space="preserve">strādāt intensīvā virsstundu režīmā. Lai rūpētos par ģimenes ārstu praksē nodarbināto ārstniecības personu emocionālo veselību, plānota ģimenes ārstiem un praksē nodarbinātām personām, kas iesaistītas vakcinācijā, nodrošināt iespēju saņemt veselības veicināšanas un rehabilitācijas pakalpojumus rehabilitācijas iestādēs. Kārtība, kādā ģimenes ārsti varēs pieteikties un saņemt šādu pakalpojumu, tiks noteikta līgumā ar </w:t>
            </w:r>
            <w:r w:rsidRPr="00266665">
              <w:rPr>
                <w:rFonts w:ascii="Times New Roman" w:hAnsi="Times New Roman" w:cs="Times New Roman"/>
                <w:bCs/>
                <w:noProof/>
                <w:sz w:val="28"/>
                <w:szCs w:val="28"/>
              </w:rPr>
              <w:t xml:space="preserve">Nacionālo veselības </w:t>
            </w:r>
            <w:r w:rsidR="00924433" w:rsidRPr="00266665">
              <w:rPr>
                <w:rFonts w:ascii="Times New Roman" w:hAnsi="Times New Roman" w:cs="Times New Roman"/>
                <w:bCs/>
                <w:noProof/>
                <w:sz w:val="28"/>
                <w:szCs w:val="28"/>
              </w:rPr>
              <w:t xml:space="preserve">dienestu. </w:t>
            </w:r>
            <w:r w:rsidR="001F4044" w:rsidRPr="00266665">
              <w:rPr>
                <w:rFonts w:ascii="Times New Roman" w:hAnsi="Times New Roman" w:cs="Times New Roman"/>
                <w:bCs/>
                <w:noProof/>
                <w:sz w:val="28"/>
                <w:szCs w:val="28"/>
              </w:rPr>
              <w:t xml:space="preserve">(Noteikumu projekta </w:t>
            </w:r>
            <w:r w:rsidR="00CB256D" w:rsidRPr="00266665">
              <w:rPr>
                <w:rFonts w:ascii="Times New Roman" w:hAnsi="Times New Roman" w:cs="Times New Roman"/>
                <w:b/>
                <w:noProof/>
                <w:sz w:val="28"/>
                <w:szCs w:val="28"/>
              </w:rPr>
              <w:t>3</w:t>
            </w:r>
            <w:r w:rsidR="001F4044" w:rsidRPr="00266665">
              <w:rPr>
                <w:rFonts w:ascii="Times New Roman" w:hAnsi="Times New Roman" w:cs="Times New Roman"/>
                <w:b/>
                <w:noProof/>
                <w:sz w:val="28"/>
                <w:szCs w:val="28"/>
              </w:rPr>
              <w:t>. punkts</w:t>
            </w:r>
            <w:r w:rsidR="001F4044" w:rsidRPr="00266665">
              <w:rPr>
                <w:rFonts w:ascii="Times New Roman" w:hAnsi="Times New Roman" w:cs="Times New Roman"/>
                <w:bCs/>
                <w:noProof/>
                <w:sz w:val="28"/>
                <w:szCs w:val="28"/>
              </w:rPr>
              <w:t>)</w:t>
            </w:r>
            <w:r w:rsidR="00E97864" w:rsidRPr="00266665">
              <w:rPr>
                <w:rFonts w:ascii="Times New Roman" w:hAnsi="Times New Roman" w:cs="Times New Roman"/>
                <w:bCs/>
                <w:noProof/>
                <w:sz w:val="28"/>
                <w:szCs w:val="28"/>
              </w:rPr>
              <w:t>.</w:t>
            </w:r>
          </w:p>
          <w:p w14:paraId="16C41D9B" w14:textId="77777777" w:rsidR="00867679" w:rsidRPr="00266665" w:rsidRDefault="00867679" w:rsidP="00266665">
            <w:pPr>
              <w:spacing w:after="0" w:line="240" w:lineRule="auto"/>
              <w:jc w:val="both"/>
              <w:rPr>
                <w:rFonts w:ascii="Times New Roman" w:hAnsi="Times New Roman" w:cs="Times New Roman"/>
                <w:noProof/>
                <w:sz w:val="28"/>
                <w:szCs w:val="28"/>
              </w:rPr>
            </w:pPr>
          </w:p>
          <w:p w14:paraId="0C2B6CC1" w14:textId="4F84F3A9" w:rsidR="00D34158" w:rsidRPr="00266665" w:rsidRDefault="00867679" w:rsidP="00266665">
            <w:pPr>
              <w:spacing w:after="0" w:line="240" w:lineRule="auto"/>
              <w:jc w:val="both"/>
              <w:rPr>
                <w:rFonts w:ascii="Times New Roman" w:hAnsi="Times New Roman" w:cs="Times New Roman"/>
                <w:sz w:val="28"/>
                <w:szCs w:val="28"/>
              </w:rPr>
            </w:pPr>
            <w:r w:rsidRPr="00266665">
              <w:rPr>
                <w:rFonts w:ascii="Times New Roman" w:hAnsi="Times New Roman" w:cs="Times New Roman"/>
                <w:noProof/>
                <w:sz w:val="28"/>
                <w:szCs w:val="28"/>
              </w:rPr>
              <w:t xml:space="preserve"> </w:t>
            </w:r>
            <w:r w:rsidR="008F5C5A" w:rsidRPr="00266665">
              <w:rPr>
                <w:rFonts w:ascii="Times New Roman" w:hAnsi="Times New Roman" w:cs="Times New Roman"/>
                <w:noProof/>
                <w:sz w:val="28"/>
                <w:szCs w:val="28"/>
              </w:rPr>
              <w:t xml:space="preserve">   </w:t>
            </w:r>
            <w:r w:rsidR="004E4DC2" w:rsidRPr="00266665">
              <w:rPr>
                <w:rFonts w:ascii="Times New Roman" w:hAnsi="Times New Roman" w:cs="Times New Roman"/>
                <w:noProof/>
                <w:sz w:val="28"/>
                <w:szCs w:val="28"/>
              </w:rPr>
              <w:t>Noteikumi stājas spēkā nākamajā dienā pēc tās publicēšanas Latvijas Republikas oficiālajā izdevumā "Latvijas Vēstnesis".</w:t>
            </w:r>
            <w:r w:rsidR="008F5C5A" w:rsidRPr="00266665">
              <w:rPr>
                <w:rFonts w:ascii="Times New Roman" w:hAnsi="Times New Roman" w:cs="Times New Roman"/>
                <w:noProof/>
                <w:sz w:val="28"/>
                <w:szCs w:val="28"/>
              </w:rPr>
              <w:t xml:space="preserve">   </w:t>
            </w:r>
            <w:r w:rsidR="0075790D" w:rsidRPr="00266665">
              <w:rPr>
                <w:rFonts w:ascii="Times New Roman" w:hAnsi="Times New Roman" w:cs="Times New Roman"/>
                <w:bCs/>
                <w:noProof/>
                <w:sz w:val="28"/>
                <w:szCs w:val="28"/>
              </w:rPr>
              <w:t xml:space="preserve">       </w:t>
            </w:r>
            <w:r w:rsidR="00D34158" w:rsidRPr="00266665">
              <w:rPr>
                <w:rFonts w:ascii="Times New Roman" w:hAnsi="Times New Roman" w:cs="Times New Roman"/>
                <w:sz w:val="28"/>
                <w:szCs w:val="28"/>
              </w:rPr>
              <w:t xml:space="preserve">       </w:t>
            </w:r>
          </w:p>
        </w:tc>
      </w:tr>
      <w:tr w:rsidR="00EB3744" w:rsidRPr="00266665"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2ED3A0D0" w:rsidR="008C289E" w:rsidRPr="00266665" w:rsidRDefault="008C289E"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sz w:val="28"/>
                <w:szCs w:val="28"/>
              </w:rPr>
              <w:t xml:space="preserve">Veselības ministrija, </w:t>
            </w:r>
            <w:r w:rsidR="00571F84" w:rsidRPr="00266665">
              <w:rPr>
                <w:rFonts w:ascii="Times New Roman" w:eastAsia="Times New Roman" w:hAnsi="Times New Roman" w:cs="Times New Roman"/>
                <w:sz w:val="28"/>
                <w:szCs w:val="28"/>
              </w:rPr>
              <w:t>Nacionālais veselības dienests</w:t>
            </w:r>
          </w:p>
        </w:tc>
      </w:tr>
      <w:tr w:rsidR="00EB3744" w:rsidRPr="00266665"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3A10BA65" w:rsidR="008C289E" w:rsidRPr="00266665" w:rsidRDefault="009526AF" w:rsidP="00266665">
            <w:pPr>
              <w:spacing w:after="0" w:line="240" w:lineRule="auto"/>
              <w:jc w:val="both"/>
              <w:rPr>
                <w:rFonts w:ascii="Times New Roman" w:eastAsia="Times New Roman" w:hAnsi="Times New Roman" w:cs="Times New Roman"/>
                <w:sz w:val="28"/>
                <w:szCs w:val="28"/>
                <w:lang w:eastAsia="lv-LV"/>
              </w:rPr>
            </w:pPr>
            <w:r w:rsidRPr="00266665">
              <w:rPr>
                <w:rFonts w:ascii="Times New Roman" w:eastAsia="Times New Roman" w:hAnsi="Times New Roman" w:cs="Times New Roman"/>
                <w:sz w:val="28"/>
                <w:szCs w:val="28"/>
                <w:lang w:eastAsia="lv-LV"/>
              </w:rPr>
              <w:t>Nav</w:t>
            </w:r>
          </w:p>
          <w:p w14:paraId="17059A1C"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EB3744" w:rsidRPr="00266665"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266665" w:rsidRDefault="00B66A09" w:rsidP="00266665">
            <w:pPr>
              <w:spacing w:after="0" w:line="240" w:lineRule="auto"/>
              <w:jc w:val="center"/>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B3744" w:rsidRPr="00266665"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Sabiedrības mērķgrupas,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211CC00" w14:textId="39239959" w:rsidR="00B66A09" w:rsidRPr="00266665" w:rsidRDefault="008C289E"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w:t>
            </w:r>
            <w:r w:rsidR="00D50CA1" w:rsidRPr="00266665">
              <w:rPr>
                <w:rFonts w:ascii="Times New Roman" w:eastAsia="Times New Roman" w:hAnsi="Times New Roman" w:cs="Times New Roman"/>
                <w:sz w:val="28"/>
                <w:szCs w:val="28"/>
                <w:lang w:eastAsia="lv-LV"/>
              </w:rPr>
              <w:t>k</w:t>
            </w:r>
            <w:r w:rsidR="00380D43" w:rsidRPr="00266665">
              <w:rPr>
                <w:rFonts w:ascii="Times New Roman" w:eastAsia="Times New Roman" w:hAnsi="Times New Roman" w:cs="Times New Roman"/>
                <w:sz w:val="28"/>
                <w:szCs w:val="28"/>
                <w:lang w:eastAsia="lv-LV"/>
              </w:rPr>
              <w:t>am</w:t>
            </w:r>
            <w:r w:rsidR="00D50CA1" w:rsidRPr="00266665">
              <w:rPr>
                <w:rFonts w:ascii="Times New Roman" w:eastAsia="Times New Roman" w:hAnsi="Times New Roman" w:cs="Times New Roman"/>
                <w:sz w:val="28"/>
                <w:szCs w:val="28"/>
                <w:lang w:eastAsia="lv-LV"/>
              </w:rPr>
              <w:t xml:space="preserve"> ir līgums ar Nacionālo veselības dienestu</w:t>
            </w:r>
            <w:r w:rsidRPr="00266665">
              <w:rPr>
                <w:rFonts w:ascii="Times New Roman" w:eastAsia="Times New Roman" w:hAnsi="Times New Roman" w:cs="Times New Roman"/>
                <w:sz w:val="28"/>
                <w:szCs w:val="28"/>
                <w:lang w:eastAsia="lv-LV"/>
              </w:rPr>
              <w:t xml:space="preserve"> par valsts apmaksātu veselības aprūpes pakalpojumu sniegšanu</w:t>
            </w:r>
            <w:r w:rsidR="001F1D08" w:rsidRPr="00266665">
              <w:rPr>
                <w:rFonts w:ascii="Times New Roman" w:eastAsia="Times New Roman" w:hAnsi="Times New Roman" w:cs="Times New Roman"/>
                <w:sz w:val="28"/>
                <w:szCs w:val="28"/>
                <w:lang w:eastAsia="lv-LV"/>
              </w:rPr>
              <w:t>.</w:t>
            </w:r>
            <w:r w:rsidR="0046201B" w:rsidRPr="00266665">
              <w:rPr>
                <w:rFonts w:ascii="Times New Roman" w:eastAsia="Times New Roman" w:hAnsi="Times New Roman" w:cs="Times New Roman"/>
                <w:sz w:val="28"/>
                <w:szCs w:val="28"/>
                <w:lang w:eastAsia="lv-LV"/>
              </w:rPr>
              <w:t xml:space="preserve"> </w:t>
            </w:r>
          </w:p>
        </w:tc>
      </w:tr>
      <w:tr w:rsidR="00EB3744" w:rsidRPr="00266665"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4CA8E78E" w:rsidR="00B66A09" w:rsidRPr="00266665" w:rsidRDefault="00131803"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sz w:val="28"/>
                <w:szCs w:val="28"/>
                <w:lang w:eastAsia="lv-LV"/>
              </w:rPr>
              <w:t>Projekts šo jomu neskar</w:t>
            </w:r>
          </w:p>
        </w:tc>
      </w:tr>
      <w:tr w:rsidR="00EB3744" w:rsidRPr="00266665"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266665" w:rsidRDefault="00B66A09" w:rsidP="00266665">
            <w:pPr>
              <w:spacing w:after="0" w:line="240" w:lineRule="auto"/>
              <w:contextualSpacing/>
              <w:jc w:val="both"/>
              <w:rPr>
                <w:rFonts w:ascii="Times New Roman" w:eastAsia="Times New Roman" w:hAnsi="Times New Roman" w:cs="Times New Roman"/>
                <w:iCs/>
                <w:sz w:val="28"/>
                <w:szCs w:val="28"/>
                <w:lang w:eastAsia="lv-LV"/>
              </w:rPr>
            </w:pPr>
            <w:r w:rsidRPr="00266665">
              <w:rPr>
                <w:rFonts w:ascii="Times New Roman" w:hAnsi="Times New Roman" w:cs="Times New Roman"/>
                <w:sz w:val="28"/>
                <w:szCs w:val="28"/>
              </w:rPr>
              <w:t>Projekts šo jomu neskar</w:t>
            </w:r>
          </w:p>
        </w:tc>
      </w:tr>
      <w:tr w:rsidR="00EB3744" w:rsidRPr="00266665"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lastRenderedPageBreak/>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266665" w:rsidRDefault="00B66A09" w:rsidP="00266665">
            <w:pPr>
              <w:spacing w:after="0" w:line="240" w:lineRule="auto"/>
              <w:contextualSpacing/>
              <w:jc w:val="both"/>
              <w:rPr>
                <w:rFonts w:ascii="Times New Roman" w:eastAsia="Times New Roman" w:hAnsi="Times New Roman" w:cs="Times New Roman"/>
                <w:iCs/>
                <w:sz w:val="28"/>
                <w:szCs w:val="28"/>
                <w:lang w:eastAsia="lv-LV"/>
              </w:rPr>
            </w:pPr>
            <w:r w:rsidRPr="00266665">
              <w:rPr>
                <w:rFonts w:ascii="Times New Roman" w:hAnsi="Times New Roman" w:cs="Times New Roman"/>
                <w:sz w:val="28"/>
                <w:szCs w:val="28"/>
              </w:rPr>
              <w:t>Projekts šo jomu neskar</w:t>
            </w:r>
          </w:p>
        </w:tc>
      </w:tr>
      <w:tr w:rsidR="00EB3744" w:rsidRPr="00266665"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266665" w:rsidRDefault="00B66A09" w:rsidP="00266665">
            <w:pPr>
              <w:spacing w:after="0" w:line="240" w:lineRule="auto"/>
              <w:contextualSpacing/>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Nav</w:t>
            </w:r>
          </w:p>
        </w:tc>
      </w:tr>
    </w:tbl>
    <w:p w14:paraId="19B76195" w14:textId="1F87DD11" w:rsidR="008F1C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 xml:space="preserve">  </w:t>
      </w:r>
    </w:p>
    <w:tbl>
      <w:tblPr>
        <w:tblW w:w="5632"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2"/>
        <w:gridCol w:w="973"/>
        <w:gridCol w:w="1086"/>
        <w:gridCol w:w="932"/>
        <w:gridCol w:w="1152"/>
        <w:gridCol w:w="1302"/>
        <w:gridCol w:w="1071"/>
        <w:gridCol w:w="61"/>
        <w:gridCol w:w="2171"/>
      </w:tblGrid>
      <w:tr w:rsidR="00EB3744" w:rsidRPr="00266665" w14:paraId="4968E254" w14:textId="77777777" w:rsidTr="002723AB">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6354DB2B" w14:textId="77777777" w:rsidR="008F1C09" w:rsidRPr="00266665" w:rsidRDefault="008F1C09" w:rsidP="00266665">
            <w:pPr>
              <w:spacing w:after="0" w:line="240" w:lineRule="auto"/>
              <w:jc w:val="center"/>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III. Tiesību akta projekta ietekme uz valsts budžetu un pašvaldību budžetiem</w:t>
            </w:r>
          </w:p>
        </w:tc>
      </w:tr>
      <w:tr w:rsidR="00EB3744" w:rsidRPr="00266665" w14:paraId="108C78C8" w14:textId="77777777" w:rsidTr="002723AB">
        <w:trPr>
          <w:tblCellSpacing w:w="15" w:type="dxa"/>
        </w:trPr>
        <w:tc>
          <w:tcPr>
            <w:tcW w:w="654" w:type="pct"/>
            <w:vMerge w:val="restart"/>
            <w:tcBorders>
              <w:top w:val="outset" w:sz="6" w:space="0" w:color="auto"/>
              <w:left w:val="outset" w:sz="6" w:space="0" w:color="auto"/>
              <w:bottom w:val="outset" w:sz="6" w:space="0" w:color="auto"/>
              <w:right w:val="outset" w:sz="6" w:space="0" w:color="auto"/>
            </w:tcBorders>
            <w:vAlign w:val="center"/>
            <w:hideMark/>
          </w:tcPr>
          <w:p w14:paraId="57BF84F5"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Rādītāji</w:t>
            </w:r>
          </w:p>
        </w:tc>
        <w:tc>
          <w:tcPr>
            <w:tcW w:w="101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CA00A" w14:textId="23889C29"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202</w:t>
            </w:r>
            <w:r w:rsidR="00964FE0" w:rsidRPr="00266665">
              <w:rPr>
                <w:rFonts w:ascii="Times New Roman" w:eastAsia="Times New Roman" w:hAnsi="Times New Roman" w:cs="Times New Roman"/>
                <w:iCs/>
                <w:sz w:val="20"/>
                <w:szCs w:val="20"/>
                <w:lang w:eastAsia="lv-LV"/>
              </w:rPr>
              <w:t>1</w:t>
            </w:r>
            <w:r w:rsidRPr="00266665">
              <w:rPr>
                <w:rFonts w:ascii="Times New Roman" w:eastAsia="Times New Roman" w:hAnsi="Times New Roman" w:cs="Times New Roman"/>
                <w:iCs/>
                <w:sz w:val="20"/>
                <w:szCs w:val="20"/>
                <w:lang w:eastAsia="lv-LV"/>
              </w:rPr>
              <w:t>.gads</w:t>
            </w:r>
          </w:p>
        </w:tc>
        <w:tc>
          <w:tcPr>
            <w:tcW w:w="3270" w:type="pct"/>
            <w:gridSpan w:val="6"/>
            <w:tcBorders>
              <w:top w:val="outset" w:sz="6" w:space="0" w:color="auto"/>
              <w:left w:val="outset" w:sz="6" w:space="0" w:color="auto"/>
              <w:bottom w:val="outset" w:sz="6" w:space="0" w:color="auto"/>
              <w:right w:val="outset" w:sz="6" w:space="0" w:color="auto"/>
            </w:tcBorders>
            <w:vAlign w:val="center"/>
            <w:hideMark/>
          </w:tcPr>
          <w:p w14:paraId="21749533" w14:textId="77777777" w:rsidR="008F1C09" w:rsidRPr="00266665" w:rsidRDefault="008F1C09" w:rsidP="00266665">
            <w:pPr>
              <w:spacing w:after="0" w:line="240" w:lineRule="auto"/>
              <w:jc w:val="center"/>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Turpmākie trīs gadi (</w:t>
            </w:r>
            <w:r w:rsidRPr="00266665">
              <w:rPr>
                <w:rFonts w:ascii="Times New Roman" w:eastAsia="Times New Roman" w:hAnsi="Times New Roman" w:cs="Times New Roman"/>
                <w:i/>
                <w:iCs/>
                <w:sz w:val="20"/>
                <w:szCs w:val="20"/>
                <w:lang w:eastAsia="lv-LV"/>
              </w:rPr>
              <w:t>euro</w:t>
            </w:r>
            <w:r w:rsidRPr="00266665">
              <w:rPr>
                <w:rFonts w:ascii="Times New Roman" w:eastAsia="Times New Roman" w:hAnsi="Times New Roman" w:cs="Times New Roman"/>
                <w:iCs/>
                <w:sz w:val="20"/>
                <w:szCs w:val="20"/>
                <w:lang w:eastAsia="lv-LV"/>
              </w:rPr>
              <w:t>)</w:t>
            </w:r>
          </w:p>
        </w:tc>
      </w:tr>
      <w:tr w:rsidR="00CF5519" w:rsidRPr="00266665" w14:paraId="2ABB0949" w14:textId="77777777" w:rsidTr="002723A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024D6C" w14:textId="77777777" w:rsidR="008F1C09" w:rsidRPr="00266665" w:rsidRDefault="008F1C09" w:rsidP="00266665">
            <w:pPr>
              <w:spacing w:after="0"/>
              <w:rPr>
                <w:rFonts w:ascii="Times New Roman" w:eastAsia="Times New Roman" w:hAnsi="Times New Roman" w:cs="Times New Roman"/>
                <w:iCs/>
                <w:sz w:val="20"/>
                <w:szCs w:val="20"/>
                <w:lang w:eastAsia="lv-LV"/>
              </w:rPr>
            </w:pPr>
          </w:p>
        </w:tc>
        <w:tc>
          <w:tcPr>
            <w:tcW w:w="1017" w:type="pct"/>
            <w:gridSpan w:val="2"/>
            <w:vMerge/>
            <w:tcBorders>
              <w:top w:val="outset" w:sz="6" w:space="0" w:color="auto"/>
              <w:left w:val="outset" w:sz="6" w:space="0" w:color="auto"/>
              <w:bottom w:val="outset" w:sz="6" w:space="0" w:color="auto"/>
              <w:right w:val="outset" w:sz="6" w:space="0" w:color="auto"/>
            </w:tcBorders>
            <w:vAlign w:val="center"/>
            <w:hideMark/>
          </w:tcPr>
          <w:p w14:paraId="0B610DFE" w14:textId="77777777" w:rsidR="008F1C09" w:rsidRPr="00266665" w:rsidRDefault="008F1C09" w:rsidP="00266665">
            <w:pPr>
              <w:spacing w:after="0"/>
              <w:rPr>
                <w:rFonts w:ascii="Times New Roman" w:eastAsia="Times New Roman" w:hAnsi="Times New Roman" w:cs="Times New Roman"/>
                <w:iCs/>
                <w:sz w:val="20"/>
                <w:szCs w:val="20"/>
                <w:lang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14:paraId="2562702A" w14:textId="64A288F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202</w:t>
            </w:r>
            <w:r w:rsidR="00964FE0" w:rsidRPr="00266665">
              <w:rPr>
                <w:rFonts w:ascii="Times New Roman" w:eastAsia="Times New Roman" w:hAnsi="Times New Roman" w:cs="Times New Roman"/>
                <w:iCs/>
                <w:sz w:val="20"/>
                <w:szCs w:val="20"/>
                <w:lang w:eastAsia="lv-LV"/>
              </w:rPr>
              <w:t>2</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4C75B926" w14:textId="5D4F20FE" w:rsidR="008F1C09" w:rsidRPr="00266665" w:rsidRDefault="008F1C09" w:rsidP="00266665">
            <w:pPr>
              <w:spacing w:after="0" w:line="240" w:lineRule="auto"/>
              <w:jc w:val="center"/>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202</w:t>
            </w:r>
            <w:r w:rsidR="00964FE0" w:rsidRPr="00266665">
              <w:rPr>
                <w:rFonts w:ascii="Times New Roman" w:eastAsia="Times New Roman" w:hAnsi="Times New Roman" w:cs="Times New Roman"/>
                <w:iCs/>
                <w:sz w:val="20"/>
                <w:szCs w:val="20"/>
                <w:lang w:eastAsia="lv-LV"/>
              </w:rPr>
              <w:t>3</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5B4CC1FE" w14:textId="1D423BB6" w:rsidR="008F1C09" w:rsidRPr="00266665" w:rsidRDefault="008F1C09" w:rsidP="00266665">
            <w:pPr>
              <w:spacing w:after="0" w:line="240" w:lineRule="auto"/>
              <w:jc w:val="center"/>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202</w:t>
            </w:r>
            <w:r w:rsidR="00964FE0" w:rsidRPr="00266665">
              <w:rPr>
                <w:rFonts w:ascii="Times New Roman" w:eastAsia="Times New Roman" w:hAnsi="Times New Roman" w:cs="Times New Roman"/>
                <w:iCs/>
                <w:sz w:val="20"/>
                <w:szCs w:val="20"/>
                <w:lang w:eastAsia="lv-LV"/>
              </w:rPr>
              <w:t>4</w:t>
            </w:r>
          </w:p>
        </w:tc>
      </w:tr>
      <w:tr w:rsidR="00CF5519" w:rsidRPr="00266665" w14:paraId="408F2FA0" w14:textId="77777777" w:rsidTr="002723A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01174" w14:textId="77777777" w:rsidR="008F1C09" w:rsidRPr="00266665" w:rsidRDefault="008F1C09" w:rsidP="00266665">
            <w:pPr>
              <w:spacing w:after="0"/>
              <w:rPr>
                <w:rFonts w:ascii="Times New Roman" w:eastAsia="Times New Roman" w:hAnsi="Times New Roman" w:cs="Times New Roman"/>
                <w:iCs/>
                <w:sz w:val="20"/>
                <w:szCs w:val="20"/>
                <w:lang w:eastAsia="lv-LV"/>
              </w:rPr>
            </w:pPr>
          </w:p>
        </w:tc>
        <w:tc>
          <w:tcPr>
            <w:tcW w:w="480" w:type="pct"/>
            <w:tcBorders>
              <w:top w:val="outset" w:sz="6" w:space="0" w:color="auto"/>
              <w:left w:val="outset" w:sz="6" w:space="0" w:color="auto"/>
              <w:bottom w:val="outset" w:sz="6" w:space="0" w:color="auto"/>
              <w:right w:val="outset" w:sz="6" w:space="0" w:color="auto"/>
            </w:tcBorders>
            <w:vAlign w:val="center"/>
            <w:hideMark/>
          </w:tcPr>
          <w:p w14:paraId="548A8A79"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saskaņā ar valsts budžetu kārtējam gadam*</w:t>
            </w:r>
          </w:p>
        </w:tc>
        <w:tc>
          <w:tcPr>
            <w:tcW w:w="523" w:type="pct"/>
            <w:tcBorders>
              <w:top w:val="outset" w:sz="6" w:space="0" w:color="auto"/>
              <w:left w:val="outset" w:sz="6" w:space="0" w:color="auto"/>
              <w:bottom w:val="outset" w:sz="6" w:space="0" w:color="auto"/>
              <w:right w:val="outset" w:sz="6" w:space="0" w:color="auto"/>
            </w:tcBorders>
            <w:vAlign w:val="center"/>
            <w:hideMark/>
          </w:tcPr>
          <w:p w14:paraId="61EF1D0C"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2D3A2E13"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saskaņā ar vidēja termiņa budžeta ietvaru</w:t>
            </w:r>
          </w:p>
        </w:tc>
        <w:tc>
          <w:tcPr>
            <w:tcW w:w="556" w:type="pct"/>
            <w:tcBorders>
              <w:top w:val="outset" w:sz="6" w:space="0" w:color="auto"/>
              <w:left w:val="outset" w:sz="6" w:space="0" w:color="auto"/>
              <w:bottom w:val="outset" w:sz="6" w:space="0" w:color="auto"/>
              <w:right w:val="outset" w:sz="6" w:space="0" w:color="auto"/>
            </w:tcBorders>
            <w:vAlign w:val="center"/>
            <w:hideMark/>
          </w:tcPr>
          <w:p w14:paraId="2C066B24" w14:textId="52D6D6C2"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izmaiņas, salīdzinot ar vidēja termiņa budžeta ietvaru 202</w:t>
            </w:r>
            <w:r w:rsidR="001C6458" w:rsidRPr="00266665">
              <w:rPr>
                <w:rFonts w:ascii="Times New Roman" w:eastAsia="Times New Roman" w:hAnsi="Times New Roman" w:cs="Times New Roman"/>
                <w:iCs/>
                <w:sz w:val="20"/>
                <w:szCs w:val="20"/>
                <w:lang w:eastAsia="lv-LV"/>
              </w:rPr>
              <w:t>2</w:t>
            </w:r>
            <w:r w:rsidRPr="00266665">
              <w:rPr>
                <w:rFonts w:ascii="Times New Roman" w:eastAsia="Times New Roman" w:hAnsi="Times New Roman" w:cs="Times New Roman"/>
                <w:iCs/>
                <w:sz w:val="20"/>
                <w:szCs w:val="20"/>
                <w:lang w:eastAsia="lv-LV"/>
              </w:rPr>
              <w:t>.gadam</w:t>
            </w:r>
          </w:p>
        </w:tc>
        <w:tc>
          <w:tcPr>
            <w:tcW w:w="645" w:type="pct"/>
            <w:tcBorders>
              <w:top w:val="outset" w:sz="6" w:space="0" w:color="auto"/>
              <w:left w:val="outset" w:sz="6" w:space="0" w:color="auto"/>
              <w:bottom w:val="outset" w:sz="6" w:space="0" w:color="auto"/>
              <w:right w:val="outset" w:sz="6" w:space="0" w:color="auto"/>
            </w:tcBorders>
            <w:vAlign w:val="center"/>
            <w:hideMark/>
          </w:tcPr>
          <w:p w14:paraId="0D490E8F"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saskaņā ar vidēja termiņa budžeta ietvaru</w:t>
            </w: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46C04C8E" w14:textId="157807B5" w:rsidR="008F1C09" w:rsidRPr="00266665" w:rsidRDefault="008F1C09" w:rsidP="00266665">
            <w:pPr>
              <w:spacing w:after="0" w:line="240" w:lineRule="auto"/>
              <w:ind w:left="28"/>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izmaiņas, salīdzinot ar vidēja termiņa budžeta ietvaru 202</w:t>
            </w:r>
            <w:r w:rsidR="00B31DCE" w:rsidRPr="00266665">
              <w:rPr>
                <w:rFonts w:ascii="Times New Roman" w:eastAsia="Times New Roman" w:hAnsi="Times New Roman" w:cs="Times New Roman"/>
                <w:iCs/>
                <w:sz w:val="20"/>
                <w:szCs w:val="20"/>
                <w:lang w:eastAsia="lv-LV"/>
              </w:rPr>
              <w:t>3</w:t>
            </w:r>
            <w:r w:rsidRPr="00266665">
              <w:rPr>
                <w:rFonts w:ascii="Times New Roman" w:eastAsia="Times New Roman" w:hAnsi="Times New Roman" w:cs="Times New Roman"/>
                <w:iCs/>
                <w:sz w:val="20"/>
                <w:szCs w:val="20"/>
                <w:lang w:eastAsia="lv-LV"/>
              </w:rPr>
              <w:t>.gadam</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A45BDCC" w14:textId="77777777" w:rsidR="008F1C09" w:rsidRPr="00266665" w:rsidRDefault="008F1C09" w:rsidP="00266665">
            <w:pPr>
              <w:spacing w:after="0" w:line="240" w:lineRule="auto"/>
              <w:ind w:firstLine="153"/>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izmaiņas, salīdzinot ar vidēja termiņa budžeta ietvaru 2023. gadam</w:t>
            </w:r>
          </w:p>
        </w:tc>
      </w:tr>
      <w:tr w:rsidR="00CF5519" w:rsidRPr="00266665" w14:paraId="445DD0FB"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5022D1E9"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1</w:t>
            </w:r>
          </w:p>
        </w:tc>
        <w:tc>
          <w:tcPr>
            <w:tcW w:w="480" w:type="pct"/>
            <w:tcBorders>
              <w:top w:val="outset" w:sz="6" w:space="0" w:color="auto"/>
              <w:left w:val="outset" w:sz="6" w:space="0" w:color="auto"/>
              <w:bottom w:val="outset" w:sz="6" w:space="0" w:color="auto"/>
              <w:right w:val="outset" w:sz="6" w:space="0" w:color="auto"/>
            </w:tcBorders>
            <w:vAlign w:val="center"/>
            <w:hideMark/>
          </w:tcPr>
          <w:p w14:paraId="62DBA7BE"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w:t>
            </w:r>
          </w:p>
        </w:tc>
        <w:tc>
          <w:tcPr>
            <w:tcW w:w="523" w:type="pct"/>
            <w:tcBorders>
              <w:top w:val="outset" w:sz="6" w:space="0" w:color="auto"/>
              <w:left w:val="outset" w:sz="6" w:space="0" w:color="auto"/>
              <w:bottom w:val="outset" w:sz="6" w:space="0" w:color="auto"/>
              <w:right w:val="outset" w:sz="6" w:space="0" w:color="auto"/>
            </w:tcBorders>
            <w:vAlign w:val="center"/>
            <w:hideMark/>
          </w:tcPr>
          <w:p w14:paraId="1FBF0489"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7E1DAD72"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14:paraId="5393D8A9"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5</w:t>
            </w:r>
          </w:p>
        </w:tc>
        <w:tc>
          <w:tcPr>
            <w:tcW w:w="645" w:type="pct"/>
            <w:tcBorders>
              <w:top w:val="outset" w:sz="6" w:space="0" w:color="auto"/>
              <w:left w:val="outset" w:sz="6" w:space="0" w:color="auto"/>
              <w:bottom w:val="outset" w:sz="6" w:space="0" w:color="auto"/>
              <w:right w:val="outset" w:sz="6" w:space="0" w:color="auto"/>
            </w:tcBorders>
            <w:vAlign w:val="center"/>
            <w:hideMark/>
          </w:tcPr>
          <w:p w14:paraId="69EBBB1C"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6</w:t>
            </w: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13761AB5"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7</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4EB5D0F" w14:textId="77777777" w:rsidR="008F1C09" w:rsidRPr="00266665" w:rsidRDefault="008F1C0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8</w:t>
            </w:r>
          </w:p>
        </w:tc>
      </w:tr>
      <w:tr w:rsidR="00CF5519" w:rsidRPr="00266665" w14:paraId="5DAA40FD"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5E27006D" w14:textId="77777777" w:rsidR="007F7B6D" w:rsidRPr="00266665" w:rsidRDefault="007F7B6D" w:rsidP="00266665">
            <w:pPr>
              <w:spacing w:after="0" w:line="240" w:lineRule="auto"/>
              <w:rPr>
                <w:rFonts w:ascii="Times New Roman" w:eastAsia="Times New Roman" w:hAnsi="Times New Roman" w:cs="Times New Roman"/>
                <w:b/>
                <w:iCs/>
                <w:sz w:val="20"/>
                <w:szCs w:val="20"/>
                <w:lang w:eastAsia="lv-LV"/>
              </w:rPr>
            </w:pPr>
            <w:r w:rsidRPr="00266665">
              <w:rPr>
                <w:rFonts w:ascii="Times New Roman" w:eastAsia="Times New Roman" w:hAnsi="Times New Roman" w:cs="Times New Roman"/>
                <w:b/>
                <w:iCs/>
                <w:sz w:val="20"/>
                <w:szCs w:val="20"/>
                <w:lang w:eastAsia="lv-LV"/>
              </w:rPr>
              <w:t>1. Budžeta ieņēmumi</w:t>
            </w:r>
          </w:p>
        </w:tc>
        <w:tc>
          <w:tcPr>
            <w:tcW w:w="480" w:type="pct"/>
            <w:tcBorders>
              <w:top w:val="outset" w:sz="6" w:space="0" w:color="auto"/>
              <w:left w:val="outset" w:sz="6" w:space="0" w:color="auto"/>
              <w:bottom w:val="outset" w:sz="6" w:space="0" w:color="auto"/>
              <w:right w:val="outset" w:sz="6" w:space="0" w:color="auto"/>
            </w:tcBorders>
            <w:vAlign w:val="center"/>
          </w:tcPr>
          <w:p w14:paraId="19484E3C" w14:textId="190F131A" w:rsidR="007F7B6D" w:rsidRPr="00266665" w:rsidRDefault="007F7B6D" w:rsidP="00266665">
            <w:pPr>
              <w:spacing w:after="0" w:line="240" w:lineRule="auto"/>
              <w:rPr>
                <w:rFonts w:ascii="Times New Roman" w:eastAsia="Times New Roman" w:hAnsi="Times New Roman" w:cs="Times New Roman"/>
                <w:b/>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05EE1836" w14:textId="2767F492" w:rsidR="007F7B6D" w:rsidRPr="00266665" w:rsidRDefault="007F7B6D" w:rsidP="00266665">
            <w:pPr>
              <w:spacing w:after="0" w:line="240" w:lineRule="auto"/>
              <w:jc w:val="center"/>
              <w:rPr>
                <w:rFonts w:ascii="Times New Roman" w:eastAsia="Times New Roman" w:hAnsi="Times New Roman" w:cs="Times New Roman"/>
                <w:b/>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1A237CE0" w14:textId="6822C5E7" w:rsidR="007F7B6D" w:rsidRPr="00266665" w:rsidRDefault="007F7B6D" w:rsidP="00266665">
            <w:pPr>
              <w:spacing w:after="0" w:line="240" w:lineRule="auto"/>
              <w:rPr>
                <w:rFonts w:ascii="Times New Roman" w:eastAsia="Times New Roman" w:hAnsi="Times New Roman" w:cs="Times New Roman"/>
                <w:b/>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5E7A6C20" w14:textId="578315A3" w:rsidR="007F7B6D" w:rsidRPr="00266665" w:rsidRDefault="007F7B6D" w:rsidP="00266665">
            <w:pPr>
              <w:spacing w:after="0" w:line="240" w:lineRule="auto"/>
              <w:jc w:val="center"/>
              <w:rPr>
                <w:rFonts w:ascii="Times New Roman" w:eastAsia="Times New Roman" w:hAnsi="Times New Roman" w:cs="Times New Roman"/>
                <w:b/>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1992DDCC" w14:textId="4A4C31E4" w:rsidR="007F7B6D" w:rsidRPr="00266665" w:rsidRDefault="007F7B6D" w:rsidP="00266665">
            <w:pPr>
              <w:spacing w:after="0" w:line="240" w:lineRule="auto"/>
              <w:rPr>
                <w:rFonts w:ascii="Times New Roman" w:eastAsia="Times New Roman" w:hAnsi="Times New Roman" w:cs="Times New Roman"/>
                <w:b/>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2538A3E" w14:textId="1935524B" w:rsidR="007F7B6D" w:rsidRPr="00266665" w:rsidRDefault="007F7B6D" w:rsidP="00266665">
            <w:pPr>
              <w:spacing w:after="0" w:line="240" w:lineRule="auto"/>
              <w:jc w:val="center"/>
              <w:rPr>
                <w:rFonts w:ascii="Times New Roman" w:eastAsia="Times New Roman" w:hAnsi="Times New Roman" w:cs="Times New Roman"/>
                <w:b/>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49EB29AA" w14:textId="7CD1D716" w:rsidR="007F7B6D" w:rsidRPr="00266665" w:rsidRDefault="007F7B6D" w:rsidP="00266665">
            <w:pPr>
              <w:spacing w:after="0" w:line="240" w:lineRule="auto"/>
              <w:jc w:val="center"/>
              <w:rPr>
                <w:rFonts w:ascii="Times New Roman" w:eastAsia="Times New Roman" w:hAnsi="Times New Roman" w:cs="Times New Roman"/>
                <w:b/>
                <w:iCs/>
                <w:sz w:val="18"/>
                <w:szCs w:val="18"/>
                <w:lang w:eastAsia="lv-LV"/>
              </w:rPr>
            </w:pPr>
          </w:p>
        </w:tc>
      </w:tr>
      <w:tr w:rsidR="00CF5519" w:rsidRPr="00266665" w14:paraId="11358B10"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78C08C4" w14:textId="77777777" w:rsidR="007F7B6D" w:rsidRPr="00266665" w:rsidRDefault="007F7B6D"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80" w:type="pct"/>
            <w:tcBorders>
              <w:top w:val="outset" w:sz="6" w:space="0" w:color="auto"/>
              <w:left w:val="outset" w:sz="6" w:space="0" w:color="auto"/>
              <w:bottom w:val="outset" w:sz="6" w:space="0" w:color="auto"/>
              <w:right w:val="outset" w:sz="6" w:space="0" w:color="auto"/>
            </w:tcBorders>
            <w:vAlign w:val="center"/>
          </w:tcPr>
          <w:p w14:paraId="023945C3"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6A35F54C"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33104BF0"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133E132D"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4F7268C8"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732AACC6"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47332C41"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r>
      <w:tr w:rsidR="00CF5519" w:rsidRPr="00266665" w14:paraId="75A6BF11" w14:textId="77777777" w:rsidTr="002723AB">
        <w:trPr>
          <w:trHeight w:val="222"/>
          <w:tblCellSpacing w:w="15" w:type="dxa"/>
        </w:trPr>
        <w:tc>
          <w:tcPr>
            <w:tcW w:w="654" w:type="pct"/>
            <w:tcBorders>
              <w:top w:val="outset" w:sz="6" w:space="0" w:color="auto"/>
              <w:left w:val="outset" w:sz="6" w:space="0" w:color="auto"/>
              <w:bottom w:val="outset" w:sz="6" w:space="0" w:color="auto"/>
              <w:right w:val="outset" w:sz="6" w:space="0" w:color="auto"/>
            </w:tcBorders>
          </w:tcPr>
          <w:p w14:paraId="4E24A94C" w14:textId="5444B8BE" w:rsidR="007F7B6D" w:rsidRPr="00266665" w:rsidRDefault="002723AB"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99.00.00</w:t>
            </w:r>
          </w:p>
        </w:tc>
        <w:tc>
          <w:tcPr>
            <w:tcW w:w="480" w:type="pct"/>
            <w:tcBorders>
              <w:top w:val="outset" w:sz="6" w:space="0" w:color="auto"/>
              <w:left w:val="outset" w:sz="6" w:space="0" w:color="auto"/>
              <w:bottom w:val="outset" w:sz="6" w:space="0" w:color="auto"/>
              <w:right w:val="outset" w:sz="6" w:space="0" w:color="auto"/>
            </w:tcBorders>
            <w:vAlign w:val="center"/>
          </w:tcPr>
          <w:p w14:paraId="6F7FA332" w14:textId="41E795B5"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0EA4A629"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5D872312" w14:textId="6C670DED"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245961E0"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140C9D47" w14:textId="488E40BF"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42FA6A89"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1BD5D706" w14:textId="77777777"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54BB0502"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B197199" w14:textId="77777777" w:rsidR="007F7B6D" w:rsidRPr="00266665" w:rsidRDefault="007F7B6D"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1.2.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tcPr>
          <w:p w14:paraId="4A27E8E0"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781DC199"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2898FDD3"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104E4938"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265B9A59"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33D1A3B"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7A24115D"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r>
      <w:tr w:rsidR="00CF5519" w:rsidRPr="00266665" w14:paraId="3DEE01E1"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5BC110B" w14:textId="77777777" w:rsidR="007F7B6D" w:rsidRPr="00266665" w:rsidRDefault="007F7B6D"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1.3. pašvaldību budžets</w:t>
            </w:r>
          </w:p>
        </w:tc>
        <w:tc>
          <w:tcPr>
            <w:tcW w:w="480" w:type="pct"/>
            <w:tcBorders>
              <w:top w:val="outset" w:sz="6" w:space="0" w:color="auto"/>
              <w:left w:val="outset" w:sz="6" w:space="0" w:color="auto"/>
              <w:bottom w:val="outset" w:sz="6" w:space="0" w:color="auto"/>
              <w:right w:val="outset" w:sz="6" w:space="0" w:color="auto"/>
            </w:tcBorders>
            <w:vAlign w:val="center"/>
          </w:tcPr>
          <w:p w14:paraId="3AE69B61" w14:textId="5349CE06"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3BE39D8C" w14:textId="61DC1621"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261FDE60" w14:textId="5072DED9"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2FA2CC89" w14:textId="33BF642D"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138D7E70" w14:textId="4192B1E5"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63839EC" w14:textId="6A5B09C5"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2612E528" w14:textId="61BB528E"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r>
      <w:tr w:rsidR="00CF5519" w:rsidRPr="00266665" w14:paraId="17DD7396"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ECAE01D" w14:textId="77777777" w:rsidR="00A22149" w:rsidRPr="00266665" w:rsidRDefault="00A22149" w:rsidP="00266665">
            <w:pPr>
              <w:spacing w:after="0" w:line="240" w:lineRule="auto"/>
              <w:rPr>
                <w:rFonts w:ascii="Times New Roman" w:eastAsia="Times New Roman" w:hAnsi="Times New Roman" w:cs="Times New Roman"/>
                <w:b/>
                <w:iCs/>
                <w:sz w:val="20"/>
                <w:szCs w:val="20"/>
                <w:lang w:eastAsia="lv-LV"/>
              </w:rPr>
            </w:pPr>
            <w:r w:rsidRPr="00266665">
              <w:rPr>
                <w:rFonts w:ascii="Times New Roman" w:eastAsia="Times New Roman" w:hAnsi="Times New Roman" w:cs="Times New Roman"/>
                <w:b/>
                <w:iCs/>
                <w:sz w:val="20"/>
                <w:szCs w:val="20"/>
                <w:lang w:eastAsia="lv-LV"/>
              </w:rPr>
              <w:t>2. Budžeta izdevumi</w:t>
            </w:r>
          </w:p>
        </w:tc>
        <w:tc>
          <w:tcPr>
            <w:tcW w:w="480" w:type="pct"/>
            <w:tcBorders>
              <w:top w:val="outset" w:sz="6" w:space="0" w:color="auto"/>
              <w:left w:val="outset" w:sz="6" w:space="0" w:color="auto"/>
              <w:bottom w:val="outset" w:sz="6" w:space="0" w:color="auto"/>
              <w:right w:val="outset" w:sz="6" w:space="0" w:color="auto"/>
            </w:tcBorders>
            <w:vAlign w:val="center"/>
          </w:tcPr>
          <w:p w14:paraId="7804AE65" w14:textId="32FF6CC1" w:rsidR="00A22149" w:rsidRPr="00266665" w:rsidRDefault="00A22149" w:rsidP="00266665">
            <w:pPr>
              <w:spacing w:after="0" w:line="240" w:lineRule="auto"/>
              <w:rPr>
                <w:rFonts w:ascii="Times New Roman" w:eastAsia="Times New Roman" w:hAnsi="Times New Roman" w:cs="Times New Roman"/>
                <w:b/>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66A34E40" w14:textId="289F5794" w:rsidR="00A22149" w:rsidRPr="00266665" w:rsidRDefault="00760929" w:rsidP="00266665">
            <w:pPr>
              <w:spacing w:after="0"/>
              <w:jc w:val="center"/>
              <w:rPr>
                <w:rFonts w:ascii="Times New Roman" w:eastAsia="Times New Roman" w:hAnsi="Times New Roman" w:cs="Times New Roman"/>
                <w:b/>
                <w:bCs/>
                <w:iCs/>
                <w:sz w:val="20"/>
                <w:szCs w:val="20"/>
                <w:lang w:eastAsia="lv-LV"/>
              </w:rPr>
            </w:pPr>
            <w:r w:rsidRPr="00266665">
              <w:rPr>
                <w:rFonts w:ascii="Times New Roman" w:hAnsi="Times New Roman" w:cs="Times New Roman"/>
                <w:b/>
                <w:bCs/>
                <w:color w:val="000000"/>
                <w:sz w:val="20"/>
                <w:szCs w:val="20"/>
              </w:rPr>
              <w:t>11</w:t>
            </w:r>
            <w:r w:rsidR="003C4E87" w:rsidRPr="00266665">
              <w:rPr>
                <w:rFonts w:ascii="Times New Roman" w:hAnsi="Times New Roman" w:cs="Times New Roman"/>
                <w:b/>
                <w:bCs/>
                <w:color w:val="000000"/>
                <w:sz w:val="20"/>
                <w:szCs w:val="20"/>
              </w:rPr>
              <w:t> 482 743</w:t>
            </w:r>
          </w:p>
        </w:tc>
        <w:tc>
          <w:tcPr>
            <w:tcW w:w="459" w:type="pct"/>
            <w:tcBorders>
              <w:top w:val="outset" w:sz="6" w:space="0" w:color="auto"/>
              <w:left w:val="outset" w:sz="6" w:space="0" w:color="auto"/>
              <w:bottom w:val="outset" w:sz="6" w:space="0" w:color="auto"/>
              <w:right w:val="outset" w:sz="6" w:space="0" w:color="auto"/>
            </w:tcBorders>
            <w:vAlign w:val="center"/>
          </w:tcPr>
          <w:p w14:paraId="21FDED4E" w14:textId="4B0FC550" w:rsidR="00A22149" w:rsidRPr="00266665" w:rsidRDefault="00A22149" w:rsidP="00266665">
            <w:pPr>
              <w:spacing w:after="0" w:line="240" w:lineRule="auto"/>
              <w:rPr>
                <w:rFonts w:ascii="Times New Roman" w:eastAsia="Times New Roman" w:hAnsi="Times New Roman" w:cs="Times New Roman"/>
                <w:b/>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25858D13" w14:textId="47757D71" w:rsidR="00A22149" w:rsidRPr="00266665" w:rsidRDefault="00A22149" w:rsidP="00266665">
            <w:pPr>
              <w:spacing w:after="0" w:line="240" w:lineRule="auto"/>
              <w:jc w:val="center"/>
              <w:rPr>
                <w:rFonts w:ascii="Times New Roman" w:eastAsia="Times New Roman" w:hAnsi="Times New Roman" w:cs="Times New Roman"/>
                <w:b/>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0F81CD2D" w14:textId="53CF1970" w:rsidR="00A22149" w:rsidRPr="00266665" w:rsidRDefault="00A22149" w:rsidP="00266665">
            <w:pPr>
              <w:spacing w:after="0" w:line="240" w:lineRule="auto"/>
              <w:rPr>
                <w:rFonts w:ascii="Times New Roman" w:eastAsia="Times New Roman" w:hAnsi="Times New Roman" w:cs="Times New Roman"/>
                <w:b/>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1A8DE77" w14:textId="0D58B235" w:rsidR="00A22149" w:rsidRPr="00266665" w:rsidRDefault="00A22149" w:rsidP="00266665">
            <w:pPr>
              <w:spacing w:after="0" w:line="240" w:lineRule="auto"/>
              <w:jc w:val="center"/>
              <w:rPr>
                <w:rFonts w:ascii="Times New Roman" w:eastAsia="Times New Roman" w:hAnsi="Times New Roman" w:cs="Times New Roman"/>
                <w:b/>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466B27AA" w14:textId="51719472" w:rsidR="00A22149" w:rsidRPr="00266665" w:rsidRDefault="00A22149" w:rsidP="00266665">
            <w:pPr>
              <w:spacing w:after="0" w:line="240" w:lineRule="auto"/>
              <w:jc w:val="center"/>
              <w:rPr>
                <w:rFonts w:ascii="Times New Roman" w:eastAsia="Times New Roman" w:hAnsi="Times New Roman" w:cs="Times New Roman"/>
                <w:b/>
                <w:iCs/>
                <w:sz w:val="18"/>
                <w:szCs w:val="18"/>
                <w:lang w:eastAsia="lv-LV"/>
              </w:rPr>
            </w:pPr>
          </w:p>
        </w:tc>
      </w:tr>
      <w:tr w:rsidR="00CF5519" w:rsidRPr="00266665" w14:paraId="4511EAA4"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5A803BB" w14:textId="77777777" w:rsidR="007F7B6D" w:rsidRPr="00266665" w:rsidRDefault="007F7B6D"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2.1. valsts pamatbudžets</w:t>
            </w:r>
          </w:p>
        </w:tc>
        <w:tc>
          <w:tcPr>
            <w:tcW w:w="480" w:type="pct"/>
            <w:tcBorders>
              <w:top w:val="outset" w:sz="6" w:space="0" w:color="auto"/>
              <w:left w:val="outset" w:sz="6" w:space="0" w:color="auto"/>
              <w:bottom w:val="outset" w:sz="6" w:space="0" w:color="auto"/>
              <w:right w:val="outset" w:sz="6" w:space="0" w:color="auto"/>
            </w:tcBorders>
            <w:vAlign w:val="center"/>
          </w:tcPr>
          <w:p w14:paraId="39A3E64A" w14:textId="77777777" w:rsidR="007F7B6D" w:rsidRPr="00266665" w:rsidRDefault="007F7B6D" w:rsidP="00266665">
            <w:pPr>
              <w:spacing w:after="0" w:line="240" w:lineRule="auto"/>
              <w:rPr>
                <w:rFonts w:ascii="Times New Roman" w:eastAsia="Times New Roman" w:hAnsi="Times New Roman" w:cs="Times New Roman"/>
                <w:b/>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5FC6780D"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5BF87C63"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66C8D0DB" w14:textId="3CC3E2F8"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41015B2B"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C1352E4"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3C5FDF9A" w14:textId="77777777"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r>
      <w:tr w:rsidR="00CF5519" w:rsidRPr="00266665" w14:paraId="311A29BB"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tcPr>
          <w:p w14:paraId="5B636B4B" w14:textId="7CDF0D06" w:rsidR="007F7B6D" w:rsidRPr="00266665" w:rsidRDefault="002723AB"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99.00.00</w:t>
            </w:r>
          </w:p>
        </w:tc>
        <w:tc>
          <w:tcPr>
            <w:tcW w:w="480" w:type="pct"/>
            <w:tcBorders>
              <w:top w:val="outset" w:sz="6" w:space="0" w:color="auto"/>
              <w:left w:val="outset" w:sz="6" w:space="0" w:color="auto"/>
              <w:bottom w:val="outset" w:sz="6" w:space="0" w:color="auto"/>
              <w:right w:val="outset" w:sz="6" w:space="0" w:color="auto"/>
            </w:tcBorders>
            <w:vAlign w:val="center"/>
          </w:tcPr>
          <w:p w14:paraId="101814A9" w14:textId="39301F95"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06DD46E7" w14:textId="1F456DC0" w:rsidR="007F7B6D" w:rsidRPr="00266665" w:rsidRDefault="00760929"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11</w:t>
            </w:r>
            <w:r w:rsidR="003C4E87" w:rsidRPr="00266665">
              <w:rPr>
                <w:rFonts w:ascii="Times New Roman" w:eastAsia="Times New Roman" w:hAnsi="Times New Roman" w:cs="Times New Roman"/>
                <w:iCs/>
                <w:sz w:val="18"/>
                <w:szCs w:val="18"/>
                <w:lang w:eastAsia="lv-LV"/>
              </w:rPr>
              <w:t> 482 743</w:t>
            </w:r>
          </w:p>
        </w:tc>
        <w:tc>
          <w:tcPr>
            <w:tcW w:w="459" w:type="pct"/>
            <w:tcBorders>
              <w:top w:val="outset" w:sz="6" w:space="0" w:color="auto"/>
              <w:left w:val="outset" w:sz="6" w:space="0" w:color="auto"/>
              <w:bottom w:val="outset" w:sz="6" w:space="0" w:color="auto"/>
              <w:right w:val="outset" w:sz="6" w:space="0" w:color="auto"/>
            </w:tcBorders>
            <w:vAlign w:val="center"/>
          </w:tcPr>
          <w:p w14:paraId="71F5C589" w14:textId="0638606A"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7CA80CC1" w14:textId="45B6343C"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55FE4F35" w14:textId="3BD76859" w:rsidR="007F7B6D" w:rsidRPr="00266665" w:rsidRDefault="007F7B6D"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8319147" w14:textId="5BF27A4B"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409F0F49" w14:textId="41E727E6" w:rsidR="007F7B6D" w:rsidRPr="00266665" w:rsidRDefault="007F7B6D"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2F819DD3"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AB9C5C9" w14:textId="77777777" w:rsidR="000A6F3C" w:rsidRPr="00266665" w:rsidRDefault="000A6F3C"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tcPr>
          <w:p w14:paraId="73E5922C"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4925A03D"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4381208C"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4BCA7346"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30B52B28"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145787F"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512C673E"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r>
      <w:tr w:rsidR="00CF5519" w:rsidRPr="00266665" w14:paraId="39F794B6"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1A907B80" w14:textId="77777777" w:rsidR="000A6F3C" w:rsidRPr="00266665" w:rsidRDefault="000A6F3C"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2.3. pašvaldību budžets</w:t>
            </w:r>
          </w:p>
        </w:tc>
        <w:tc>
          <w:tcPr>
            <w:tcW w:w="480" w:type="pct"/>
            <w:tcBorders>
              <w:top w:val="outset" w:sz="6" w:space="0" w:color="auto"/>
              <w:left w:val="outset" w:sz="6" w:space="0" w:color="auto"/>
              <w:bottom w:val="outset" w:sz="6" w:space="0" w:color="auto"/>
              <w:right w:val="outset" w:sz="6" w:space="0" w:color="auto"/>
            </w:tcBorders>
            <w:vAlign w:val="center"/>
          </w:tcPr>
          <w:p w14:paraId="33DE9ACB"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7DE5278C"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5B2B22D7"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20E46B0C"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75EB7623"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5200131"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17DAA4F9" w14:textId="77777777" w:rsidR="000A6F3C" w:rsidRPr="00266665" w:rsidRDefault="000A6F3C" w:rsidP="00266665">
            <w:pPr>
              <w:spacing w:after="0" w:line="240" w:lineRule="auto"/>
              <w:rPr>
                <w:rFonts w:ascii="Times New Roman" w:eastAsia="Times New Roman" w:hAnsi="Times New Roman" w:cs="Times New Roman"/>
                <w:iCs/>
                <w:sz w:val="18"/>
                <w:szCs w:val="18"/>
                <w:lang w:eastAsia="lv-LV"/>
              </w:rPr>
            </w:pPr>
          </w:p>
        </w:tc>
      </w:tr>
      <w:tr w:rsidR="00CF5519" w:rsidRPr="00266665" w14:paraId="29D313EF"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A10E30E" w14:textId="77777777" w:rsidR="00D64A98" w:rsidRPr="00266665" w:rsidRDefault="00D64A98" w:rsidP="00266665">
            <w:pPr>
              <w:spacing w:after="0" w:line="240" w:lineRule="auto"/>
              <w:rPr>
                <w:rFonts w:ascii="Times New Roman" w:eastAsia="Times New Roman" w:hAnsi="Times New Roman" w:cs="Times New Roman"/>
                <w:b/>
                <w:iCs/>
                <w:sz w:val="20"/>
                <w:szCs w:val="20"/>
                <w:lang w:eastAsia="lv-LV"/>
              </w:rPr>
            </w:pPr>
            <w:r w:rsidRPr="00266665">
              <w:rPr>
                <w:rFonts w:ascii="Times New Roman" w:eastAsia="Times New Roman" w:hAnsi="Times New Roman" w:cs="Times New Roman"/>
                <w:b/>
                <w:iCs/>
                <w:sz w:val="20"/>
                <w:szCs w:val="20"/>
                <w:lang w:eastAsia="lv-LV"/>
              </w:rPr>
              <w:t>3. Finansiālā ietekme</w:t>
            </w:r>
          </w:p>
        </w:tc>
        <w:tc>
          <w:tcPr>
            <w:tcW w:w="480" w:type="pct"/>
            <w:tcBorders>
              <w:top w:val="outset" w:sz="6" w:space="0" w:color="auto"/>
              <w:left w:val="outset" w:sz="6" w:space="0" w:color="auto"/>
              <w:bottom w:val="outset" w:sz="6" w:space="0" w:color="auto"/>
              <w:right w:val="outset" w:sz="6" w:space="0" w:color="auto"/>
            </w:tcBorders>
            <w:vAlign w:val="center"/>
          </w:tcPr>
          <w:p w14:paraId="24E3813B" w14:textId="0195943D"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46E1728D" w14:textId="51ED7A54" w:rsidR="00D64A98" w:rsidRPr="00266665" w:rsidRDefault="00760929" w:rsidP="00266665">
            <w:pPr>
              <w:spacing w:after="0" w:line="240" w:lineRule="auto"/>
              <w:jc w:val="center"/>
              <w:rPr>
                <w:rFonts w:ascii="Times New Roman" w:eastAsia="Times New Roman" w:hAnsi="Times New Roman" w:cs="Times New Roman"/>
                <w:b/>
                <w:iCs/>
                <w:sz w:val="18"/>
                <w:szCs w:val="18"/>
                <w:lang w:eastAsia="lv-LV"/>
              </w:rPr>
            </w:pPr>
            <w:r w:rsidRPr="00266665">
              <w:rPr>
                <w:rFonts w:ascii="Times New Roman" w:hAnsi="Times New Roman" w:cs="Times New Roman"/>
                <w:b/>
                <w:bCs/>
                <w:color w:val="000000"/>
                <w:sz w:val="20"/>
                <w:szCs w:val="20"/>
              </w:rPr>
              <w:t>-</w:t>
            </w:r>
            <w:r w:rsidR="003C4E87" w:rsidRPr="00266665">
              <w:rPr>
                <w:rFonts w:ascii="Times New Roman" w:hAnsi="Times New Roman" w:cs="Times New Roman"/>
                <w:b/>
                <w:bCs/>
                <w:color w:val="000000"/>
                <w:sz w:val="20"/>
                <w:szCs w:val="20"/>
              </w:rPr>
              <w:t>11 482 743</w:t>
            </w:r>
          </w:p>
        </w:tc>
        <w:tc>
          <w:tcPr>
            <w:tcW w:w="459" w:type="pct"/>
            <w:tcBorders>
              <w:top w:val="outset" w:sz="6" w:space="0" w:color="auto"/>
              <w:left w:val="outset" w:sz="6" w:space="0" w:color="auto"/>
              <w:bottom w:val="outset" w:sz="6" w:space="0" w:color="auto"/>
              <w:right w:val="outset" w:sz="6" w:space="0" w:color="auto"/>
            </w:tcBorders>
            <w:vAlign w:val="center"/>
          </w:tcPr>
          <w:p w14:paraId="51F454F4" w14:textId="0900DFC7"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256BE44B" w14:textId="14A49550"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3721C7F2" w14:textId="76577807"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6005952" w14:textId="62266758"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766F606C" w14:textId="2CE4D75A"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r>
      <w:tr w:rsidR="00CF5519" w:rsidRPr="00266665" w14:paraId="1C7AA8FC"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21B085A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3.1.valsts pamatbudžets</w:t>
            </w:r>
          </w:p>
        </w:tc>
        <w:tc>
          <w:tcPr>
            <w:tcW w:w="480" w:type="pct"/>
            <w:tcBorders>
              <w:top w:val="outset" w:sz="6" w:space="0" w:color="auto"/>
              <w:left w:val="outset" w:sz="6" w:space="0" w:color="auto"/>
              <w:bottom w:val="outset" w:sz="6" w:space="0" w:color="auto"/>
              <w:right w:val="outset" w:sz="6" w:space="0" w:color="auto"/>
            </w:tcBorders>
            <w:vAlign w:val="center"/>
          </w:tcPr>
          <w:p w14:paraId="0C050D20" w14:textId="64E93A23"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38D53ED8" w14:textId="04BCE2A5" w:rsidR="00D64A98" w:rsidRPr="00266665" w:rsidRDefault="00760929"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w:t>
            </w:r>
            <w:r w:rsidR="003C4E87" w:rsidRPr="00266665">
              <w:rPr>
                <w:rFonts w:ascii="Times New Roman" w:eastAsia="Times New Roman" w:hAnsi="Times New Roman" w:cs="Times New Roman"/>
                <w:iCs/>
                <w:sz w:val="18"/>
                <w:szCs w:val="18"/>
                <w:lang w:eastAsia="lv-LV"/>
              </w:rPr>
              <w:t>11 482 743</w:t>
            </w:r>
          </w:p>
        </w:tc>
        <w:tc>
          <w:tcPr>
            <w:tcW w:w="459" w:type="pct"/>
            <w:tcBorders>
              <w:top w:val="outset" w:sz="6" w:space="0" w:color="auto"/>
              <w:left w:val="outset" w:sz="6" w:space="0" w:color="auto"/>
              <w:bottom w:val="outset" w:sz="6" w:space="0" w:color="auto"/>
              <w:right w:val="outset" w:sz="6" w:space="0" w:color="auto"/>
            </w:tcBorders>
            <w:vAlign w:val="center"/>
          </w:tcPr>
          <w:p w14:paraId="67D8C37A" w14:textId="4D558557"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01D00574" w14:textId="0068BE34"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246DD65C" w14:textId="1FEDC9F0"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4C54923" w14:textId="4646A9D2"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3F9399A8" w14:textId="62648B73"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269E9FE9"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28B1950E"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3.2.valsts speciālais budžets</w:t>
            </w:r>
          </w:p>
        </w:tc>
        <w:tc>
          <w:tcPr>
            <w:tcW w:w="480" w:type="pct"/>
            <w:tcBorders>
              <w:top w:val="outset" w:sz="6" w:space="0" w:color="auto"/>
              <w:left w:val="outset" w:sz="6" w:space="0" w:color="auto"/>
              <w:bottom w:val="outset" w:sz="6" w:space="0" w:color="auto"/>
              <w:right w:val="outset" w:sz="6" w:space="0" w:color="auto"/>
            </w:tcBorders>
            <w:vAlign w:val="center"/>
          </w:tcPr>
          <w:p w14:paraId="3FAFF4D4"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5C505270" w14:textId="29EC2E8E"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10778255"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53CFC315"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647BCC0D"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7C4FFD3D"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23B30A4B"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r>
      <w:tr w:rsidR="00CF5519" w:rsidRPr="00266665" w14:paraId="617964AE"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E697E1E"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lastRenderedPageBreak/>
              <w:t>3.3. pašvaldību budžets</w:t>
            </w:r>
          </w:p>
        </w:tc>
        <w:tc>
          <w:tcPr>
            <w:tcW w:w="480" w:type="pct"/>
            <w:tcBorders>
              <w:top w:val="outset" w:sz="6" w:space="0" w:color="auto"/>
              <w:left w:val="outset" w:sz="6" w:space="0" w:color="auto"/>
              <w:bottom w:val="outset" w:sz="6" w:space="0" w:color="auto"/>
              <w:right w:val="outset" w:sz="6" w:space="0" w:color="auto"/>
            </w:tcBorders>
            <w:vAlign w:val="center"/>
          </w:tcPr>
          <w:p w14:paraId="201821E3"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58D8C4E6"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459" w:type="pct"/>
            <w:tcBorders>
              <w:top w:val="outset" w:sz="6" w:space="0" w:color="auto"/>
              <w:left w:val="outset" w:sz="6" w:space="0" w:color="auto"/>
              <w:bottom w:val="outset" w:sz="6" w:space="0" w:color="auto"/>
              <w:right w:val="outset" w:sz="6" w:space="0" w:color="auto"/>
            </w:tcBorders>
            <w:vAlign w:val="center"/>
          </w:tcPr>
          <w:p w14:paraId="0F0697AE"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0AF5A5D0"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0CE6C780"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C80300D"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2CC01F31"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r>
      <w:tr w:rsidR="00CF5519" w:rsidRPr="00266665" w14:paraId="710137A9"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091844C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80" w:type="pct"/>
            <w:tcBorders>
              <w:top w:val="outset" w:sz="6" w:space="0" w:color="auto"/>
              <w:left w:val="outset" w:sz="6" w:space="0" w:color="auto"/>
              <w:bottom w:val="outset" w:sz="6" w:space="0" w:color="auto"/>
              <w:right w:val="outset" w:sz="6" w:space="0" w:color="auto"/>
            </w:tcBorders>
            <w:vAlign w:val="center"/>
          </w:tcPr>
          <w:p w14:paraId="03141AEF" w14:textId="77777777"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3559E79D" w14:textId="581CE631" w:rsidR="00D64A98" w:rsidRPr="00266665" w:rsidRDefault="00BA5033"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11 482 743</w:t>
            </w:r>
          </w:p>
        </w:tc>
        <w:tc>
          <w:tcPr>
            <w:tcW w:w="459" w:type="pct"/>
            <w:tcBorders>
              <w:top w:val="outset" w:sz="6" w:space="0" w:color="auto"/>
              <w:left w:val="outset" w:sz="6" w:space="0" w:color="auto"/>
              <w:bottom w:val="outset" w:sz="6" w:space="0" w:color="auto"/>
              <w:right w:val="outset" w:sz="6" w:space="0" w:color="auto"/>
            </w:tcBorders>
            <w:vAlign w:val="center"/>
          </w:tcPr>
          <w:p w14:paraId="551752FE" w14:textId="77777777"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7AD7CCC3" w14:textId="1D464C2B"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43D743A9" w14:textId="77777777"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44B76BF" w14:textId="61232B70"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4E175ABF" w14:textId="246566BD"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2138A88D"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tcPr>
          <w:p w14:paraId="66BE9227" w14:textId="30C494DE" w:rsidR="00BA5033" w:rsidRPr="00266665" w:rsidRDefault="00CF551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4.1finansējums, kas tiks prasīts papildus no valsts budžeta programmas 02.00.00 “Līdzekļi neparedzētiem gadījumiem”</w:t>
            </w:r>
          </w:p>
        </w:tc>
        <w:tc>
          <w:tcPr>
            <w:tcW w:w="480" w:type="pct"/>
            <w:tcBorders>
              <w:top w:val="outset" w:sz="6" w:space="0" w:color="auto"/>
              <w:left w:val="outset" w:sz="6" w:space="0" w:color="auto"/>
              <w:bottom w:val="outset" w:sz="6" w:space="0" w:color="auto"/>
              <w:right w:val="outset" w:sz="6" w:space="0" w:color="auto"/>
            </w:tcBorders>
            <w:vAlign w:val="center"/>
          </w:tcPr>
          <w:p w14:paraId="37F9CA65"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04D65192" w14:textId="4EBF04DA"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10 842 743</w:t>
            </w:r>
          </w:p>
        </w:tc>
        <w:tc>
          <w:tcPr>
            <w:tcW w:w="459" w:type="pct"/>
            <w:tcBorders>
              <w:top w:val="outset" w:sz="6" w:space="0" w:color="auto"/>
              <w:left w:val="outset" w:sz="6" w:space="0" w:color="auto"/>
              <w:bottom w:val="outset" w:sz="6" w:space="0" w:color="auto"/>
              <w:right w:val="outset" w:sz="6" w:space="0" w:color="auto"/>
            </w:tcBorders>
            <w:vAlign w:val="center"/>
          </w:tcPr>
          <w:p w14:paraId="2D040F74"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0FD19E93"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77BD212D"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DAEA8E5"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20922240"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17D985F2"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tcPr>
          <w:p w14:paraId="36DCEFBE" w14:textId="430F4263" w:rsidR="00BA5033" w:rsidRPr="00266665" w:rsidRDefault="00CF5519"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4.2.finansējums, kas tiks nodrošināts no valsts budžeta programmas 02.00.00 “Līdzekļi neparedzētiem gadījumiem”</w:t>
            </w:r>
          </w:p>
        </w:tc>
        <w:tc>
          <w:tcPr>
            <w:tcW w:w="480" w:type="pct"/>
            <w:tcBorders>
              <w:top w:val="outset" w:sz="6" w:space="0" w:color="auto"/>
              <w:left w:val="outset" w:sz="6" w:space="0" w:color="auto"/>
              <w:bottom w:val="outset" w:sz="6" w:space="0" w:color="auto"/>
              <w:right w:val="outset" w:sz="6" w:space="0" w:color="auto"/>
            </w:tcBorders>
            <w:vAlign w:val="center"/>
          </w:tcPr>
          <w:p w14:paraId="54E62470"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11EA83F4" w14:textId="3EBB6A7E"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640 000</w:t>
            </w:r>
          </w:p>
          <w:p w14:paraId="1C10C36B" w14:textId="6526DA26"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w:t>
            </w:r>
            <w:r w:rsidR="00CF5519" w:rsidRPr="00266665">
              <w:rPr>
                <w:rFonts w:ascii="Times New Roman" w:eastAsia="Times New Roman" w:hAnsi="Times New Roman" w:cs="Times New Roman"/>
                <w:iCs/>
                <w:sz w:val="18"/>
                <w:szCs w:val="18"/>
                <w:lang w:eastAsia="lv-LV"/>
              </w:rPr>
              <w:t>atbilstoši MK  21.04.2021. rīkojumam Nr.266)</w:t>
            </w:r>
          </w:p>
        </w:tc>
        <w:tc>
          <w:tcPr>
            <w:tcW w:w="459" w:type="pct"/>
            <w:tcBorders>
              <w:top w:val="outset" w:sz="6" w:space="0" w:color="auto"/>
              <w:left w:val="outset" w:sz="6" w:space="0" w:color="auto"/>
              <w:bottom w:val="outset" w:sz="6" w:space="0" w:color="auto"/>
              <w:right w:val="outset" w:sz="6" w:space="0" w:color="auto"/>
            </w:tcBorders>
            <w:vAlign w:val="center"/>
          </w:tcPr>
          <w:p w14:paraId="4A259478"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1EBDAD11"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6DA5271C"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73DA5761"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1A5707F8" w14:textId="77777777" w:rsidR="00BA5033" w:rsidRPr="00266665" w:rsidRDefault="00BA5033"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27A19BBB"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56C14C46"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5. Precizēta finansiālā ietekme</w:t>
            </w:r>
          </w:p>
        </w:tc>
        <w:tc>
          <w:tcPr>
            <w:tcW w:w="480" w:type="pct"/>
            <w:vMerge w:val="restart"/>
            <w:tcBorders>
              <w:top w:val="outset" w:sz="6" w:space="0" w:color="auto"/>
              <w:left w:val="outset" w:sz="6" w:space="0" w:color="auto"/>
              <w:bottom w:val="outset" w:sz="6" w:space="0" w:color="auto"/>
              <w:right w:val="outset" w:sz="6" w:space="0" w:color="auto"/>
            </w:tcBorders>
            <w:vAlign w:val="center"/>
          </w:tcPr>
          <w:p w14:paraId="7CD02A49" w14:textId="012C7107"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58F3368B" w14:textId="64C2C896"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459" w:type="pct"/>
            <w:vMerge w:val="restart"/>
            <w:tcBorders>
              <w:top w:val="outset" w:sz="6" w:space="0" w:color="auto"/>
              <w:left w:val="outset" w:sz="6" w:space="0" w:color="auto"/>
              <w:bottom w:val="outset" w:sz="6" w:space="0" w:color="auto"/>
              <w:right w:val="outset" w:sz="6" w:space="0" w:color="auto"/>
            </w:tcBorders>
            <w:vAlign w:val="center"/>
          </w:tcPr>
          <w:p w14:paraId="50D51A14" w14:textId="265FC278"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1A5640D8" w14:textId="620932D3"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645" w:type="pct"/>
            <w:vMerge w:val="restart"/>
            <w:tcBorders>
              <w:top w:val="outset" w:sz="6" w:space="0" w:color="auto"/>
              <w:left w:val="outset" w:sz="6" w:space="0" w:color="auto"/>
              <w:bottom w:val="outset" w:sz="6" w:space="0" w:color="auto"/>
              <w:right w:val="outset" w:sz="6" w:space="0" w:color="auto"/>
            </w:tcBorders>
            <w:vAlign w:val="center"/>
          </w:tcPr>
          <w:p w14:paraId="063278BA" w14:textId="115AC376"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594E2128" w14:textId="0628701C"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255ACE1B" w14:textId="20F8DC4E" w:rsidR="00D64A98" w:rsidRPr="00266665" w:rsidRDefault="00D64A98" w:rsidP="00266665">
            <w:pPr>
              <w:spacing w:after="0" w:line="240" w:lineRule="auto"/>
              <w:jc w:val="center"/>
              <w:rPr>
                <w:rFonts w:ascii="Times New Roman" w:eastAsia="Times New Roman" w:hAnsi="Times New Roman" w:cs="Times New Roman"/>
                <w:b/>
                <w:iCs/>
                <w:sz w:val="18"/>
                <w:szCs w:val="18"/>
                <w:lang w:eastAsia="lv-LV"/>
              </w:rPr>
            </w:pPr>
          </w:p>
        </w:tc>
      </w:tr>
      <w:tr w:rsidR="00CF5519" w:rsidRPr="00266665" w14:paraId="0B4764C1" w14:textId="77777777" w:rsidTr="002723AB">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7DE01811"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5.1. valsts pamatbudžets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19083ACA"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6BC41F89"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5DFAC7E6"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14:paraId="78D3A994" w14:textId="2874D03C"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645" w:type="pct"/>
            <w:vMerge/>
            <w:tcBorders>
              <w:top w:val="outset" w:sz="6" w:space="0" w:color="auto"/>
              <w:left w:val="outset" w:sz="6" w:space="0" w:color="auto"/>
              <w:bottom w:val="outset" w:sz="6" w:space="0" w:color="auto"/>
              <w:right w:val="outset" w:sz="6" w:space="0" w:color="auto"/>
            </w:tcBorders>
            <w:vAlign w:val="center"/>
          </w:tcPr>
          <w:p w14:paraId="6B1D8999"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734B614" w14:textId="34DD4A36"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c>
          <w:tcPr>
            <w:tcW w:w="1010" w:type="pct"/>
            <w:tcBorders>
              <w:top w:val="outset" w:sz="6" w:space="0" w:color="auto"/>
              <w:left w:val="outset" w:sz="6" w:space="0" w:color="auto"/>
              <w:bottom w:val="outset" w:sz="6" w:space="0" w:color="auto"/>
              <w:right w:val="outset" w:sz="6" w:space="0" w:color="auto"/>
            </w:tcBorders>
            <w:vAlign w:val="center"/>
          </w:tcPr>
          <w:p w14:paraId="6C3A1513" w14:textId="5861A3FF" w:rsidR="00D64A98" w:rsidRPr="00266665" w:rsidRDefault="00D64A98" w:rsidP="00266665">
            <w:pPr>
              <w:spacing w:after="0" w:line="240" w:lineRule="auto"/>
              <w:jc w:val="center"/>
              <w:rPr>
                <w:rFonts w:ascii="Times New Roman" w:eastAsia="Times New Roman" w:hAnsi="Times New Roman" w:cs="Times New Roman"/>
                <w:iCs/>
                <w:sz w:val="18"/>
                <w:szCs w:val="18"/>
                <w:lang w:eastAsia="lv-LV"/>
              </w:rPr>
            </w:pPr>
          </w:p>
        </w:tc>
      </w:tr>
      <w:tr w:rsidR="00CF5519" w:rsidRPr="00266665" w14:paraId="3BF523F7" w14:textId="77777777" w:rsidTr="00D0129C">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CF0F47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5.2. speciālais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52E037F9"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7ED0401E" w14:textId="547388C4"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1638B7FC"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18F70668"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c>
          <w:tcPr>
            <w:tcW w:w="645" w:type="pct"/>
            <w:vMerge/>
            <w:tcBorders>
              <w:top w:val="outset" w:sz="6" w:space="0" w:color="auto"/>
              <w:left w:val="outset" w:sz="6" w:space="0" w:color="auto"/>
              <w:bottom w:val="outset" w:sz="6" w:space="0" w:color="auto"/>
              <w:right w:val="outset" w:sz="6" w:space="0" w:color="auto"/>
            </w:tcBorders>
            <w:vAlign w:val="center"/>
            <w:hideMark/>
          </w:tcPr>
          <w:p w14:paraId="57BD7EAC"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1BB183D9"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41BDCE0"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r>
      <w:tr w:rsidR="00CF5519" w:rsidRPr="00266665" w14:paraId="39093D5A" w14:textId="77777777" w:rsidTr="00D0129C">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671831C"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5.3. pašvaldību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0BBFB4D9"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23" w:type="pct"/>
            <w:tcBorders>
              <w:top w:val="outset" w:sz="6" w:space="0" w:color="auto"/>
              <w:left w:val="outset" w:sz="6" w:space="0" w:color="auto"/>
              <w:bottom w:val="outset" w:sz="6" w:space="0" w:color="auto"/>
              <w:right w:val="outset" w:sz="6" w:space="0" w:color="auto"/>
            </w:tcBorders>
            <w:vAlign w:val="center"/>
          </w:tcPr>
          <w:p w14:paraId="54899CFB" w14:textId="6F52A4DC" w:rsidR="00D64A98" w:rsidRPr="00266665" w:rsidRDefault="00D64A98" w:rsidP="00266665">
            <w:pPr>
              <w:spacing w:after="0" w:line="240" w:lineRule="auto"/>
              <w:rPr>
                <w:rFonts w:ascii="Times New Roman" w:eastAsia="Times New Roman" w:hAnsi="Times New Roman" w:cs="Times New Roman"/>
                <w:iCs/>
                <w:sz w:val="18"/>
                <w:szCs w:val="18"/>
                <w:lang w:eastAsia="lv-LV"/>
              </w:rPr>
            </w:pP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3E583335"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58B152EA"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c>
          <w:tcPr>
            <w:tcW w:w="645" w:type="pct"/>
            <w:vMerge/>
            <w:tcBorders>
              <w:top w:val="outset" w:sz="6" w:space="0" w:color="auto"/>
              <w:left w:val="outset" w:sz="6" w:space="0" w:color="auto"/>
              <w:bottom w:val="outset" w:sz="6" w:space="0" w:color="auto"/>
              <w:right w:val="outset" w:sz="6" w:space="0" w:color="auto"/>
            </w:tcBorders>
            <w:vAlign w:val="center"/>
            <w:hideMark/>
          </w:tcPr>
          <w:p w14:paraId="25C6D2F8" w14:textId="77777777" w:rsidR="00D64A98" w:rsidRPr="00266665" w:rsidRDefault="00D64A98" w:rsidP="00266665">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57984684"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7D6084E" w14:textId="77777777" w:rsidR="00D64A98" w:rsidRPr="00266665" w:rsidRDefault="00D64A98" w:rsidP="00266665">
            <w:pPr>
              <w:spacing w:after="0" w:line="240" w:lineRule="auto"/>
              <w:rPr>
                <w:rFonts w:ascii="Times New Roman" w:eastAsia="Times New Roman" w:hAnsi="Times New Roman" w:cs="Times New Roman"/>
                <w:iCs/>
                <w:sz w:val="18"/>
                <w:szCs w:val="18"/>
                <w:lang w:eastAsia="lv-LV"/>
              </w:rPr>
            </w:pPr>
            <w:r w:rsidRPr="00266665">
              <w:rPr>
                <w:rFonts w:ascii="Times New Roman" w:eastAsia="Times New Roman" w:hAnsi="Times New Roman" w:cs="Times New Roman"/>
                <w:iCs/>
                <w:sz w:val="18"/>
                <w:szCs w:val="18"/>
                <w:lang w:eastAsia="lv-LV"/>
              </w:rPr>
              <w:t> </w:t>
            </w:r>
          </w:p>
        </w:tc>
      </w:tr>
      <w:tr w:rsidR="00D64A98" w:rsidRPr="00266665" w14:paraId="1790B822" w14:textId="77777777" w:rsidTr="0097495F">
        <w:trPr>
          <w:trHeight w:val="1494"/>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32837532" w14:textId="77777777" w:rsidR="00D64A98" w:rsidRPr="00266665" w:rsidRDefault="00D64A98" w:rsidP="00266665">
            <w:pPr>
              <w:spacing w:after="0" w:line="240" w:lineRule="auto"/>
              <w:rPr>
                <w:rFonts w:ascii="Times New Roman" w:eastAsia="Times New Roman" w:hAnsi="Times New Roman" w:cs="Times New Roman"/>
                <w:iCs/>
                <w:sz w:val="24"/>
                <w:szCs w:val="24"/>
                <w:lang w:eastAsia="lv-LV"/>
              </w:rPr>
            </w:pPr>
            <w:r w:rsidRPr="00266665">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266665">
              <w:rPr>
                <w:rFonts w:ascii="Times New Roman" w:eastAsia="Times New Roman" w:hAnsi="Times New Roman" w:cs="Times New Roman"/>
                <w:iCs/>
                <w:sz w:val="24"/>
                <w:szCs w:val="24"/>
                <w:lang w:eastAsia="lv-LV"/>
              </w:rPr>
              <w:t>)</w:t>
            </w:r>
          </w:p>
        </w:tc>
        <w:tc>
          <w:tcPr>
            <w:tcW w:w="4301"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14:paraId="7D6BDEB2" w14:textId="77777777" w:rsidR="00D64A98" w:rsidRPr="00266665" w:rsidRDefault="00D64A98" w:rsidP="00266665">
            <w:pPr>
              <w:spacing w:after="0" w:line="240" w:lineRule="auto"/>
              <w:ind w:firstLine="259"/>
              <w:rPr>
                <w:rFonts w:ascii="Times New Roman" w:eastAsia="Times New Roman" w:hAnsi="Times New Roman" w:cs="Times New Roman"/>
                <w:i/>
                <w:noProof/>
                <w:sz w:val="20"/>
                <w:szCs w:val="20"/>
                <w:lang w:eastAsia="lv-LV"/>
              </w:rPr>
            </w:pPr>
          </w:p>
          <w:p w14:paraId="452B301D" w14:textId="77777777" w:rsidR="002723AB" w:rsidRPr="00266665" w:rsidRDefault="002723AB" w:rsidP="00266665">
            <w:pPr>
              <w:spacing w:after="0" w:line="240" w:lineRule="auto"/>
              <w:jc w:val="both"/>
              <w:rPr>
                <w:rFonts w:ascii="Times New Roman" w:eastAsia="Times New Roman" w:hAnsi="Times New Roman" w:cs="Times New Roman"/>
                <w:b/>
                <w:i/>
                <w:color w:val="000000" w:themeColor="text1"/>
                <w:sz w:val="20"/>
                <w:szCs w:val="20"/>
                <w:shd w:val="clear" w:color="auto" w:fill="FFFFFF"/>
                <w:lang w:eastAsia="lv-LV" w:bidi="lv-LV"/>
              </w:rPr>
            </w:pPr>
            <w:r w:rsidRPr="00266665">
              <w:rPr>
                <w:rFonts w:ascii="Times New Roman" w:eastAsia="Times New Roman" w:hAnsi="Times New Roman" w:cs="Times New Roman"/>
                <w:b/>
                <w:i/>
                <w:color w:val="000000" w:themeColor="text1"/>
                <w:sz w:val="20"/>
                <w:szCs w:val="20"/>
                <w:shd w:val="clear" w:color="auto" w:fill="FFFFFF"/>
                <w:lang w:eastAsia="lv-LV" w:bidi="lv-LV"/>
              </w:rPr>
              <w:t>Ietekme 2021.gadam</w:t>
            </w:r>
          </w:p>
          <w:p w14:paraId="24E19869" w14:textId="77777777" w:rsidR="002723AB" w:rsidRPr="00266665" w:rsidRDefault="002723AB" w:rsidP="00266665">
            <w:pPr>
              <w:spacing w:after="0" w:line="240" w:lineRule="auto"/>
              <w:jc w:val="both"/>
              <w:rPr>
                <w:rFonts w:ascii="Times New Roman" w:hAnsi="Times New Roman" w:cs="Times New Roman"/>
                <w:bCs/>
                <w:color w:val="000000" w:themeColor="text1"/>
                <w:sz w:val="20"/>
                <w:szCs w:val="20"/>
                <w:shd w:val="clear" w:color="auto" w:fill="FFFFFF"/>
                <w:lang w:bidi="lv-LV"/>
              </w:rPr>
            </w:pPr>
          </w:p>
          <w:p w14:paraId="7DA0BFBE" w14:textId="55698B63" w:rsidR="002723AB" w:rsidRPr="00266665" w:rsidRDefault="00760929" w:rsidP="00266665">
            <w:pPr>
              <w:spacing w:after="0" w:line="240" w:lineRule="auto"/>
              <w:jc w:val="both"/>
              <w:rPr>
                <w:rFonts w:ascii="Times New Roman" w:eastAsia="Times New Roman" w:hAnsi="Times New Roman"/>
                <w:noProof/>
                <w:color w:val="000000" w:themeColor="text1"/>
                <w:sz w:val="20"/>
                <w:szCs w:val="20"/>
                <w:lang w:eastAsia="lv-LV"/>
              </w:rPr>
            </w:pPr>
            <w:r w:rsidRPr="00266665">
              <w:rPr>
                <w:rFonts w:ascii="Times New Roman" w:hAnsi="Times New Roman" w:cs="Times New Roman"/>
                <w:bCs/>
                <w:color w:val="000000" w:themeColor="text1"/>
                <w:sz w:val="20"/>
                <w:szCs w:val="20"/>
                <w:shd w:val="clear" w:color="auto" w:fill="FFFFFF"/>
                <w:lang w:bidi="lv-LV"/>
              </w:rPr>
              <w:t xml:space="preserve">1) </w:t>
            </w:r>
            <w:r w:rsidR="002723AB" w:rsidRPr="00266665">
              <w:rPr>
                <w:rFonts w:ascii="Times New Roman" w:hAnsi="Times New Roman" w:cs="Times New Roman"/>
                <w:bCs/>
                <w:color w:val="000000" w:themeColor="text1"/>
                <w:sz w:val="20"/>
                <w:szCs w:val="20"/>
                <w:shd w:val="clear" w:color="auto" w:fill="FFFFFF"/>
                <w:lang w:bidi="lv-LV"/>
              </w:rPr>
              <w:t>Noteikumu projekt</w:t>
            </w:r>
            <w:r w:rsidR="00B326A1" w:rsidRPr="00266665">
              <w:rPr>
                <w:rFonts w:ascii="Times New Roman" w:hAnsi="Times New Roman" w:cs="Times New Roman"/>
                <w:bCs/>
                <w:color w:val="000000" w:themeColor="text1"/>
                <w:sz w:val="20"/>
                <w:szCs w:val="20"/>
                <w:shd w:val="clear" w:color="auto" w:fill="FFFFFF"/>
                <w:lang w:bidi="lv-LV"/>
              </w:rPr>
              <w:t>s</w:t>
            </w:r>
            <w:r w:rsidR="002723AB" w:rsidRPr="00266665">
              <w:rPr>
                <w:rFonts w:ascii="Times New Roman" w:hAnsi="Times New Roman" w:cs="Times New Roman"/>
                <w:bCs/>
                <w:color w:val="000000" w:themeColor="text1"/>
                <w:sz w:val="20"/>
                <w:szCs w:val="20"/>
                <w:shd w:val="clear" w:color="auto" w:fill="FFFFFF"/>
                <w:lang w:bidi="lv-LV"/>
              </w:rPr>
              <w:t xml:space="preserve"> paredz </w:t>
            </w:r>
            <w:r w:rsidRPr="00266665">
              <w:rPr>
                <w:rFonts w:ascii="Times New Roman" w:hAnsi="Times New Roman" w:cs="Times New Roman"/>
                <w:bCs/>
                <w:color w:val="000000" w:themeColor="text1"/>
                <w:sz w:val="20"/>
                <w:szCs w:val="20"/>
                <w:shd w:val="clear" w:color="auto" w:fill="FFFFFF"/>
                <w:lang w:bidi="lv-LV"/>
              </w:rPr>
              <w:t>grozīt</w:t>
            </w:r>
            <w:r w:rsidR="002723AB" w:rsidRPr="00266665">
              <w:rPr>
                <w:rFonts w:ascii="Times New Roman" w:hAnsi="Times New Roman" w:cs="Times New Roman"/>
                <w:bCs/>
                <w:color w:val="000000" w:themeColor="text1"/>
                <w:sz w:val="20"/>
                <w:szCs w:val="20"/>
                <w:shd w:val="clear" w:color="auto" w:fill="FFFFFF"/>
                <w:lang w:bidi="lv-LV"/>
              </w:rPr>
              <w:t xml:space="preserve"> noteikumu </w:t>
            </w:r>
            <w:r w:rsidR="002723AB" w:rsidRPr="00266665">
              <w:rPr>
                <w:rFonts w:ascii="Times New Roman" w:eastAsia="Times New Roman" w:hAnsi="Times New Roman"/>
                <w:b/>
                <w:bCs/>
                <w:noProof/>
                <w:color w:val="000000" w:themeColor="text1"/>
                <w:sz w:val="20"/>
                <w:szCs w:val="20"/>
                <w:lang w:eastAsia="lv-LV"/>
              </w:rPr>
              <w:t>245.</w:t>
            </w:r>
            <w:r w:rsidR="002723AB" w:rsidRPr="00266665">
              <w:rPr>
                <w:rFonts w:ascii="Times New Roman" w:eastAsia="Times New Roman" w:hAnsi="Times New Roman"/>
                <w:b/>
                <w:bCs/>
                <w:noProof/>
                <w:color w:val="000000" w:themeColor="text1"/>
                <w:sz w:val="20"/>
                <w:szCs w:val="20"/>
                <w:vertAlign w:val="superscript"/>
                <w:lang w:eastAsia="lv-LV"/>
              </w:rPr>
              <w:t>3</w:t>
            </w:r>
            <w:r w:rsidR="002723AB" w:rsidRPr="00266665">
              <w:rPr>
                <w:rFonts w:ascii="Times New Roman" w:eastAsia="Times New Roman" w:hAnsi="Times New Roman"/>
                <w:b/>
                <w:bCs/>
                <w:noProof/>
                <w:color w:val="000000" w:themeColor="text1"/>
                <w:sz w:val="20"/>
                <w:szCs w:val="20"/>
                <w:lang w:eastAsia="lv-LV"/>
              </w:rPr>
              <w:t xml:space="preserve"> punktu</w:t>
            </w:r>
            <w:r w:rsidR="002723AB" w:rsidRPr="00266665">
              <w:rPr>
                <w:rFonts w:ascii="Times New Roman" w:eastAsia="Times New Roman" w:hAnsi="Times New Roman"/>
                <w:noProof/>
                <w:color w:val="000000" w:themeColor="text1"/>
                <w:sz w:val="20"/>
                <w:szCs w:val="20"/>
                <w:lang w:eastAsia="lv-LV"/>
              </w:rPr>
              <w:t xml:space="preserve">, nosakot, ka </w:t>
            </w:r>
            <w:r w:rsidR="002723AB" w:rsidRPr="00266665">
              <w:rPr>
                <w:rFonts w:ascii="Times New Roman" w:eastAsia="Times New Roman" w:hAnsi="Times New Roman"/>
                <w:b/>
                <w:bCs/>
                <w:noProof/>
                <w:color w:val="000000" w:themeColor="text1"/>
                <w:sz w:val="20"/>
                <w:szCs w:val="20"/>
                <w:lang w:eastAsia="lv-LV"/>
              </w:rPr>
              <w:t>līdz</w:t>
            </w:r>
            <w:r w:rsidR="002723AB" w:rsidRPr="00266665">
              <w:rPr>
                <w:rFonts w:ascii="Times New Roman" w:eastAsia="Times New Roman" w:hAnsi="Times New Roman"/>
                <w:noProof/>
                <w:color w:val="000000" w:themeColor="text1"/>
                <w:sz w:val="20"/>
                <w:szCs w:val="20"/>
                <w:lang w:eastAsia="lv-LV"/>
              </w:rPr>
              <w:t xml:space="preserve"> </w:t>
            </w:r>
            <w:r w:rsidR="002723AB" w:rsidRPr="00266665">
              <w:rPr>
                <w:rFonts w:ascii="Times New Roman" w:eastAsia="Times New Roman" w:hAnsi="Times New Roman"/>
                <w:b/>
                <w:bCs/>
                <w:noProof/>
                <w:color w:val="000000" w:themeColor="text1"/>
                <w:sz w:val="20"/>
                <w:szCs w:val="20"/>
                <w:lang w:eastAsia="lv-LV"/>
              </w:rPr>
              <w:t>2021.gada 31.decembrim</w:t>
            </w:r>
            <w:r w:rsidR="002723AB" w:rsidRPr="00266665">
              <w:rPr>
                <w:rFonts w:ascii="Times New Roman" w:eastAsia="Times New Roman" w:hAnsi="Times New Roman"/>
                <w:noProof/>
                <w:color w:val="000000" w:themeColor="text1"/>
                <w:sz w:val="20"/>
                <w:szCs w:val="20"/>
                <w:lang w:eastAsia="lv-LV"/>
              </w:rPr>
              <w:t xml:space="preserve"> </w:t>
            </w:r>
            <w:r w:rsidR="00F942EA" w:rsidRPr="00266665">
              <w:rPr>
                <w:rFonts w:ascii="Times New Roman" w:eastAsia="Times New Roman" w:hAnsi="Times New Roman"/>
                <w:noProof/>
                <w:color w:val="000000" w:themeColor="text1"/>
                <w:sz w:val="20"/>
                <w:szCs w:val="20"/>
                <w:lang w:eastAsia="lv-LV"/>
              </w:rPr>
              <w:t>Nacionālais veselības d</w:t>
            </w:r>
            <w:r w:rsidR="002723AB" w:rsidRPr="00266665">
              <w:rPr>
                <w:rFonts w:ascii="Times New Roman" w:eastAsia="Times New Roman" w:hAnsi="Times New Roman"/>
                <w:noProof/>
                <w:color w:val="000000" w:themeColor="text1"/>
                <w:sz w:val="20"/>
                <w:szCs w:val="20"/>
                <w:lang w:eastAsia="lv-LV"/>
              </w:rPr>
              <w:t xml:space="preserve">ienests veic samaksu ģimenes ārsta praksei par sasniegtajiem Covid-19 vakcinācijas aptveres rādītājiem iedzīvotājiem vecumā no 60 gadiem un pacientiem ar noteiktām hroniskām saslimšanām, kas publicētas Slimību profilakses un kontroles centra tīmekļvietnē: </w:t>
            </w:r>
          </w:p>
          <w:p w14:paraId="18187245" w14:textId="77777777" w:rsidR="00760929" w:rsidRPr="00266665" w:rsidRDefault="00760929" w:rsidP="00266665">
            <w:pPr>
              <w:pStyle w:val="ListParagraph"/>
              <w:numPr>
                <w:ilvl w:val="0"/>
                <w:numId w:val="19"/>
              </w:numPr>
              <w:spacing w:after="0" w:line="240" w:lineRule="auto"/>
              <w:ind w:left="403" w:hanging="284"/>
              <w:rPr>
                <w:rFonts w:ascii="Times New Roman" w:eastAsia="Times New Roman" w:hAnsi="Times New Roman"/>
                <w:noProof/>
                <w:sz w:val="20"/>
                <w:szCs w:val="20"/>
                <w:lang w:eastAsia="lv-LV"/>
              </w:rPr>
            </w:pPr>
            <w:r w:rsidRPr="00266665">
              <w:rPr>
                <w:rFonts w:ascii="Times New Roman" w:eastAsia="Times New Roman" w:hAnsi="Times New Roman"/>
                <w:noProof/>
                <w:sz w:val="20"/>
                <w:szCs w:val="20"/>
                <w:lang w:eastAsia="lv-LV"/>
              </w:rPr>
              <w:t xml:space="preserve">1,00 </w:t>
            </w:r>
            <w:r w:rsidRPr="00266665">
              <w:rPr>
                <w:rFonts w:ascii="Times New Roman" w:eastAsia="Times New Roman" w:hAnsi="Times New Roman"/>
                <w:i/>
                <w:iCs/>
                <w:noProof/>
                <w:sz w:val="20"/>
                <w:szCs w:val="20"/>
                <w:lang w:eastAsia="lv-LV"/>
              </w:rPr>
              <w:t>euro</w:t>
            </w:r>
            <w:r w:rsidRPr="00266665">
              <w:rPr>
                <w:rFonts w:ascii="Times New Roman" w:eastAsia="Times New Roman" w:hAnsi="Times New Roman"/>
                <w:noProof/>
                <w:sz w:val="20"/>
                <w:szCs w:val="20"/>
                <w:lang w:eastAsia="lv-LV"/>
              </w:rPr>
              <w:t xml:space="preserve"> apmērā par katru vakcinēto personu, kura pabeidza vakcināciju, ja sasniegta aptvere līdz 50%;</w:t>
            </w:r>
          </w:p>
          <w:p w14:paraId="7CE47284" w14:textId="7ABB118F" w:rsidR="00760929" w:rsidRPr="00266665" w:rsidRDefault="00760929" w:rsidP="00266665">
            <w:pPr>
              <w:pStyle w:val="ListParagraph"/>
              <w:numPr>
                <w:ilvl w:val="0"/>
                <w:numId w:val="19"/>
              </w:numPr>
              <w:spacing w:after="0" w:line="240" w:lineRule="auto"/>
              <w:ind w:left="403" w:hanging="284"/>
              <w:rPr>
                <w:rFonts w:ascii="Times New Roman" w:eastAsia="Times New Roman" w:hAnsi="Times New Roman"/>
                <w:noProof/>
                <w:sz w:val="20"/>
                <w:szCs w:val="20"/>
                <w:lang w:eastAsia="lv-LV"/>
              </w:rPr>
            </w:pPr>
            <w:r w:rsidRPr="00266665">
              <w:rPr>
                <w:rFonts w:ascii="Times New Roman" w:eastAsia="Times New Roman" w:hAnsi="Times New Roman"/>
                <w:noProof/>
                <w:sz w:val="20"/>
                <w:szCs w:val="20"/>
                <w:lang w:eastAsia="lv-LV"/>
              </w:rPr>
              <w:t xml:space="preserve">3,00 </w:t>
            </w:r>
            <w:r w:rsidRPr="00266665">
              <w:rPr>
                <w:rFonts w:ascii="Times New Roman" w:eastAsia="Times New Roman" w:hAnsi="Times New Roman"/>
                <w:i/>
                <w:iCs/>
                <w:noProof/>
                <w:sz w:val="20"/>
                <w:szCs w:val="20"/>
                <w:lang w:eastAsia="lv-LV"/>
              </w:rPr>
              <w:t>euro</w:t>
            </w:r>
            <w:r w:rsidRPr="00266665">
              <w:rPr>
                <w:rFonts w:ascii="Times New Roman" w:eastAsia="Times New Roman" w:hAnsi="Times New Roman"/>
                <w:noProof/>
                <w:sz w:val="20"/>
                <w:szCs w:val="20"/>
                <w:lang w:eastAsia="lv-LV"/>
              </w:rPr>
              <w:t xml:space="preserve"> par katru personu, kurai pabeigta vakcinācija, ja vakcinācijas aptvere ir no 50 % līdz 70 %;</w:t>
            </w:r>
          </w:p>
          <w:p w14:paraId="7B3784B5" w14:textId="2E05F9E2" w:rsidR="00760929" w:rsidRPr="00266665" w:rsidRDefault="00760929" w:rsidP="00266665">
            <w:pPr>
              <w:numPr>
                <w:ilvl w:val="0"/>
                <w:numId w:val="19"/>
              </w:numPr>
              <w:spacing w:after="0" w:line="240" w:lineRule="auto"/>
              <w:ind w:left="403" w:hanging="284"/>
              <w:jc w:val="both"/>
              <w:rPr>
                <w:rFonts w:ascii="Times New Roman" w:eastAsia="Times New Roman" w:hAnsi="Times New Roman" w:cs="Times New Roman"/>
                <w:noProof/>
                <w:sz w:val="20"/>
                <w:szCs w:val="20"/>
                <w:lang w:eastAsia="lv-LV"/>
              </w:rPr>
            </w:pPr>
            <w:r w:rsidRPr="00266665">
              <w:rPr>
                <w:rFonts w:ascii="Times New Roman" w:eastAsia="Times New Roman" w:hAnsi="Times New Roman"/>
                <w:noProof/>
                <w:sz w:val="20"/>
                <w:szCs w:val="20"/>
                <w:lang w:eastAsia="lv-LV"/>
              </w:rPr>
              <w:t xml:space="preserve">10,00 </w:t>
            </w:r>
            <w:r w:rsidRPr="00266665">
              <w:rPr>
                <w:rFonts w:ascii="Times New Roman" w:eastAsia="Times New Roman" w:hAnsi="Times New Roman"/>
                <w:i/>
                <w:iCs/>
                <w:noProof/>
                <w:sz w:val="20"/>
                <w:szCs w:val="20"/>
                <w:lang w:eastAsia="lv-LV"/>
              </w:rPr>
              <w:t>euro</w:t>
            </w:r>
            <w:r w:rsidRPr="00266665">
              <w:rPr>
                <w:rFonts w:ascii="Times New Roman" w:eastAsia="Times New Roman" w:hAnsi="Times New Roman"/>
                <w:noProof/>
                <w:sz w:val="20"/>
                <w:szCs w:val="20"/>
                <w:lang w:eastAsia="lv-LV"/>
              </w:rPr>
              <w:t xml:space="preserve"> par katru personu, kurai pabeigta vakcinācija, ja vakcinācijas aptvere ir no 70 % līdz 100 %.</w:t>
            </w:r>
          </w:p>
          <w:p w14:paraId="149A28B0" w14:textId="55ABE135" w:rsidR="00760929" w:rsidRPr="00266665" w:rsidRDefault="00760929" w:rsidP="00266665">
            <w:pPr>
              <w:spacing w:before="120" w:after="0" w:line="240" w:lineRule="auto"/>
              <w:jc w:val="both"/>
              <w:rPr>
                <w:rFonts w:ascii="Times New Roman" w:eastAsia="Times New Roman" w:hAnsi="Times New Roman"/>
                <w:b/>
                <w:bCs/>
                <w:noProof/>
                <w:sz w:val="20"/>
                <w:szCs w:val="20"/>
                <w:lang w:eastAsia="lv-LV"/>
              </w:rPr>
            </w:pPr>
            <w:r w:rsidRPr="00266665">
              <w:rPr>
                <w:rFonts w:ascii="Times New Roman" w:eastAsia="Times New Roman" w:hAnsi="Times New Roman"/>
                <w:noProof/>
                <w:sz w:val="20"/>
                <w:szCs w:val="20"/>
                <w:lang w:eastAsia="lv-LV"/>
              </w:rPr>
              <w:t>Pamatojoties uz Ministru kabineta 2021.gada 21.aprīļa rīkojumu Nr.266 “</w:t>
            </w:r>
            <w:r w:rsidRPr="00266665">
              <w:rPr>
                <w:rFonts w:ascii="Times New Roman" w:eastAsia="Times New Roman" w:hAnsi="Times New Roman" w:cs="Times New Roman"/>
                <w:noProof/>
                <w:sz w:val="20"/>
                <w:szCs w:val="20"/>
                <w:lang w:eastAsia="lv-LV"/>
              </w:rPr>
              <w:t xml:space="preserve">Par finanšu līdzekļu piešķiršanu no valsts budžeta programmas “Līdzekļi neparedzētiem gadījumiem”” (prot. Nr.34 47.§), šīs normas realizēšanai </w:t>
            </w:r>
            <w:r w:rsidR="00F56BAB" w:rsidRPr="00266665">
              <w:rPr>
                <w:rFonts w:ascii="Times New Roman" w:eastAsia="Times New Roman" w:hAnsi="Times New Roman" w:cs="Times New Roman"/>
                <w:noProof/>
                <w:sz w:val="20"/>
                <w:szCs w:val="20"/>
                <w:lang w:eastAsia="lv-LV"/>
              </w:rPr>
              <w:t xml:space="preserve">noteikumu </w:t>
            </w:r>
            <w:r w:rsidRPr="00266665">
              <w:rPr>
                <w:rFonts w:ascii="Times New Roman" w:eastAsia="Times New Roman" w:hAnsi="Times New Roman" w:cs="Times New Roman"/>
                <w:noProof/>
                <w:sz w:val="20"/>
                <w:szCs w:val="20"/>
                <w:lang w:eastAsia="lv-LV"/>
              </w:rPr>
              <w:t xml:space="preserve">spēkā esošajā redakcijā </w:t>
            </w:r>
            <w:r w:rsidRPr="00266665">
              <w:rPr>
                <w:rFonts w:ascii="Times New Roman" w:eastAsia="Times New Roman" w:hAnsi="Times New Roman"/>
                <w:noProof/>
                <w:sz w:val="20"/>
                <w:szCs w:val="20"/>
                <w:lang w:eastAsia="lv-LV"/>
              </w:rPr>
              <w:t xml:space="preserve">2021.gadā Veselības ministrijai </w:t>
            </w:r>
            <w:r w:rsidRPr="00266665">
              <w:rPr>
                <w:rFonts w:ascii="Times New Roman" w:eastAsia="Times New Roman" w:hAnsi="Times New Roman"/>
                <w:b/>
                <w:bCs/>
                <w:noProof/>
                <w:sz w:val="20"/>
                <w:szCs w:val="20"/>
                <w:lang w:eastAsia="lv-LV"/>
              </w:rPr>
              <w:t xml:space="preserve">ir </w:t>
            </w:r>
            <w:r w:rsidRPr="00266665">
              <w:rPr>
                <w:rFonts w:ascii="Times New Roman" w:eastAsia="Times New Roman" w:hAnsi="Times New Roman"/>
                <w:b/>
                <w:bCs/>
                <w:i/>
                <w:iCs/>
                <w:noProof/>
                <w:sz w:val="20"/>
                <w:szCs w:val="20"/>
                <w:lang w:eastAsia="lv-LV"/>
              </w:rPr>
              <w:t>iezīmēts</w:t>
            </w:r>
            <w:r w:rsidRPr="00266665">
              <w:rPr>
                <w:rFonts w:ascii="Times New Roman" w:eastAsia="Times New Roman" w:hAnsi="Times New Roman"/>
                <w:b/>
                <w:bCs/>
                <w:noProof/>
                <w:sz w:val="20"/>
                <w:szCs w:val="20"/>
                <w:lang w:eastAsia="lv-LV"/>
              </w:rPr>
              <w:t xml:space="preserve"> papildus valsts budžeta finansējums 640 000 </w:t>
            </w:r>
            <w:r w:rsidRPr="00266665">
              <w:rPr>
                <w:rFonts w:ascii="Times New Roman" w:eastAsia="Times New Roman" w:hAnsi="Times New Roman"/>
                <w:b/>
                <w:bCs/>
                <w:i/>
                <w:iCs/>
                <w:noProof/>
                <w:sz w:val="20"/>
                <w:szCs w:val="20"/>
                <w:lang w:eastAsia="lv-LV"/>
              </w:rPr>
              <w:t>euro</w:t>
            </w:r>
            <w:r w:rsidRPr="00266665">
              <w:rPr>
                <w:rFonts w:ascii="Times New Roman" w:eastAsia="Times New Roman" w:hAnsi="Times New Roman"/>
                <w:b/>
                <w:bCs/>
                <w:noProof/>
                <w:sz w:val="20"/>
                <w:szCs w:val="20"/>
                <w:lang w:eastAsia="lv-LV"/>
              </w:rPr>
              <w:t xml:space="preserve"> apmērā.</w:t>
            </w:r>
          </w:p>
          <w:p w14:paraId="438BACFD" w14:textId="7D2810CF" w:rsidR="00760929" w:rsidRPr="00266665" w:rsidRDefault="00760929" w:rsidP="00266665">
            <w:pPr>
              <w:spacing w:before="120" w:after="0" w:line="240" w:lineRule="auto"/>
              <w:jc w:val="both"/>
              <w:rPr>
                <w:rFonts w:ascii="Times New Roman" w:eastAsia="Times New Roman" w:hAnsi="Times New Roman"/>
                <w:noProof/>
                <w:sz w:val="20"/>
                <w:szCs w:val="20"/>
                <w:lang w:eastAsia="lv-LV"/>
              </w:rPr>
            </w:pPr>
            <w:r w:rsidRPr="00266665">
              <w:rPr>
                <w:rFonts w:ascii="Times New Roman" w:eastAsia="Times New Roman" w:hAnsi="Times New Roman"/>
                <w:noProof/>
                <w:sz w:val="20"/>
                <w:szCs w:val="20"/>
                <w:lang w:eastAsia="lv-LV"/>
              </w:rPr>
              <w:lastRenderedPageBreak/>
              <w:t xml:space="preserve">Paplašinot aptveri un palielinot piemaksu apmēru, kopā noteikumu projektā ietvērtas normas īstenošanai </w:t>
            </w:r>
            <w:r w:rsidR="00A3182D" w:rsidRPr="00266665">
              <w:rPr>
                <w:rFonts w:ascii="Times New Roman" w:eastAsia="Times New Roman" w:hAnsi="Times New Roman"/>
                <w:noProof/>
                <w:sz w:val="20"/>
                <w:szCs w:val="20"/>
                <w:lang w:eastAsia="lv-LV"/>
              </w:rPr>
              <w:t xml:space="preserve">indikatīvi </w:t>
            </w:r>
            <w:r w:rsidRPr="00266665">
              <w:rPr>
                <w:rFonts w:ascii="Times New Roman" w:eastAsia="Times New Roman" w:hAnsi="Times New Roman"/>
                <w:noProof/>
                <w:sz w:val="20"/>
                <w:szCs w:val="20"/>
                <w:lang w:eastAsia="lv-LV"/>
              </w:rPr>
              <w:t xml:space="preserve">ir nepieciešams papildus </w:t>
            </w:r>
            <w:r w:rsidR="005D347E" w:rsidRPr="00266665">
              <w:rPr>
                <w:rFonts w:ascii="Times New Roman" w:eastAsia="Times New Roman" w:hAnsi="Times New Roman"/>
                <w:noProof/>
                <w:sz w:val="20"/>
                <w:szCs w:val="20"/>
                <w:lang w:eastAsia="lv-LV"/>
              </w:rPr>
              <w:t xml:space="preserve">valsts budžeta </w:t>
            </w:r>
            <w:r w:rsidRPr="00266665">
              <w:rPr>
                <w:rFonts w:ascii="Times New Roman" w:eastAsia="Times New Roman" w:hAnsi="Times New Roman"/>
                <w:noProof/>
                <w:sz w:val="20"/>
                <w:szCs w:val="20"/>
                <w:lang w:eastAsia="lv-LV"/>
              </w:rPr>
              <w:t xml:space="preserve">finansējums 3 032 623 </w:t>
            </w:r>
            <w:r w:rsidRPr="00266665">
              <w:rPr>
                <w:rFonts w:ascii="Times New Roman" w:eastAsia="Times New Roman" w:hAnsi="Times New Roman"/>
                <w:i/>
                <w:iCs/>
                <w:noProof/>
                <w:sz w:val="20"/>
                <w:szCs w:val="20"/>
                <w:lang w:eastAsia="lv-LV"/>
              </w:rPr>
              <w:t>euro</w:t>
            </w:r>
            <w:r w:rsidRPr="00266665">
              <w:rPr>
                <w:rFonts w:ascii="Times New Roman" w:eastAsia="Times New Roman" w:hAnsi="Times New Roman"/>
                <w:noProof/>
                <w:sz w:val="20"/>
                <w:szCs w:val="20"/>
                <w:lang w:eastAsia="lv-LV"/>
              </w:rPr>
              <w:t xml:space="preserve"> apmērā, savukārt, ņemot vērā iezīmēto finansējumu, </w:t>
            </w:r>
            <w:r w:rsidRPr="00266665">
              <w:rPr>
                <w:rFonts w:ascii="Times New Roman" w:eastAsia="Times New Roman" w:hAnsi="Times New Roman"/>
                <w:b/>
                <w:bCs/>
                <w:noProof/>
                <w:sz w:val="20"/>
                <w:szCs w:val="20"/>
                <w:lang w:eastAsia="lv-LV"/>
              </w:rPr>
              <w:t xml:space="preserve">2021.gadā </w:t>
            </w:r>
            <w:r w:rsidR="00A3182D" w:rsidRPr="00266665">
              <w:rPr>
                <w:rFonts w:ascii="Times New Roman" w:eastAsia="Times New Roman" w:hAnsi="Times New Roman"/>
                <w:b/>
                <w:bCs/>
                <w:noProof/>
                <w:sz w:val="20"/>
                <w:szCs w:val="20"/>
                <w:lang w:eastAsia="lv-LV"/>
              </w:rPr>
              <w:t xml:space="preserve">indikatīvi </w:t>
            </w:r>
            <w:r w:rsidRPr="00266665">
              <w:rPr>
                <w:rFonts w:ascii="Times New Roman" w:eastAsia="Times New Roman" w:hAnsi="Times New Roman"/>
                <w:b/>
                <w:bCs/>
                <w:noProof/>
                <w:sz w:val="20"/>
                <w:szCs w:val="20"/>
                <w:lang w:eastAsia="lv-LV"/>
              </w:rPr>
              <w:t xml:space="preserve">papildus ir nepieciešami 2 392 623 </w:t>
            </w:r>
            <w:r w:rsidRPr="00266665">
              <w:rPr>
                <w:rFonts w:ascii="Times New Roman" w:eastAsia="Times New Roman" w:hAnsi="Times New Roman"/>
                <w:b/>
                <w:bCs/>
                <w:i/>
                <w:iCs/>
                <w:noProof/>
                <w:sz w:val="20"/>
                <w:szCs w:val="20"/>
                <w:lang w:eastAsia="lv-LV"/>
              </w:rPr>
              <w:t>euro</w:t>
            </w:r>
            <w:r w:rsidRPr="00266665">
              <w:rPr>
                <w:rFonts w:ascii="Times New Roman" w:eastAsia="Times New Roman" w:hAnsi="Times New Roman"/>
                <w:noProof/>
                <w:sz w:val="20"/>
                <w:szCs w:val="20"/>
                <w:lang w:eastAsia="lv-LV"/>
              </w:rPr>
              <w:t xml:space="preserve"> </w:t>
            </w:r>
            <w:r w:rsidRPr="00266665">
              <w:rPr>
                <w:rFonts w:ascii="Times New Roman" w:eastAsia="Times New Roman" w:hAnsi="Times New Roman"/>
                <w:b/>
                <w:bCs/>
                <w:noProof/>
                <w:sz w:val="20"/>
                <w:szCs w:val="20"/>
                <w:lang w:eastAsia="lv-LV"/>
              </w:rPr>
              <w:t>(skat. 1.pielikumu)</w:t>
            </w:r>
            <w:r w:rsidRPr="00266665">
              <w:rPr>
                <w:rFonts w:ascii="Times New Roman" w:eastAsia="Times New Roman" w:hAnsi="Times New Roman"/>
                <w:noProof/>
                <w:sz w:val="20"/>
                <w:szCs w:val="20"/>
                <w:lang w:eastAsia="lv-LV"/>
              </w:rPr>
              <w:t>.</w:t>
            </w:r>
          </w:p>
          <w:p w14:paraId="4722EC0B" w14:textId="77777777" w:rsidR="00F56BAB" w:rsidRPr="00266665" w:rsidRDefault="00F56BAB" w:rsidP="00266665">
            <w:pPr>
              <w:spacing w:after="0" w:line="240" w:lineRule="auto"/>
              <w:jc w:val="both"/>
              <w:rPr>
                <w:rFonts w:ascii="Times New Roman" w:hAnsi="Times New Roman" w:cs="Times New Roman"/>
                <w:bCs/>
                <w:i/>
                <w:iCs/>
                <w:sz w:val="20"/>
                <w:szCs w:val="20"/>
                <w:shd w:val="clear" w:color="auto" w:fill="FFFFFF"/>
                <w:lang w:bidi="lv-LV"/>
              </w:rPr>
            </w:pPr>
          </w:p>
          <w:p w14:paraId="02B57DA4" w14:textId="77777777" w:rsidR="00F65C19" w:rsidRPr="00266665" w:rsidRDefault="00F65C19" w:rsidP="00266665">
            <w:pPr>
              <w:spacing w:after="0" w:line="240" w:lineRule="auto"/>
              <w:jc w:val="both"/>
              <w:rPr>
                <w:rFonts w:ascii="Times New Roman" w:hAnsi="Times New Roman" w:cs="Times New Roman"/>
                <w:i/>
                <w:iCs/>
                <w:sz w:val="20"/>
                <w:szCs w:val="20"/>
                <w:shd w:val="clear" w:color="auto" w:fill="FFFFFF"/>
                <w:lang w:bidi="lv-LV"/>
              </w:rPr>
            </w:pPr>
            <w:r w:rsidRPr="00266665">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10379E76" w14:textId="40C6CF89" w:rsidR="00EB41FE" w:rsidRPr="00266665" w:rsidRDefault="00EB41FE" w:rsidP="00266665">
            <w:pPr>
              <w:spacing w:after="0" w:line="240" w:lineRule="auto"/>
              <w:jc w:val="both"/>
              <w:rPr>
                <w:rFonts w:ascii="Times New Roman" w:hAnsi="Times New Roman" w:cs="Times New Roman"/>
                <w:bCs/>
                <w:i/>
                <w:iCs/>
                <w:sz w:val="20"/>
                <w:szCs w:val="20"/>
                <w:shd w:val="clear" w:color="auto" w:fill="FFFFFF"/>
                <w:lang w:bidi="lv-LV"/>
              </w:rPr>
            </w:pPr>
          </w:p>
          <w:p w14:paraId="79C3A075" w14:textId="68CF3525" w:rsidR="002C7196" w:rsidRPr="00266665" w:rsidRDefault="00F56BAB" w:rsidP="00266665">
            <w:pPr>
              <w:spacing w:after="0" w:line="240" w:lineRule="auto"/>
              <w:jc w:val="both"/>
              <w:rPr>
                <w:rFonts w:ascii="Times New Roman" w:eastAsia="Times New Roman" w:hAnsi="Times New Roman"/>
                <w:noProof/>
                <w:sz w:val="20"/>
                <w:szCs w:val="20"/>
                <w:lang w:eastAsia="lv-LV"/>
              </w:rPr>
            </w:pPr>
            <w:r w:rsidRPr="00266665">
              <w:rPr>
                <w:rFonts w:ascii="Times New Roman" w:hAnsi="Times New Roman" w:cs="Times New Roman"/>
                <w:bCs/>
                <w:sz w:val="20"/>
                <w:szCs w:val="20"/>
                <w:shd w:val="clear" w:color="auto" w:fill="FFFFFF"/>
                <w:lang w:bidi="lv-LV"/>
              </w:rPr>
              <w:t xml:space="preserve">2) </w:t>
            </w:r>
            <w:r w:rsidR="00503829" w:rsidRPr="00266665">
              <w:rPr>
                <w:rFonts w:ascii="Times New Roman" w:hAnsi="Times New Roman" w:cs="Times New Roman"/>
                <w:bCs/>
                <w:sz w:val="20"/>
                <w:szCs w:val="20"/>
                <w:shd w:val="clear" w:color="auto" w:fill="FFFFFF"/>
                <w:lang w:bidi="lv-LV"/>
              </w:rPr>
              <w:t>Noteikumu projekts paredz papildināt noteikumu</w:t>
            </w:r>
            <w:r w:rsidR="005D347E" w:rsidRPr="00266665">
              <w:rPr>
                <w:rFonts w:ascii="Times New Roman" w:hAnsi="Times New Roman" w:cs="Times New Roman"/>
                <w:bCs/>
                <w:sz w:val="20"/>
                <w:szCs w:val="20"/>
                <w:shd w:val="clear" w:color="auto" w:fill="FFFFFF"/>
                <w:lang w:bidi="lv-LV"/>
              </w:rPr>
              <w:t>s ar</w:t>
            </w:r>
            <w:r w:rsidR="00503829" w:rsidRPr="00266665">
              <w:rPr>
                <w:rFonts w:ascii="Times New Roman" w:hAnsi="Times New Roman" w:cs="Times New Roman"/>
                <w:bCs/>
                <w:sz w:val="20"/>
                <w:szCs w:val="20"/>
                <w:shd w:val="clear" w:color="auto" w:fill="FFFFFF"/>
                <w:lang w:bidi="lv-LV"/>
              </w:rPr>
              <w:t xml:space="preserve"> </w:t>
            </w:r>
            <w:r w:rsidR="00503829" w:rsidRPr="00266665">
              <w:rPr>
                <w:rFonts w:ascii="Times New Roman" w:eastAsia="Times New Roman" w:hAnsi="Times New Roman"/>
                <w:b/>
                <w:bCs/>
                <w:noProof/>
                <w:sz w:val="20"/>
                <w:szCs w:val="20"/>
                <w:lang w:eastAsia="lv-LV"/>
              </w:rPr>
              <w:t>245.</w:t>
            </w:r>
            <w:r w:rsidR="00503829" w:rsidRPr="00266665">
              <w:rPr>
                <w:rFonts w:ascii="Times New Roman" w:eastAsia="Times New Roman" w:hAnsi="Times New Roman"/>
                <w:b/>
                <w:bCs/>
                <w:noProof/>
                <w:sz w:val="20"/>
                <w:szCs w:val="20"/>
                <w:vertAlign w:val="superscript"/>
                <w:lang w:eastAsia="lv-LV"/>
              </w:rPr>
              <w:t>4</w:t>
            </w:r>
            <w:r w:rsidR="00503829" w:rsidRPr="00266665">
              <w:rPr>
                <w:rFonts w:ascii="Times New Roman" w:eastAsia="Times New Roman" w:hAnsi="Times New Roman"/>
                <w:b/>
                <w:bCs/>
                <w:noProof/>
                <w:sz w:val="20"/>
                <w:szCs w:val="20"/>
                <w:lang w:eastAsia="lv-LV"/>
              </w:rPr>
              <w:t xml:space="preserve"> punkt</w:t>
            </w:r>
            <w:r w:rsidR="00874CAA" w:rsidRPr="00266665">
              <w:rPr>
                <w:rFonts w:ascii="Times New Roman" w:eastAsia="Times New Roman" w:hAnsi="Times New Roman"/>
                <w:b/>
                <w:bCs/>
                <w:noProof/>
                <w:sz w:val="20"/>
                <w:szCs w:val="20"/>
                <w:lang w:eastAsia="lv-LV"/>
              </w:rPr>
              <w:t xml:space="preserve">a </w:t>
            </w:r>
            <w:r w:rsidR="00874CAA" w:rsidRPr="00266665">
              <w:rPr>
                <w:rFonts w:ascii="Times New Roman" w:eastAsia="Times New Roman" w:hAnsi="Times New Roman" w:cs="Times New Roman"/>
                <w:b/>
                <w:sz w:val="20"/>
                <w:szCs w:val="20"/>
                <w:lang w:eastAsia="lv-LV"/>
              </w:rPr>
              <w:t>245.</w:t>
            </w:r>
            <w:r w:rsidR="00874CAA" w:rsidRPr="00266665">
              <w:rPr>
                <w:rFonts w:ascii="Times New Roman" w:eastAsia="Times New Roman" w:hAnsi="Times New Roman" w:cs="Times New Roman"/>
                <w:b/>
                <w:sz w:val="20"/>
                <w:szCs w:val="20"/>
                <w:vertAlign w:val="superscript"/>
                <w:lang w:eastAsia="lv-LV"/>
              </w:rPr>
              <w:t>4 </w:t>
            </w:r>
            <w:r w:rsidR="00874CAA" w:rsidRPr="00266665">
              <w:rPr>
                <w:rFonts w:ascii="Times New Roman" w:eastAsia="Times New Roman" w:hAnsi="Times New Roman" w:cs="Times New Roman"/>
                <w:b/>
                <w:sz w:val="20"/>
                <w:szCs w:val="20"/>
                <w:lang w:eastAsia="lv-LV"/>
              </w:rPr>
              <w:t>1. apakšpunktu</w:t>
            </w:r>
            <w:r w:rsidR="00503829" w:rsidRPr="00266665">
              <w:rPr>
                <w:rFonts w:ascii="Times New Roman" w:eastAsia="Times New Roman" w:hAnsi="Times New Roman"/>
                <w:noProof/>
                <w:sz w:val="20"/>
                <w:szCs w:val="20"/>
                <w:lang w:eastAsia="lv-LV"/>
              </w:rPr>
              <w:t>, nosakot, ka</w:t>
            </w:r>
            <w:r w:rsidR="005D347E" w:rsidRPr="00266665">
              <w:rPr>
                <w:rFonts w:ascii="Times New Roman" w:eastAsia="Times New Roman" w:hAnsi="Times New Roman"/>
                <w:noProof/>
                <w:sz w:val="20"/>
                <w:szCs w:val="20"/>
                <w:lang w:eastAsia="lv-LV"/>
              </w:rPr>
              <w:t xml:space="preserve"> 2021.gadā ģimenes ārsta praksei, kas noslēgusi līgumu par Covid-19 vakcināciju, ņemot vērā līgumā ar dienestu noteikto kārtību ir tiesības saņemt maksājumu par iesaistīšanos Covid-19 vakcinācijā ne vairāk kā 1500,00 </w:t>
            </w:r>
            <w:r w:rsidR="005D347E" w:rsidRPr="00266665">
              <w:rPr>
                <w:rFonts w:ascii="Times New Roman" w:eastAsia="Times New Roman" w:hAnsi="Times New Roman"/>
                <w:i/>
                <w:iCs/>
                <w:noProof/>
                <w:sz w:val="20"/>
                <w:szCs w:val="20"/>
                <w:lang w:eastAsia="lv-LV"/>
              </w:rPr>
              <w:t>euro</w:t>
            </w:r>
            <w:r w:rsidR="005D347E" w:rsidRPr="00266665">
              <w:rPr>
                <w:rFonts w:ascii="Times New Roman" w:eastAsia="Times New Roman" w:hAnsi="Times New Roman"/>
                <w:noProof/>
                <w:sz w:val="20"/>
                <w:szCs w:val="20"/>
                <w:lang w:eastAsia="lv-LV"/>
              </w:rPr>
              <w:t xml:space="preserve"> mēnesī no 2021. gada 1. augusta līdz 2021. gada 31. decembrim, lai segtu izdevumus par pasākumiem, kas saistīti ar papildu resursu piesaisti Covid-19 vakcinācijas nodrošināšanai. Šīs normas īstenošanai </w:t>
            </w:r>
            <w:r w:rsidR="005D347E" w:rsidRPr="00266665">
              <w:rPr>
                <w:rFonts w:ascii="Times New Roman" w:eastAsia="Times New Roman" w:hAnsi="Times New Roman"/>
                <w:b/>
                <w:bCs/>
                <w:noProof/>
                <w:sz w:val="20"/>
                <w:szCs w:val="20"/>
                <w:lang w:eastAsia="lv-LV"/>
              </w:rPr>
              <w:t>2021.gadā</w:t>
            </w:r>
            <w:r w:rsidR="00A3182D" w:rsidRPr="00266665">
              <w:rPr>
                <w:rFonts w:ascii="Times New Roman" w:eastAsia="Times New Roman" w:hAnsi="Times New Roman"/>
                <w:b/>
                <w:bCs/>
                <w:noProof/>
                <w:sz w:val="20"/>
                <w:szCs w:val="20"/>
                <w:lang w:eastAsia="lv-LV"/>
              </w:rPr>
              <w:t xml:space="preserve"> indikatīvi </w:t>
            </w:r>
            <w:r w:rsidR="005D347E" w:rsidRPr="00266665">
              <w:rPr>
                <w:rFonts w:ascii="Times New Roman" w:eastAsia="Times New Roman" w:hAnsi="Times New Roman"/>
                <w:b/>
                <w:bCs/>
                <w:noProof/>
                <w:sz w:val="20"/>
                <w:szCs w:val="20"/>
                <w:lang w:eastAsia="lv-LV"/>
              </w:rPr>
              <w:t>ir nepieciešams</w:t>
            </w:r>
            <w:r w:rsidR="005D347E" w:rsidRPr="00266665">
              <w:rPr>
                <w:rFonts w:ascii="Times New Roman" w:eastAsia="Times New Roman" w:hAnsi="Times New Roman"/>
                <w:noProof/>
                <w:sz w:val="20"/>
                <w:szCs w:val="20"/>
                <w:lang w:eastAsia="lv-LV"/>
              </w:rPr>
              <w:t xml:space="preserve"> </w:t>
            </w:r>
            <w:r w:rsidR="005D347E" w:rsidRPr="00266665">
              <w:rPr>
                <w:rFonts w:ascii="Times New Roman" w:eastAsia="Times New Roman" w:hAnsi="Times New Roman"/>
                <w:b/>
                <w:bCs/>
                <w:noProof/>
                <w:sz w:val="20"/>
                <w:szCs w:val="20"/>
                <w:lang w:eastAsia="lv-LV"/>
              </w:rPr>
              <w:t xml:space="preserve">papildus valsts budžeta finansējums </w:t>
            </w:r>
            <w:r w:rsidR="00B4574C" w:rsidRPr="00266665">
              <w:rPr>
                <w:rFonts w:ascii="Times New Roman" w:eastAsia="Times New Roman" w:hAnsi="Times New Roman"/>
                <w:b/>
                <w:bCs/>
                <w:noProof/>
                <w:sz w:val="20"/>
                <w:szCs w:val="20"/>
                <w:lang w:eastAsia="lv-LV"/>
              </w:rPr>
              <w:t>7 956 000</w:t>
            </w:r>
            <w:r w:rsidR="005D347E" w:rsidRPr="00266665">
              <w:rPr>
                <w:rFonts w:ascii="Times New Roman" w:eastAsia="Times New Roman" w:hAnsi="Times New Roman"/>
                <w:b/>
                <w:bCs/>
                <w:noProof/>
                <w:sz w:val="20"/>
                <w:szCs w:val="20"/>
                <w:lang w:eastAsia="lv-LV"/>
              </w:rPr>
              <w:t xml:space="preserve"> </w:t>
            </w:r>
            <w:r w:rsidR="005D347E" w:rsidRPr="00266665">
              <w:rPr>
                <w:rFonts w:ascii="Times New Roman" w:eastAsia="Times New Roman" w:hAnsi="Times New Roman"/>
                <w:b/>
                <w:bCs/>
                <w:i/>
                <w:iCs/>
                <w:noProof/>
                <w:sz w:val="20"/>
                <w:szCs w:val="20"/>
                <w:lang w:eastAsia="lv-LV"/>
              </w:rPr>
              <w:t xml:space="preserve">euro </w:t>
            </w:r>
            <w:r w:rsidR="005D347E" w:rsidRPr="00266665">
              <w:rPr>
                <w:rFonts w:ascii="Times New Roman" w:eastAsia="Times New Roman" w:hAnsi="Times New Roman"/>
                <w:b/>
                <w:bCs/>
                <w:noProof/>
                <w:sz w:val="20"/>
                <w:szCs w:val="20"/>
                <w:lang w:eastAsia="lv-LV"/>
              </w:rPr>
              <w:t>(skat. 2.pielikumu)</w:t>
            </w:r>
            <w:r w:rsidR="005D347E" w:rsidRPr="00266665">
              <w:rPr>
                <w:rFonts w:ascii="Times New Roman" w:eastAsia="Times New Roman" w:hAnsi="Times New Roman"/>
                <w:noProof/>
                <w:sz w:val="20"/>
                <w:szCs w:val="20"/>
                <w:lang w:eastAsia="lv-LV"/>
              </w:rPr>
              <w:t>.</w:t>
            </w:r>
          </w:p>
          <w:p w14:paraId="62453AD0" w14:textId="77777777" w:rsidR="005D347E" w:rsidRPr="00266665" w:rsidRDefault="005D347E" w:rsidP="00266665">
            <w:pPr>
              <w:spacing w:after="0" w:line="240" w:lineRule="auto"/>
              <w:jc w:val="both"/>
              <w:rPr>
                <w:rFonts w:ascii="Times New Roman" w:hAnsi="Times New Roman" w:cs="Times New Roman"/>
                <w:bCs/>
                <w:sz w:val="20"/>
                <w:szCs w:val="20"/>
                <w:shd w:val="clear" w:color="auto" w:fill="FFFFFF"/>
                <w:lang w:bidi="lv-LV"/>
              </w:rPr>
            </w:pPr>
          </w:p>
          <w:p w14:paraId="4A9BE399" w14:textId="77777777" w:rsidR="00F65C19" w:rsidRPr="00266665" w:rsidRDefault="00F65C19" w:rsidP="00266665">
            <w:pPr>
              <w:spacing w:after="0" w:line="240" w:lineRule="auto"/>
              <w:jc w:val="both"/>
              <w:rPr>
                <w:rFonts w:ascii="Times New Roman" w:hAnsi="Times New Roman" w:cs="Times New Roman"/>
                <w:i/>
                <w:iCs/>
                <w:sz w:val="20"/>
                <w:szCs w:val="20"/>
                <w:shd w:val="clear" w:color="auto" w:fill="FFFFFF"/>
                <w:lang w:bidi="lv-LV"/>
              </w:rPr>
            </w:pPr>
            <w:r w:rsidRPr="00266665">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791E480A" w14:textId="77777777" w:rsidR="005D347E" w:rsidRPr="00266665" w:rsidRDefault="005D347E" w:rsidP="00266665">
            <w:pPr>
              <w:spacing w:after="0" w:line="240" w:lineRule="auto"/>
              <w:jc w:val="both"/>
              <w:rPr>
                <w:rFonts w:ascii="Times New Roman" w:hAnsi="Times New Roman" w:cs="Times New Roman"/>
                <w:bCs/>
                <w:sz w:val="20"/>
                <w:szCs w:val="20"/>
                <w:shd w:val="clear" w:color="auto" w:fill="FFFFFF"/>
                <w:lang w:bidi="lv-LV"/>
              </w:rPr>
            </w:pPr>
          </w:p>
          <w:p w14:paraId="2C2A91DD" w14:textId="797C0217" w:rsidR="005D347E" w:rsidRPr="00266665" w:rsidRDefault="005D347E" w:rsidP="00266665">
            <w:pPr>
              <w:spacing w:after="0" w:line="240" w:lineRule="auto"/>
              <w:jc w:val="both"/>
              <w:rPr>
                <w:rFonts w:ascii="Times New Roman" w:eastAsia="Times New Roman" w:hAnsi="Times New Roman"/>
                <w:noProof/>
                <w:sz w:val="20"/>
                <w:szCs w:val="20"/>
                <w:lang w:eastAsia="lv-LV"/>
              </w:rPr>
            </w:pPr>
            <w:r w:rsidRPr="00266665">
              <w:rPr>
                <w:rFonts w:ascii="Times New Roman" w:hAnsi="Times New Roman" w:cs="Times New Roman"/>
                <w:bCs/>
                <w:sz w:val="20"/>
                <w:szCs w:val="20"/>
                <w:shd w:val="clear" w:color="auto" w:fill="FFFFFF"/>
                <w:lang w:bidi="lv-LV"/>
              </w:rPr>
              <w:t xml:space="preserve">3) Noteikumu projekts paredz papildināt noteikumus ar </w:t>
            </w:r>
            <w:r w:rsidR="00874CAA" w:rsidRPr="00266665">
              <w:rPr>
                <w:rFonts w:ascii="Times New Roman" w:eastAsia="Times New Roman" w:hAnsi="Times New Roman"/>
                <w:b/>
                <w:bCs/>
                <w:noProof/>
                <w:sz w:val="20"/>
                <w:szCs w:val="20"/>
                <w:lang w:eastAsia="lv-LV"/>
              </w:rPr>
              <w:t>245.</w:t>
            </w:r>
            <w:r w:rsidR="00874CAA" w:rsidRPr="00266665">
              <w:rPr>
                <w:rFonts w:ascii="Times New Roman" w:eastAsia="Times New Roman" w:hAnsi="Times New Roman"/>
                <w:b/>
                <w:bCs/>
                <w:noProof/>
                <w:sz w:val="20"/>
                <w:szCs w:val="20"/>
                <w:vertAlign w:val="superscript"/>
                <w:lang w:eastAsia="lv-LV"/>
              </w:rPr>
              <w:t>4</w:t>
            </w:r>
            <w:r w:rsidR="00874CAA" w:rsidRPr="00266665">
              <w:rPr>
                <w:rFonts w:ascii="Times New Roman" w:eastAsia="Times New Roman" w:hAnsi="Times New Roman"/>
                <w:b/>
                <w:bCs/>
                <w:noProof/>
                <w:sz w:val="20"/>
                <w:szCs w:val="20"/>
                <w:lang w:eastAsia="lv-LV"/>
              </w:rPr>
              <w:t xml:space="preserve"> punkta </w:t>
            </w:r>
            <w:r w:rsidR="00874CAA" w:rsidRPr="00266665">
              <w:rPr>
                <w:rFonts w:ascii="Times New Roman" w:eastAsia="Times New Roman" w:hAnsi="Times New Roman" w:cs="Times New Roman"/>
                <w:b/>
                <w:sz w:val="20"/>
                <w:szCs w:val="20"/>
                <w:lang w:eastAsia="lv-LV"/>
              </w:rPr>
              <w:t>245.</w:t>
            </w:r>
            <w:r w:rsidR="00874CAA" w:rsidRPr="00266665">
              <w:rPr>
                <w:rFonts w:ascii="Times New Roman" w:eastAsia="Times New Roman" w:hAnsi="Times New Roman" w:cs="Times New Roman"/>
                <w:b/>
                <w:sz w:val="20"/>
                <w:szCs w:val="20"/>
                <w:vertAlign w:val="superscript"/>
                <w:lang w:eastAsia="lv-LV"/>
              </w:rPr>
              <w:t>4 </w:t>
            </w:r>
            <w:r w:rsidR="00874CAA" w:rsidRPr="00266665">
              <w:rPr>
                <w:rFonts w:ascii="Times New Roman" w:eastAsia="Times New Roman" w:hAnsi="Times New Roman" w:cs="Times New Roman"/>
                <w:b/>
                <w:sz w:val="20"/>
                <w:szCs w:val="20"/>
                <w:lang w:eastAsia="lv-LV"/>
              </w:rPr>
              <w:t>2. apakšpunktu</w:t>
            </w:r>
            <w:r w:rsidRPr="00266665">
              <w:rPr>
                <w:rFonts w:ascii="Times New Roman" w:eastAsia="Times New Roman" w:hAnsi="Times New Roman"/>
                <w:noProof/>
                <w:sz w:val="20"/>
                <w:szCs w:val="20"/>
                <w:lang w:eastAsia="lv-LV"/>
              </w:rPr>
              <w:t>, nosakot, ka</w:t>
            </w:r>
            <w:r w:rsidR="00EC10C9" w:rsidRPr="00266665">
              <w:rPr>
                <w:rFonts w:ascii="Times New Roman" w:eastAsia="Times New Roman" w:hAnsi="Times New Roman"/>
                <w:noProof/>
                <w:sz w:val="20"/>
                <w:szCs w:val="20"/>
                <w:lang w:eastAsia="lv-LV"/>
              </w:rPr>
              <w:t xml:space="preserve"> 2021.gadā ģimenes ārsta praksei, kas noslēgusi līgumu par Covid-19 vakcināciju, ņemot vērā līgumā ar dienestu noteikto kārtību ir tiesības saņemt izdevumu kompensāciju 440 </w:t>
            </w:r>
            <w:r w:rsidR="00EC10C9" w:rsidRPr="00266665">
              <w:rPr>
                <w:rFonts w:ascii="Times New Roman" w:eastAsia="Times New Roman" w:hAnsi="Times New Roman"/>
                <w:i/>
                <w:iCs/>
                <w:noProof/>
                <w:sz w:val="20"/>
                <w:szCs w:val="20"/>
                <w:lang w:eastAsia="lv-LV"/>
              </w:rPr>
              <w:t>euro</w:t>
            </w:r>
            <w:r w:rsidR="00EC10C9" w:rsidRPr="00266665">
              <w:rPr>
                <w:rFonts w:ascii="Times New Roman" w:eastAsia="Times New Roman" w:hAnsi="Times New Roman"/>
                <w:noProof/>
                <w:sz w:val="20"/>
                <w:szCs w:val="20"/>
                <w:lang w:eastAsia="lv-LV"/>
              </w:rPr>
              <w:t xml:space="preserve"> apmērā par ģimenes ārsta praksē nodarbināto personu veselības veicināšanas un rehabilitācijas pasākumiem. Šīs normas īstenošanai </w:t>
            </w:r>
            <w:r w:rsidR="00EC10C9" w:rsidRPr="00266665">
              <w:rPr>
                <w:rFonts w:ascii="Times New Roman" w:eastAsia="Times New Roman" w:hAnsi="Times New Roman"/>
                <w:b/>
                <w:bCs/>
                <w:noProof/>
                <w:sz w:val="20"/>
                <w:szCs w:val="20"/>
                <w:lang w:eastAsia="lv-LV"/>
              </w:rPr>
              <w:t>2021.gadā</w:t>
            </w:r>
            <w:r w:rsidR="00A3182D" w:rsidRPr="00266665">
              <w:rPr>
                <w:rFonts w:ascii="Times New Roman" w:eastAsia="Times New Roman" w:hAnsi="Times New Roman"/>
                <w:b/>
                <w:bCs/>
                <w:noProof/>
                <w:sz w:val="20"/>
                <w:szCs w:val="20"/>
                <w:lang w:eastAsia="lv-LV"/>
              </w:rPr>
              <w:t xml:space="preserve"> indikatīvi</w:t>
            </w:r>
            <w:r w:rsidR="00EC10C9" w:rsidRPr="00266665">
              <w:rPr>
                <w:rFonts w:ascii="Times New Roman" w:eastAsia="Times New Roman" w:hAnsi="Times New Roman"/>
                <w:b/>
                <w:bCs/>
                <w:noProof/>
                <w:sz w:val="20"/>
                <w:szCs w:val="20"/>
                <w:lang w:eastAsia="lv-LV"/>
              </w:rPr>
              <w:t xml:space="preserve"> ir nepieciešams</w:t>
            </w:r>
            <w:r w:rsidR="00EC10C9" w:rsidRPr="00266665">
              <w:rPr>
                <w:rFonts w:ascii="Times New Roman" w:eastAsia="Times New Roman" w:hAnsi="Times New Roman"/>
                <w:noProof/>
                <w:sz w:val="20"/>
                <w:szCs w:val="20"/>
                <w:lang w:eastAsia="lv-LV"/>
              </w:rPr>
              <w:t xml:space="preserve"> </w:t>
            </w:r>
            <w:r w:rsidR="00EC10C9" w:rsidRPr="00266665">
              <w:rPr>
                <w:rFonts w:ascii="Times New Roman" w:eastAsia="Times New Roman" w:hAnsi="Times New Roman"/>
                <w:b/>
                <w:bCs/>
                <w:noProof/>
                <w:sz w:val="20"/>
                <w:szCs w:val="20"/>
                <w:lang w:eastAsia="lv-LV"/>
              </w:rPr>
              <w:t xml:space="preserve">papildus valsts budžeta finansējums 494 120 </w:t>
            </w:r>
            <w:r w:rsidR="00EC10C9" w:rsidRPr="00266665">
              <w:rPr>
                <w:rFonts w:ascii="Times New Roman" w:eastAsia="Times New Roman" w:hAnsi="Times New Roman"/>
                <w:b/>
                <w:bCs/>
                <w:i/>
                <w:iCs/>
                <w:noProof/>
                <w:sz w:val="20"/>
                <w:szCs w:val="20"/>
                <w:lang w:eastAsia="lv-LV"/>
              </w:rPr>
              <w:t xml:space="preserve">euro </w:t>
            </w:r>
            <w:r w:rsidR="00EC10C9" w:rsidRPr="00266665">
              <w:rPr>
                <w:rFonts w:ascii="Times New Roman" w:eastAsia="Times New Roman" w:hAnsi="Times New Roman"/>
                <w:b/>
                <w:bCs/>
                <w:noProof/>
                <w:sz w:val="20"/>
                <w:szCs w:val="20"/>
                <w:lang w:eastAsia="lv-LV"/>
              </w:rPr>
              <w:t>(skat. 3.pielikumu)</w:t>
            </w:r>
            <w:r w:rsidR="00EC10C9" w:rsidRPr="00266665">
              <w:rPr>
                <w:rFonts w:ascii="Times New Roman" w:eastAsia="Times New Roman" w:hAnsi="Times New Roman"/>
                <w:noProof/>
                <w:sz w:val="20"/>
                <w:szCs w:val="20"/>
                <w:lang w:eastAsia="lv-LV"/>
              </w:rPr>
              <w:t>.</w:t>
            </w:r>
          </w:p>
          <w:p w14:paraId="13983622" w14:textId="77777777" w:rsidR="00EC10C9" w:rsidRPr="00266665" w:rsidRDefault="00EC10C9" w:rsidP="00266665">
            <w:pPr>
              <w:spacing w:after="0" w:line="240" w:lineRule="auto"/>
              <w:jc w:val="both"/>
              <w:rPr>
                <w:rFonts w:ascii="Times New Roman" w:eastAsia="Times New Roman" w:hAnsi="Times New Roman"/>
                <w:noProof/>
                <w:sz w:val="20"/>
                <w:szCs w:val="20"/>
                <w:lang w:eastAsia="lv-LV"/>
              </w:rPr>
            </w:pPr>
          </w:p>
          <w:p w14:paraId="5D668C95" w14:textId="4FB4EDE1" w:rsidR="00F65C19" w:rsidRPr="00266665" w:rsidRDefault="00F65C19" w:rsidP="00266665">
            <w:pPr>
              <w:spacing w:after="0" w:line="240" w:lineRule="auto"/>
              <w:jc w:val="both"/>
              <w:rPr>
                <w:rFonts w:ascii="Times New Roman" w:hAnsi="Times New Roman" w:cs="Times New Roman"/>
                <w:i/>
                <w:iCs/>
                <w:sz w:val="20"/>
                <w:szCs w:val="20"/>
                <w:shd w:val="clear" w:color="auto" w:fill="FFFFFF"/>
                <w:lang w:bidi="lv-LV"/>
              </w:rPr>
            </w:pPr>
            <w:r w:rsidRPr="00266665">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6B16BB5C" w14:textId="77777777" w:rsidR="00F65C19" w:rsidRPr="00266665" w:rsidRDefault="00F65C19" w:rsidP="00266665">
            <w:pPr>
              <w:spacing w:after="0" w:line="240" w:lineRule="auto"/>
              <w:jc w:val="both"/>
              <w:rPr>
                <w:rFonts w:ascii="Times New Roman" w:hAnsi="Times New Roman" w:cs="Times New Roman"/>
                <w:i/>
                <w:iCs/>
                <w:sz w:val="20"/>
                <w:szCs w:val="20"/>
                <w:shd w:val="clear" w:color="auto" w:fill="FFFFFF"/>
                <w:lang w:bidi="lv-LV"/>
              </w:rPr>
            </w:pPr>
          </w:p>
          <w:p w14:paraId="23A79700" w14:textId="7761473E" w:rsidR="000812D0" w:rsidRPr="00266665" w:rsidRDefault="000812D0" w:rsidP="00266665">
            <w:pPr>
              <w:spacing w:after="0" w:line="240" w:lineRule="auto"/>
              <w:jc w:val="both"/>
              <w:rPr>
                <w:rFonts w:ascii="Times New Roman" w:eastAsia="Times New Roman" w:hAnsi="Times New Roman" w:cs="Times New Roman"/>
                <w:bCs/>
                <w:sz w:val="20"/>
                <w:szCs w:val="20"/>
                <w:lang w:eastAsia="lv-LV"/>
              </w:rPr>
            </w:pPr>
            <w:r w:rsidRPr="00266665">
              <w:rPr>
                <w:rFonts w:ascii="Times New Roman" w:eastAsia="Times New Roman" w:hAnsi="Times New Roman" w:cs="Times New Roman"/>
                <w:b/>
                <w:sz w:val="20"/>
                <w:szCs w:val="20"/>
                <w:lang w:eastAsia="lv-LV"/>
              </w:rPr>
              <w:t>Kopējais nepieciešamais finansējums noteikumu projekta īstenošanai</w:t>
            </w:r>
            <w:r w:rsidRPr="00266665">
              <w:rPr>
                <w:rFonts w:ascii="Times New Roman" w:eastAsia="Times New Roman" w:hAnsi="Times New Roman" w:cs="Times New Roman"/>
                <w:bCs/>
                <w:sz w:val="20"/>
                <w:szCs w:val="20"/>
                <w:lang w:eastAsia="lv-LV"/>
              </w:rPr>
              <w:t xml:space="preserve"> </w:t>
            </w:r>
            <w:r w:rsidRPr="00266665">
              <w:rPr>
                <w:rFonts w:ascii="Times New Roman" w:eastAsia="Times New Roman" w:hAnsi="Times New Roman" w:cs="Times New Roman"/>
                <w:b/>
                <w:sz w:val="20"/>
                <w:szCs w:val="20"/>
                <w:lang w:eastAsia="lv-LV"/>
              </w:rPr>
              <w:t>2021.gadā ir</w:t>
            </w:r>
            <w:r w:rsidRPr="00266665">
              <w:rPr>
                <w:rFonts w:ascii="Times New Roman" w:eastAsia="Times New Roman" w:hAnsi="Times New Roman" w:cs="Times New Roman"/>
                <w:bCs/>
                <w:sz w:val="20"/>
                <w:szCs w:val="20"/>
                <w:lang w:eastAsia="lv-LV"/>
              </w:rPr>
              <w:t xml:space="preserve"> </w:t>
            </w:r>
            <w:r w:rsidRPr="00266665">
              <w:rPr>
                <w:rFonts w:ascii="Times New Roman" w:eastAsia="Times New Roman" w:hAnsi="Times New Roman" w:cs="Times New Roman"/>
                <w:b/>
                <w:sz w:val="20"/>
                <w:szCs w:val="20"/>
                <w:lang w:eastAsia="lv-LV"/>
              </w:rPr>
              <w:t>11</w:t>
            </w:r>
            <w:r w:rsidR="00B4574C" w:rsidRPr="00266665">
              <w:rPr>
                <w:rFonts w:ascii="Times New Roman" w:eastAsia="Times New Roman" w:hAnsi="Times New Roman" w:cs="Times New Roman"/>
                <w:b/>
                <w:sz w:val="20"/>
                <w:szCs w:val="20"/>
                <w:lang w:eastAsia="lv-LV"/>
              </w:rPr>
              <w:t> 482 743</w:t>
            </w:r>
            <w:r w:rsidRPr="00266665">
              <w:rPr>
                <w:rFonts w:ascii="Times New Roman" w:eastAsia="Times New Roman" w:hAnsi="Times New Roman" w:cs="Times New Roman"/>
                <w:b/>
                <w:sz w:val="20"/>
                <w:szCs w:val="20"/>
                <w:lang w:eastAsia="lv-LV"/>
              </w:rPr>
              <w:t xml:space="preserve"> </w:t>
            </w:r>
            <w:r w:rsidRPr="00266665">
              <w:rPr>
                <w:rFonts w:ascii="Times New Roman" w:eastAsia="Times New Roman" w:hAnsi="Times New Roman" w:cs="Times New Roman"/>
                <w:b/>
                <w:i/>
                <w:iCs/>
                <w:sz w:val="20"/>
                <w:szCs w:val="20"/>
                <w:lang w:eastAsia="lv-LV"/>
              </w:rPr>
              <w:t>euro</w:t>
            </w:r>
            <w:r w:rsidRPr="00266665">
              <w:rPr>
                <w:rFonts w:ascii="Times New Roman" w:eastAsia="Times New Roman" w:hAnsi="Times New Roman" w:cs="Times New Roman"/>
                <w:bCs/>
                <w:sz w:val="20"/>
                <w:szCs w:val="20"/>
                <w:lang w:eastAsia="lv-LV"/>
              </w:rPr>
              <w:t>, tai skaitā,</w:t>
            </w:r>
          </w:p>
          <w:p w14:paraId="6F58A673" w14:textId="3EE6544E" w:rsidR="000812D0" w:rsidRPr="00266665" w:rsidRDefault="000812D0" w:rsidP="00266665">
            <w:pPr>
              <w:pStyle w:val="ListParagraph"/>
              <w:numPr>
                <w:ilvl w:val="0"/>
                <w:numId w:val="16"/>
              </w:numPr>
              <w:spacing w:after="0" w:line="240" w:lineRule="auto"/>
              <w:ind w:left="714" w:hanging="357"/>
              <w:jc w:val="both"/>
              <w:rPr>
                <w:rFonts w:ascii="Times New Roman" w:eastAsia="Times New Roman" w:hAnsi="Times New Roman" w:cs="Times New Roman"/>
                <w:bCs/>
                <w:sz w:val="20"/>
                <w:szCs w:val="20"/>
                <w:lang w:eastAsia="lv-LV"/>
              </w:rPr>
            </w:pPr>
            <w:r w:rsidRPr="00266665">
              <w:rPr>
                <w:rFonts w:ascii="Times New Roman" w:eastAsia="Times New Roman" w:hAnsi="Times New Roman" w:cs="Times New Roman"/>
                <w:bCs/>
                <w:i/>
                <w:iCs/>
                <w:sz w:val="20"/>
                <w:szCs w:val="20"/>
                <w:lang w:eastAsia="lv-LV"/>
              </w:rPr>
              <w:t>iezīmēts</w:t>
            </w:r>
            <w:r w:rsidRPr="00266665">
              <w:rPr>
                <w:rFonts w:ascii="Times New Roman" w:eastAsia="Times New Roman" w:hAnsi="Times New Roman" w:cs="Times New Roman"/>
                <w:bCs/>
                <w:sz w:val="20"/>
                <w:szCs w:val="20"/>
                <w:lang w:eastAsia="lv-LV"/>
              </w:rPr>
              <w:t xml:space="preserve"> </w:t>
            </w:r>
            <w:r w:rsidR="00F65C19" w:rsidRPr="00266665">
              <w:rPr>
                <w:rFonts w:ascii="Times New Roman" w:eastAsia="Times New Roman" w:hAnsi="Times New Roman" w:cs="Times New Roman"/>
                <w:bCs/>
                <w:sz w:val="20"/>
                <w:szCs w:val="20"/>
                <w:lang w:eastAsia="lv-LV"/>
              </w:rPr>
              <w:t>finansējums</w:t>
            </w:r>
            <w:r w:rsidR="00F65C19" w:rsidRPr="00266665">
              <w:rPr>
                <w:rFonts w:ascii="Times New Roman" w:eastAsia="Times New Roman" w:hAnsi="Times New Roman" w:cs="Times New Roman"/>
                <w:b/>
                <w:sz w:val="20"/>
                <w:szCs w:val="20"/>
                <w:lang w:eastAsia="lv-LV"/>
              </w:rPr>
              <w:t xml:space="preserve"> </w:t>
            </w:r>
            <w:r w:rsidR="002C568C" w:rsidRPr="00266665">
              <w:rPr>
                <w:rFonts w:ascii="Times New Roman" w:eastAsia="Times New Roman" w:hAnsi="Times New Roman" w:cs="Times New Roman"/>
                <w:b/>
                <w:sz w:val="20"/>
                <w:szCs w:val="20"/>
                <w:lang w:eastAsia="lv-LV"/>
              </w:rPr>
              <w:t>640 000</w:t>
            </w:r>
            <w:r w:rsidRPr="00266665">
              <w:rPr>
                <w:rFonts w:ascii="Times New Roman" w:eastAsia="Times New Roman" w:hAnsi="Times New Roman" w:cs="Times New Roman"/>
                <w:b/>
                <w:sz w:val="20"/>
                <w:szCs w:val="20"/>
                <w:lang w:eastAsia="lv-LV"/>
              </w:rPr>
              <w:t xml:space="preserve"> </w:t>
            </w:r>
            <w:r w:rsidRPr="00266665">
              <w:rPr>
                <w:rFonts w:ascii="Times New Roman" w:eastAsia="Times New Roman" w:hAnsi="Times New Roman" w:cs="Times New Roman"/>
                <w:b/>
                <w:i/>
                <w:iCs/>
                <w:sz w:val="20"/>
                <w:szCs w:val="20"/>
                <w:lang w:eastAsia="lv-LV"/>
              </w:rPr>
              <w:t>euro</w:t>
            </w:r>
            <w:r w:rsidRPr="00266665">
              <w:rPr>
                <w:rFonts w:ascii="Times New Roman" w:eastAsia="Times New Roman" w:hAnsi="Times New Roman" w:cs="Times New Roman"/>
                <w:bCs/>
                <w:sz w:val="20"/>
                <w:szCs w:val="20"/>
                <w:lang w:eastAsia="lv-LV"/>
              </w:rPr>
              <w:t xml:space="preserve">, </w:t>
            </w:r>
            <w:r w:rsidRPr="00266665">
              <w:rPr>
                <w:rFonts w:ascii="Times New Roman" w:eastAsia="Times New Roman" w:hAnsi="Times New Roman" w:cs="Times New Roman"/>
                <w:noProof/>
                <w:sz w:val="20"/>
                <w:szCs w:val="20"/>
                <w:lang w:eastAsia="lv-LV"/>
              </w:rPr>
              <w:t xml:space="preserve">pamatojoties </w:t>
            </w:r>
            <w:r w:rsidR="002C568C" w:rsidRPr="00266665">
              <w:rPr>
                <w:rFonts w:ascii="Times New Roman" w:eastAsia="Times New Roman" w:hAnsi="Times New Roman"/>
                <w:noProof/>
                <w:sz w:val="20"/>
                <w:szCs w:val="20"/>
                <w:lang w:eastAsia="lv-LV"/>
              </w:rPr>
              <w:t>Ministru kabineta 2021.gada 21.aprīļa rīkojumu Nr.266 “</w:t>
            </w:r>
            <w:r w:rsidR="002C568C" w:rsidRPr="00266665">
              <w:rPr>
                <w:rFonts w:ascii="Times New Roman" w:eastAsia="Times New Roman" w:hAnsi="Times New Roman" w:cs="Times New Roman"/>
                <w:noProof/>
                <w:sz w:val="20"/>
                <w:szCs w:val="20"/>
                <w:lang w:eastAsia="lv-LV"/>
              </w:rPr>
              <w:t>Par finanšu līdzekļu piešķiršanu no valsts budžeta programmas “Līdzekļi neparedzētiem gadījumiem”” (prot. Nr.34 47.§),</w:t>
            </w:r>
          </w:p>
          <w:p w14:paraId="0DB6A07C" w14:textId="7036B770" w:rsidR="00EC10C9" w:rsidRPr="00266665" w:rsidRDefault="002C568C" w:rsidP="00266665">
            <w:pPr>
              <w:pStyle w:val="ListParagraph"/>
              <w:numPr>
                <w:ilvl w:val="0"/>
                <w:numId w:val="16"/>
              </w:numPr>
              <w:spacing w:after="0" w:line="240" w:lineRule="auto"/>
              <w:ind w:left="714" w:hanging="357"/>
              <w:jc w:val="both"/>
              <w:rPr>
                <w:rFonts w:ascii="Times New Roman" w:eastAsia="Times New Roman" w:hAnsi="Times New Roman"/>
                <w:noProof/>
                <w:color w:val="000000" w:themeColor="text1"/>
                <w:sz w:val="20"/>
                <w:szCs w:val="20"/>
                <w:lang w:eastAsia="lv-LV"/>
              </w:rPr>
            </w:pPr>
            <w:r w:rsidRPr="00266665">
              <w:rPr>
                <w:rFonts w:ascii="Times New Roman" w:eastAsia="Times New Roman" w:hAnsi="Times New Roman" w:cs="Times New Roman"/>
                <w:b/>
                <w:sz w:val="20"/>
                <w:szCs w:val="20"/>
                <w:lang w:eastAsia="lv-LV"/>
              </w:rPr>
              <w:t>1</w:t>
            </w:r>
            <w:r w:rsidR="00B4574C" w:rsidRPr="00266665">
              <w:rPr>
                <w:rFonts w:ascii="Times New Roman" w:eastAsia="Times New Roman" w:hAnsi="Times New Roman" w:cs="Times New Roman"/>
                <w:b/>
                <w:sz w:val="20"/>
                <w:szCs w:val="20"/>
                <w:lang w:eastAsia="lv-LV"/>
              </w:rPr>
              <w:t>0 842 743</w:t>
            </w:r>
            <w:r w:rsidRPr="00266665">
              <w:rPr>
                <w:rFonts w:ascii="Times New Roman" w:eastAsia="Times New Roman" w:hAnsi="Times New Roman" w:cs="Times New Roman"/>
                <w:b/>
                <w:sz w:val="20"/>
                <w:szCs w:val="20"/>
                <w:lang w:eastAsia="lv-LV"/>
              </w:rPr>
              <w:t xml:space="preserve"> </w:t>
            </w:r>
            <w:r w:rsidRPr="00266665">
              <w:rPr>
                <w:rFonts w:ascii="Times New Roman" w:eastAsia="Times New Roman" w:hAnsi="Times New Roman" w:cs="Times New Roman"/>
                <w:b/>
                <w:i/>
                <w:iCs/>
                <w:sz w:val="20"/>
                <w:szCs w:val="20"/>
                <w:lang w:eastAsia="lv-LV"/>
              </w:rPr>
              <w:t xml:space="preserve">euro </w:t>
            </w:r>
            <w:r w:rsidRPr="00266665">
              <w:rPr>
                <w:rFonts w:ascii="Times New Roman" w:eastAsia="Times New Roman" w:hAnsi="Times New Roman" w:cs="Times New Roman"/>
                <w:bCs/>
                <w:color w:val="000000" w:themeColor="text1"/>
                <w:sz w:val="20"/>
                <w:szCs w:val="20"/>
                <w:lang w:eastAsia="lv-LV"/>
              </w:rPr>
              <w:t>apmērā nepieciešams segt no valsts budžeta programmas 02.00.00 “Līdzekļi neparedzētiem gadījumiem” (veikti indikatīvi aprēķini).</w:t>
            </w:r>
          </w:p>
          <w:p w14:paraId="4E9725C4" w14:textId="52D55A43" w:rsidR="00180AFE" w:rsidRPr="00266665" w:rsidRDefault="00180AFE" w:rsidP="00266665">
            <w:pPr>
              <w:spacing w:after="0" w:line="240" w:lineRule="auto"/>
              <w:jc w:val="both"/>
              <w:rPr>
                <w:rFonts w:ascii="Times New Roman" w:eastAsia="Times New Roman" w:hAnsi="Times New Roman"/>
                <w:noProof/>
                <w:color w:val="000000" w:themeColor="text1"/>
                <w:sz w:val="20"/>
                <w:szCs w:val="20"/>
                <w:lang w:eastAsia="lv-LV"/>
              </w:rPr>
            </w:pPr>
          </w:p>
        </w:tc>
      </w:tr>
      <w:tr w:rsidR="00D64A98" w:rsidRPr="00266665" w14:paraId="67F50BEF"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25F4A15B"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EF1F5"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0210B05D"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3ED7B80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C9799"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22218E52"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554A82E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D9F35"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7F84B2AC"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7C5DA000"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01364"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284968CC"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0C77E67"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6.1. detalizēts ieņēmumu aprēķins</w:t>
            </w: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8EA18"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42BC0A8F"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34617ED"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6.2. detalizēts izdevumu aprēķins</w:t>
            </w: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0B351" w14:textId="77777777" w:rsidR="00D64A98" w:rsidRPr="00266665" w:rsidRDefault="00D64A98" w:rsidP="00266665">
            <w:pPr>
              <w:spacing w:after="0"/>
              <w:rPr>
                <w:rFonts w:ascii="Times New Roman" w:hAnsi="Times New Roman" w:cs="Times New Roman"/>
                <w:sz w:val="20"/>
                <w:szCs w:val="20"/>
                <w:shd w:val="clear" w:color="auto" w:fill="FFFFFF"/>
              </w:rPr>
            </w:pPr>
          </w:p>
        </w:tc>
      </w:tr>
      <w:tr w:rsidR="00D64A98" w:rsidRPr="00266665" w14:paraId="5044C1F6"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2EDEB83"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7. Amata vietu skaita izmaiņas</w:t>
            </w:r>
          </w:p>
        </w:tc>
        <w:tc>
          <w:tcPr>
            <w:tcW w:w="4301" w:type="pct"/>
            <w:gridSpan w:val="8"/>
            <w:tcBorders>
              <w:top w:val="outset" w:sz="6" w:space="0" w:color="auto"/>
              <w:left w:val="outset" w:sz="6" w:space="0" w:color="auto"/>
              <w:bottom w:val="outset" w:sz="6" w:space="0" w:color="auto"/>
              <w:right w:val="outset" w:sz="6" w:space="0" w:color="auto"/>
            </w:tcBorders>
            <w:hideMark/>
          </w:tcPr>
          <w:p w14:paraId="3C70D915" w14:textId="637F115D" w:rsidR="00D64A98" w:rsidRPr="00266665" w:rsidRDefault="00D64A98" w:rsidP="00266665">
            <w:pPr>
              <w:spacing w:after="0" w:line="240" w:lineRule="auto"/>
              <w:rPr>
                <w:rFonts w:ascii="Times New Roman" w:eastAsia="Times New Roman" w:hAnsi="Times New Roman" w:cs="Times New Roman"/>
                <w:iCs/>
                <w:sz w:val="20"/>
                <w:szCs w:val="20"/>
                <w:lang w:eastAsia="lv-LV"/>
              </w:rPr>
            </w:pPr>
          </w:p>
        </w:tc>
      </w:tr>
      <w:tr w:rsidR="00D64A98" w:rsidRPr="00266665" w14:paraId="516CDA5B" w14:textId="77777777" w:rsidTr="0097495F">
        <w:trPr>
          <w:trHeight w:val="525"/>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78D1D135" w14:textId="77777777" w:rsidR="00D64A98" w:rsidRPr="00266665" w:rsidRDefault="00D64A98" w:rsidP="00266665">
            <w:pPr>
              <w:spacing w:after="0" w:line="240" w:lineRule="auto"/>
              <w:rPr>
                <w:rFonts w:ascii="Times New Roman" w:eastAsia="Times New Roman" w:hAnsi="Times New Roman" w:cs="Times New Roman"/>
                <w:iCs/>
                <w:sz w:val="20"/>
                <w:szCs w:val="20"/>
                <w:lang w:eastAsia="lv-LV"/>
              </w:rPr>
            </w:pPr>
            <w:r w:rsidRPr="00266665">
              <w:rPr>
                <w:rFonts w:ascii="Times New Roman" w:eastAsia="Times New Roman" w:hAnsi="Times New Roman" w:cs="Times New Roman"/>
                <w:iCs/>
                <w:sz w:val="20"/>
                <w:szCs w:val="20"/>
                <w:lang w:eastAsia="lv-LV"/>
              </w:rPr>
              <w:t>8. Cita informācija</w:t>
            </w:r>
          </w:p>
        </w:tc>
        <w:tc>
          <w:tcPr>
            <w:tcW w:w="4301" w:type="pct"/>
            <w:gridSpan w:val="8"/>
            <w:tcBorders>
              <w:top w:val="outset" w:sz="6" w:space="0" w:color="auto"/>
              <w:left w:val="outset" w:sz="6" w:space="0" w:color="auto"/>
              <w:bottom w:val="outset" w:sz="6" w:space="0" w:color="auto"/>
              <w:right w:val="outset" w:sz="6" w:space="0" w:color="auto"/>
            </w:tcBorders>
            <w:hideMark/>
          </w:tcPr>
          <w:p w14:paraId="2DCE7371" w14:textId="7E282C36" w:rsidR="00D369E0" w:rsidRPr="00266665" w:rsidRDefault="00180AFE" w:rsidP="00266665">
            <w:pPr>
              <w:spacing w:after="0" w:line="240" w:lineRule="auto"/>
              <w:contextualSpacing/>
              <w:jc w:val="both"/>
              <w:rPr>
                <w:rFonts w:ascii="Times New Roman" w:eastAsia="Calibri" w:hAnsi="Times New Roman" w:cs="Times New Roman"/>
                <w:bCs/>
                <w:sz w:val="20"/>
                <w:szCs w:val="20"/>
              </w:rPr>
            </w:pPr>
            <w:r w:rsidRPr="00266665">
              <w:rPr>
                <w:rFonts w:ascii="Times New Roman" w:eastAsia="Calibri" w:hAnsi="Times New Roman" w:cs="Times New Roman"/>
                <w:bCs/>
                <w:sz w:val="20"/>
                <w:szCs w:val="20"/>
              </w:rPr>
              <w:t>Veselības ministrija normatīvos aktos noteiktā kārtībā sagatavos un iesniegs izskatīšanai Ministru kabinetā rīkojuma projektus par finanšu līdzekļu piešķiršanu atbilstoši faktiski nepieciešamajam finansējuma apmēram no valsts budžeta programmas 02.00.00 "Līdzekļi neparedzētiem gadījumiem" atbilstoši protokola 2.punktam.</w:t>
            </w:r>
          </w:p>
          <w:p w14:paraId="0D48CB2E" w14:textId="77777777" w:rsidR="00180AFE" w:rsidRPr="00266665" w:rsidRDefault="00180AFE" w:rsidP="00266665">
            <w:pPr>
              <w:spacing w:after="0" w:line="240" w:lineRule="auto"/>
              <w:contextualSpacing/>
              <w:jc w:val="both"/>
              <w:rPr>
                <w:rFonts w:ascii="Times New Roman" w:eastAsia="Calibri" w:hAnsi="Times New Roman" w:cs="Times New Roman"/>
                <w:bCs/>
                <w:sz w:val="20"/>
                <w:szCs w:val="20"/>
              </w:rPr>
            </w:pPr>
          </w:p>
          <w:p w14:paraId="5FC2DB88" w14:textId="654D0D84" w:rsidR="00180AFE" w:rsidRPr="00266665" w:rsidRDefault="00180AFE" w:rsidP="00266665">
            <w:pPr>
              <w:spacing w:after="0" w:line="240" w:lineRule="auto"/>
              <w:contextualSpacing/>
              <w:jc w:val="both"/>
              <w:rPr>
                <w:rFonts w:ascii="Times New Roman" w:eastAsia="Calibri" w:hAnsi="Times New Roman" w:cs="Times New Roman"/>
                <w:bCs/>
                <w:sz w:val="20"/>
                <w:szCs w:val="20"/>
              </w:rPr>
            </w:pPr>
            <w:r w:rsidRPr="00266665">
              <w:rPr>
                <w:rFonts w:ascii="Times New Roman" w:eastAsia="Calibri" w:hAnsi="Times New Roman" w:cs="Times New Roman"/>
                <w:bCs/>
                <w:sz w:val="20"/>
                <w:szCs w:val="20"/>
              </w:rPr>
              <w:t>Finansējumu piešķir valsts apmaksāto veselības aprūpes pakalpojumu sniegšanai atbilstoši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nosacījumiem.</w:t>
            </w:r>
          </w:p>
        </w:tc>
      </w:tr>
      <w:tr w:rsidR="00D64A98" w:rsidRPr="00266665" w14:paraId="52B3C9D5" w14:textId="77777777" w:rsidTr="002723AB">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5801A8C1" w14:textId="77777777" w:rsidR="00D64A98" w:rsidRPr="00266665" w:rsidRDefault="00D64A98" w:rsidP="00266665">
            <w:pPr>
              <w:spacing w:after="0" w:line="240" w:lineRule="auto"/>
              <w:jc w:val="center"/>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IV. Tiesību akta projekta ietekme uz spēkā esošo tiesību normu sistēmu</w:t>
            </w:r>
          </w:p>
        </w:tc>
      </w:tr>
      <w:tr w:rsidR="00D64A98" w:rsidRPr="00266665" w14:paraId="3FF9A577" w14:textId="77777777" w:rsidTr="002723AB">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tcPr>
          <w:p w14:paraId="5652C26D" w14:textId="77777777" w:rsidR="00D64A98" w:rsidRPr="00266665" w:rsidRDefault="00D64A98" w:rsidP="00266665">
            <w:pPr>
              <w:spacing w:after="0" w:line="240" w:lineRule="auto"/>
              <w:jc w:val="center"/>
              <w:rPr>
                <w:rFonts w:ascii="Times New Roman" w:eastAsia="Times New Roman" w:hAnsi="Times New Roman" w:cs="Times New Roman"/>
                <w:bCs/>
                <w:iCs/>
                <w:sz w:val="28"/>
                <w:szCs w:val="28"/>
                <w:lang w:eastAsia="lv-LV"/>
              </w:rPr>
            </w:pPr>
            <w:r w:rsidRPr="00266665">
              <w:rPr>
                <w:rFonts w:ascii="Times New Roman" w:eastAsia="Times New Roman" w:hAnsi="Times New Roman" w:cs="Times New Roman"/>
                <w:bCs/>
                <w:iCs/>
                <w:sz w:val="28"/>
                <w:szCs w:val="28"/>
                <w:lang w:eastAsia="lv-LV"/>
              </w:rPr>
              <w:t>Noteikumu projekts šo jomu neskar</w:t>
            </w:r>
          </w:p>
        </w:tc>
      </w:tr>
    </w:tbl>
    <w:p w14:paraId="08989722" w14:textId="3BCEFCC1" w:rsidR="00B66A09" w:rsidRPr="00266665" w:rsidRDefault="00B66A09" w:rsidP="00266665">
      <w:pPr>
        <w:spacing w:after="0" w:line="240" w:lineRule="auto"/>
        <w:rPr>
          <w:rFonts w:ascii="Times New Roman" w:eastAsia="Times New Roman" w:hAnsi="Times New Roman" w:cs="Times New Roman"/>
          <w:iCs/>
          <w:sz w:val="28"/>
          <w:szCs w:val="28"/>
          <w:lang w:eastAsia="lv-LV"/>
        </w:rPr>
      </w:pPr>
    </w:p>
    <w:tbl>
      <w:tblPr>
        <w:tblW w:w="5558"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EB3744" w:rsidRPr="00266665" w14:paraId="3D7CDC27"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266665" w:rsidRDefault="00EE580F" w:rsidP="0026666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66665">
              <w:rPr>
                <w:rFonts w:ascii="Times New Roman" w:eastAsia="Times New Roman" w:hAnsi="Times New Roman" w:cs="Times New Roman"/>
                <w:b/>
                <w:bCs/>
                <w:sz w:val="28"/>
                <w:szCs w:val="28"/>
                <w:lang w:eastAsia="lv-LV"/>
              </w:rPr>
              <w:t>V. Tiesību akta projekta atbilstība Latvijas Republikas starptautiskajām saistībām</w:t>
            </w:r>
          </w:p>
        </w:tc>
      </w:tr>
      <w:tr w:rsidR="00EB3744" w:rsidRPr="00266665" w14:paraId="0042D3F2"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tcPr>
          <w:p w14:paraId="7C19AE5B" w14:textId="166B2B52" w:rsidR="00D67511" w:rsidRPr="00266665" w:rsidRDefault="00D67511" w:rsidP="00266665">
            <w:pPr>
              <w:spacing w:after="0" w:line="240" w:lineRule="auto"/>
              <w:jc w:val="center"/>
              <w:rPr>
                <w:rFonts w:ascii="Times New Roman" w:eastAsia="Times New Roman" w:hAnsi="Times New Roman" w:cs="Times New Roman"/>
                <w:sz w:val="28"/>
                <w:szCs w:val="28"/>
                <w:lang w:eastAsia="lv-LV"/>
              </w:rPr>
            </w:pPr>
            <w:r w:rsidRPr="00266665">
              <w:rPr>
                <w:rFonts w:ascii="Times New Roman" w:eastAsia="Times New Roman" w:hAnsi="Times New Roman" w:cs="Times New Roman"/>
                <w:sz w:val="28"/>
                <w:szCs w:val="28"/>
                <w:lang w:eastAsia="lv-LV"/>
              </w:rPr>
              <w:t>Projekts šo jomu neskar</w:t>
            </w:r>
          </w:p>
        </w:tc>
      </w:tr>
    </w:tbl>
    <w:p w14:paraId="4FE2F9BB" w14:textId="77777777" w:rsidR="009A7222" w:rsidRPr="00266665" w:rsidRDefault="009A7222" w:rsidP="00266665">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9"/>
        <w:gridCol w:w="3029"/>
        <w:gridCol w:w="5458"/>
      </w:tblGrid>
      <w:tr w:rsidR="00EB3744" w:rsidRPr="00266665" w14:paraId="2219A931"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266665" w:rsidRDefault="00B66A09" w:rsidP="00266665">
            <w:pPr>
              <w:spacing w:after="0" w:line="240" w:lineRule="auto"/>
              <w:jc w:val="center"/>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VI. Sabiedrības līdzdalība un komunikācijas aktivitātes</w:t>
            </w:r>
          </w:p>
        </w:tc>
      </w:tr>
      <w:tr w:rsidR="00EB3744" w:rsidRPr="00266665" w14:paraId="7FFF04AC" w14:textId="77777777" w:rsidTr="00D94833">
        <w:trPr>
          <w:trHeight w:val="1783"/>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4D7C8DB9"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lastRenderedPageBreak/>
              <w:t>1.</w:t>
            </w:r>
          </w:p>
        </w:tc>
        <w:tc>
          <w:tcPr>
            <w:tcW w:w="1500" w:type="pct"/>
            <w:tcBorders>
              <w:top w:val="outset" w:sz="6" w:space="0" w:color="auto"/>
              <w:left w:val="outset" w:sz="6" w:space="0" w:color="auto"/>
              <w:bottom w:val="outset" w:sz="6" w:space="0" w:color="auto"/>
              <w:right w:val="outset" w:sz="6" w:space="0" w:color="auto"/>
            </w:tcBorders>
            <w:hideMark/>
          </w:tcPr>
          <w:p w14:paraId="3E55D2A4"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679" w:type="pct"/>
            <w:tcBorders>
              <w:top w:val="outset" w:sz="6" w:space="0" w:color="414142"/>
              <w:left w:val="outset" w:sz="6" w:space="0" w:color="414142"/>
              <w:bottom w:val="outset" w:sz="6" w:space="0" w:color="414142"/>
              <w:right w:val="outset" w:sz="6" w:space="0" w:color="414142"/>
            </w:tcBorders>
          </w:tcPr>
          <w:p w14:paraId="7D7EAEA6" w14:textId="6A365414" w:rsidR="00B66A09" w:rsidRPr="00266665" w:rsidRDefault="00F958C3" w:rsidP="00266665">
            <w:pPr>
              <w:spacing w:after="0" w:line="240" w:lineRule="auto"/>
              <w:jc w:val="both"/>
              <w:rPr>
                <w:rFonts w:ascii="Times New Roman" w:hAnsi="Times New Roman" w:cs="Times New Roman"/>
                <w:sz w:val="28"/>
                <w:szCs w:val="28"/>
              </w:rPr>
            </w:pPr>
            <w:r w:rsidRPr="00266665">
              <w:rPr>
                <w:rFonts w:ascii="Times New Roman" w:hAnsi="Times New Roman" w:cs="Times New Roman"/>
                <w:sz w:val="28"/>
                <w:szCs w:val="28"/>
              </w:rPr>
              <w:t>I</w:t>
            </w:r>
            <w:r w:rsidR="00F16C89" w:rsidRPr="00266665">
              <w:rPr>
                <w:rFonts w:ascii="Times New Roman" w:hAnsi="Times New Roman" w:cs="Times New Roman"/>
                <w:sz w:val="28"/>
                <w:szCs w:val="28"/>
              </w:rPr>
              <w:t>nformāciju par veiktajiem grozījumie</w:t>
            </w:r>
            <w:r w:rsidR="00264BB8" w:rsidRPr="00266665">
              <w:rPr>
                <w:rFonts w:ascii="Times New Roman" w:hAnsi="Times New Roman" w:cs="Times New Roman"/>
                <w:sz w:val="28"/>
                <w:szCs w:val="28"/>
              </w:rPr>
              <w:t>m</w:t>
            </w:r>
            <w:r w:rsidRPr="00266665">
              <w:rPr>
                <w:rFonts w:ascii="Times New Roman" w:hAnsi="Times New Roman" w:cs="Times New Roman"/>
                <w:sz w:val="28"/>
                <w:szCs w:val="28"/>
              </w:rPr>
              <w:t xml:space="preserve"> plānots</w:t>
            </w:r>
            <w:r w:rsidR="00F16C89" w:rsidRPr="00266665">
              <w:rPr>
                <w:rFonts w:ascii="Times New Roman" w:hAnsi="Times New Roman" w:cs="Times New Roman"/>
                <w:sz w:val="28"/>
                <w:szCs w:val="28"/>
              </w:rPr>
              <w:t xml:space="preserve"> ievietot Veselības ministrijas un Nacionālā veselības dienesta </w:t>
            </w:r>
            <w:r w:rsidR="00D42197" w:rsidRPr="00266665">
              <w:rPr>
                <w:rFonts w:ascii="Times New Roman" w:hAnsi="Times New Roman" w:cs="Times New Roman"/>
                <w:sz w:val="28"/>
                <w:szCs w:val="28"/>
              </w:rPr>
              <w:t>tīmekļvietnē.</w:t>
            </w:r>
          </w:p>
        </w:tc>
      </w:tr>
      <w:tr w:rsidR="00EB3744" w:rsidRPr="00266665" w14:paraId="4AF15D0C"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756329C0"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7845A0E9"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Sabiedrības līdzdalība projekta izstrādē</w:t>
            </w:r>
          </w:p>
        </w:tc>
        <w:tc>
          <w:tcPr>
            <w:tcW w:w="2679" w:type="pct"/>
            <w:tcBorders>
              <w:top w:val="outset" w:sz="6" w:space="0" w:color="414142"/>
              <w:left w:val="outset" w:sz="6" w:space="0" w:color="414142"/>
              <w:bottom w:val="outset" w:sz="6" w:space="0" w:color="414142"/>
              <w:right w:val="outset" w:sz="6" w:space="0" w:color="414142"/>
            </w:tcBorders>
          </w:tcPr>
          <w:p w14:paraId="223AF5B8" w14:textId="40B5D95C" w:rsidR="0095561B" w:rsidRPr="00266665" w:rsidRDefault="00CE64CB" w:rsidP="00266665">
            <w:pPr>
              <w:spacing w:after="0" w:line="240" w:lineRule="auto"/>
              <w:jc w:val="both"/>
              <w:rPr>
                <w:rFonts w:ascii="Times New Roman" w:hAnsi="Times New Roman" w:cs="Times New Roman"/>
                <w:sz w:val="28"/>
                <w:szCs w:val="28"/>
              </w:rPr>
            </w:pPr>
            <w:r w:rsidRPr="00266665">
              <w:rPr>
                <w:rFonts w:ascii="Times New Roman" w:hAnsi="Times New Roman" w:cs="Times New Roman"/>
                <w:sz w:val="28"/>
                <w:szCs w:val="28"/>
              </w:rPr>
              <w:t>Projekts šo jomu neskar</w:t>
            </w:r>
          </w:p>
        </w:tc>
      </w:tr>
      <w:tr w:rsidR="00EB3744" w:rsidRPr="00266665" w14:paraId="3EAEFEC9"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288B80F5"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0ADF0A8D"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Sabiedrības līdzdalības rezultāti</w:t>
            </w:r>
          </w:p>
        </w:tc>
        <w:tc>
          <w:tcPr>
            <w:tcW w:w="2679" w:type="pct"/>
            <w:tcBorders>
              <w:top w:val="outset" w:sz="6" w:space="0" w:color="auto"/>
              <w:left w:val="outset" w:sz="6" w:space="0" w:color="auto"/>
              <w:bottom w:val="outset" w:sz="6" w:space="0" w:color="auto"/>
              <w:right w:val="outset" w:sz="6" w:space="0" w:color="auto"/>
            </w:tcBorders>
          </w:tcPr>
          <w:p w14:paraId="28757FA7" w14:textId="0F9D80BA" w:rsidR="00811B43" w:rsidRPr="00266665" w:rsidRDefault="007D1AB5" w:rsidP="00266665">
            <w:pPr>
              <w:spacing w:after="0" w:line="240" w:lineRule="auto"/>
              <w:jc w:val="both"/>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Projekts šo jomu neskar</w:t>
            </w:r>
          </w:p>
        </w:tc>
      </w:tr>
      <w:tr w:rsidR="00EB3744" w:rsidRPr="00266665" w14:paraId="774A7995"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5A714C0B"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477F38D5" w14:textId="77777777"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Cita informācija</w:t>
            </w:r>
          </w:p>
        </w:tc>
        <w:tc>
          <w:tcPr>
            <w:tcW w:w="2679" w:type="pct"/>
            <w:tcBorders>
              <w:top w:val="outset" w:sz="6" w:space="0" w:color="auto"/>
              <w:left w:val="outset" w:sz="6" w:space="0" w:color="auto"/>
              <w:bottom w:val="outset" w:sz="6" w:space="0" w:color="auto"/>
              <w:right w:val="outset" w:sz="6" w:space="0" w:color="auto"/>
            </w:tcBorders>
            <w:hideMark/>
          </w:tcPr>
          <w:p w14:paraId="76B4205D" w14:textId="0D9034AC" w:rsidR="008C289E" w:rsidRPr="00266665" w:rsidRDefault="008C289E"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Nav</w:t>
            </w:r>
          </w:p>
        </w:tc>
      </w:tr>
    </w:tbl>
    <w:p w14:paraId="1B42BFCF" w14:textId="27D09642" w:rsidR="00725536" w:rsidRPr="00266665" w:rsidRDefault="00725536" w:rsidP="00266665">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3"/>
        <w:gridCol w:w="3009"/>
        <w:gridCol w:w="5484"/>
      </w:tblGrid>
      <w:tr w:rsidR="00EB3744" w:rsidRPr="00266665" w14:paraId="1A87E6DD"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266665" w:rsidRDefault="00B66A09" w:rsidP="00266665">
            <w:pPr>
              <w:spacing w:after="0" w:line="240" w:lineRule="auto"/>
              <w:jc w:val="center"/>
              <w:rPr>
                <w:rFonts w:ascii="Times New Roman" w:eastAsia="Times New Roman" w:hAnsi="Times New Roman" w:cs="Times New Roman"/>
                <w:b/>
                <w:bCs/>
                <w:iCs/>
                <w:sz w:val="28"/>
                <w:szCs w:val="28"/>
                <w:lang w:eastAsia="lv-LV"/>
              </w:rPr>
            </w:pPr>
            <w:r w:rsidRPr="0026666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B3744" w:rsidRPr="00266665" w14:paraId="4CB5326D"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6AB065AE"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0C39A34C"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Projekta izpildē iesaistītās institūcijas</w:t>
            </w:r>
          </w:p>
        </w:tc>
        <w:tc>
          <w:tcPr>
            <w:tcW w:w="2691" w:type="pct"/>
            <w:tcBorders>
              <w:top w:val="outset" w:sz="6" w:space="0" w:color="auto"/>
              <w:left w:val="outset" w:sz="6" w:space="0" w:color="auto"/>
              <w:bottom w:val="outset" w:sz="6" w:space="0" w:color="auto"/>
              <w:right w:val="outset" w:sz="6" w:space="0" w:color="auto"/>
            </w:tcBorders>
            <w:hideMark/>
          </w:tcPr>
          <w:p w14:paraId="1A3A6158" w14:textId="5B949B18" w:rsidR="00E73CD0" w:rsidRPr="00266665" w:rsidRDefault="00F8441D" w:rsidP="00266665">
            <w:pPr>
              <w:spacing w:after="0" w:line="240" w:lineRule="auto"/>
              <w:jc w:val="both"/>
              <w:rPr>
                <w:rFonts w:ascii="Times New Roman" w:hAnsi="Times New Roman" w:cs="Times New Roman"/>
                <w:sz w:val="28"/>
                <w:szCs w:val="28"/>
              </w:rPr>
            </w:pPr>
            <w:r w:rsidRPr="00266665">
              <w:rPr>
                <w:rFonts w:ascii="Times New Roman" w:hAnsi="Times New Roman" w:cs="Times New Roman"/>
                <w:sz w:val="28"/>
                <w:szCs w:val="28"/>
              </w:rPr>
              <w:t xml:space="preserve">Veselības ministrija, </w:t>
            </w:r>
            <w:r w:rsidR="00103BE4" w:rsidRPr="00266665">
              <w:rPr>
                <w:rFonts w:ascii="Times New Roman" w:hAnsi="Times New Roman" w:cs="Times New Roman"/>
                <w:sz w:val="28"/>
                <w:szCs w:val="28"/>
              </w:rPr>
              <w:t>Nacionālais veselības dienests</w:t>
            </w:r>
            <w:r w:rsidR="005248AA" w:rsidRPr="00266665">
              <w:rPr>
                <w:rFonts w:ascii="Times New Roman" w:hAnsi="Times New Roman" w:cs="Times New Roman"/>
                <w:sz w:val="28"/>
                <w:szCs w:val="28"/>
              </w:rPr>
              <w:t>.</w:t>
            </w:r>
          </w:p>
        </w:tc>
      </w:tr>
      <w:tr w:rsidR="00EB3744" w:rsidRPr="00266665" w14:paraId="4E4B9254"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5E5C680C"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1A107625"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Projekta izpildes ietekme uz pārvaldes funkcijām un institucionālo struktūru.</w:t>
            </w:r>
            <w:r w:rsidRPr="00266665">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691" w:type="pct"/>
            <w:tcBorders>
              <w:top w:val="outset" w:sz="6" w:space="0" w:color="auto"/>
              <w:left w:val="outset" w:sz="6" w:space="0" w:color="auto"/>
              <w:bottom w:val="outset" w:sz="6" w:space="0" w:color="auto"/>
              <w:right w:val="outset" w:sz="6" w:space="0" w:color="auto"/>
            </w:tcBorders>
            <w:hideMark/>
          </w:tcPr>
          <w:p w14:paraId="04911E7F" w14:textId="3066C484" w:rsidR="00B66A09" w:rsidRPr="00266665" w:rsidRDefault="009526AF" w:rsidP="00266665">
            <w:pPr>
              <w:spacing w:after="0" w:line="240" w:lineRule="auto"/>
              <w:jc w:val="both"/>
              <w:rPr>
                <w:rFonts w:ascii="Times New Roman" w:hAnsi="Times New Roman" w:cs="Times New Roman"/>
                <w:sz w:val="28"/>
                <w:szCs w:val="28"/>
              </w:rPr>
            </w:pPr>
            <w:r w:rsidRPr="00266665">
              <w:rPr>
                <w:rFonts w:ascii="Times New Roman" w:hAnsi="Times New Roman" w:cs="Times New Roman"/>
                <w:sz w:val="28"/>
                <w:szCs w:val="28"/>
              </w:rPr>
              <w:t>Projekts šo jomu neskar</w:t>
            </w:r>
          </w:p>
        </w:tc>
      </w:tr>
      <w:tr w:rsidR="00EB3744" w:rsidRPr="00266665" w14:paraId="6C0DCB99"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44397017"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6A8DF872"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Cita informācija</w:t>
            </w:r>
          </w:p>
        </w:tc>
        <w:tc>
          <w:tcPr>
            <w:tcW w:w="2691" w:type="pct"/>
            <w:tcBorders>
              <w:top w:val="outset" w:sz="6" w:space="0" w:color="auto"/>
              <w:left w:val="outset" w:sz="6" w:space="0" w:color="auto"/>
              <w:bottom w:val="outset" w:sz="6" w:space="0" w:color="auto"/>
              <w:right w:val="outset" w:sz="6" w:space="0" w:color="auto"/>
            </w:tcBorders>
            <w:hideMark/>
          </w:tcPr>
          <w:p w14:paraId="6381224D" w14:textId="77777777" w:rsidR="00B66A09" w:rsidRPr="00266665" w:rsidRDefault="00B66A09" w:rsidP="00266665">
            <w:pPr>
              <w:spacing w:after="0" w:line="240" w:lineRule="auto"/>
              <w:rPr>
                <w:rFonts w:ascii="Times New Roman" w:eastAsia="Times New Roman" w:hAnsi="Times New Roman" w:cs="Times New Roman"/>
                <w:iCs/>
                <w:sz w:val="28"/>
                <w:szCs w:val="28"/>
                <w:lang w:eastAsia="lv-LV"/>
              </w:rPr>
            </w:pPr>
            <w:r w:rsidRPr="00266665">
              <w:rPr>
                <w:rFonts w:ascii="Times New Roman" w:eastAsia="Times New Roman" w:hAnsi="Times New Roman" w:cs="Times New Roman"/>
                <w:iCs/>
                <w:sz w:val="28"/>
                <w:szCs w:val="28"/>
                <w:lang w:eastAsia="lv-LV"/>
              </w:rPr>
              <w:t>Nav</w:t>
            </w:r>
          </w:p>
        </w:tc>
      </w:tr>
    </w:tbl>
    <w:p w14:paraId="20F75497" w14:textId="77777777" w:rsidR="00B36200" w:rsidRPr="00266665" w:rsidRDefault="00B36200" w:rsidP="00266665">
      <w:pPr>
        <w:spacing w:after="0" w:line="240" w:lineRule="auto"/>
        <w:rPr>
          <w:rFonts w:ascii="Times New Roman" w:hAnsi="Times New Roman" w:cs="Times New Roman"/>
          <w:sz w:val="28"/>
          <w:szCs w:val="28"/>
        </w:rPr>
      </w:pPr>
    </w:p>
    <w:p w14:paraId="4859017E" w14:textId="0C5DA6F8" w:rsidR="003E3195" w:rsidRPr="00266665" w:rsidRDefault="00B66A09" w:rsidP="00266665">
      <w:pPr>
        <w:spacing w:after="0" w:line="240" w:lineRule="auto"/>
        <w:rPr>
          <w:rFonts w:ascii="Times New Roman" w:hAnsi="Times New Roman" w:cs="Times New Roman"/>
          <w:sz w:val="28"/>
          <w:szCs w:val="28"/>
        </w:rPr>
      </w:pPr>
      <w:r w:rsidRPr="00266665">
        <w:rPr>
          <w:rFonts w:ascii="Times New Roman" w:hAnsi="Times New Roman" w:cs="Times New Roman"/>
          <w:sz w:val="28"/>
          <w:szCs w:val="28"/>
        </w:rPr>
        <w:t>Veselības ministr</w:t>
      </w:r>
      <w:r w:rsidR="005248AA" w:rsidRPr="00266665">
        <w:rPr>
          <w:rFonts w:ascii="Times New Roman" w:hAnsi="Times New Roman" w:cs="Times New Roman"/>
          <w:sz w:val="28"/>
          <w:szCs w:val="28"/>
        </w:rPr>
        <w:t>s</w:t>
      </w:r>
      <w:r w:rsidR="005248AA" w:rsidRPr="00266665">
        <w:rPr>
          <w:rFonts w:ascii="Times New Roman" w:hAnsi="Times New Roman" w:cs="Times New Roman"/>
          <w:sz w:val="28"/>
          <w:szCs w:val="28"/>
        </w:rPr>
        <w:tab/>
      </w:r>
      <w:r w:rsidRPr="00266665">
        <w:rPr>
          <w:rFonts w:ascii="Times New Roman" w:hAnsi="Times New Roman" w:cs="Times New Roman"/>
          <w:sz w:val="28"/>
          <w:szCs w:val="28"/>
        </w:rPr>
        <w:t xml:space="preserve">                                </w:t>
      </w:r>
      <w:r w:rsidRPr="00266665">
        <w:rPr>
          <w:rFonts w:ascii="Times New Roman" w:hAnsi="Times New Roman" w:cs="Times New Roman"/>
          <w:sz w:val="28"/>
          <w:szCs w:val="28"/>
        </w:rPr>
        <w:tab/>
        <w:t xml:space="preserve">                  </w:t>
      </w:r>
      <w:r w:rsidR="00710C17" w:rsidRPr="00266665">
        <w:rPr>
          <w:rFonts w:ascii="Times New Roman" w:hAnsi="Times New Roman" w:cs="Times New Roman"/>
          <w:sz w:val="28"/>
          <w:szCs w:val="28"/>
        </w:rPr>
        <w:t xml:space="preserve"> </w:t>
      </w:r>
      <w:r w:rsidRPr="00266665">
        <w:rPr>
          <w:rFonts w:ascii="Times New Roman" w:hAnsi="Times New Roman" w:cs="Times New Roman"/>
          <w:sz w:val="28"/>
          <w:szCs w:val="28"/>
        </w:rPr>
        <w:t xml:space="preserve">      </w:t>
      </w:r>
      <w:r w:rsidR="00B36200" w:rsidRPr="00266665">
        <w:rPr>
          <w:rFonts w:ascii="Times New Roman" w:hAnsi="Times New Roman" w:cs="Times New Roman"/>
          <w:sz w:val="28"/>
          <w:szCs w:val="28"/>
        </w:rPr>
        <w:tab/>
        <w:t xml:space="preserve">    </w:t>
      </w:r>
      <w:r w:rsidR="005248AA" w:rsidRPr="00266665">
        <w:rPr>
          <w:rFonts w:ascii="Times New Roman" w:hAnsi="Times New Roman" w:cs="Times New Roman"/>
          <w:sz w:val="28"/>
          <w:szCs w:val="28"/>
        </w:rPr>
        <w:t>D</w:t>
      </w:r>
      <w:r w:rsidR="00E24732" w:rsidRPr="00266665">
        <w:rPr>
          <w:rFonts w:ascii="Times New Roman" w:hAnsi="Times New Roman" w:cs="Times New Roman"/>
          <w:sz w:val="28"/>
          <w:szCs w:val="28"/>
        </w:rPr>
        <w:t>.</w:t>
      </w:r>
      <w:r w:rsidR="005248AA" w:rsidRPr="00266665">
        <w:rPr>
          <w:rFonts w:ascii="Times New Roman" w:hAnsi="Times New Roman" w:cs="Times New Roman"/>
          <w:sz w:val="28"/>
          <w:szCs w:val="28"/>
        </w:rPr>
        <w:t xml:space="preserve"> Pavļuts</w:t>
      </w:r>
    </w:p>
    <w:p w14:paraId="553E6E55" w14:textId="77777777" w:rsidR="00932861" w:rsidRPr="00266665" w:rsidRDefault="00932861" w:rsidP="00266665">
      <w:pPr>
        <w:spacing w:after="0" w:line="240" w:lineRule="auto"/>
        <w:rPr>
          <w:rFonts w:ascii="Times New Roman" w:hAnsi="Times New Roman" w:cs="Times New Roman"/>
          <w:sz w:val="28"/>
          <w:szCs w:val="28"/>
        </w:rPr>
      </w:pPr>
    </w:p>
    <w:p w14:paraId="64A0281D" w14:textId="27C97185" w:rsidR="003E3195" w:rsidRPr="00266665" w:rsidRDefault="00B66A09" w:rsidP="00266665">
      <w:pPr>
        <w:spacing w:after="0" w:line="240" w:lineRule="auto"/>
        <w:rPr>
          <w:rFonts w:ascii="Times New Roman" w:hAnsi="Times New Roman" w:cs="Times New Roman"/>
          <w:sz w:val="28"/>
          <w:szCs w:val="28"/>
        </w:rPr>
      </w:pPr>
      <w:r w:rsidRPr="00266665">
        <w:rPr>
          <w:rFonts w:ascii="Times New Roman" w:hAnsi="Times New Roman" w:cs="Times New Roman"/>
          <w:sz w:val="28"/>
          <w:szCs w:val="28"/>
        </w:rPr>
        <w:t xml:space="preserve">Vīza: </w:t>
      </w:r>
      <w:r w:rsidR="00B36200" w:rsidRPr="00266665">
        <w:rPr>
          <w:rFonts w:ascii="Times New Roman" w:hAnsi="Times New Roman" w:cs="Times New Roman"/>
          <w:sz w:val="28"/>
          <w:szCs w:val="28"/>
        </w:rPr>
        <w:t>v</w:t>
      </w:r>
      <w:r w:rsidRPr="00266665">
        <w:rPr>
          <w:rFonts w:ascii="Times New Roman" w:hAnsi="Times New Roman" w:cs="Times New Roman"/>
          <w:sz w:val="28"/>
          <w:szCs w:val="28"/>
        </w:rPr>
        <w:t>alsts sekretār</w:t>
      </w:r>
      <w:r w:rsidR="001170E7" w:rsidRPr="00266665">
        <w:rPr>
          <w:rFonts w:ascii="Times New Roman" w:hAnsi="Times New Roman" w:cs="Times New Roman"/>
          <w:sz w:val="28"/>
          <w:szCs w:val="28"/>
        </w:rPr>
        <w:t>e</w:t>
      </w:r>
      <w:r w:rsidR="00791A1B" w:rsidRPr="00266665">
        <w:rPr>
          <w:rFonts w:ascii="Times New Roman" w:hAnsi="Times New Roman" w:cs="Times New Roman"/>
          <w:sz w:val="28"/>
          <w:szCs w:val="28"/>
        </w:rPr>
        <w:tab/>
      </w:r>
      <w:r w:rsidRPr="00266665">
        <w:rPr>
          <w:rFonts w:ascii="Times New Roman" w:hAnsi="Times New Roman" w:cs="Times New Roman"/>
          <w:sz w:val="28"/>
          <w:szCs w:val="28"/>
        </w:rPr>
        <w:tab/>
      </w:r>
      <w:r w:rsidRPr="00266665">
        <w:rPr>
          <w:rFonts w:ascii="Times New Roman" w:hAnsi="Times New Roman" w:cs="Times New Roman"/>
          <w:sz w:val="28"/>
          <w:szCs w:val="28"/>
        </w:rPr>
        <w:tab/>
      </w:r>
      <w:r w:rsidRPr="00266665">
        <w:rPr>
          <w:rFonts w:ascii="Times New Roman" w:hAnsi="Times New Roman" w:cs="Times New Roman"/>
          <w:sz w:val="28"/>
          <w:szCs w:val="28"/>
        </w:rPr>
        <w:tab/>
      </w:r>
      <w:r w:rsidRPr="00266665">
        <w:rPr>
          <w:rFonts w:ascii="Times New Roman" w:hAnsi="Times New Roman" w:cs="Times New Roman"/>
          <w:sz w:val="28"/>
          <w:szCs w:val="28"/>
        </w:rPr>
        <w:tab/>
      </w:r>
      <w:r w:rsidR="00924C67" w:rsidRPr="00266665">
        <w:rPr>
          <w:rFonts w:ascii="Times New Roman" w:hAnsi="Times New Roman" w:cs="Times New Roman"/>
          <w:sz w:val="28"/>
          <w:szCs w:val="28"/>
        </w:rPr>
        <w:t xml:space="preserve">           </w:t>
      </w:r>
      <w:r w:rsidR="00B36200" w:rsidRPr="00266665">
        <w:rPr>
          <w:rFonts w:ascii="Times New Roman" w:hAnsi="Times New Roman" w:cs="Times New Roman"/>
          <w:sz w:val="28"/>
          <w:szCs w:val="28"/>
        </w:rPr>
        <w:tab/>
      </w:r>
      <w:r w:rsidR="00924C67" w:rsidRPr="00266665">
        <w:rPr>
          <w:rFonts w:ascii="Times New Roman" w:hAnsi="Times New Roman" w:cs="Times New Roman"/>
          <w:sz w:val="28"/>
          <w:szCs w:val="28"/>
        </w:rPr>
        <w:t xml:space="preserve">    </w:t>
      </w:r>
      <w:r w:rsidR="00B36200" w:rsidRPr="00266665">
        <w:rPr>
          <w:rFonts w:ascii="Times New Roman" w:hAnsi="Times New Roman" w:cs="Times New Roman"/>
          <w:sz w:val="28"/>
          <w:szCs w:val="28"/>
        </w:rPr>
        <w:t xml:space="preserve">  </w:t>
      </w:r>
      <w:r w:rsidR="00924C67" w:rsidRPr="00266665">
        <w:rPr>
          <w:rFonts w:ascii="Times New Roman" w:hAnsi="Times New Roman" w:cs="Times New Roman"/>
          <w:sz w:val="28"/>
          <w:szCs w:val="28"/>
        </w:rPr>
        <w:t>I</w:t>
      </w:r>
      <w:r w:rsidR="00E24732" w:rsidRPr="00266665">
        <w:rPr>
          <w:rFonts w:ascii="Times New Roman" w:hAnsi="Times New Roman" w:cs="Times New Roman"/>
          <w:sz w:val="28"/>
          <w:szCs w:val="28"/>
        </w:rPr>
        <w:t>.</w:t>
      </w:r>
      <w:r w:rsidR="00924C67" w:rsidRPr="00266665">
        <w:rPr>
          <w:rFonts w:ascii="Times New Roman" w:hAnsi="Times New Roman" w:cs="Times New Roman"/>
          <w:sz w:val="28"/>
          <w:szCs w:val="28"/>
        </w:rPr>
        <w:t xml:space="preserve"> Dreika</w:t>
      </w:r>
    </w:p>
    <w:p w14:paraId="1D0146A4" w14:textId="54FFBA13" w:rsidR="00E0306A" w:rsidRPr="00266665" w:rsidRDefault="00E0306A" w:rsidP="00266665">
      <w:pPr>
        <w:tabs>
          <w:tab w:val="left" w:pos="6237"/>
        </w:tabs>
        <w:spacing w:after="0" w:line="240" w:lineRule="auto"/>
        <w:rPr>
          <w:rFonts w:ascii="Times New Roman" w:hAnsi="Times New Roman" w:cs="Times New Roman"/>
          <w:sz w:val="24"/>
          <w:szCs w:val="24"/>
          <w:u w:val="single"/>
        </w:rPr>
      </w:pPr>
    </w:p>
    <w:p w14:paraId="71924317" w14:textId="4D097AB6" w:rsidR="00E0306A" w:rsidRPr="00266665" w:rsidRDefault="00561751" w:rsidP="00266665">
      <w:pPr>
        <w:tabs>
          <w:tab w:val="left" w:pos="6237"/>
        </w:tabs>
        <w:spacing w:after="0" w:line="240" w:lineRule="auto"/>
        <w:rPr>
          <w:rFonts w:ascii="Times New Roman" w:hAnsi="Times New Roman" w:cs="Times New Roman"/>
          <w:sz w:val="24"/>
          <w:szCs w:val="24"/>
          <w:u w:val="single"/>
        </w:rPr>
      </w:pPr>
      <w:r w:rsidRPr="00266665">
        <w:rPr>
          <w:rFonts w:ascii="Times New Roman" w:hAnsi="Times New Roman" w:cs="Times New Roman"/>
          <w:sz w:val="24"/>
          <w:szCs w:val="24"/>
          <w:u w:val="single"/>
        </w:rPr>
        <w:t>Batare 67876042</w:t>
      </w:r>
    </w:p>
    <w:p w14:paraId="5A089197" w14:textId="09719592" w:rsidR="00561751" w:rsidRPr="00266665" w:rsidRDefault="00266665" w:rsidP="00266665">
      <w:pPr>
        <w:tabs>
          <w:tab w:val="left" w:pos="6237"/>
        </w:tabs>
        <w:spacing w:after="0" w:line="240" w:lineRule="auto"/>
        <w:rPr>
          <w:rFonts w:ascii="Times New Roman" w:hAnsi="Times New Roman" w:cs="Times New Roman"/>
          <w:sz w:val="24"/>
          <w:szCs w:val="24"/>
          <w:u w:val="single"/>
        </w:rPr>
      </w:pPr>
      <w:hyperlink r:id="rId8" w:history="1">
        <w:r w:rsidR="00F54AAC" w:rsidRPr="00266665">
          <w:rPr>
            <w:rStyle w:val="Hyperlink"/>
            <w:rFonts w:ascii="Times New Roman" w:hAnsi="Times New Roman" w:cs="Times New Roman"/>
            <w:sz w:val="24"/>
            <w:szCs w:val="24"/>
          </w:rPr>
          <w:t>Svetlana.Batare@vm.gov.lv</w:t>
        </w:r>
      </w:hyperlink>
    </w:p>
    <w:p w14:paraId="79541903" w14:textId="77777777" w:rsidR="00F54AAC" w:rsidRPr="00266665" w:rsidRDefault="00F54AAC" w:rsidP="00266665">
      <w:pPr>
        <w:tabs>
          <w:tab w:val="left" w:pos="6237"/>
        </w:tabs>
        <w:spacing w:after="0" w:line="240" w:lineRule="auto"/>
        <w:rPr>
          <w:rFonts w:ascii="Times New Roman" w:hAnsi="Times New Roman" w:cs="Times New Roman"/>
          <w:sz w:val="24"/>
          <w:szCs w:val="24"/>
        </w:rPr>
      </w:pPr>
    </w:p>
    <w:p w14:paraId="4EE668D9" w14:textId="0A8A5E66" w:rsidR="00E0306A" w:rsidRPr="00266665" w:rsidRDefault="00E0306A" w:rsidP="00266665">
      <w:pPr>
        <w:tabs>
          <w:tab w:val="left" w:pos="6237"/>
        </w:tabs>
        <w:spacing w:after="0" w:line="240" w:lineRule="auto"/>
        <w:rPr>
          <w:rFonts w:ascii="Times New Roman" w:hAnsi="Times New Roman" w:cs="Times New Roman"/>
          <w:sz w:val="24"/>
          <w:szCs w:val="24"/>
        </w:rPr>
      </w:pPr>
      <w:r w:rsidRPr="00266665">
        <w:rPr>
          <w:rFonts w:ascii="Times New Roman" w:hAnsi="Times New Roman" w:cs="Times New Roman"/>
          <w:sz w:val="24"/>
          <w:szCs w:val="24"/>
        </w:rPr>
        <w:t>Stūre 67876066</w:t>
      </w:r>
    </w:p>
    <w:p w14:paraId="3020F068" w14:textId="3C708432" w:rsidR="00E0306A" w:rsidRPr="00EB3744" w:rsidRDefault="00266665" w:rsidP="00266665">
      <w:pPr>
        <w:tabs>
          <w:tab w:val="left" w:pos="6237"/>
        </w:tabs>
        <w:spacing w:after="0" w:line="240" w:lineRule="auto"/>
        <w:rPr>
          <w:rFonts w:ascii="Times New Roman" w:hAnsi="Times New Roman" w:cs="Times New Roman"/>
          <w:sz w:val="24"/>
          <w:szCs w:val="24"/>
          <w:u w:val="single"/>
        </w:rPr>
      </w:pPr>
      <w:hyperlink r:id="rId9" w:history="1">
        <w:r w:rsidR="00E0306A" w:rsidRPr="00266665">
          <w:rPr>
            <w:rStyle w:val="Hyperlink"/>
            <w:rFonts w:ascii="Times New Roman" w:hAnsi="Times New Roman" w:cs="Times New Roman"/>
            <w:sz w:val="24"/>
            <w:szCs w:val="24"/>
          </w:rPr>
          <w:t>Gunta.Sture@vm.gov.lv</w:t>
        </w:r>
      </w:hyperlink>
      <w:r w:rsidR="00E0306A">
        <w:rPr>
          <w:rFonts w:ascii="Times New Roman" w:hAnsi="Times New Roman" w:cs="Times New Roman"/>
          <w:sz w:val="24"/>
          <w:szCs w:val="24"/>
        </w:rPr>
        <w:t xml:space="preserve"> </w:t>
      </w:r>
    </w:p>
    <w:sectPr w:rsidR="00E0306A" w:rsidRPr="00EB3744" w:rsidSect="0053549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3B11" w14:textId="77777777" w:rsidR="00FD552B" w:rsidRDefault="00FD552B" w:rsidP="00B66A09">
      <w:pPr>
        <w:spacing w:after="0" w:line="240" w:lineRule="auto"/>
      </w:pPr>
      <w:r>
        <w:separator/>
      </w:r>
    </w:p>
  </w:endnote>
  <w:endnote w:type="continuationSeparator" w:id="0">
    <w:p w14:paraId="234ED985" w14:textId="77777777" w:rsidR="00FD552B" w:rsidRDefault="00FD552B"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7F2" w14:textId="77777777" w:rsidR="002571EE" w:rsidRDefault="002571EE" w:rsidP="001162A7">
    <w:pPr>
      <w:pStyle w:val="Footer"/>
      <w:rPr>
        <w:rFonts w:ascii="Times New Roman" w:hAnsi="Times New Roman" w:cs="Times New Roman"/>
        <w:sz w:val="20"/>
        <w:szCs w:val="20"/>
      </w:rPr>
    </w:pPr>
  </w:p>
  <w:p w14:paraId="1D54DB66" w14:textId="640D5954" w:rsidR="002571EE" w:rsidRPr="001162A7" w:rsidRDefault="002571EE"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4D4134">
      <w:rPr>
        <w:rFonts w:ascii="Times New Roman" w:hAnsi="Times New Roman" w:cs="Times New Roman"/>
        <w:sz w:val="20"/>
        <w:szCs w:val="20"/>
      </w:rPr>
      <w:t>260721</w:t>
    </w:r>
    <w:r>
      <w:rPr>
        <w:rFonts w:ascii="Times New Roman" w:hAnsi="Times New Roman" w:cs="Times New Roman"/>
        <w:sz w:val="20"/>
        <w:szCs w:val="20"/>
      </w:rPr>
      <w:t>_555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013A" w14:textId="0BC8D2FB" w:rsidR="002571EE" w:rsidRPr="001162A7" w:rsidRDefault="002571EE"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4D4134">
      <w:rPr>
        <w:rFonts w:ascii="Times New Roman" w:hAnsi="Times New Roman" w:cs="Times New Roman"/>
        <w:sz w:val="20"/>
        <w:szCs w:val="20"/>
      </w:rPr>
      <w:t>260</w:t>
    </w:r>
    <w:r w:rsidR="00D47A23">
      <w:rPr>
        <w:rFonts w:ascii="Times New Roman" w:hAnsi="Times New Roman" w:cs="Times New Roman"/>
        <w:sz w:val="20"/>
        <w:szCs w:val="20"/>
      </w:rPr>
      <w:t>7</w:t>
    </w:r>
    <w:r>
      <w:rPr>
        <w:rFonts w:ascii="Times New Roman" w:hAnsi="Times New Roman" w:cs="Times New Roman"/>
        <w:sz w:val="20"/>
        <w:szCs w:val="20"/>
      </w:rPr>
      <w:t>21_555</w:t>
    </w:r>
  </w:p>
  <w:p w14:paraId="2E9DEB19" w14:textId="1ED9E550" w:rsidR="002571EE" w:rsidRPr="00DB1DC1" w:rsidRDefault="002571EE"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8AC" w14:textId="77777777" w:rsidR="00FD552B" w:rsidRDefault="00FD552B" w:rsidP="00B66A09">
      <w:pPr>
        <w:spacing w:after="0" w:line="240" w:lineRule="auto"/>
      </w:pPr>
      <w:r>
        <w:separator/>
      </w:r>
    </w:p>
  </w:footnote>
  <w:footnote w:type="continuationSeparator" w:id="0">
    <w:p w14:paraId="286532A3" w14:textId="77777777" w:rsidR="00FD552B" w:rsidRDefault="00FD552B"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59D0B13B" w:rsidR="002571EE" w:rsidRPr="00C25B49" w:rsidRDefault="002571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9AD"/>
    <w:multiLevelType w:val="hybridMultilevel"/>
    <w:tmpl w:val="A33EF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start w:val="1"/>
      <w:numFmt w:val="bullet"/>
      <w:lvlText w:val="o"/>
      <w:lvlJc w:val="left"/>
      <w:pPr>
        <w:ind w:left="1619" w:hanging="360"/>
      </w:pPr>
      <w:rPr>
        <w:rFonts w:ascii="Courier New" w:hAnsi="Courier New" w:cs="Courier New" w:hint="default"/>
      </w:rPr>
    </w:lvl>
    <w:lvl w:ilvl="2" w:tplc="04260005">
      <w:start w:val="1"/>
      <w:numFmt w:val="bullet"/>
      <w:lvlText w:val=""/>
      <w:lvlJc w:val="left"/>
      <w:pPr>
        <w:ind w:left="2339" w:hanging="360"/>
      </w:pPr>
      <w:rPr>
        <w:rFonts w:ascii="Wingdings" w:hAnsi="Wingdings" w:hint="default"/>
      </w:rPr>
    </w:lvl>
    <w:lvl w:ilvl="3" w:tplc="04260001">
      <w:start w:val="1"/>
      <w:numFmt w:val="bullet"/>
      <w:lvlText w:val=""/>
      <w:lvlJc w:val="left"/>
      <w:pPr>
        <w:ind w:left="3059" w:hanging="360"/>
      </w:pPr>
      <w:rPr>
        <w:rFonts w:ascii="Symbol" w:hAnsi="Symbol" w:hint="default"/>
      </w:rPr>
    </w:lvl>
    <w:lvl w:ilvl="4" w:tplc="04260003">
      <w:start w:val="1"/>
      <w:numFmt w:val="bullet"/>
      <w:lvlText w:val="o"/>
      <w:lvlJc w:val="left"/>
      <w:pPr>
        <w:ind w:left="3779" w:hanging="360"/>
      </w:pPr>
      <w:rPr>
        <w:rFonts w:ascii="Courier New" w:hAnsi="Courier New" w:cs="Courier New" w:hint="default"/>
      </w:rPr>
    </w:lvl>
    <w:lvl w:ilvl="5" w:tplc="04260005">
      <w:start w:val="1"/>
      <w:numFmt w:val="bullet"/>
      <w:lvlText w:val=""/>
      <w:lvlJc w:val="left"/>
      <w:pPr>
        <w:ind w:left="4499" w:hanging="360"/>
      </w:pPr>
      <w:rPr>
        <w:rFonts w:ascii="Wingdings" w:hAnsi="Wingdings" w:hint="default"/>
      </w:rPr>
    </w:lvl>
    <w:lvl w:ilvl="6" w:tplc="04260001">
      <w:start w:val="1"/>
      <w:numFmt w:val="bullet"/>
      <w:lvlText w:val=""/>
      <w:lvlJc w:val="left"/>
      <w:pPr>
        <w:ind w:left="5219" w:hanging="360"/>
      </w:pPr>
      <w:rPr>
        <w:rFonts w:ascii="Symbol" w:hAnsi="Symbol" w:hint="default"/>
      </w:rPr>
    </w:lvl>
    <w:lvl w:ilvl="7" w:tplc="04260003">
      <w:start w:val="1"/>
      <w:numFmt w:val="bullet"/>
      <w:lvlText w:val="o"/>
      <w:lvlJc w:val="left"/>
      <w:pPr>
        <w:ind w:left="5939" w:hanging="360"/>
      </w:pPr>
      <w:rPr>
        <w:rFonts w:ascii="Courier New" w:hAnsi="Courier New" w:cs="Courier New" w:hint="default"/>
      </w:rPr>
    </w:lvl>
    <w:lvl w:ilvl="8" w:tplc="04260005">
      <w:start w:val="1"/>
      <w:numFmt w:val="bullet"/>
      <w:lvlText w:val=""/>
      <w:lvlJc w:val="left"/>
      <w:pPr>
        <w:ind w:left="6659" w:hanging="360"/>
      </w:pPr>
      <w:rPr>
        <w:rFonts w:ascii="Wingdings" w:hAnsi="Wingdings" w:hint="default"/>
      </w:rPr>
    </w:lvl>
  </w:abstractNum>
  <w:abstractNum w:abstractNumId="3" w15:restartNumberingAfterBreak="0">
    <w:nsid w:val="1DDC40B1"/>
    <w:multiLevelType w:val="hybridMultilevel"/>
    <w:tmpl w:val="F41A28F2"/>
    <w:lvl w:ilvl="0" w:tplc="CDA01E2C">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4" w15:restartNumberingAfterBreak="0">
    <w:nsid w:val="230829DB"/>
    <w:multiLevelType w:val="hybridMultilevel"/>
    <w:tmpl w:val="95F45174"/>
    <w:lvl w:ilvl="0" w:tplc="2176F5F6">
      <w:numFmt w:val="bullet"/>
      <w:lvlText w:val="-"/>
      <w:lvlJc w:val="left"/>
      <w:pPr>
        <w:ind w:left="834" w:hanging="360"/>
      </w:pPr>
      <w:rPr>
        <w:rFonts w:ascii="Times New Roman" w:eastAsiaTheme="minorHAnsi"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5" w15:restartNumberingAfterBreak="0">
    <w:nsid w:val="3D7C09BB"/>
    <w:multiLevelType w:val="hybridMultilevel"/>
    <w:tmpl w:val="B7B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62360"/>
    <w:multiLevelType w:val="hybridMultilevel"/>
    <w:tmpl w:val="8162F18C"/>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7" w15:restartNumberingAfterBreak="0">
    <w:nsid w:val="45B7322A"/>
    <w:multiLevelType w:val="hybridMultilevel"/>
    <w:tmpl w:val="4E2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40A6D"/>
    <w:multiLevelType w:val="hybridMultilevel"/>
    <w:tmpl w:val="4456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A55CC5"/>
    <w:multiLevelType w:val="hybridMultilevel"/>
    <w:tmpl w:val="82B602DE"/>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0" w15:restartNumberingAfterBreak="0">
    <w:nsid w:val="5B9476B3"/>
    <w:multiLevelType w:val="hybridMultilevel"/>
    <w:tmpl w:val="0764D1E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66AD4774"/>
    <w:multiLevelType w:val="hybridMultilevel"/>
    <w:tmpl w:val="F10AC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F703F4"/>
    <w:multiLevelType w:val="hybridMultilevel"/>
    <w:tmpl w:val="B1E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E64CB"/>
    <w:multiLevelType w:val="multilevel"/>
    <w:tmpl w:val="36105BE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4" w15:restartNumberingAfterBreak="0">
    <w:nsid w:val="796A3C9B"/>
    <w:multiLevelType w:val="hybridMultilevel"/>
    <w:tmpl w:val="BB007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995EFF"/>
    <w:multiLevelType w:val="hybridMultilevel"/>
    <w:tmpl w:val="532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618C7"/>
    <w:multiLevelType w:val="hybridMultilevel"/>
    <w:tmpl w:val="8BCED9A8"/>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7" w15:restartNumberingAfterBreak="0">
    <w:nsid w:val="7E4D3059"/>
    <w:multiLevelType w:val="hybridMultilevel"/>
    <w:tmpl w:val="0AC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6"/>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0"/>
  </w:num>
  <w:num w:numId="11">
    <w:abstractNumId w:val="4"/>
  </w:num>
  <w:num w:numId="12">
    <w:abstractNumId w:val="8"/>
  </w:num>
  <w:num w:numId="13">
    <w:abstractNumId w:val="7"/>
  </w:num>
  <w:num w:numId="14">
    <w:abstractNumId w:val="15"/>
  </w:num>
  <w:num w:numId="15">
    <w:abstractNumId w:val="12"/>
  </w:num>
  <w:num w:numId="16">
    <w:abstractNumId w:val="17"/>
  </w:num>
  <w:num w:numId="17">
    <w:abstractNumId w:val="5"/>
  </w:num>
  <w:num w:numId="18">
    <w:abstractNumId w:val="14"/>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3FD"/>
    <w:rsid w:val="000007C3"/>
    <w:rsid w:val="00000BEA"/>
    <w:rsid w:val="00001045"/>
    <w:rsid w:val="00001793"/>
    <w:rsid w:val="00001B52"/>
    <w:rsid w:val="00001BFC"/>
    <w:rsid w:val="00001D05"/>
    <w:rsid w:val="00001DA3"/>
    <w:rsid w:val="00002D64"/>
    <w:rsid w:val="0000350B"/>
    <w:rsid w:val="00003FE0"/>
    <w:rsid w:val="000045ED"/>
    <w:rsid w:val="0000462A"/>
    <w:rsid w:val="00004DA1"/>
    <w:rsid w:val="0000502A"/>
    <w:rsid w:val="00006D00"/>
    <w:rsid w:val="00007482"/>
    <w:rsid w:val="00010993"/>
    <w:rsid w:val="000113A1"/>
    <w:rsid w:val="00011EDD"/>
    <w:rsid w:val="000121C2"/>
    <w:rsid w:val="000123C2"/>
    <w:rsid w:val="00012862"/>
    <w:rsid w:val="000129F2"/>
    <w:rsid w:val="000137D2"/>
    <w:rsid w:val="0001385B"/>
    <w:rsid w:val="00013A82"/>
    <w:rsid w:val="00013C45"/>
    <w:rsid w:val="00013D32"/>
    <w:rsid w:val="000140D3"/>
    <w:rsid w:val="000143D1"/>
    <w:rsid w:val="00014405"/>
    <w:rsid w:val="00014D75"/>
    <w:rsid w:val="000156E0"/>
    <w:rsid w:val="00015F3F"/>
    <w:rsid w:val="000162FF"/>
    <w:rsid w:val="00016308"/>
    <w:rsid w:val="0001640B"/>
    <w:rsid w:val="0001659B"/>
    <w:rsid w:val="00017490"/>
    <w:rsid w:val="00020D0C"/>
    <w:rsid w:val="0002174B"/>
    <w:rsid w:val="00021927"/>
    <w:rsid w:val="00021F41"/>
    <w:rsid w:val="00022820"/>
    <w:rsid w:val="00023268"/>
    <w:rsid w:val="000235B1"/>
    <w:rsid w:val="00024A3D"/>
    <w:rsid w:val="0002659B"/>
    <w:rsid w:val="000265D7"/>
    <w:rsid w:val="00026DC8"/>
    <w:rsid w:val="00027645"/>
    <w:rsid w:val="00027919"/>
    <w:rsid w:val="00031321"/>
    <w:rsid w:val="00031ABD"/>
    <w:rsid w:val="000335A3"/>
    <w:rsid w:val="00034EC4"/>
    <w:rsid w:val="00036B60"/>
    <w:rsid w:val="00036C8E"/>
    <w:rsid w:val="00040D2F"/>
    <w:rsid w:val="00041028"/>
    <w:rsid w:val="00041AD9"/>
    <w:rsid w:val="0004226B"/>
    <w:rsid w:val="000424BF"/>
    <w:rsid w:val="00043668"/>
    <w:rsid w:val="000439F7"/>
    <w:rsid w:val="00043D78"/>
    <w:rsid w:val="0004428F"/>
    <w:rsid w:val="00044685"/>
    <w:rsid w:val="00044D4E"/>
    <w:rsid w:val="000455EF"/>
    <w:rsid w:val="00045939"/>
    <w:rsid w:val="0004642F"/>
    <w:rsid w:val="000468D6"/>
    <w:rsid w:val="00047FD6"/>
    <w:rsid w:val="00051123"/>
    <w:rsid w:val="00051932"/>
    <w:rsid w:val="000519A4"/>
    <w:rsid w:val="00051DCC"/>
    <w:rsid w:val="00051E07"/>
    <w:rsid w:val="00052143"/>
    <w:rsid w:val="00053DEC"/>
    <w:rsid w:val="0005416A"/>
    <w:rsid w:val="000543BF"/>
    <w:rsid w:val="000548B1"/>
    <w:rsid w:val="00054DC2"/>
    <w:rsid w:val="00055415"/>
    <w:rsid w:val="000558C4"/>
    <w:rsid w:val="000559B8"/>
    <w:rsid w:val="00056293"/>
    <w:rsid w:val="000566F7"/>
    <w:rsid w:val="000573D8"/>
    <w:rsid w:val="0005754F"/>
    <w:rsid w:val="00057C35"/>
    <w:rsid w:val="00057E0C"/>
    <w:rsid w:val="00057EC3"/>
    <w:rsid w:val="00062529"/>
    <w:rsid w:val="000626D5"/>
    <w:rsid w:val="00063944"/>
    <w:rsid w:val="00064075"/>
    <w:rsid w:val="00064274"/>
    <w:rsid w:val="000647CD"/>
    <w:rsid w:val="000650CF"/>
    <w:rsid w:val="000651D0"/>
    <w:rsid w:val="00066668"/>
    <w:rsid w:val="00071637"/>
    <w:rsid w:val="0007170A"/>
    <w:rsid w:val="00071975"/>
    <w:rsid w:val="00072290"/>
    <w:rsid w:val="00073966"/>
    <w:rsid w:val="00073F98"/>
    <w:rsid w:val="000749BD"/>
    <w:rsid w:val="000757DB"/>
    <w:rsid w:val="00080F8F"/>
    <w:rsid w:val="000810D1"/>
    <w:rsid w:val="000812D0"/>
    <w:rsid w:val="000825FA"/>
    <w:rsid w:val="0008308C"/>
    <w:rsid w:val="000836D2"/>
    <w:rsid w:val="00083B70"/>
    <w:rsid w:val="0008454D"/>
    <w:rsid w:val="0008481D"/>
    <w:rsid w:val="00084E4D"/>
    <w:rsid w:val="00084FAD"/>
    <w:rsid w:val="000853D4"/>
    <w:rsid w:val="00085408"/>
    <w:rsid w:val="00085DD7"/>
    <w:rsid w:val="00085EAD"/>
    <w:rsid w:val="0008733C"/>
    <w:rsid w:val="00087442"/>
    <w:rsid w:val="0008776F"/>
    <w:rsid w:val="00087FAF"/>
    <w:rsid w:val="0009048A"/>
    <w:rsid w:val="00091249"/>
    <w:rsid w:val="00091A96"/>
    <w:rsid w:val="00091DA5"/>
    <w:rsid w:val="00091F12"/>
    <w:rsid w:val="000921E7"/>
    <w:rsid w:val="0009224B"/>
    <w:rsid w:val="00092DA5"/>
    <w:rsid w:val="000944A9"/>
    <w:rsid w:val="00094630"/>
    <w:rsid w:val="0009520F"/>
    <w:rsid w:val="00095CC5"/>
    <w:rsid w:val="00096348"/>
    <w:rsid w:val="00096C01"/>
    <w:rsid w:val="00097F35"/>
    <w:rsid w:val="000A01FE"/>
    <w:rsid w:val="000A06E8"/>
    <w:rsid w:val="000A075F"/>
    <w:rsid w:val="000A0F98"/>
    <w:rsid w:val="000A17FB"/>
    <w:rsid w:val="000A22A8"/>
    <w:rsid w:val="000A233F"/>
    <w:rsid w:val="000A2543"/>
    <w:rsid w:val="000A25D0"/>
    <w:rsid w:val="000A3C95"/>
    <w:rsid w:val="000A3F96"/>
    <w:rsid w:val="000A45A6"/>
    <w:rsid w:val="000A5105"/>
    <w:rsid w:val="000A51C5"/>
    <w:rsid w:val="000A5ACD"/>
    <w:rsid w:val="000A5CD5"/>
    <w:rsid w:val="000A64B8"/>
    <w:rsid w:val="000A6575"/>
    <w:rsid w:val="000A6588"/>
    <w:rsid w:val="000A68DC"/>
    <w:rsid w:val="000A6F3C"/>
    <w:rsid w:val="000A7A9C"/>
    <w:rsid w:val="000A7DDD"/>
    <w:rsid w:val="000A7F0D"/>
    <w:rsid w:val="000B0177"/>
    <w:rsid w:val="000B07D8"/>
    <w:rsid w:val="000B106E"/>
    <w:rsid w:val="000B181E"/>
    <w:rsid w:val="000B281E"/>
    <w:rsid w:val="000B2D57"/>
    <w:rsid w:val="000B3B1D"/>
    <w:rsid w:val="000B5071"/>
    <w:rsid w:val="000B5683"/>
    <w:rsid w:val="000B63DB"/>
    <w:rsid w:val="000B6737"/>
    <w:rsid w:val="000B6973"/>
    <w:rsid w:val="000B6A0D"/>
    <w:rsid w:val="000B713F"/>
    <w:rsid w:val="000B73A2"/>
    <w:rsid w:val="000B77C9"/>
    <w:rsid w:val="000C265C"/>
    <w:rsid w:val="000C286A"/>
    <w:rsid w:val="000C2DDA"/>
    <w:rsid w:val="000C328B"/>
    <w:rsid w:val="000C3E10"/>
    <w:rsid w:val="000C464F"/>
    <w:rsid w:val="000C6E64"/>
    <w:rsid w:val="000C777E"/>
    <w:rsid w:val="000C7A55"/>
    <w:rsid w:val="000D0174"/>
    <w:rsid w:val="000D06D6"/>
    <w:rsid w:val="000D1947"/>
    <w:rsid w:val="000D199B"/>
    <w:rsid w:val="000D1E57"/>
    <w:rsid w:val="000D3521"/>
    <w:rsid w:val="000D3FC4"/>
    <w:rsid w:val="000D4FFE"/>
    <w:rsid w:val="000D73E3"/>
    <w:rsid w:val="000D7ACD"/>
    <w:rsid w:val="000D7CF4"/>
    <w:rsid w:val="000D7E91"/>
    <w:rsid w:val="000E00CB"/>
    <w:rsid w:val="000E0313"/>
    <w:rsid w:val="000E036D"/>
    <w:rsid w:val="000E0E56"/>
    <w:rsid w:val="000E13AF"/>
    <w:rsid w:val="000E1A14"/>
    <w:rsid w:val="000E2DEB"/>
    <w:rsid w:val="000E3132"/>
    <w:rsid w:val="000E3728"/>
    <w:rsid w:val="000E4754"/>
    <w:rsid w:val="000E4C91"/>
    <w:rsid w:val="000E4DCF"/>
    <w:rsid w:val="000E4FE8"/>
    <w:rsid w:val="000E51D6"/>
    <w:rsid w:val="000E5A2B"/>
    <w:rsid w:val="000E5F8B"/>
    <w:rsid w:val="000E7424"/>
    <w:rsid w:val="000E74FD"/>
    <w:rsid w:val="000E789E"/>
    <w:rsid w:val="000E7B37"/>
    <w:rsid w:val="000F00F0"/>
    <w:rsid w:val="000F10A3"/>
    <w:rsid w:val="000F25F5"/>
    <w:rsid w:val="000F3630"/>
    <w:rsid w:val="000F37D6"/>
    <w:rsid w:val="000F3C1F"/>
    <w:rsid w:val="000F4120"/>
    <w:rsid w:val="000F6203"/>
    <w:rsid w:val="000F6450"/>
    <w:rsid w:val="000F6ABB"/>
    <w:rsid w:val="000F7C14"/>
    <w:rsid w:val="000F7C26"/>
    <w:rsid w:val="001001A3"/>
    <w:rsid w:val="001003AD"/>
    <w:rsid w:val="00100D89"/>
    <w:rsid w:val="001014E8"/>
    <w:rsid w:val="00101B64"/>
    <w:rsid w:val="001024EE"/>
    <w:rsid w:val="00102547"/>
    <w:rsid w:val="001026AA"/>
    <w:rsid w:val="00103BE4"/>
    <w:rsid w:val="00104296"/>
    <w:rsid w:val="00104F9C"/>
    <w:rsid w:val="00105D08"/>
    <w:rsid w:val="00105EC7"/>
    <w:rsid w:val="00106528"/>
    <w:rsid w:val="0010656F"/>
    <w:rsid w:val="00106C25"/>
    <w:rsid w:val="00107FE6"/>
    <w:rsid w:val="001105C2"/>
    <w:rsid w:val="00110842"/>
    <w:rsid w:val="00110C61"/>
    <w:rsid w:val="00110CF2"/>
    <w:rsid w:val="00111BFE"/>
    <w:rsid w:val="00112688"/>
    <w:rsid w:val="00112F68"/>
    <w:rsid w:val="00114344"/>
    <w:rsid w:val="00114592"/>
    <w:rsid w:val="00115972"/>
    <w:rsid w:val="001161EF"/>
    <w:rsid w:val="001161F2"/>
    <w:rsid w:val="00116250"/>
    <w:rsid w:val="001162A7"/>
    <w:rsid w:val="00116648"/>
    <w:rsid w:val="001170E7"/>
    <w:rsid w:val="001173DA"/>
    <w:rsid w:val="00117462"/>
    <w:rsid w:val="001177BE"/>
    <w:rsid w:val="00117FF8"/>
    <w:rsid w:val="0012023C"/>
    <w:rsid w:val="001202FF"/>
    <w:rsid w:val="00120AEB"/>
    <w:rsid w:val="00120CB2"/>
    <w:rsid w:val="001219B0"/>
    <w:rsid w:val="00121A32"/>
    <w:rsid w:val="00121B2E"/>
    <w:rsid w:val="00122682"/>
    <w:rsid w:val="0012282D"/>
    <w:rsid w:val="00122AF4"/>
    <w:rsid w:val="00122F14"/>
    <w:rsid w:val="00123867"/>
    <w:rsid w:val="00124A57"/>
    <w:rsid w:val="00125209"/>
    <w:rsid w:val="00125706"/>
    <w:rsid w:val="001258E7"/>
    <w:rsid w:val="00126F1A"/>
    <w:rsid w:val="0012741B"/>
    <w:rsid w:val="001274EE"/>
    <w:rsid w:val="001302BA"/>
    <w:rsid w:val="00130310"/>
    <w:rsid w:val="00130FFE"/>
    <w:rsid w:val="00131803"/>
    <w:rsid w:val="00131845"/>
    <w:rsid w:val="00131934"/>
    <w:rsid w:val="00131E18"/>
    <w:rsid w:val="001323E6"/>
    <w:rsid w:val="00133D22"/>
    <w:rsid w:val="00133F25"/>
    <w:rsid w:val="00134809"/>
    <w:rsid w:val="00135075"/>
    <w:rsid w:val="00135A9E"/>
    <w:rsid w:val="00136876"/>
    <w:rsid w:val="001368F5"/>
    <w:rsid w:val="00136C50"/>
    <w:rsid w:val="00137EF6"/>
    <w:rsid w:val="00140092"/>
    <w:rsid w:val="001403DA"/>
    <w:rsid w:val="00140595"/>
    <w:rsid w:val="0014085A"/>
    <w:rsid w:val="00142858"/>
    <w:rsid w:val="00142C2A"/>
    <w:rsid w:val="00143830"/>
    <w:rsid w:val="001469C1"/>
    <w:rsid w:val="00146AAB"/>
    <w:rsid w:val="0014768E"/>
    <w:rsid w:val="00147B41"/>
    <w:rsid w:val="00150656"/>
    <w:rsid w:val="00150C43"/>
    <w:rsid w:val="001520BB"/>
    <w:rsid w:val="00152218"/>
    <w:rsid w:val="001527C6"/>
    <w:rsid w:val="0015363C"/>
    <w:rsid w:val="0015467E"/>
    <w:rsid w:val="00154B63"/>
    <w:rsid w:val="00154E52"/>
    <w:rsid w:val="00154F72"/>
    <w:rsid w:val="001565D2"/>
    <w:rsid w:val="0015707B"/>
    <w:rsid w:val="0015747F"/>
    <w:rsid w:val="001577ED"/>
    <w:rsid w:val="00157D78"/>
    <w:rsid w:val="00157DD1"/>
    <w:rsid w:val="001606FA"/>
    <w:rsid w:val="00160E96"/>
    <w:rsid w:val="00161988"/>
    <w:rsid w:val="00161CBD"/>
    <w:rsid w:val="001644A2"/>
    <w:rsid w:val="00164C11"/>
    <w:rsid w:val="00166552"/>
    <w:rsid w:val="0016668B"/>
    <w:rsid w:val="00166BAC"/>
    <w:rsid w:val="00166E4E"/>
    <w:rsid w:val="0016710B"/>
    <w:rsid w:val="00167ED4"/>
    <w:rsid w:val="00171B33"/>
    <w:rsid w:val="001722A4"/>
    <w:rsid w:val="0017360A"/>
    <w:rsid w:val="00173A04"/>
    <w:rsid w:val="001745AF"/>
    <w:rsid w:val="00174767"/>
    <w:rsid w:val="00175DB6"/>
    <w:rsid w:val="001761D8"/>
    <w:rsid w:val="00176426"/>
    <w:rsid w:val="00176B0D"/>
    <w:rsid w:val="00176FE9"/>
    <w:rsid w:val="001772D1"/>
    <w:rsid w:val="001802BF"/>
    <w:rsid w:val="00180494"/>
    <w:rsid w:val="00180AFE"/>
    <w:rsid w:val="00180BB4"/>
    <w:rsid w:val="00180CCA"/>
    <w:rsid w:val="00180DFE"/>
    <w:rsid w:val="00180F96"/>
    <w:rsid w:val="00181FCF"/>
    <w:rsid w:val="001826B9"/>
    <w:rsid w:val="001833D3"/>
    <w:rsid w:val="0018375A"/>
    <w:rsid w:val="001844C9"/>
    <w:rsid w:val="00184BD0"/>
    <w:rsid w:val="0018580A"/>
    <w:rsid w:val="00185BE4"/>
    <w:rsid w:val="00185F7F"/>
    <w:rsid w:val="001862C2"/>
    <w:rsid w:val="001866F3"/>
    <w:rsid w:val="00187155"/>
    <w:rsid w:val="0018763D"/>
    <w:rsid w:val="0019033F"/>
    <w:rsid w:val="001905BB"/>
    <w:rsid w:val="0019087D"/>
    <w:rsid w:val="0019090E"/>
    <w:rsid w:val="0019169B"/>
    <w:rsid w:val="00191D35"/>
    <w:rsid w:val="00191F0B"/>
    <w:rsid w:val="00192DE2"/>
    <w:rsid w:val="0019308B"/>
    <w:rsid w:val="0019308F"/>
    <w:rsid w:val="00196345"/>
    <w:rsid w:val="001966C5"/>
    <w:rsid w:val="00196840"/>
    <w:rsid w:val="0019699C"/>
    <w:rsid w:val="00196B4C"/>
    <w:rsid w:val="00196BDB"/>
    <w:rsid w:val="00196D41"/>
    <w:rsid w:val="00196EF7"/>
    <w:rsid w:val="001974E6"/>
    <w:rsid w:val="00197C72"/>
    <w:rsid w:val="00197D0F"/>
    <w:rsid w:val="001A0172"/>
    <w:rsid w:val="001A046B"/>
    <w:rsid w:val="001A0709"/>
    <w:rsid w:val="001A178C"/>
    <w:rsid w:val="001A2CD0"/>
    <w:rsid w:val="001A34EE"/>
    <w:rsid w:val="001A4432"/>
    <w:rsid w:val="001A48F0"/>
    <w:rsid w:val="001A5F28"/>
    <w:rsid w:val="001A6223"/>
    <w:rsid w:val="001A65C8"/>
    <w:rsid w:val="001B01CC"/>
    <w:rsid w:val="001B0CBA"/>
    <w:rsid w:val="001B0E6D"/>
    <w:rsid w:val="001B0F7F"/>
    <w:rsid w:val="001B1150"/>
    <w:rsid w:val="001B13CA"/>
    <w:rsid w:val="001B1940"/>
    <w:rsid w:val="001B1B22"/>
    <w:rsid w:val="001B2E05"/>
    <w:rsid w:val="001B3169"/>
    <w:rsid w:val="001B4184"/>
    <w:rsid w:val="001B7CE1"/>
    <w:rsid w:val="001C028F"/>
    <w:rsid w:val="001C0690"/>
    <w:rsid w:val="001C087D"/>
    <w:rsid w:val="001C17E0"/>
    <w:rsid w:val="001C2387"/>
    <w:rsid w:val="001C2A62"/>
    <w:rsid w:val="001C2ACC"/>
    <w:rsid w:val="001C3881"/>
    <w:rsid w:val="001C3D19"/>
    <w:rsid w:val="001C3E6E"/>
    <w:rsid w:val="001C4821"/>
    <w:rsid w:val="001C4896"/>
    <w:rsid w:val="001C5601"/>
    <w:rsid w:val="001C5B35"/>
    <w:rsid w:val="001C5DEC"/>
    <w:rsid w:val="001C6385"/>
    <w:rsid w:val="001C6458"/>
    <w:rsid w:val="001C74B6"/>
    <w:rsid w:val="001C7502"/>
    <w:rsid w:val="001C7980"/>
    <w:rsid w:val="001D0814"/>
    <w:rsid w:val="001D082E"/>
    <w:rsid w:val="001D09A6"/>
    <w:rsid w:val="001D0A65"/>
    <w:rsid w:val="001D0CED"/>
    <w:rsid w:val="001D11DE"/>
    <w:rsid w:val="001D1321"/>
    <w:rsid w:val="001D20E8"/>
    <w:rsid w:val="001D31E3"/>
    <w:rsid w:val="001D3A5D"/>
    <w:rsid w:val="001D3F0F"/>
    <w:rsid w:val="001D40A0"/>
    <w:rsid w:val="001D4784"/>
    <w:rsid w:val="001D53AE"/>
    <w:rsid w:val="001D6177"/>
    <w:rsid w:val="001D7535"/>
    <w:rsid w:val="001D7C1E"/>
    <w:rsid w:val="001E1BA6"/>
    <w:rsid w:val="001E1DA5"/>
    <w:rsid w:val="001E2280"/>
    <w:rsid w:val="001E280D"/>
    <w:rsid w:val="001E28D0"/>
    <w:rsid w:val="001E29C5"/>
    <w:rsid w:val="001E2CCB"/>
    <w:rsid w:val="001E2F45"/>
    <w:rsid w:val="001E2F69"/>
    <w:rsid w:val="001E40D9"/>
    <w:rsid w:val="001E4952"/>
    <w:rsid w:val="001E54F4"/>
    <w:rsid w:val="001E5907"/>
    <w:rsid w:val="001F0193"/>
    <w:rsid w:val="001F0B85"/>
    <w:rsid w:val="001F1152"/>
    <w:rsid w:val="001F1883"/>
    <w:rsid w:val="001F1919"/>
    <w:rsid w:val="001F1D08"/>
    <w:rsid w:val="001F20A9"/>
    <w:rsid w:val="001F2350"/>
    <w:rsid w:val="001F304B"/>
    <w:rsid w:val="001F306B"/>
    <w:rsid w:val="001F3103"/>
    <w:rsid w:val="001F36F1"/>
    <w:rsid w:val="001F3FF6"/>
    <w:rsid w:val="001F4044"/>
    <w:rsid w:val="001F43AE"/>
    <w:rsid w:val="001F50D5"/>
    <w:rsid w:val="001F51DB"/>
    <w:rsid w:val="001F5757"/>
    <w:rsid w:val="001F5B80"/>
    <w:rsid w:val="001F5BFB"/>
    <w:rsid w:val="001F5CD2"/>
    <w:rsid w:val="001F69D4"/>
    <w:rsid w:val="001F6AD1"/>
    <w:rsid w:val="001F71E3"/>
    <w:rsid w:val="001F72FB"/>
    <w:rsid w:val="00200620"/>
    <w:rsid w:val="00200BA6"/>
    <w:rsid w:val="002019C4"/>
    <w:rsid w:val="00201C85"/>
    <w:rsid w:val="00202197"/>
    <w:rsid w:val="00202470"/>
    <w:rsid w:val="0020254A"/>
    <w:rsid w:val="002036B8"/>
    <w:rsid w:val="00203F96"/>
    <w:rsid w:val="00205C8B"/>
    <w:rsid w:val="00205D5F"/>
    <w:rsid w:val="00206237"/>
    <w:rsid w:val="002065E6"/>
    <w:rsid w:val="00207244"/>
    <w:rsid w:val="0020779B"/>
    <w:rsid w:val="002102F8"/>
    <w:rsid w:val="00210C3A"/>
    <w:rsid w:val="002115B6"/>
    <w:rsid w:val="00211C23"/>
    <w:rsid w:val="00212030"/>
    <w:rsid w:val="00212D3C"/>
    <w:rsid w:val="00212E27"/>
    <w:rsid w:val="00213A9C"/>
    <w:rsid w:val="00213C08"/>
    <w:rsid w:val="00213C3E"/>
    <w:rsid w:val="0021412A"/>
    <w:rsid w:val="002142BF"/>
    <w:rsid w:val="002152F3"/>
    <w:rsid w:val="002157A2"/>
    <w:rsid w:val="00215BC1"/>
    <w:rsid w:val="00215CF9"/>
    <w:rsid w:val="0021631E"/>
    <w:rsid w:val="00216937"/>
    <w:rsid w:val="00217059"/>
    <w:rsid w:val="00217386"/>
    <w:rsid w:val="00221403"/>
    <w:rsid w:val="00221904"/>
    <w:rsid w:val="002219A1"/>
    <w:rsid w:val="0022265D"/>
    <w:rsid w:val="0022286C"/>
    <w:rsid w:val="00222970"/>
    <w:rsid w:val="002229B0"/>
    <w:rsid w:val="00222A3D"/>
    <w:rsid w:val="0022365D"/>
    <w:rsid w:val="00224163"/>
    <w:rsid w:val="0022420E"/>
    <w:rsid w:val="002245FA"/>
    <w:rsid w:val="002255EE"/>
    <w:rsid w:val="00225C27"/>
    <w:rsid w:val="0022643D"/>
    <w:rsid w:val="0022711F"/>
    <w:rsid w:val="0023002E"/>
    <w:rsid w:val="00230A77"/>
    <w:rsid w:val="00230E49"/>
    <w:rsid w:val="00232FB3"/>
    <w:rsid w:val="00233223"/>
    <w:rsid w:val="0023362E"/>
    <w:rsid w:val="0023445E"/>
    <w:rsid w:val="00234511"/>
    <w:rsid w:val="0023504D"/>
    <w:rsid w:val="00235E67"/>
    <w:rsid w:val="0023606E"/>
    <w:rsid w:val="00236743"/>
    <w:rsid w:val="00241661"/>
    <w:rsid w:val="00242F3A"/>
    <w:rsid w:val="002437E4"/>
    <w:rsid w:val="00243FCC"/>
    <w:rsid w:val="00244264"/>
    <w:rsid w:val="0024445B"/>
    <w:rsid w:val="0024450A"/>
    <w:rsid w:val="00244965"/>
    <w:rsid w:val="00244BAD"/>
    <w:rsid w:val="002450A8"/>
    <w:rsid w:val="00245D67"/>
    <w:rsid w:val="00245E84"/>
    <w:rsid w:val="00246CD6"/>
    <w:rsid w:val="002479C3"/>
    <w:rsid w:val="002503BE"/>
    <w:rsid w:val="0025055A"/>
    <w:rsid w:val="0025114B"/>
    <w:rsid w:val="00251691"/>
    <w:rsid w:val="00251DA5"/>
    <w:rsid w:val="0025214D"/>
    <w:rsid w:val="002522BF"/>
    <w:rsid w:val="00252E86"/>
    <w:rsid w:val="00253226"/>
    <w:rsid w:val="00253300"/>
    <w:rsid w:val="00253585"/>
    <w:rsid w:val="00254124"/>
    <w:rsid w:val="002546F4"/>
    <w:rsid w:val="00254FF9"/>
    <w:rsid w:val="002556B9"/>
    <w:rsid w:val="00256083"/>
    <w:rsid w:val="002564CA"/>
    <w:rsid w:val="002571EE"/>
    <w:rsid w:val="002602D5"/>
    <w:rsid w:val="00260761"/>
    <w:rsid w:val="00260A95"/>
    <w:rsid w:val="0026108D"/>
    <w:rsid w:val="00261C8E"/>
    <w:rsid w:val="00264141"/>
    <w:rsid w:val="00264BB8"/>
    <w:rsid w:val="00264E12"/>
    <w:rsid w:val="0026539D"/>
    <w:rsid w:val="00265F02"/>
    <w:rsid w:val="00265FD2"/>
    <w:rsid w:val="002661FF"/>
    <w:rsid w:val="00266665"/>
    <w:rsid w:val="002667C2"/>
    <w:rsid w:val="0026739A"/>
    <w:rsid w:val="00270A62"/>
    <w:rsid w:val="00272168"/>
    <w:rsid w:val="002723AB"/>
    <w:rsid w:val="002728EF"/>
    <w:rsid w:val="00272AF9"/>
    <w:rsid w:val="00272BBE"/>
    <w:rsid w:val="00273E03"/>
    <w:rsid w:val="00273E70"/>
    <w:rsid w:val="00273F6C"/>
    <w:rsid w:val="002754B1"/>
    <w:rsid w:val="002754C4"/>
    <w:rsid w:val="00276727"/>
    <w:rsid w:val="00277917"/>
    <w:rsid w:val="00277B8E"/>
    <w:rsid w:val="002802D9"/>
    <w:rsid w:val="002805D0"/>
    <w:rsid w:val="002808A4"/>
    <w:rsid w:val="00280905"/>
    <w:rsid w:val="00281787"/>
    <w:rsid w:val="00282192"/>
    <w:rsid w:val="002823CD"/>
    <w:rsid w:val="00283156"/>
    <w:rsid w:val="00283A05"/>
    <w:rsid w:val="00285331"/>
    <w:rsid w:val="002853A9"/>
    <w:rsid w:val="00286448"/>
    <w:rsid w:val="002878A1"/>
    <w:rsid w:val="00291513"/>
    <w:rsid w:val="00291FCE"/>
    <w:rsid w:val="002934CD"/>
    <w:rsid w:val="00294DB4"/>
    <w:rsid w:val="0029662F"/>
    <w:rsid w:val="0029716E"/>
    <w:rsid w:val="002973B3"/>
    <w:rsid w:val="00297BAF"/>
    <w:rsid w:val="002A09EE"/>
    <w:rsid w:val="002A0B3F"/>
    <w:rsid w:val="002A12AF"/>
    <w:rsid w:val="002A1805"/>
    <w:rsid w:val="002A1C47"/>
    <w:rsid w:val="002A2464"/>
    <w:rsid w:val="002A2CF7"/>
    <w:rsid w:val="002A39DE"/>
    <w:rsid w:val="002A589A"/>
    <w:rsid w:val="002A6A09"/>
    <w:rsid w:val="002A7D00"/>
    <w:rsid w:val="002B01AA"/>
    <w:rsid w:val="002B028B"/>
    <w:rsid w:val="002B0B66"/>
    <w:rsid w:val="002B0DA9"/>
    <w:rsid w:val="002B116F"/>
    <w:rsid w:val="002B16FF"/>
    <w:rsid w:val="002B3355"/>
    <w:rsid w:val="002B4921"/>
    <w:rsid w:val="002B50E2"/>
    <w:rsid w:val="002B5546"/>
    <w:rsid w:val="002B55C0"/>
    <w:rsid w:val="002B5747"/>
    <w:rsid w:val="002B7E38"/>
    <w:rsid w:val="002C02C9"/>
    <w:rsid w:val="002C0D08"/>
    <w:rsid w:val="002C2C1E"/>
    <w:rsid w:val="002C3F9C"/>
    <w:rsid w:val="002C42F9"/>
    <w:rsid w:val="002C49DA"/>
    <w:rsid w:val="002C53EF"/>
    <w:rsid w:val="002C568C"/>
    <w:rsid w:val="002C6068"/>
    <w:rsid w:val="002C6B48"/>
    <w:rsid w:val="002C6C69"/>
    <w:rsid w:val="002C7196"/>
    <w:rsid w:val="002D0145"/>
    <w:rsid w:val="002D0229"/>
    <w:rsid w:val="002D0632"/>
    <w:rsid w:val="002D0CF4"/>
    <w:rsid w:val="002D229A"/>
    <w:rsid w:val="002D27AC"/>
    <w:rsid w:val="002D52F8"/>
    <w:rsid w:val="002D59BD"/>
    <w:rsid w:val="002D6039"/>
    <w:rsid w:val="002D6EA0"/>
    <w:rsid w:val="002D770D"/>
    <w:rsid w:val="002E06B3"/>
    <w:rsid w:val="002E1D52"/>
    <w:rsid w:val="002E23AA"/>
    <w:rsid w:val="002E2EC0"/>
    <w:rsid w:val="002E2ED9"/>
    <w:rsid w:val="002E43D0"/>
    <w:rsid w:val="002E5EB9"/>
    <w:rsid w:val="002F011B"/>
    <w:rsid w:val="002F0B9F"/>
    <w:rsid w:val="002F0C69"/>
    <w:rsid w:val="002F10C1"/>
    <w:rsid w:val="002F246C"/>
    <w:rsid w:val="002F330F"/>
    <w:rsid w:val="002F5152"/>
    <w:rsid w:val="002F522D"/>
    <w:rsid w:val="002F53A6"/>
    <w:rsid w:val="002F5A6F"/>
    <w:rsid w:val="002F5FE1"/>
    <w:rsid w:val="002F659C"/>
    <w:rsid w:val="002F69D1"/>
    <w:rsid w:val="002F72F7"/>
    <w:rsid w:val="002F771B"/>
    <w:rsid w:val="002F7A0A"/>
    <w:rsid w:val="002F7B81"/>
    <w:rsid w:val="0030010E"/>
    <w:rsid w:val="00302247"/>
    <w:rsid w:val="003025CF"/>
    <w:rsid w:val="003027C4"/>
    <w:rsid w:val="00302C35"/>
    <w:rsid w:val="00302E9E"/>
    <w:rsid w:val="00304288"/>
    <w:rsid w:val="003047DA"/>
    <w:rsid w:val="00305124"/>
    <w:rsid w:val="00305898"/>
    <w:rsid w:val="00305AED"/>
    <w:rsid w:val="00305CCB"/>
    <w:rsid w:val="00305D0C"/>
    <w:rsid w:val="00306128"/>
    <w:rsid w:val="0030675E"/>
    <w:rsid w:val="00306AD1"/>
    <w:rsid w:val="00306BBF"/>
    <w:rsid w:val="003104CC"/>
    <w:rsid w:val="003113F4"/>
    <w:rsid w:val="00312207"/>
    <w:rsid w:val="00312320"/>
    <w:rsid w:val="003138BA"/>
    <w:rsid w:val="00314356"/>
    <w:rsid w:val="0031440B"/>
    <w:rsid w:val="00314BBA"/>
    <w:rsid w:val="00314C77"/>
    <w:rsid w:val="00315216"/>
    <w:rsid w:val="00315871"/>
    <w:rsid w:val="00315898"/>
    <w:rsid w:val="00317181"/>
    <w:rsid w:val="00317C83"/>
    <w:rsid w:val="0032079C"/>
    <w:rsid w:val="00320982"/>
    <w:rsid w:val="00320BBC"/>
    <w:rsid w:val="00320D9D"/>
    <w:rsid w:val="003213EE"/>
    <w:rsid w:val="003214C1"/>
    <w:rsid w:val="00321861"/>
    <w:rsid w:val="00322B15"/>
    <w:rsid w:val="00323D3A"/>
    <w:rsid w:val="00323FCC"/>
    <w:rsid w:val="003248C5"/>
    <w:rsid w:val="00324930"/>
    <w:rsid w:val="00324CBF"/>
    <w:rsid w:val="00324F9C"/>
    <w:rsid w:val="0032560E"/>
    <w:rsid w:val="00326D52"/>
    <w:rsid w:val="00327EE9"/>
    <w:rsid w:val="003304A9"/>
    <w:rsid w:val="003311CF"/>
    <w:rsid w:val="00331E1E"/>
    <w:rsid w:val="003325A7"/>
    <w:rsid w:val="003325C5"/>
    <w:rsid w:val="003331BF"/>
    <w:rsid w:val="003335BE"/>
    <w:rsid w:val="00334386"/>
    <w:rsid w:val="00335C27"/>
    <w:rsid w:val="00335E8E"/>
    <w:rsid w:val="003363E5"/>
    <w:rsid w:val="003364DF"/>
    <w:rsid w:val="003365BA"/>
    <w:rsid w:val="003400FD"/>
    <w:rsid w:val="003402B9"/>
    <w:rsid w:val="003406F2"/>
    <w:rsid w:val="0034076F"/>
    <w:rsid w:val="00340A7F"/>
    <w:rsid w:val="0034181A"/>
    <w:rsid w:val="00341BA0"/>
    <w:rsid w:val="00342ADF"/>
    <w:rsid w:val="00342BED"/>
    <w:rsid w:val="00343178"/>
    <w:rsid w:val="00344348"/>
    <w:rsid w:val="00344527"/>
    <w:rsid w:val="00344FDE"/>
    <w:rsid w:val="003458E2"/>
    <w:rsid w:val="003460F4"/>
    <w:rsid w:val="00346680"/>
    <w:rsid w:val="003474AA"/>
    <w:rsid w:val="00347718"/>
    <w:rsid w:val="003501AE"/>
    <w:rsid w:val="00350B75"/>
    <w:rsid w:val="00350E1A"/>
    <w:rsid w:val="00352379"/>
    <w:rsid w:val="00352568"/>
    <w:rsid w:val="00353326"/>
    <w:rsid w:val="0035348C"/>
    <w:rsid w:val="00353C4C"/>
    <w:rsid w:val="00353E56"/>
    <w:rsid w:val="00353F37"/>
    <w:rsid w:val="00354111"/>
    <w:rsid w:val="00354412"/>
    <w:rsid w:val="00355646"/>
    <w:rsid w:val="0035611D"/>
    <w:rsid w:val="003566A3"/>
    <w:rsid w:val="00356757"/>
    <w:rsid w:val="0035702F"/>
    <w:rsid w:val="0035712C"/>
    <w:rsid w:val="00357944"/>
    <w:rsid w:val="00357BC5"/>
    <w:rsid w:val="00357D7F"/>
    <w:rsid w:val="0036069F"/>
    <w:rsid w:val="003606C4"/>
    <w:rsid w:val="00360CB5"/>
    <w:rsid w:val="00361D96"/>
    <w:rsid w:val="00362C5E"/>
    <w:rsid w:val="003632C8"/>
    <w:rsid w:val="00363A61"/>
    <w:rsid w:val="00364681"/>
    <w:rsid w:val="003646CE"/>
    <w:rsid w:val="003649BE"/>
    <w:rsid w:val="00365574"/>
    <w:rsid w:val="00365A7B"/>
    <w:rsid w:val="00365DD6"/>
    <w:rsid w:val="003665D2"/>
    <w:rsid w:val="003666A7"/>
    <w:rsid w:val="00366BD1"/>
    <w:rsid w:val="003673CE"/>
    <w:rsid w:val="0036742B"/>
    <w:rsid w:val="0036763B"/>
    <w:rsid w:val="00367764"/>
    <w:rsid w:val="00367827"/>
    <w:rsid w:val="00367AA2"/>
    <w:rsid w:val="00367D16"/>
    <w:rsid w:val="00367DB3"/>
    <w:rsid w:val="00367EAF"/>
    <w:rsid w:val="00371648"/>
    <w:rsid w:val="0037179F"/>
    <w:rsid w:val="003718FC"/>
    <w:rsid w:val="00371B27"/>
    <w:rsid w:val="00371F4A"/>
    <w:rsid w:val="00372CE1"/>
    <w:rsid w:val="003734B6"/>
    <w:rsid w:val="00374060"/>
    <w:rsid w:val="0037427C"/>
    <w:rsid w:val="00376894"/>
    <w:rsid w:val="0037694C"/>
    <w:rsid w:val="00376F0F"/>
    <w:rsid w:val="0037749E"/>
    <w:rsid w:val="0037769E"/>
    <w:rsid w:val="00377879"/>
    <w:rsid w:val="00377A20"/>
    <w:rsid w:val="00380A87"/>
    <w:rsid w:val="00380D43"/>
    <w:rsid w:val="00380E07"/>
    <w:rsid w:val="00380E4A"/>
    <w:rsid w:val="00381CE6"/>
    <w:rsid w:val="0038242C"/>
    <w:rsid w:val="003825CC"/>
    <w:rsid w:val="0038297D"/>
    <w:rsid w:val="00382B3A"/>
    <w:rsid w:val="00382D0F"/>
    <w:rsid w:val="0038413B"/>
    <w:rsid w:val="0038434A"/>
    <w:rsid w:val="00385032"/>
    <w:rsid w:val="0038520A"/>
    <w:rsid w:val="0038550F"/>
    <w:rsid w:val="00386E4C"/>
    <w:rsid w:val="00387653"/>
    <w:rsid w:val="00387F83"/>
    <w:rsid w:val="0039018F"/>
    <w:rsid w:val="00390780"/>
    <w:rsid w:val="00390D80"/>
    <w:rsid w:val="003911D6"/>
    <w:rsid w:val="0039157F"/>
    <w:rsid w:val="00391643"/>
    <w:rsid w:val="00391647"/>
    <w:rsid w:val="00392352"/>
    <w:rsid w:val="00392B11"/>
    <w:rsid w:val="0039319A"/>
    <w:rsid w:val="00394649"/>
    <w:rsid w:val="0039489E"/>
    <w:rsid w:val="00394A5C"/>
    <w:rsid w:val="00394F56"/>
    <w:rsid w:val="003955BA"/>
    <w:rsid w:val="0039603A"/>
    <w:rsid w:val="00396338"/>
    <w:rsid w:val="003966B9"/>
    <w:rsid w:val="003966C0"/>
    <w:rsid w:val="0039696D"/>
    <w:rsid w:val="0039701C"/>
    <w:rsid w:val="0039723D"/>
    <w:rsid w:val="00397308"/>
    <w:rsid w:val="003A0B6A"/>
    <w:rsid w:val="003A13DB"/>
    <w:rsid w:val="003A15EB"/>
    <w:rsid w:val="003A1A80"/>
    <w:rsid w:val="003A1EE9"/>
    <w:rsid w:val="003A21DB"/>
    <w:rsid w:val="003A33A5"/>
    <w:rsid w:val="003A363F"/>
    <w:rsid w:val="003A3FCF"/>
    <w:rsid w:val="003A40CB"/>
    <w:rsid w:val="003A48C6"/>
    <w:rsid w:val="003A4D73"/>
    <w:rsid w:val="003A5348"/>
    <w:rsid w:val="003A56F7"/>
    <w:rsid w:val="003A5E58"/>
    <w:rsid w:val="003A5FAC"/>
    <w:rsid w:val="003A61A6"/>
    <w:rsid w:val="003A6EA5"/>
    <w:rsid w:val="003A736D"/>
    <w:rsid w:val="003A7D8B"/>
    <w:rsid w:val="003B0CD3"/>
    <w:rsid w:val="003B0F0F"/>
    <w:rsid w:val="003B15D1"/>
    <w:rsid w:val="003B1BAB"/>
    <w:rsid w:val="003B293F"/>
    <w:rsid w:val="003B3D04"/>
    <w:rsid w:val="003B41AB"/>
    <w:rsid w:val="003B4923"/>
    <w:rsid w:val="003B4C22"/>
    <w:rsid w:val="003B4C99"/>
    <w:rsid w:val="003B6951"/>
    <w:rsid w:val="003B75D5"/>
    <w:rsid w:val="003B7696"/>
    <w:rsid w:val="003B79C4"/>
    <w:rsid w:val="003B7A72"/>
    <w:rsid w:val="003C000E"/>
    <w:rsid w:val="003C031B"/>
    <w:rsid w:val="003C0661"/>
    <w:rsid w:val="003C08F0"/>
    <w:rsid w:val="003C0BDD"/>
    <w:rsid w:val="003C1089"/>
    <w:rsid w:val="003C10A2"/>
    <w:rsid w:val="003C16C5"/>
    <w:rsid w:val="003C206F"/>
    <w:rsid w:val="003C28A1"/>
    <w:rsid w:val="003C2D19"/>
    <w:rsid w:val="003C4E66"/>
    <w:rsid w:val="003C4E87"/>
    <w:rsid w:val="003C524F"/>
    <w:rsid w:val="003C5F78"/>
    <w:rsid w:val="003C6BAA"/>
    <w:rsid w:val="003C7139"/>
    <w:rsid w:val="003D01D4"/>
    <w:rsid w:val="003D1128"/>
    <w:rsid w:val="003D27BD"/>
    <w:rsid w:val="003D2DBF"/>
    <w:rsid w:val="003D2F93"/>
    <w:rsid w:val="003D2FE9"/>
    <w:rsid w:val="003D3A33"/>
    <w:rsid w:val="003D4EB2"/>
    <w:rsid w:val="003D5729"/>
    <w:rsid w:val="003D59BF"/>
    <w:rsid w:val="003D6324"/>
    <w:rsid w:val="003D6338"/>
    <w:rsid w:val="003D7C7D"/>
    <w:rsid w:val="003E01E3"/>
    <w:rsid w:val="003E08A1"/>
    <w:rsid w:val="003E20CA"/>
    <w:rsid w:val="003E2909"/>
    <w:rsid w:val="003E297F"/>
    <w:rsid w:val="003E3195"/>
    <w:rsid w:val="003E3492"/>
    <w:rsid w:val="003E3F67"/>
    <w:rsid w:val="003E445A"/>
    <w:rsid w:val="003E4573"/>
    <w:rsid w:val="003E5105"/>
    <w:rsid w:val="003E5772"/>
    <w:rsid w:val="003E5E44"/>
    <w:rsid w:val="003E683E"/>
    <w:rsid w:val="003E6FD1"/>
    <w:rsid w:val="003E78AE"/>
    <w:rsid w:val="003E7FF9"/>
    <w:rsid w:val="003F0EE5"/>
    <w:rsid w:val="003F17D0"/>
    <w:rsid w:val="003F189D"/>
    <w:rsid w:val="003F22DF"/>
    <w:rsid w:val="003F261E"/>
    <w:rsid w:val="003F285F"/>
    <w:rsid w:val="003F315D"/>
    <w:rsid w:val="003F3B56"/>
    <w:rsid w:val="003F4171"/>
    <w:rsid w:val="003F4FAD"/>
    <w:rsid w:val="003F621A"/>
    <w:rsid w:val="003F75B5"/>
    <w:rsid w:val="0040061B"/>
    <w:rsid w:val="00400830"/>
    <w:rsid w:val="0040129E"/>
    <w:rsid w:val="00401849"/>
    <w:rsid w:val="00402F1D"/>
    <w:rsid w:val="00404999"/>
    <w:rsid w:val="00404EC1"/>
    <w:rsid w:val="004058BE"/>
    <w:rsid w:val="00406154"/>
    <w:rsid w:val="00406570"/>
    <w:rsid w:val="00406DB4"/>
    <w:rsid w:val="00407E80"/>
    <w:rsid w:val="004101C5"/>
    <w:rsid w:val="00410223"/>
    <w:rsid w:val="00410C91"/>
    <w:rsid w:val="0041110F"/>
    <w:rsid w:val="00411743"/>
    <w:rsid w:val="00411875"/>
    <w:rsid w:val="00412A81"/>
    <w:rsid w:val="00412BAB"/>
    <w:rsid w:val="004138EA"/>
    <w:rsid w:val="00413EC8"/>
    <w:rsid w:val="00414080"/>
    <w:rsid w:val="00414993"/>
    <w:rsid w:val="004149D7"/>
    <w:rsid w:val="00414D08"/>
    <w:rsid w:val="00414FB1"/>
    <w:rsid w:val="00415135"/>
    <w:rsid w:val="00415179"/>
    <w:rsid w:val="004156BF"/>
    <w:rsid w:val="004160F8"/>
    <w:rsid w:val="00416546"/>
    <w:rsid w:val="00416CED"/>
    <w:rsid w:val="00416EA3"/>
    <w:rsid w:val="00417E63"/>
    <w:rsid w:val="004206F2"/>
    <w:rsid w:val="004207E6"/>
    <w:rsid w:val="0042092A"/>
    <w:rsid w:val="00422669"/>
    <w:rsid w:val="00422B7F"/>
    <w:rsid w:val="004238DF"/>
    <w:rsid w:val="00424473"/>
    <w:rsid w:val="00424A32"/>
    <w:rsid w:val="00424A5D"/>
    <w:rsid w:val="00424C1D"/>
    <w:rsid w:val="00425369"/>
    <w:rsid w:val="004260BE"/>
    <w:rsid w:val="00426C7D"/>
    <w:rsid w:val="00427436"/>
    <w:rsid w:val="00432524"/>
    <w:rsid w:val="00432FA8"/>
    <w:rsid w:val="004332A1"/>
    <w:rsid w:val="0043374F"/>
    <w:rsid w:val="004338CF"/>
    <w:rsid w:val="00433A01"/>
    <w:rsid w:val="00433FE6"/>
    <w:rsid w:val="00434581"/>
    <w:rsid w:val="0043472E"/>
    <w:rsid w:val="00434C3E"/>
    <w:rsid w:val="004354C3"/>
    <w:rsid w:val="00436CC4"/>
    <w:rsid w:val="00440234"/>
    <w:rsid w:val="004409B4"/>
    <w:rsid w:val="00440AF6"/>
    <w:rsid w:val="00440D58"/>
    <w:rsid w:val="004429EB"/>
    <w:rsid w:val="00442D12"/>
    <w:rsid w:val="00443471"/>
    <w:rsid w:val="00443C22"/>
    <w:rsid w:val="00443D5B"/>
    <w:rsid w:val="00444213"/>
    <w:rsid w:val="004443FF"/>
    <w:rsid w:val="00444DA5"/>
    <w:rsid w:val="00445011"/>
    <w:rsid w:val="0044717F"/>
    <w:rsid w:val="004511C9"/>
    <w:rsid w:val="00451C9C"/>
    <w:rsid w:val="004522AB"/>
    <w:rsid w:val="004532F8"/>
    <w:rsid w:val="00454216"/>
    <w:rsid w:val="00454C1E"/>
    <w:rsid w:val="004552E3"/>
    <w:rsid w:val="00455346"/>
    <w:rsid w:val="004559AC"/>
    <w:rsid w:val="00455B65"/>
    <w:rsid w:val="004576E5"/>
    <w:rsid w:val="0046074E"/>
    <w:rsid w:val="0046081E"/>
    <w:rsid w:val="004609A2"/>
    <w:rsid w:val="00460D4C"/>
    <w:rsid w:val="00460F57"/>
    <w:rsid w:val="0046170B"/>
    <w:rsid w:val="00461FFD"/>
    <w:rsid w:val="0046201B"/>
    <w:rsid w:val="00462EE6"/>
    <w:rsid w:val="004638FE"/>
    <w:rsid w:val="00463A2B"/>
    <w:rsid w:val="00463FC3"/>
    <w:rsid w:val="004656D0"/>
    <w:rsid w:val="00465BEE"/>
    <w:rsid w:val="00466B33"/>
    <w:rsid w:val="00467712"/>
    <w:rsid w:val="00467F85"/>
    <w:rsid w:val="0047056E"/>
    <w:rsid w:val="00471871"/>
    <w:rsid w:val="00473111"/>
    <w:rsid w:val="00475267"/>
    <w:rsid w:val="004759E4"/>
    <w:rsid w:val="00475DC7"/>
    <w:rsid w:val="00476857"/>
    <w:rsid w:val="004777B1"/>
    <w:rsid w:val="00477F32"/>
    <w:rsid w:val="004804B0"/>
    <w:rsid w:val="00480604"/>
    <w:rsid w:val="00481380"/>
    <w:rsid w:val="004813D2"/>
    <w:rsid w:val="00481CAC"/>
    <w:rsid w:val="00481DA0"/>
    <w:rsid w:val="00482AF3"/>
    <w:rsid w:val="00482FED"/>
    <w:rsid w:val="00484732"/>
    <w:rsid w:val="0048473C"/>
    <w:rsid w:val="00484F46"/>
    <w:rsid w:val="00485CAD"/>
    <w:rsid w:val="004866CE"/>
    <w:rsid w:val="00487E2C"/>
    <w:rsid w:val="004904F1"/>
    <w:rsid w:val="00490FD7"/>
    <w:rsid w:val="00491B5A"/>
    <w:rsid w:val="00492A21"/>
    <w:rsid w:val="00493469"/>
    <w:rsid w:val="00493FED"/>
    <w:rsid w:val="004943B7"/>
    <w:rsid w:val="0049539A"/>
    <w:rsid w:val="004A0734"/>
    <w:rsid w:val="004A0E75"/>
    <w:rsid w:val="004A1328"/>
    <w:rsid w:val="004A1912"/>
    <w:rsid w:val="004A1C59"/>
    <w:rsid w:val="004A323A"/>
    <w:rsid w:val="004A416F"/>
    <w:rsid w:val="004A4E42"/>
    <w:rsid w:val="004A6A25"/>
    <w:rsid w:val="004A740B"/>
    <w:rsid w:val="004B07E2"/>
    <w:rsid w:val="004B08CC"/>
    <w:rsid w:val="004B0E0D"/>
    <w:rsid w:val="004B110A"/>
    <w:rsid w:val="004B1ED3"/>
    <w:rsid w:val="004B2291"/>
    <w:rsid w:val="004B514B"/>
    <w:rsid w:val="004B5B5E"/>
    <w:rsid w:val="004B5C43"/>
    <w:rsid w:val="004B5D03"/>
    <w:rsid w:val="004B66C5"/>
    <w:rsid w:val="004B731A"/>
    <w:rsid w:val="004B7585"/>
    <w:rsid w:val="004B7B73"/>
    <w:rsid w:val="004B7ED7"/>
    <w:rsid w:val="004C076E"/>
    <w:rsid w:val="004C0DC8"/>
    <w:rsid w:val="004C1A79"/>
    <w:rsid w:val="004C1FDF"/>
    <w:rsid w:val="004C21BC"/>
    <w:rsid w:val="004C23BB"/>
    <w:rsid w:val="004C274F"/>
    <w:rsid w:val="004C2B85"/>
    <w:rsid w:val="004C3196"/>
    <w:rsid w:val="004C3268"/>
    <w:rsid w:val="004C3684"/>
    <w:rsid w:val="004C3FD1"/>
    <w:rsid w:val="004C41CB"/>
    <w:rsid w:val="004C446D"/>
    <w:rsid w:val="004C48D7"/>
    <w:rsid w:val="004C4A83"/>
    <w:rsid w:val="004C4C8B"/>
    <w:rsid w:val="004C4F3D"/>
    <w:rsid w:val="004C7B66"/>
    <w:rsid w:val="004D01EB"/>
    <w:rsid w:val="004D025D"/>
    <w:rsid w:val="004D04FF"/>
    <w:rsid w:val="004D22C4"/>
    <w:rsid w:val="004D2A53"/>
    <w:rsid w:val="004D4134"/>
    <w:rsid w:val="004D418C"/>
    <w:rsid w:val="004D5CDB"/>
    <w:rsid w:val="004D689D"/>
    <w:rsid w:val="004D6931"/>
    <w:rsid w:val="004D6E59"/>
    <w:rsid w:val="004D7681"/>
    <w:rsid w:val="004E0C3E"/>
    <w:rsid w:val="004E146F"/>
    <w:rsid w:val="004E1BA4"/>
    <w:rsid w:val="004E1C29"/>
    <w:rsid w:val="004E2612"/>
    <w:rsid w:val="004E334C"/>
    <w:rsid w:val="004E33AD"/>
    <w:rsid w:val="004E44D5"/>
    <w:rsid w:val="004E4DC2"/>
    <w:rsid w:val="004E511D"/>
    <w:rsid w:val="004E558F"/>
    <w:rsid w:val="004E58B8"/>
    <w:rsid w:val="004E5CEB"/>
    <w:rsid w:val="004E5E2D"/>
    <w:rsid w:val="004E60C3"/>
    <w:rsid w:val="004E635A"/>
    <w:rsid w:val="004E6996"/>
    <w:rsid w:val="004E7A53"/>
    <w:rsid w:val="004E7DE7"/>
    <w:rsid w:val="004F0750"/>
    <w:rsid w:val="004F167D"/>
    <w:rsid w:val="004F183A"/>
    <w:rsid w:val="004F232E"/>
    <w:rsid w:val="004F31C2"/>
    <w:rsid w:val="004F31F9"/>
    <w:rsid w:val="004F3A28"/>
    <w:rsid w:val="004F4F9F"/>
    <w:rsid w:val="004F518E"/>
    <w:rsid w:val="004F5722"/>
    <w:rsid w:val="004F5AB1"/>
    <w:rsid w:val="004F7781"/>
    <w:rsid w:val="004F7B3A"/>
    <w:rsid w:val="005002DB"/>
    <w:rsid w:val="00500A84"/>
    <w:rsid w:val="00500C60"/>
    <w:rsid w:val="0050180C"/>
    <w:rsid w:val="00502138"/>
    <w:rsid w:val="00502DC7"/>
    <w:rsid w:val="0050320B"/>
    <w:rsid w:val="00503829"/>
    <w:rsid w:val="00503831"/>
    <w:rsid w:val="00503E02"/>
    <w:rsid w:val="0050424A"/>
    <w:rsid w:val="00504375"/>
    <w:rsid w:val="005043B2"/>
    <w:rsid w:val="00505CE7"/>
    <w:rsid w:val="005060A3"/>
    <w:rsid w:val="00507246"/>
    <w:rsid w:val="00507351"/>
    <w:rsid w:val="005073A3"/>
    <w:rsid w:val="005100DD"/>
    <w:rsid w:val="005102F4"/>
    <w:rsid w:val="005105B4"/>
    <w:rsid w:val="00510A08"/>
    <w:rsid w:val="00511D94"/>
    <w:rsid w:val="00512022"/>
    <w:rsid w:val="00512052"/>
    <w:rsid w:val="00512F55"/>
    <w:rsid w:val="00513344"/>
    <w:rsid w:val="00513B5D"/>
    <w:rsid w:val="00513BDD"/>
    <w:rsid w:val="00514046"/>
    <w:rsid w:val="00515ADE"/>
    <w:rsid w:val="00515C77"/>
    <w:rsid w:val="00515EA6"/>
    <w:rsid w:val="0051608D"/>
    <w:rsid w:val="00516127"/>
    <w:rsid w:val="005166E6"/>
    <w:rsid w:val="005169BB"/>
    <w:rsid w:val="0051746C"/>
    <w:rsid w:val="0051749B"/>
    <w:rsid w:val="005179E5"/>
    <w:rsid w:val="00517D19"/>
    <w:rsid w:val="00520593"/>
    <w:rsid w:val="005205BC"/>
    <w:rsid w:val="00520A0C"/>
    <w:rsid w:val="00520AF9"/>
    <w:rsid w:val="00521911"/>
    <w:rsid w:val="005220FE"/>
    <w:rsid w:val="00522CBB"/>
    <w:rsid w:val="00523428"/>
    <w:rsid w:val="005243F3"/>
    <w:rsid w:val="005244C9"/>
    <w:rsid w:val="005247D2"/>
    <w:rsid w:val="005248AA"/>
    <w:rsid w:val="00525EDD"/>
    <w:rsid w:val="00526691"/>
    <w:rsid w:val="0052682C"/>
    <w:rsid w:val="00526E13"/>
    <w:rsid w:val="00527593"/>
    <w:rsid w:val="00527BD1"/>
    <w:rsid w:val="00530B16"/>
    <w:rsid w:val="005313E7"/>
    <w:rsid w:val="00531557"/>
    <w:rsid w:val="00531B72"/>
    <w:rsid w:val="005324A7"/>
    <w:rsid w:val="00532DD0"/>
    <w:rsid w:val="00532FBF"/>
    <w:rsid w:val="00533438"/>
    <w:rsid w:val="005339D4"/>
    <w:rsid w:val="00533FF7"/>
    <w:rsid w:val="005340E3"/>
    <w:rsid w:val="0053429B"/>
    <w:rsid w:val="0053450C"/>
    <w:rsid w:val="00534E8F"/>
    <w:rsid w:val="00535494"/>
    <w:rsid w:val="00535C5B"/>
    <w:rsid w:val="0053740C"/>
    <w:rsid w:val="005378FC"/>
    <w:rsid w:val="0054007B"/>
    <w:rsid w:val="0054033E"/>
    <w:rsid w:val="00540733"/>
    <w:rsid w:val="00540CDC"/>
    <w:rsid w:val="00541587"/>
    <w:rsid w:val="005415EC"/>
    <w:rsid w:val="00541E58"/>
    <w:rsid w:val="00542240"/>
    <w:rsid w:val="0054359D"/>
    <w:rsid w:val="00543794"/>
    <w:rsid w:val="005439BF"/>
    <w:rsid w:val="00545671"/>
    <w:rsid w:val="00545855"/>
    <w:rsid w:val="005458FD"/>
    <w:rsid w:val="00546548"/>
    <w:rsid w:val="005467C4"/>
    <w:rsid w:val="00547D89"/>
    <w:rsid w:val="00550677"/>
    <w:rsid w:val="005506B7"/>
    <w:rsid w:val="0055076D"/>
    <w:rsid w:val="00550D60"/>
    <w:rsid w:val="00551BAE"/>
    <w:rsid w:val="0055206E"/>
    <w:rsid w:val="00552838"/>
    <w:rsid w:val="00552D13"/>
    <w:rsid w:val="0055380D"/>
    <w:rsid w:val="00553B47"/>
    <w:rsid w:val="00554803"/>
    <w:rsid w:val="0055490B"/>
    <w:rsid w:val="00554925"/>
    <w:rsid w:val="00555905"/>
    <w:rsid w:val="0055612F"/>
    <w:rsid w:val="0055705C"/>
    <w:rsid w:val="00557418"/>
    <w:rsid w:val="00560D33"/>
    <w:rsid w:val="0056110B"/>
    <w:rsid w:val="00561373"/>
    <w:rsid w:val="0056165C"/>
    <w:rsid w:val="00561751"/>
    <w:rsid w:val="0056313B"/>
    <w:rsid w:val="00563C3D"/>
    <w:rsid w:val="00564FB9"/>
    <w:rsid w:val="0056599D"/>
    <w:rsid w:val="005659FC"/>
    <w:rsid w:val="005660A9"/>
    <w:rsid w:val="00567A2A"/>
    <w:rsid w:val="00567B66"/>
    <w:rsid w:val="0057083D"/>
    <w:rsid w:val="00570E7D"/>
    <w:rsid w:val="00570E9D"/>
    <w:rsid w:val="0057132F"/>
    <w:rsid w:val="00571337"/>
    <w:rsid w:val="00571372"/>
    <w:rsid w:val="005719B1"/>
    <w:rsid w:val="00571C8E"/>
    <w:rsid w:val="00571F84"/>
    <w:rsid w:val="00572496"/>
    <w:rsid w:val="00572E1D"/>
    <w:rsid w:val="0057349F"/>
    <w:rsid w:val="005740BC"/>
    <w:rsid w:val="00574169"/>
    <w:rsid w:val="005745B2"/>
    <w:rsid w:val="00574833"/>
    <w:rsid w:val="00575357"/>
    <w:rsid w:val="00575642"/>
    <w:rsid w:val="005760D9"/>
    <w:rsid w:val="00576AC3"/>
    <w:rsid w:val="005775EF"/>
    <w:rsid w:val="00577B5F"/>
    <w:rsid w:val="00580067"/>
    <w:rsid w:val="005807F8"/>
    <w:rsid w:val="005823ED"/>
    <w:rsid w:val="0058248F"/>
    <w:rsid w:val="0058258C"/>
    <w:rsid w:val="00582852"/>
    <w:rsid w:val="00582AC6"/>
    <w:rsid w:val="00582E9F"/>
    <w:rsid w:val="00583242"/>
    <w:rsid w:val="005838CD"/>
    <w:rsid w:val="00583913"/>
    <w:rsid w:val="00584CB9"/>
    <w:rsid w:val="00585BF7"/>
    <w:rsid w:val="00585D2A"/>
    <w:rsid w:val="00586CA9"/>
    <w:rsid w:val="00587BC3"/>
    <w:rsid w:val="00587E58"/>
    <w:rsid w:val="005900CD"/>
    <w:rsid w:val="00590621"/>
    <w:rsid w:val="00590B8E"/>
    <w:rsid w:val="00592657"/>
    <w:rsid w:val="0059367C"/>
    <w:rsid w:val="00594387"/>
    <w:rsid w:val="005947CB"/>
    <w:rsid w:val="00594A60"/>
    <w:rsid w:val="00594B6E"/>
    <w:rsid w:val="00594D0E"/>
    <w:rsid w:val="00594F7C"/>
    <w:rsid w:val="00595BAD"/>
    <w:rsid w:val="0059642B"/>
    <w:rsid w:val="00596C95"/>
    <w:rsid w:val="0059754C"/>
    <w:rsid w:val="005976DB"/>
    <w:rsid w:val="005976EA"/>
    <w:rsid w:val="005A0BD0"/>
    <w:rsid w:val="005A0D3A"/>
    <w:rsid w:val="005A0E69"/>
    <w:rsid w:val="005A2A65"/>
    <w:rsid w:val="005A5EA7"/>
    <w:rsid w:val="005A5F67"/>
    <w:rsid w:val="005A62FB"/>
    <w:rsid w:val="005A648C"/>
    <w:rsid w:val="005B15E5"/>
    <w:rsid w:val="005B17D4"/>
    <w:rsid w:val="005B1F23"/>
    <w:rsid w:val="005B2163"/>
    <w:rsid w:val="005B2568"/>
    <w:rsid w:val="005B27BD"/>
    <w:rsid w:val="005B2B6F"/>
    <w:rsid w:val="005B2DEE"/>
    <w:rsid w:val="005B3028"/>
    <w:rsid w:val="005B346F"/>
    <w:rsid w:val="005B46D2"/>
    <w:rsid w:val="005B5393"/>
    <w:rsid w:val="005B5AFB"/>
    <w:rsid w:val="005B6E49"/>
    <w:rsid w:val="005B71F1"/>
    <w:rsid w:val="005B7304"/>
    <w:rsid w:val="005B7B0B"/>
    <w:rsid w:val="005C03B8"/>
    <w:rsid w:val="005C168A"/>
    <w:rsid w:val="005C16DB"/>
    <w:rsid w:val="005C190F"/>
    <w:rsid w:val="005C19E8"/>
    <w:rsid w:val="005C21A1"/>
    <w:rsid w:val="005C3BAB"/>
    <w:rsid w:val="005C4739"/>
    <w:rsid w:val="005C500A"/>
    <w:rsid w:val="005C602F"/>
    <w:rsid w:val="005C6493"/>
    <w:rsid w:val="005C67D0"/>
    <w:rsid w:val="005C6FE1"/>
    <w:rsid w:val="005C75C0"/>
    <w:rsid w:val="005C7614"/>
    <w:rsid w:val="005C7C3F"/>
    <w:rsid w:val="005C7C61"/>
    <w:rsid w:val="005D0024"/>
    <w:rsid w:val="005D0686"/>
    <w:rsid w:val="005D06BC"/>
    <w:rsid w:val="005D0940"/>
    <w:rsid w:val="005D0AF8"/>
    <w:rsid w:val="005D14A8"/>
    <w:rsid w:val="005D1D81"/>
    <w:rsid w:val="005D21FA"/>
    <w:rsid w:val="005D347E"/>
    <w:rsid w:val="005D355B"/>
    <w:rsid w:val="005D3855"/>
    <w:rsid w:val="005D3C1F"/>
    <w:rsid w:val="005D4203"/>
    <w:rsid w:val="005D488C"/>
    <w:rsid w:val="005D5EC3"/>
    <w:rsid w:val="005D67DB"/>
    <w:rsid w:val="005D6C44"/>
    <w:rsid w:val="005D6F63"/>
    <w:rsid w:val="005D743C"/>
    <w:rsid w:val="005D752F"/>
    <w:rsid w:val="005D7BBA"/>
    <w:rsid w:val="005D7DDF"/>
    <w:rsid w:val="005E03D6"/>
    <w:rsid w:val="005E04EE"/>
    <w:rsid w:val="005E09FD"/>
    <w:rsid w:val="005E0B1B"/>
    <w:rsid w:val="005E134E"/>
    <w:rsid w:val="005E1362"/>
    <w:rsid w:val="005E144B"/>
    <w:rsid w:val="005E3563"/>
    <w:rsid w:val="005E4117"/>
    <w:rsid w:val="005E4A56"/>
    <w:rsid w:val="005E4E93"/>
    <w:rsid w:val="005E5029"/>
    <w:rsid w:val="005E5A99"/>
    <w:rsid w:val="005E6FEF"/>
    <w:rsid w:val="005E73AF"/>
    <w:rsid w:val="005F0A55"/>
    <w:rsid w:val="005F10E5"/>
    <w:rsid w:val="005F11FB"/>
    <w:rsid w:val="005F276E"/>
    <w:rsid w:val="005F369C"/>
    <w:rsid w:val="005F3872"/>
    <w:rsid w:val="005F393D"/>
    <w:rsid w:val="005F3D24"/>
    <w:rsid w:val="005F3D40"/>
    <w:rsid w:val="005F42E7"/>
    <w:rsid w:val="005F46B6"/>
    <w:rsid w:val="005F50AD"/>
    <w:rsid w:val="005F550B"/>
    <w:rsid w:val="005F5B44"/>
    <w:rsid w:val="005F61A8"/>
    <w:rsid w:val="005F6720"/>
    <w:rsid w:val="005F6CB0"/>
    <w:rsid w:val="005F6CF9"/>
    <w:rsid w:val="005F74B7"/>
    <w:rsid w:val="005F7E6A"/>
    <w:rsid w:val="005F7FA6"/>
    <w:rsid w:val="00600804"/>
    <w:rsid w:val="006010AE"/>
    <w:rsid w:val="0060127D"/>
    <w:rsid w:val="0060159A"/>
    <w:rsid w:val="00601C02"/>
    <w:rsid w:val="00602A89"/>
    <w:rsid w:val="006036B3"/>
    <w:rsid w:val="00603FEB"/>
    <w:rsid w:val="0060483D"/>
    <w:rsid w:val="00604E8E"/>
    <w:rsid w:val="006066CF"/>
    <w:rsid w:val="00606DF4"/>
    <w:rsid w:val="0060713E"/>
    <w:rsid w:val="006077F6"/>
    <w:rsid w:val="00607A12"/>
    <w:rsid w:val="00610617"/>
    <w:rsid w:val="00611740"/>
    <w:rsid w:val="006124EC"/>
    <w:rsid w:val="00612A23"/>
    <w:rsid w:val="0061333C"/>
    <w:rsid w:val="00613732"/>
    <w:rsid w:val="00613790"/>
    <w:rsid w:val="006139C4"/>
    <w:rsid w:val="00613D50"/>
    <w:rsid w:val="00614732"/>
    <w:rsid w:val="00614A53"/>
    <w:rsid w:val="0061522D"/>
    <w:rsid w:val="00615492"/>
    <w:rsid w:val="0061550F"/>
    <w:rsid w:val="0061610B"/>
    <w:rsid w:val="00616745"/>
    <w:rsid w:val="00616DCE"/>
    <w:rsid w:val="00617DB7"/>
    <w:rsid w:val="00617DCC"/>
    <w:rsid w:val="00620260"/>
    <w:rsid w:val="00620FC5"/>
    <w:rsid w:val="00621E11"/>
    <w:rsid w:val="00621FAF"/>
    <w:rsid w:val="00622DB0"/>
    <w:rsid w:val="006239F2"/>
    <w:rsid w:val="00624563"/>
    <w:rsid w:val="00624A33"/>
    <w:rsid w:val="00624D58"/>
    <w:rsid w:val="00626DE5"/>
    <w:rsid w:val="006279CF"/>
    <w:rsid w:val="00627D94"/>
    <w:rsid w:val="0063174A"/>
    <w:rsid w:val="00631BC9"/>
    <w:rsid w:val="00631F4C"/>
    <w:rsid w:val="00632D92"/>
    <w:rsid w:val="0063336F"/>
    <w:rsid w:val="0063349F"/>
    <w:rsid w:val="0063397D"/>
    <w:rsid w:val="00634CD6"/>
    <w:rsid w:val="00635F79"/>
    <w:rsid w:val="00636028"/>
    <w:rsid w:val="00636A27"/>
    <w:rsid w:val="00636B21"/>
    <w:rsid w:val="00637718"/>
    <w:rsid w:val="00637D9B"/>
    <w:rsid w:val="00637EC6"/>
    <w:rsid w:val="00640452"/>
    <w:rsid w:val="006405E6"/>
    <w:rsid w:val="00640F1D"/>
    <w:rsid w:val="00641E54"/>
    <w:rsid w:val="00642D93"/>
    <w:rsid w:val="006431B3"/>
    <w:rsid w:val="00643D6F"/>
    <w:rsid w:val="006441BB"/>
    <w:rsid w:val="006442DC"/>
    <w:rsid w:val="0064467F"/>
    <w:rsid w:val="00645488"/>
    <w:rsid w:val="006456A4"/>
    <w:rsid w:val="006457D5"/>
    <w:rsid w:val="00645F3E"/>
    <w:rsid w:val="00646539"/>
    <w:rsid w:val="00646588"/>
    <w:rsid w:val="00646E18"/>
    <w:rsid w:val="00646FAF"/>
    <w:rsid w:val="00647B59"/>
    <w:rsid w:val="00647C01"/>
    <w:rsid w:val="00647D04"/>
    <w:rsid w:val="00650194"/>
    <w:rsid w:val="006504BA"/>
    <w:rsid w:val="00650DE9"/>
    <w:rsid w:val="00651E54"/>
    <w:rsid w:val="00652D14"/>
    <w:rsid w:val="00653131"/>
    <w:rsid w:val="00653942"/>
    <w:rsid w:val="00653994"/>
    <w:rsid w:val="00653C00"/>
    <w:rsid w:val="00654734"/>
    <w:rsid w:val="00654C59"/>
    <w:rsid w:val="00654E99"/>
    <w:rsid w:val="00654F31"/>
    <w:rsid w:val="006556BC"/>
    <w:rsid w:val="00656187"/>
    <w:rsid w:val="00656C96"/>
    <w:rsid w:val="00656CF1"/>
    <w:rsid w:val="00656F51"/>
    <w:rsid w:val="00656FD4"/>
    <w:rsid w:val="00661FA7"/>
    <w:rsid w:val="0066258A"/>
    <w:rsid w:val="00662911"/>
    <w:rsid w:val="00663058"/>
    <w:rsid w:val="00663B14"/>
    <w:rsid w:val="00664229"/>
    <w:rsid w:val="00664D11"/>
    <w:rsid w:val="00664E1D"/>
    <w:rsid w:val="00664ED0"/>
    <w:rsid w:val="006651BD"/>
    <w:rsid w:val="006653E0"/>
    <w:rsid w:val="00665E4F"/>
    <w:rsid w:val="00666078"/>
    <w:rsid w:val="0066685E"/>
    <w:rsid w:val="00666CE7"/>
    <w:rsid w:val="006674AA"/>
    <w:rsid w:val="00667B15"/>
    <w:rsid w:val="00667F4A"/>
    <w:rsid w:val="00671FB9"/>
    <w:rsid w:val="006724B7"/>
    <w:rsid w:val="0067271E"/>
    <w:rsid w:val="006727A8"/>
    <w:rsid w:val="0067519F"/>
    <w:rsid w:val="0067565C"/>
    <w:rsid w:val="00676037"/>
    <w:rsid w:val="0067691A"/>
    <w:rsid w:val="00676DCA"/>
    <w:rsid w:val="00677B05"/>
    <w:rsid w:val="00677D79"/>
    <w:rsid w:val="00680515"/>
    <w:rsid w:val="00681BEA"/>
    <w:rsid w:val="00682AA1"/>
    <w:rsid w:val="00684B2A"/>
    <w:rsid w:val="00685382"/>
    <w:rsid w:val="006855FC"/>
    <w:rsid w:val="00685CC5"/>
    <w:rsid w:val="00686551"/>
    <w:rsid w:val="00686CB5"/>
    <w:rsid w:val="00687067"/>
    <w:rsid w:val="006875E6"/>
    <w:rsid w:val="00690D3D"/>
    <w:rsid w:val="00690E68"/>
    <w:rsid w:val="00690F40"/>
    <w:rsid w:val="0069180B"/>
    <w:rsid w:val="0069245A"/>
    <w:rsid w:val="00692678"/>
    <w:rsid w:val="006929F0"/>
    <w:rsid w:val="00693439"/>
    <w:rsid w:val="0069392C"/>
    <w:rsid w:val="00693AF4"/>
    <w:rsid w:val="00694431"/>
    <w:rsid w:val="0069490A"/>
    <w:rsid w:val="00695955"/>
    <w:rsid w:val="00695A4E"/>
    <w:rsid w:val="006963B1"/>
    <w:rsid w:val="00696CB2"/>
    <w:rsid w:val="0069753B"/>
    <w:rsid w:val="00697A1F"/>
    <w:rsid w:val="006A004F"/>
    <w:rsid w:val="006A0331"/>
    <w:rsid w:val="006A0719"/>
    <w:rsid w:val="006A13CE"/>
    <w:rsid w:val="006A2225"/>
    <w:rsid w:val="006A2473"/>
    <w:rsid w:val="006A30AB"/>
    <w:rsid w:val="006A39D1"/>
    <w:rsid w:val="006A454F"/>
    <w:rsid w:val="006A46F1"/>
    <w:rsid w:val="006A5685"/>
    <w:rsid w:val="006A5EB6"/>
    <w:rsid w:val="006A6853"/>
    <w:rsid w:val="006A6952"/>
    <w:rsid w:val="006A7E79"/>
    <w:rsid w:val="006B1CAE"/>
    <w:rsid w:val="006B1DAA"/>
    <w:rsid w:val="006B1DD1"/>
    <w:rsid w:val="006B1E15"/>
    <w:rsid w:val="006B1E8C"/>
    <w:rsid w:val="006B2A36"/>
    <w:rsid w:val="006B2C7E"/>
    <w:rsid w:val="006B3975"/>
    <w:rsid w:val="006B3B2D"/>
    <w:rsid w:val="006B4362"/>
    <w:rsid w:val="006B4A9D"/>
    <w:rsid w:val="006B4AA0"/>
    <w:rsid w:val="006B57C4"/>
    <w:rsid w:val="006B5BB1"/>
    <w:rsid w:val="006B6470"/>
    <w:rsid w:val="006B6776"/>
    <w:rsid w:val="006B6805"/>
    <w:rsid w:val="006B69A8"/>
    <w:rsid w:val="006B6DF8"/>
    <w:rsid w:val="006B75C6"/>
    <w:rsid w:val="006B7678"/>
    <w:rsid w:val="006B7C87"/>
    <w:rsid w:val="006B7D44"/>
    <w:rsid w:val="006C0EDC"/>
    <w:rsid w:val="006C13AB"/>
    <w:rsid w:val="006C1666"/>
    <w:rsid w:val="006C25FA"/>
    <w:rsid w:val="006C29B4"/>
    <w:rsid w:val="006C2C34"/>
    <w:rsid w:val="006C333F"/>
    <w:rsid w:val="006C5DE5"/>
    <w:rsid w:val="006C604A"/>
    <w:rsid w:val="006C6129"/>
    <w:rsid w:val="006C61DD"/>
    <w:rsid w:val="006D02A2"/>
    <w:rsid w:val="006D049F"/>
    <w:rsid w:val="006D064D"/>
    <w:rsid w:val="006D0845"/>
    <w:rsid w:val="006D2D80"/>
    <w:rsid w:val="006D36A8"/>
    <w:rsid w:val="006D389B"/>
    <w:rsid w:val="006D4958"/>
    <w:rsid w:val="006D5868"/>
    <w:rsid w:val="006D607B"/>
    <w:rsid w:val="006D6107"/>
    <w:rsid w:val="006D61EA"/>
    <w:rsid w:val="006D6747"/>
    <w:rsid w:val="006D761C"/>
    <w:rsid w:val="006D76F6"/>
    <w:rsid w:val="006D7910"/>
    <w:rsid w:val="006D7942"/>
    <w:rsid w:val="006D7BF2"/>
    <w:rsid w:val="006E0024"/>
    <w:rsid w:val="006E10CB"/>
    <w:rsid w:val="006E1148"/>
    <w:rsid w:val="006E1378"/>
    <w:rsid w:val="006E2732"/>
    <w:rsid w:val="006E36CC"/>
    <w:rsid w:val="006E371F"/>
    <w:rsid w:val="006E3B39"/>
    <w:rsid w:val="006E3E87"/>
    <w:rsid w:val="006E4414"/>
    <w:rsid w:val="006E553A"/>
    <w:rsid w:val="006E5728"/>
    <w:rsid w:val="006E5CD0"/>
    <w:rsid w:val="006E6423"/>
    <w:rsid w:val="006E6859"/>
    <w:rsid w:val="006E7F98"/>
    <w:rsid w:val="006F0F32"/>
    <w:rsid w:val="006F340C"/>
    <w:rsid w:val="006F3973"/>
    <w:rsid w:val="006F5058"/>
    <w:rsid w:val="006F5712"/>
    <w:rsid w:val="006F61A3"/>
    <w:rsid w:val="006F6657"/>
    <w:rsid w:val="006F6718"/>
    <w:rsid w:val="006F6B80"/>
    <w:rsid w:val="006F7142"/>
    <w:rsid w:val="006F71D6"/>
    <w:rsid w:val="006F72CE"/>
    <w:rsid w:val="0070012B"/>
    <w:rsid w:val="007014F2"/>
    <w:rsid w:val="007015BD"/>
    <w:rsid w:val="00701762"/>
    <w:rsid w:val="00703D5C"/>
    <w:rsid w:val="007044E3"/>
    <w:rsid w:val="007047F1"/>
    <w:rsid w:val="007049E0"/>
    <w:rsid w:val="00704EB6"/>
    <w:rsid w:val="00704F68"/>
    <w:rsid w:val="0070521C"/>
    <w:rsid w:val="0070627B"/>
    <w:rsid w:val="007062F7"/>
    <w:rsid w:val="007071E2"/>
    <w:rsid w:val="00707C64"/>
    <w:rsid w:val="00710C17"/>
    <w:rsid w:val="007116CD"/>
    <w:rsid w:val="0071176B"/>
    <w:rsid w:val="00711A8A"/>
    <w:rsid w:val="00712515"/>
    <w:rsid w:val="00712E75"/>
    <w:rsid w:val="00714141"/>
    <w:rsid w:val="007142B6"/>
    <w:rsid w:val="00714C56"/>
    <w:rsid w:val="00714D1B"/>
    <w:rsid w:val="00714F42"/>
    <w:rsid w:val="007153BD"/>
    <w:rsid w:val="007159E8"/>
    <w:rsid w:val="007160EE"/>
    <w:rsid w:val="00716165"/>
    <w:rsid w:val="00716CF2"/>
    <w:rsid w:val="00717638"/>
    <w:rsid w:val="007177E6"/>
    <w:rsid w:val="00717931"/>
    <w:rsid w:val="007207C1"/>
    <w:rsid w:val="007214BE"/>
    <w:rsid w:val="00721C11"/>
    <w:rsid w:val="007229AC"/>
    <w:rsid w:val="00722D65"/>
    <w:rsid w:val="007243A1"/>
    <w:rsid w:val="00725536"/>
    <w:rsid w:val="00726011"/>
    <w:rsid w:val="007261E6"/>
    <w:rsid w:val="007273C4"/>
    <w:rsid w:val="007277A1"/>
    <w:rsid w:val="00727B18"/>
    <w:rsid w:val="00727D48"/>
    <w:rsid w:val="00730546"/>
    <w:rsid w:val="00731DD3"/>
    <w:rsid w:val="00731F2D"/>
    <w:rsid w:val="00731F4D"/>
    <w:rsid w:val="00732136"/>
    <w:rsid w:val="00732941"/>
    <w:rsid w:val="007331A0"/>
    <w:rsid w:val="00734776"/>
    <w:rsid w:val="0073486F"/>
    <w:rsid w:val="007349E2"/>
    <w:rsid w:val="00734B5D"/>
    <w:rsid w:val="00734D65"/>
    <w:rsid w:val="00736193"/>
    <w:rsid w:val="007376AD"/>
    <w:rsid w:val="00737FFB"/>
    <w:rsid w:val="00741384"/>
    <w:rsid w:val="007414FF"/>
    <w:rsid w:val="00741F4C"/>
    <w:rsid w:val="0074262A"/>
    <w:rsid w:val="007427A9"/>
    <w:rsid w:val="007427DB"/>
    <w:rsid w:val="00742AC3"/>
    <w:rsid w:val="00742B49"/>
    <w:rsid w:val="00742D1F"/>
    <w:rsid w:val="00743DB5"/>
    <w:rsid w:val="00744DFA"/>
    <w:rsid w:val="00744E6D"/>
    <w:rsid w:val="00745E1C"/>
    <w:rsid w:val="007468D5"/>
    <w:rsid w:val="007479FF"/>
    <w:rsid w:val="00751B80"/>
    <w:rsid w:val="00751EE1"/>
    <w:rsid w:val="00752696"/>
    <w:rsid w:val="00753A6B"/>
    <w:rsid w:val="00754733"/>
    <w:rsid w:val="00754E6F"/>
    <w:rsid w:val="00754E89"/>
    <w:rsid w:val="00755056"/>
    <w:rsid w:val="007565EC"/>
    <w:rsid w:val="007569B8"/>
    <w:rsid w:val="0075790D"/>
    <w:rsid w:val="00760929"/>
    <w:rsid w:val="00760D2C"/>
    <w:rsid w:val="007612FF"/>
    <w:rsid w:val="00761E89"/>
    <w:rsid w:val="00762DC7"/>
    <w:rsid w:val="00763429"/>
    <w:rsid w:val="007637F5"/>
    <w:rsid w:val="00763F43"/>
    <w:rsid w:val="007643F7"/>
    <w:rsid w:val="007647A0"/>
    <w:rsid w:val="00764C63"/>
    <w:rsid w:val="00764E31"/>
    <w:rsid w:val="00765BA2"/>
    <w:rsid w:val="00765E8D"/>
    <w:rsid w:val="00766106"/>
    <w:rsid w:val="0076610D"/>
    <w:rsid w:val="00767379"/>
    <w:rsid w:val="007708AD"/>
    <w:rsid w:val="007715EA"/>
    <w:rsid w:val="00771620"/>
    <w:rsid w:val="0077254A"/>
    <w:rsid w:val="00772DB5"/>
    <w:rsid w:val="00773187"/>
    <w:rsid w:val="007735EC"/>
    <w:rsid w:val="00773DC9"/>
    <w:rsid w:val="00774320"/>
    <w:rsid w:val="007756D1"/>
    <w:rsid w:val="007760A9"/>
    <w:rsid w:val="00776253"/>
    <w:rsid w:val="007772D6"/>
    <w:rsid w:val="00777948"/>
    <w:rsid w:val="00777F49"/>
    <w:rsid w:val="00777F90"/>
    <w:rsid w:val="0078009B"/>
    <w:rsid w:val="00780839"/>
    <w:rsid w:val="007809C9"/>
    <w:rsid w:val="00781105"/>
    <w:rsid w:val="0078198A"/>
    <w:rsid w:val="00781BD5"/>
    <w:rsid w:val="00782AB5"/>
    <w:rsid w:val="007831BD"/>
    <w:rsid w:val="00784401"/>
    <w:rsid w:val="00784B8E"/>
    <w:rsid w:val="00784F35"/>
    <w:rsid w:val="0078582E"/>
    <w:rsid w:val="007868EE"/>
    <w:rsid w:val="00786D8D"/>
    <w:rsid w:val="007871C1"/>
    <w:rsid w:val="00787DA5"/>
    <w:rsid w:val="00790C0B"/>
    <w:rsid w:val="00791A1B"/>
    <w:rsid w:val="00791D50"/>
    <w:rsid w:val="00791E14"/>
    <w:rsid w:val="0079337D"/>
    <w:rsid w:val="007935E1"/>
    <w:rsid w:val="00793726"/>
    <w:rsid w:val="00793E4A"/>
    <w:rsid w:val="00794158"/>
    <w:rsid w:val="00794489"/>
    <w:rsid w:val="00794955"/>
    <w:rsid w:val="00794A11"/>
    <w:rsid w:val="00795679"/>
    <w:rsid w:val="0079583E"/>
    <w:rsid w:val="007970D9"/>
    <w:rsid w:val="00797BD7"/>
    <w:rsid w:val="007A1181"/>
    <w:rsid w:val="007A1A40"/>
    <w:rsid w:val="007A1CA7"/>
    <w:rsid w:val="007A24AC"/>
    <w:rsid w:val="007A28CB"/>
    <w:rsid w:val="007A2946"/>
    <w:rsid w:val="007A2DF5"/>
    <w:rsid w:val="007A300C"/>
    <w:rsid w:val="007A3233"/>
    <w:rsid w:val="007A34A0"/>
    <w:rsid w:val="007A358C"/>
    <w:rsid w:val="007A41AD"/>
    <w:rsid w:val="007A42CF"/>
    <w:rsid w:val="007A51A1"/>
    <w:rsid w:val="007A52A6"/>
    <w:rsid w:val="007A591A"/>
    <w:rsid w:val="007A5B53"/>
    <w:rsid w:val="007A6240"/>
    <w:rsid w:val="007A6761"/>
    <w:rsid w:val="007A6C2D"/>
    <w:rsid w:val="007A6E84"/>
    <w:rsid w:val="007A73A5"/>
    <w:rsid w:val="007B0227"/>
    <w:rsid w:val="007B0994"/>
    <w:rsid w:val="007B10A1"/>
    <w:rsid w:val="007B189B"/>
    <w:rsid w:val="007B194D"/>
    <w:rsid w:val="007B1D1F"/>
    <w:rsid w:val="007B37B5"/>
    <w:rsid w:val="007B3BEE"/>
    <w:rsid w:val="007B3D2C"/>
    <w:rsid w:val="007B3DFA"/>
    <w:rsid w:val="007B5369"/>
    <w:rsid w:val="007B555D"/>
    <w:rsid w:val="007B5790"/>
    <w:rsid w:val="007B5DCD"/>
    <w:rsid w:val="007B5ECE"/>
    <w:rsid w:val="007B7285"/>
    <w:rsid w:val="007B7491"/>
    <w:rsid w:val="007B74BB"/>
    <w:rsid w:val="007B7F72"/>
    <w:rsid w:val="007C0128"/>
    <w:rsid w:val="007C033D"/>
    <w:rsid w:val="007C0B10"/>
    <w:rsid w:val="007C0C78"/>
    <w:rsid w:val="007C1AAB"/>
    <w:rsid w:val="007C1D3D"/>
    <w:rsid w:val="007C1EE2"/>
    <w:rsid w:val="007C22CA"/>
    <w:rsid w:val="007C28D1"/>
    <w:rsid w:val="007C3BD9"/>
    <w:rsid w:val="007C3FB3"/>
    <w:rsid w:val="007C4326"/>
    <w:rsid w:val="007C53F2"/>
    <w:rsid w:val="007C570E"/>
    <w:rsid w:val="007C6EB3"/>
    <w:rsid w:val="007C7190"/>
    <w:rsid w:val="007C7239"/>
    <w:rsid w:val="007C73BF"/>
    <w:rsid w:val="007D11C3"/>
    <w:rsid w:val="007D12C3"/>
    <w:rsid w:val="007D1AB5"/>
    <w:rsid w:val="007D261F"/>
    <w:rsid w:val="007D2742"/>
    <w:rsid w:val="007D2841"/>
    <w:rsid w:val="007D29C9"/>
    <w:rsid w:val="007D31DE"/>
    <w:rsid w:val="007D424A"/>
    <w:rsid w:val="007D4BF3"/>
    <w:rsid w:val="007D4F57"/>
    <w:rsid w:val="007D58B9"/>
    <w:rsid w:val="007D5D81"/>
    <w:rsid w:val="007D64EE"/>
    <w:rsid w:val="007D788D"/>
    <w:rsid w:val="007D7B49"/>
    <w:rsid w:val="007D7BE1"/>
    <w:rsid w:val="007D7C6D"/>
    <w:rsid w:val="007E1422"/>
    <w:rsid w:val="007E144C"/>
    <w:rsid w:val="007E1D5B"/>
    <w:rsid w:val="007E1DE6"/>
    <w:rsid w:val="007E339C"/>
    <w:rsid w:val="007E3672"/>
    <w:rsid w:val="007E3C4D"/>
    <w:rsid w:val="007E3D0C"/>
    <w:rsid w:val="007E45BE"/>
    <w:rsid w:val="007E471E"/>
    <w:rsid w:val="007E5B82"/>
    <w:rsid w:val="007F0D76"/>
    <w:rsid w:val="007F25CE"/>
    <w:rsid w:val="007F2703"/>
    <w:rsid w:val="007F2760"/>
    <w:rsid w:val="007F2B60"/>
    <w:rsid w:val="007F2CA4"/>
    <w:rsid w:val="007F2E2A"/>
    <w:rsid w:val="007F3B1D"/>
    <w:rsid w:val="007F480E"/>
    <w:rsid w:val="007F561F"/>
    <w:rsid w:val="007F5D30"/>
    <w:rsid w:val="007F5FE3"/>
    <w:rsid w:val="007F7611"/>
    <w:rsid w:val="007F7A69"/>
    <w:rsid w:val="007F7B51"/>
    <w:rsid w:val="007F7B6D"/>
    <w:rsid w:val="007F7CA7"/>
    <w:rsid w:val="007F7F1A"/>
    <w:rsid w:val="00800767"/>
    <w:rsid w:val="0080078A"/>
    <w:rsid w:val="008019CF"/>
    <w:rsid w:val="008024F2"/>
    <w:rsid w:val="00802588"/>
    <w:rsid w:val="008027B8"/>
    <w:rsid w:val="008031B9"/>
    <w:rsid w:val="00803EF9"/>
    <w:rsid w:val="0080580A"/>
    <w:rsid w:val="00805CDE"/>
    <w:rsid w:val="00806555"/>
    <w:rsid w:val="00806663"/>
    <w:rsid w:val="00806F96"/>
    <w:rsid w:val="00807BAF"/>
    <w:rsid w:val="00807F33"/>
    <w:rsid w:val="00810F95"/>
    <w:rsid w:val="00811563"/>
    <w:rsid w:val="00811B43"/>
    <w:rsid w:val="00811B61"/>
    <w:rsid w:val="0081271B"/>
    <w:rsid w:val="008141DA"/>
    <w:rsid w:val="008144DC"/>
    <w:rsid w:val="0081469F"/>
    <w:rsid w:val="008146FE"/>
    <w:rsid w:val="00814D10"/>
    <w:rsid w:val="00815AE2"/>
    <w:rsid w:val="00815E7D"/>
    <w:rsid w:val="00817F6D"/>
    <w:rsid w:val="0082082F"/>
    <w:rsid w:val="008211F3"/>
    <w:rsid w:val="00822EA0"/>
    <w:rsid w:val="00823433"/>
    <w:rsid w:val="00825E46"/>
    <w:rsid w:val="00826110"/>
    <w:rsid w:val="00826CDF"/>
    <w:rsid w:val="00827AAC"/>
    <w:rsid w:val="00830291"/>
    <w:rsid w:val="00830865"/>
    <w:rsid w:val="00830D7F"/>
    <w:rsid w:val="00830F10"/>
    <w:rsid w:val="00831A63"/>
    <w:rsid w:val="00831FCC"/>
    <w:rsid w:val="0083277D"/>
    <w:rsid w:val="00832E80"/>
    <w:rsid w:val="00833245"/>
    <w:rsid w:val="008339AD"/>
    <w:rsid w:val="00833E5F"/>
    <w:rsid w:val="00833E8C"/>
    <w:rsid w:val="00834F7A"/>
    <w:rsid w:val="008352D0"/>
    <w:rsid w:val="008355C0"/>
    <w:rsid w:val="00835D1A"/>
    <w:rsid w:val="00836A2F"/>
    <w:rsid w:val="00837356"/>
    <w:rsid w:val="008373CF"/>
    <w:rsid w:val="0083768D"/>
    <w:rsid w:val="0084041F"/>
    <w:rsid w:val="00840DAC"/>
    <w:rsid w:val="00840DAF"/>
    <w:rsid w:val="0084155E"/>
    <w:rsid w:val="008419EA"/>
    <w:rsid w:val="00842182"/>
    <w:rsid w:val="00845311"/>
    <w:rsid w:val="008465CA"/>
    <w:rsid w:val="00846664"/>
    <w:rsid w:val="00847232"/>
    <w:rsid w:val="00847512"/>
    <w:rsid w:val="00847524"/>
    <w:rsid w:val="00847A94"/>
    <w:rsid w:val="00847DF3"/>
    <w:rsid w:val="00850202"/>
    <w:rsid w:val="008503EE"/>
    <w:rsid w:val="008504E2"/>
    <w:rsid w:val="00850BEF"/>
    <w:rsid w:val="00850C59"/>
    <w:rsid w:val="00851811"/>
    <w:rsid w:val="00852348"/>
    <w:rsid w:val="0085237A"/>
    <w:rsid w:val="0085315A"/>
    <w:rsid w:val="008537BD"/>
    <w:rsid w:val="00853B85"/>
    <w:rsid w:val="00854099"/>
    <w:rsid w:val="00854626"/>
    <w:rsid w:val="008563D8"/>
    <w:rsid w:val="00856785"/>
    <w:rsid w:val="0085689E"/>
    <w:rsid w:val="00856CD8"/>
    <w:rsid w:val="00856DA6"/>
    <w:rsid w:val="00857065"/>
    <w:rsid w:val="00857AB7"/>
    <w:rsid w:val="00857D1A"/>
    <w:rsid w:val="008619F8"/>
    <w:rsid w:val="00861E5B"/>
    <w:rsid w:val="00863A15"/>
    <w:rsid w:val="00864050"/>
    <w:rsid w:val="00864246"/>
    <w:rsid w:val="00864C44"/>
    <w:rsid w:val="00866106"/>
    <w:rsid w:val="00866908"/>
    <w:rsid w:val="00867679"/>
    <w:rsid w:val="00870045"/>
    <w:rsid w:val="0087057B"/>
    <w:rsid w:val="0087079C"/>
    <w:rsid w:val="00870941"/>
    <w:rsid w:val="00870C26"/>
    <w:rsid w:val="00870E63"/>
    <w:rsid w:val="00870E7C"/>
    <w:rsid w:val="00871396"/>
    <w:rsid w:val="00871E57"/>
    <w:rsid w:val="00871F65"/>
    <w:rsid w:val="0087219A"/>
    <w:rsid w:val="00872931"/>
    <w:rsid w:val="008732EB"/>
    <w:rsid w:val="008736CF"/>
    <w:rsid w:val="00874CAA"/>
    <w:rsid w:val="00874CEB"/>
    <w:rsid w:val="00875ABD"/>
    <w:rsid w:val="00875B2E"/>
    <w:rsid w:val="00876A63"/>
    <w:rsid w:val="008778B9"/>
    <w:rsid w:val="00877996"/>
    <w:rsid w:val="00877F53"/>
    <w:rsid w:val="00880397"/>
    <w:rsid w:val="008806CB"/>
    <w:rsid w:val="00880741"/>
    <w:rsid w:val="00880AA5"/>
    <w:rsid w:val="00881D3B"/>
    <w:rsid w:val="00881D46"/>
    <w:rsid w:val="00881E46"/>
    <w:rsid w:val="008823A1"/>
    <w:rsid w:val="0088250F"/>
    <w:rsid w:val="00882C0C"/>
    <w:rsid w:val="00883FF5"/>
    <w:rsid w:val="0088420C"/>
    <w:rsid w:val="008849CE"/>
    <w:rsid w:val="00886E21"/>
    <w:rsid w:val="008870C0"/>
    <w:rsid w:val="00887C14"/>
    <w:rsid w:val="00887FC2"/>
    <w:rsid w:val="00890DC1"/>
    <w:rsid w:val="008916CE"/>
    <w:rsid w:val="0089199C"/>
    <w:rsid w:val="00891B87"/>
    <w:rsid w:val="00891C13"/>
    <w:rsid w:val="00893A62"/>
    <w:rsid w:val="00893C7F"/>
    <w:rsid w:val="0089473C"/>
    <w:rsid w:val="00894B4F"/>
    <w:rsid w:val="00894D9C"/>
    <w:rsid w:val="00894EBC"/>
    <w:rsid w:val="008950A6"/>
    <w:rsid w:val="0089523D"/>
    <w:rsid w:val="00895756"/>
    <w:rsid w:val="008965B2"/>
    <w:rsid w:val="00896652"/>
    <w:rsid w:val="0089765C"/>
    <w:rsid w:val="00897A2D"/>
    <w:rsid w:val="00897A73"/>
    <w:rsid w:val="00897AAC"/>
    <w:rsid w:val="008A0388"/>
    <w:rsid w:val="008A052B"/>
    <w:rsid w:val="008A0C39"/>
    <w:rsid w:val="008A0F46"/>
    <w:rsid w:val="008A2CD4"/>
    <w:rsid w:val="008A2F6B"/>
    <w:rsid w:val="008A3152"/>
    <w:rsid w:val="008A332B"/>
    <w:rsid w:val="008A35A2"/>
    <w:rsid w:val="008A365A"/>
    <w:rsid w:val="008A4623"/>
    <w:rsid w:val="008A6582"/>
    <w:rsid w:val="008A6C19"/>
    <w:rsid w:val="008A7BFE"/>
    <w:rsid w:val="008A7C0C"/>
    <w:rsid w:val="008A7F2A"/>
    <w:rsid w:val="008B1598"/>
    <w:rsid w:val="008B1BE1"/>
    <w:rsid w:val="008B257D"/>
    <w:rsid w:val="008B38B5"/>
    <w:rsid w:val="008B3BCB"/>
    <w:rsid w:val="008B4271"/>
    <w:rsid w:val="008B4663"/>
    <w:rsid w:val="008B4A2C"/>
    <w:rsid w:val="008B5D35"/>
    <w:rsid w:val="008B5E3C"/>
    <w:rsid w:val="008B73F3"/>
    <w:rsid w:val="008B7801"/>
    <w:rsid w:val="008C00EF"/>
    <w:rsid w:val="008C0465"/>
    <w:rsid w:val="008C0C9F"/>
    <w:rsid w:val="008C1342"/>
    <w:rsid w:val="008C166E"/>
    <w:rsid w:val="008C17AD"/>
    <w:rsid w:val="008C1ECD"/>
    <w:rsid w:val="008C1FC7"/>
    <w:rsid w:val="008C289E"/>
    <w:rsid w:val="008C2CCA"/>
    <w:rsid w:val="008C2D4C"/>
    <w:rsid w:val="008C344A"/>
    <w:rsid w:val="008C419E"/>
    <w:rsid w:val="008C45D9"/>
    <w:rsid w:val="008C4822"/>
    <w:rsid w:val="008C4F31"/>
    <w:rsid w:val="008C5571"/>
    <w:rsid w:val="008C6742"/>
    <w:rsid w:val="008C687F"/>
    <w:rsid w:val="008C720A"/>
    <w:rsid w:val="008C79C5"/>
    <w:rsid w:val="008D00AB"/>
    <w:rsid w:val="008D0B63"/>
    <w:rsid w:val="008D0CEC"/>
    <w:rsid w:val="008D2A10"/>
    <w:rsid w:val="008D2AD2"/>
    <w:rsid w:val="008D47FA"/>
    <w:rsid w:val="008D4D58"/>
    <w:rsid w:val="008D5F9E"/>
    <w:rsid w:val="008D5FBC"/>
    <w:rsid w:val="008D688B"/>
    <w:rsid w:val="008D6905"/>
    <w:rsid w:val="008D72FA"/>
    <w:rsid w:val="008D77BE"/>
    <w:rsid w:val="008E0668"/>
    <w:rsid w:val="008E0D91"/>
    <w:rsid w:val="008E10AA"/>
    <w:rsid w:val="008E10E3"/>
    <w:rsid w:val="008E10F9"/>
    <w:rsid w:val="008E12FB"/>
    <w:rsid w:val="008E197F"/>
    <w:rsid w:val="008E31E7"/>
    <w:rsid w:val="008E369E"/>
    <w:rsid w:val="008E4538"/>
    <w:rsid w:val="008E4748"/>
    <w:rsid w:val="008E4C84"/>
    <w:rsid w:val="008E4E86"/>
    <w:rsid w:val="008E6C64"/>
    <w:rsid w:val="008E77B3"/>
    <w:rsid w:val="008E7DF3"/>
    <w:rsid w:val="008F0303"/>
    <w:rsid w:val="008F18CC"/>
    <w:rsid w:val="008F1C09"/>
    <w:rsid w:val="008F21A8"/>
    <w:rsid w:val="008F24F2"/>
    <w:rsid w:val="008F3568"/>
    <w:rsid w:val="008F36FC"/>
    <w:rsid w:val="008F3B18"/>
    <w:rsid w:val="008F578C"/>
    <w:rsid w:val="008F5C5A"/>
    <w:rsid w:val="008F6D96"/>
    <w:rsid w:val="008F712B"/>
    <w:rsid w:val="008F716C"/>
    <w:rsid w:val="008F757A"/>
    <w:rsid w:val="008F7724"/>
    <w:rsid w:val="0090058E"/>
    <w:rsid w:val="009008BD"/>
    <w:rsid w:val="00900CBD"/>
    <w:rsid w:val="00901207"/>
    <w:rsid w:val="00901C02"/>
    <w:rsid w:val="00902192"/>
    <w:rsid w:val="0090234E"/>
    <w:rsid w:val="00902B47"/>
    <w:rsid w:val="00902BD1"/>
    <w:rsid w:val="0090320C"/>
    <w:rsid w:val="00903323"/>
    <w:rsid w:val="00903DC8"/>
    <w:rsid w:val="00903DF6"/>
    <w:rsid w:val="009045C8"/>
    <w:rsid w:val="00907157"/>
    <w:rsid w:val="00907437"/>
    <w:rsid w:val="009101E5"/>
    <w:rsid w:val="00913CDD"/>
    <w:rsid w:val="009152A1"/>
    <w:rsid w:val="00915412"/>
    <w:rsid w:val="009158A0"/>
    <w:rsid w:val="0091774E"/>
    <w:rsid w:val="00917982"/>
    <w:rsid w:val="00920BEB"/>
    <w:rsid w:val="0092136D"/>
    <w:rsid w:val="0092188A"/>
    <w:rsid w:val="00922140"/>
    <w:rsid w:val="0092270D"/>
    <w:rsid w:val="00922E4C"/>
    <w:rsid w:val="0092383C"/>
    <w:rsid w:val="00924330"/>
    <w:rsid w:val="00924433"/>
    <w:rsid w:val="00924C67"/>
    <w:rsid w:val="0092591A"/>
    <w:rsid w:val="00926777"/>
    <w:rsid w:val="00926B1B"/>
    <w:rsid w:val="00926C58"/>
    <w:rsid w:val="009277D4"/>
    <w:rsid w:val="009311B8"/>
    <w:rsid w:val="00931A99"/>
    <w:rsid w:val="00932861"/>
    <w:rsid w:val="0093412D"/>
    <w:rsid w:val="0093413C"/>
    <w:rsid w:val="009343AC"/>
    <w:rsid w:val="00934756"/>
    <w:rsid w:val="0093486C"/>
    <w:rsid w:val="00934E9C"/>
    <w:rsid w:val="00934FEC"/>
    <w:rsid w:val="0093603A"/>
    <w:rsid w:val="0093635D"/>
    <w:rsid w:val="00937DB1"/>
    <w:rsid w:val="00940215"/>
    <w:rsid w:val="009403E8"/>
    <w:rsid w:val="0094054D"/>
    <w:rsid w:val="009409A6"/>
    <w:rsid w:val="00941B69"/>
    <w:rsid w:val="00941BA6"/>
    <w:rsid w:val="009420FE"/>
    <w:rsid w:val="00942A05"/>
    <w:rsid w:val="00942B66"/>
    <w:rsid w:val="00942C63"/>
    <w:rsid w:val="009435E4"/>
    <w:rsid w:val="00943C8D"/>
    <w:rsid w:val="00944840"/>
    <w:rsid w:val="00944A91"/>
    <w:rsid w:val="009463B8"/>
    <w:rsid w:val="00946C1A"/>
    <w:rsid w:val="00947391"/>
    <w:rsid w:val="0094746B"/>
    <w:rsid w:val="00947687"/>
    <w:rsid w:val="0095008F"/>
    <w:rsid w:val="0095042A"/>
    <w:rsid w:val="009509C4"/>
    <w:rsid w:val="00950B60"/>
    <w:rsid w:val="00950E20"/>
    <w:rsid w:val="0095189D"/>
    <w:rsid w:val="00952442"/>
    <w:rsid w:val="009526AF"/>
    <w:rsid w:val="00952F35"/>
    <w:rsid w:val="00953398"/>
    <w:rsid w:val="00953DBD"/>
    <w:rsid w:val="00954D6D"/>
    <w:rsid w:val="009551C7"/>
    <w:rsid w:val="0095561B"/>
    <w:rsid w:val="009560EA"/>
    <w:rsid w:val="0095648C"/>
    <w:rsid w:val="009569D4"/>
    <w:rsid w:val="00960EDF"/>
    <w:rsid w:val="0096263F"/>
    <w:rsid w:val="00963962"/>
    <w:rsid w:val="00964963"/>
    <w:rsid w:val="00964FE0"/>
    <w:rsid w:val="0096598A"/>
    <w:rsid w:val="00965BB5"/>
    <w:rsid w:val="00966B8B"/>
    <w:rsid w:val="0097040C"/>
    <w:rsid w:val="00970498"/>
    <w:rsid w:val="0097052A"/>
    <w:rsid w:val="0097056F"/>
    <w:rsid w:val="0097162F"/>
    <w:rsid w:val="00971A52"/>
    <w:rsid w:val="00972550"/>
    <w:rsid w:val="00972A60"/>
    <w:rsid w:val="00972CF6"/>
    <w:rsid w:val="00972F99"/>
    <w:rsid w:val="00974413"/>
    <w:rsid w:val="009745DF"/>
    <w:rsid w:val="0097495F"/>
    <w:rsid w:val="009757AB"/>
    <w:rsid w:val="00975A11"/>
    <w:rsid w:val="00976255"/>
    <w:rsid w:val="009762AA"/>
    <w:rsid w:val="00976CA3"/>
    <w:rsid w:val="0097742C"/>
    <w:rsid w:val="0097759E"/>
    <w:rsid w:val="00980826"/>
    <w:rsid w:val="00981D02"/>
    <w:rsid w:val="00981D18"/>
    <w:rsid w:val="0098202A"/>
    <w:rsid w:val="0098356E"/>
    <w:rsid w:val="00983683"/>
    <w:rsid w:val="0098440B"/>
    <w:rsid w:val="0098502E"/>
    <w:rsid w:val="00985A83"/>
    <w:rsid w:val="00985B89"/>
    <w:rsid w:val="00986B72"/>
    <w:rsid w:val="009876E5"/>
    <w:rsid w:val="00987B59"/>
    <w:rsid w:val="00987B94"/>
    <w:rsid w:val="00987CC3"/>
    <w:rsid w:val="009904C8"/>
    <w:rsid w:val="0099075F"/>
    <w:rsid w:val="009910ED"/>
    <w:rsid w:val="00993873"/>
    <w:rsid w:val="00993D7E"/>
    <w:rsid w:val="00994430"/>
    <w:rsid w:val="009945DB"/>
    <w:rsid w:val="0099520E"/>
    <w:rsid w:val="00995C0F"/>
    <w:rsid w:val="00996C73"/>
    <w:rsid w:val="00996CA6"/>
    <w:rsid w:val="00996E45"/>
    <w:rsid w:val="0099716A"/>
    <w:rsid w:val="009A0A6B"/>
    <w:rsid w:val="009A0D9F"/>
    <w:rsid w:val="009A0FA4"/>
    <w:rsid w:val="009A123D"/>
    <w:rsid w:val="009A1322"/>
    <w:rsid w:val="009A2452"/>
    <w:rsid w:val="009A2C36"/>
    <w:rsid w:val="009A2EF9"/>
    <w:rsid w:val="009A32FB"/>
    <w:rsid w:val="009A3762"/>
    <w:rsid w:val="009A38AE"/>
    <w:rsid w:val="009A3B94"/>
    <w:rsid w:val="009A3DC0"/>
    <w:rsid w:val="009A3F9B"/>
    <w:rsid w:val="009A6329"/>
    <w:rsid w:val="009A6852"/>
    <w:rsid w:val="009A6A51"/>
    <w:rsid w:val="009A6B43"/>
    <w:rsid w:val="009A7222"/>
    <w:rsid w:val="009A74F9"/>
    <w:rsid w:val="009A789D"/>
    <w:rsid w:val="009A7E35"/>
    <w:rsid w:val="009B0F6D"/>
    <w:rsid w:val="009B12BB"/>
    <w:rsid w:val="009B1732"/>
    <w:rsid w:val="009B1F1A"/>
    <w:rsid w:val="009B22C6"/>
    <w:rsid w:val="009B2A2C"/>
    <w:rsid w:val="009B301D"/>
    <w:rsid w:val="009B30AC"/>
    <w:rsid w:val="009B4232"/>
    <w:rsid w:val="009B5C39"/>
    <w:rsid w:val="009B5F0D"/>
    <w:rsid w:val="009B6268"/>
    <w:rsid w:val="009B6B83"/>
    <w:rsid w:val="009B7411"/>
    <w:rsid w:val="009B7656"/>
    <w:rsid w:val="009B7B54"/>
    <w:rsid w:val="009C042B"/>
    <w:rsid w:val="009C063B"/>
    <w:rsid w:val="009C0E26"/>
    <w:rsid w:val="009C0E7B"/>
    <w:rsid w:val="009C1034"/>
    <w:rsid w:val="009C1B86"/>
    <w:rsid w:val="009C2C21"/>
    <w:rsid w:val="009C3FD6"/>
    <w:rsid w:val="009C42F6"/>
    <w:rsid w:val="009C4492"/>
    <w:rsid w:val="009C5505"/>
    <w:rsid w:val="009C55E5"/>
    <w:rsid w:val="009C5B31"/>
    <w:rsid w:val="009C5EBA"/>
    <w:rsid w:val="009C666B"/>
    <w:rsid w:val="009C6AD7"/>
    <w:rsid w:val="009C6F4D"/>
    <w:rsid w:val="009C7B09"/>
    <w:rsid w:val="009C7CAE"/>
    <w:rsid w:val="009C7DD9"/>
    <w:rsid w:val="009D0743"/>
    <w:rsid w:val="009D198C"/>
    <w:rsid w:val="009D1E0D"/>
    <w:rsid w:val="009D227D"/>
    <w:rsid w:val="009D2D40"/>
    <w:rsid w:val="009D2F41"/>
    <w:rsid w:val="009D325D"/>
    <w:rsid w:val="009D338D"/>
    <w:rsid w:val="009D37C2"/>
    <w:rsid w:val="009D4026"/>
    <w:rsid w:val="009D5407"/>
    <w:rsid w:val="009D5BD7"/>
    <w:rsid w:val="009D6DDD"/>
    <w:rsid w:val="009D729C"/>
    <w:rsid w:val="009D75AA"/>
    <w:rsid w:val="009E0DA4"/>
    <w:rsid w:val="009E188C"/>
    <w:rsid w:val="009E2D50"/>
    <w:rsid w:val="009E3BA5"/>
    <w:rsid w:val="009E42FC"/>
    <w:rsid w:val="009E439E"/>
    <w:rsid w:val="009E4F0E"/>
    <w:rsid w:val="009E5281"/>
    <w:rsid w:val="009E569A"/>
    <w:rsid w:val="009E5D29"/>
    <w:rsid w:val="009E5DA1"/>
    <w:rsid w:val="009E6610"/>
    <w:rsid w:val="009E6800"/>
    <w:rsid w:val="009E6889"/>
    <w:rsid w:val="009E6D15"/>
    <w:rsid w:val="009E6F45"/>
    <w:rsid w:val="009E7AEA"/>
    <w:rsid w:val="009F2F47"/>
    <w:rsid w:val="009F3E6B"/>
    <w:rsid w:val="009F4096"/>
    <w:rsid w:val="009F40A4"/>
    <w:rsid w:val="009F4348"/>
    <w:rsid w:val="009F4805"/>
    <w:rsid w:val="009F4830"/>
    <w:rsid w:val="009F5441"/>
    <w:rsid w:val="009F668D"/>
    <w:rsid w:val="009F6D88"/>
    <w:rsid w:val="009F766D"/>
    <w:rsid w:val="009F77C2"/>
    <w:rsid w:val="00A008B7"/>
    <w:rsid w:val="00A00B32"/>
    <w:rsid w:val="00A018B7"/>
    <w:rsid w:val="00A01D52"/>
    <w:rsid w:val="00A0214C"/>
    <w:rsid w:val="00A02357"/>
    <w:rsid w:val="00A02901"/>
    <w:rsid w:val="00A035BC"/>
    <w:rsid w:val="00A0374E"/>
    <w:rsid w:val="00A037A7"/>
    <w:rsid w:val="00A037E2"/>
    <w:rsid w:val="00A05812"/>
    <w:rsid w:val="00A05974"/>
    <w:rsid w:val="00A06469"/>
    <w:rsid w:val="00A0677D"/>
    <w:rsid w:val="00A07165"/>
    <w:rsid w:val="00A07206"/>
    <w:rsid w:val="00A0721B"/>
    <w:rsid w:val="00A0779C"/>
    <w:rsid w:val="00A10999"/>
    <w:rsid w:val="00A110AA"/>
    <w:rsid w:val="00A11B3D"/>
    <w:rsid w:val="00A11EB6"/>
    <w:rsid w:val="00A1292F"/>
    <w:rsid w:val="00A12EAA"/>
    <w:rsid w:val="00A1310C"/>
    <w:rsid w:val="00A13235"/>
    <w:rsid w:val="00A13314"/>
    <w:rsid w:val="00A13C0C"/>
    <w:rsid w:val="00A13E65"/>
    <w:rsid w:val="00A13F62"/>
    <w:rsid w:val="00A1474A"/>
    <w:rsid w:val="00A148FB"/>
    <w:rsid w:val="00A16C95"/>
    <w:rsid w:val="00A179FC"/>
    <w:rsid w:val="00A17D50"/>
    <w:rsid w:val="00A2017E"/>
    <w:rsid w:val="00A20290"/>
    <w:rsid w:val="00A2079B"/>
    <w:rsid w:val="00A212E5"/>
    <w:rsid w:val="00A21823"/>
    <w:rsid w:val="00A22149"/>
    <w:rsid w:val="00A222C6"/>
    <w:rsid w:val="00A22C35"/>
    <w:rsid w:val="00A22D66"/>
    <w:rsid w:val="00A240C5"/>
    <w:rsid w:val="00A254CB"/>
    <w:rsid w:val="00A26547"/>
    <w:rsid w:val="00A26609"/>
    <w:rsid w:val="00A2675F"/>
    <w:rsid w:val="00A26D82"/>
    <w:rsid w:val="00A27571"/>
    <w:rsid w:val="00A30435"/>
    <w:rsid w:val="00A30CEC"/>
    <w:rsid w:val="00A3182D"/>
    <w:rsid w:val="00A31A35"/>
    <w:rsid w:val="00A320E8"/>
    <w:rsid w:val="00A32291"/>
    <w:rsid w:val="00A32754"/>
    <w:rsid w:val="00A32C77"/>
    <w:rsid w:val="00A33721"/>
    <w:rsid w:val="00A35DDB"/>
    <w:rsid w:val="00A35F7C"/>
    <w:rsid w:val="00A3670F"/>
    <w:rsid w:val="00A36B26"/>
    <w:rsid w:val="00A372F9"/>
    <w:rsid w:val="00A373CD"/>
    <w:rsid w:val="00A373EC"/>
    <w:rsid w:val="00A37432"/>
    <w:rsid w:val="00A37CC9"/>
    <w:rsid w:val="00A433E2"/>
    <w:rsid w:val="00A4375D"/>
    <w:rsid w:val="00A4467B"/>
    <w:rsid w:val="00A450B9"/>
    <w:rsid w:val="00A452D8"/>
    <w:rsid w:val="00A45D46"/>
    <w:rsid w:val="00A4646E"/>
    <w:rsid w:val="00A46893"/>
    <w:rsid w:val="00A46A6B"/>
    <w:rsid w:val="00A46BCE"/>
    <w:rsid w:val="00A476A4"/>
    <w:rsid w:val="00A47CBF"/>
    <w:rsid w:val="00A47DB2"/>
    <w:rsid w:val="00A504B9"/>
    <w:rsid w:val="00A50766"/>
    <w:rsid w:val="00A50869"/>
    <w:rsid w:val="00A51AD9"/>
    <w:rsid w:val="00A51D4D"/>
    <w:rsid w:val="00A53302"/>
    <w:rsid w:val="00A53D74"/>
    <w:rsid w:val="00A5531C"/>
    <w:rsid w:val="00A55763"/>
    <w:rsid w:val="00A55B7F"/>
    <w:rsid w:val="00A561ED"/>
    <w:rsid w:val="00A57D6E"/>
    <w:rsid w:val="00A57DA5"/>
    <w:rsid w:val="00A6059E"/>
    <w:rsid w:val="00A60B77"/>
    <w:rsid w:val="00A62C95"/>
    <w:rsid w:val="00A63687"/>
    <w:rsid w:val="00A63B25"/>
    <w:rsid w:val="00A63F97"/>
    <w:rsid w:val="00A64927"/>
    <w:rsid w:val="00A656E6"/>
    <w:rsid w:val="00A65E15"/>
    <w:rsid w:val="00A67583"/>
    <w:rsid w:val="00A67655"/>
    <w:rsid w:val="00A6776A"/>
    <w:rsid w:val="00A67838"/>
    <w:rsid w:val="00A67C08"/>
    <w:rsid w:val="00A67CBB"/>
    <w:rsid w:val="00A70522"/>
    <w:rsid w:val="00A706C1"/>
    <w:rsid w:val="00A714C8"/>
    <w:rsid w:val="00A7168B"/>
    <w:rsid w:val="00A71F49"/>
    <w:rsid w:val="00A724F7"/>
    <w:rsid w:val="00A729C1"/>
    <w:rsid w:val="00A72C54"/>
    <w:rsid w:val="00A732EE"/>
    <w:rsid w:val="00A7373F"/>
    <w:rsid w:val="00A73C02"/>
    <w:rsid w:val="00A73CB8"/>
    <w:rsid w:val="00A73DF8"/>
    <w:rsid w:val="00A73E74"/>
    <w:rsid w:val="00A74003"/>
    <w:rsid w:val="00A751D7"/>
    <w:rsid w:val="00A770BD"/>
    <w:rsid w:val="00A807A5"/>
    <w:rsid w:val="00A818FB"/>
    <w:rsid w:val="00A81E12"/>
    <w:rsid w:val="00A81FCA"/>
    <w:rsid w:val="00A83233"/>
    <w:rsid w:val="00A83346"/>
    <w:rsid w:val="00A83F6C"/>
    <w:rsid w:val="00A84A1F"/>
    <w:rsid w:val="00A84CF0"/>
    <w:rsid w:val="00A84DE9"/>
    <w:rsid w:val="00A853E7"/>
    <w:rsid w:val="00A85495"/>
    <w:rsid w:val="00A86433"/>
    <w:rsid w:val="00A866FE"/>
    <w:rsid w:val="00A87145"/>
    <w:rsid w:val="00A87905"/>
    <w:rsid w:val="00A9012F"/>
    <w:rsid w:val="00A906B1"/>
    <w:rsid w:val="00A9088C"/>
    <w:rsid w:val="00A913DB"/>
    <w:rsid w:val="00A916DC"/>
    <w:rsid w:val="00A91EB1"/>
    <w:rsid w:val="00A9270A"/>
    <w:rsid w:val="00A94421"/>
    <w:rsid w:val="00A95927"/>
    <w:rsid w:val="00A95F8C"/>
    <w:rsid w:val="00A9719C"/>
    <w:rsid w:val="00A975E1"/>
    <w:rsid w:val="00AA1019"/>
    <w:rsid w:val="00AA1670"/>
    <w:rsid w:val="00AA1803"/>
    <w:rsid w:val="00AA256E"/>
    <w:rsid w:val="00AA28AF"/>
    <w:rsid w:val="00AA30D3"/>
    <w:rsid w:val="00AA3307"/>
    <w:rsid w:val="00AA403E"/>
    <w:rsid w:val="00AA43E6"/>
    <w:rsid w:val="00AA4DF4"/>
    <w:rsid w:val="00AA51FC"/>
    <w:rsid w:val="00AA6E3B"/>
    <w:rsid w:val="00AB0158"/>
    <w:rsid w:val="00AB01C2"/>
    <w:rsid w:val="00AB01CF"/>
    <w:rsid w:val="00AB0413"/>
    <w:rsid w:val="00AB139B"/>
    <w:rsid w:val="00AB3326"/>
    <w:rsid w:val="00AB3C7E"/>
    <w:rsid w:val="00AB4D73"/>
    <w:rsid w:val="00AB582E"/>
    <w:rsid w:val="00AB58DF"/>
    <w:rsid w:val="00AB5B75"/>
    <w:rsid w:val="00AB7252"/>
    <w:rsid w:val="00AB7D1D"/>
    <w:rsid w:val="00AC001F"/>
    <w:rsid w:val="00AC0089"/>
    <w:rsid w:val="00AC0138"/>
    <w:rsid w:val="00AC0AF2"/>
    <w:rsid w:val="00AC17A2"/>
    <w:rsid w:val="00AC1898"/>
    <w:rsid w:val="00AC1CB8"/>
    <w:rsid w:val="00AC1F0D"/>
    <w:rsid w:val="00AC3D4C"/>
    <w:rsid w:val="00AC4FB8"/>
    <w:rsid w:val="00AC4FC8"/>
    <w:rsid w:val="00AC5CBD"/>
    <w:rsid w:val="00AD034A"/>
    <w:rsid w:val="00AD06E5"/>
    <w:rsid w:val="00AD0ED0"/>
    <w:rsid w:val="00AD1DA1"/>
    <w:rsid w:val="00AD22CC"/>
    <w:rsid w:val="00AD29A7"/>
    <w:rsid w:val="00AD29C1"/>
    <w:rsid w:val="00AD2CD9"/>
    <w:rsid w:val="00AD2E3C"/>
    <w:rsid w:val="00AD2E6A"/>
    <w:rsid w:val="00AD3227"/>
    <w:rsid w:val="00AD3327"/>
    <w:rsid w:val="00AD3B4E"/>
    <w:rsid w:val="00AD48F0"/>
    <w:rsid w:val="00AD50FD"/>
    <w:rsid w:val="00AD53BE"/>
    <w:rsid w:val="00AD571C"/>
    <w:rsid w:val="00AD577C"/>
    <w:rsid w:val="00AD5824"/>
    <w:rsid w:val="00AD6FCC"/>
    <w:rsid w:val="00AD7014"/>
    <w:rsid w:val="00AD7908"/>
    <w:rsid w:val="00AD7DF6"/>
    <w:rsid w:val="00AE00B0"/>
    <w:rsid w:val="00AE0399"/>
    <w:rsid w:val="00AE0D8F"/>
    <w:rsid w:val="00AE167F"/>
    <w:rsid w:val="00AE1B37"/>
    <w:rsid w:val="00AE2A6E"/>
    <w:rsid w:val="00AE2FCD"/>
    <w:rsid w:val="00AE3057"/>
    <w:rsid w:val="00AE3F52"/>
    <w:rsid w:val="00AE4098"/>
    <w:rsid w:val="00AE4319"/>
    <w:rsid w:val="00AE60A6"/>
    <w:rsid w:val="00AE63D1"/>
    <w:rsid w:val="00AE6BC6"/>
    <w:rsid w:val="00AE6C03"/>
    <w:rsid w:val="00AE7833"/>
    <w:rsid w:val="00AE7925"/>
    <w:rsid w:val="00AF09BE"/>
    <w:rsid w:val="00AF0E21"/>
    <w:rsid w:val="00AF11B1"/>
    <w:rsid w:val="00AF1795"/>
    <w:rsid w:val="00AF2473"/>
    <w:rsid w:val="00AF450C"/>
    <w:rsid w:val="00AF4867"/>
    <w:rsid w:val="00AF56E3"/>
    <w:rsid w:val="00AF5E8F"/>
    <w:rsid w:val="00AF62CC"/>
    <w:rsid w:val="00AF6499"/>
    <w:rsid w:val="00B012DB"/>
    <w:rsid w:val="00B01EF7"/>
    <w:rsid w:val="00B02251"/>
    <w:rsid w:val="00B02B93"/>
    <w:rsid w:val="00B037E9"/>
    <w:rsid w:val="00B03D92"/>
    <w:rsid w:val="00B04D8B"/>
    <w:rsid w:val="00B055B1"/>
    <w:rsid w:val="00B05ABE"/>
    <w:rsid w:val="00B05D86"/>
    <w:rsid w:val="00B06D23"/>
    <w:rsid w:val="00B10B11"/>
    <w:rsid w:val="00B10C5F"/>
    <w:rsid w:val="00B110EC"/>
    <w:rsid w:val="00B11285"/>
    <w:rsid w:val="00B12424"/>
    <w:rsid w:val="00B124CD"/>
    <w:rsid w:val="00B12509"/>
    <w:rsid w:val="00B13F30"/>
    <w:rsid w:val="00B14AD7"/>
    <w:rsid w:val="00B16E86"/>
    <w:rsid w:val="00B171B0"/>
    <w:rsid w:val="00B17360"/>
    <w:rsid w:val="00B17910"/>
    <w:rsid w:val="00B1793E"/>
    <w:rsid w:val="00B17BC2"/>
    <w:rsid w:val="00B204F7"/>
    <w:rsid w:val="00B20A66"/>
    <w:rsid w:val="00B21FC6"/>
    <w:rsid w:val="00B2201B"/>
    <w:rsid w:val="00B22383"/>
    <w:rsid w:val="00B225F1"/>
    <w:rsid w:val="00B23361"/>
    <w:rsid w:val="00B23657"/>
    <w:rsid w:val="00B23812"/>
    <w:rsid w:val="00B23A0B"/>
    <w:rsid w:val="00B23B7A"/>
    <w:rsid w:val="00B23D43"/>
    <w:rsid w:val="00B2441D"/>
    <w:rsid w:val="00B2584A"/>
    <w:rsid w:val="00B259B5"/>
    <w:rsid w:val="00B25F2A"/>
    <w:rsid w:val="00B26276"/>
    <w:rsid w:val="00B263A8"/>
    <w:rsid w:val="00B270D9"/>
    <w:rsid w:val="00B27121"/>
    <w:rsid w:val="00B27932"/>
    <w:rsid w:val="00B3006A"/>
    <w:rsid w:val="00B30429"/>
    <w:rsid w:val="00B30773"/>
    <w:rsid w:val="00B3087C"/>
    <w:rsid w:val="00B31417"/>
    <w:rsid w:val="00B31DCE"/>
    <w:rsid w:val="00B32505"/>
    <w:rsid w:val="00B3253E"/>
    <w:rsid w:val="00B326A1"/>
    <w:rsid w:val="00B3453C"/>
    <w:rsid w:val="00B34E31"/>
    <w:rsid w:val="00B34ED1"/>
    <w:rsid w:val="00B34EF8"/>
    <w:rsid w:val="00B3519E"/>
    <w:rsid w:val="00B35653"/>
    <w:rsid w:val="00B359EA"/>
    <w:rsid w:val="00B35C88"/>
    <w:rsid w:val="00B35EF9"/>
    <w:rsid w:val="00B361EF"/>
    <w:rsid w:val="00B36200"/>
    <w:rsid w:val="00B36211"/>
    <w:rsid w:val="00B362A6"/>
    <w:rsid w:val="00B36425"/>
    <w:rsid w:val="00B3664D"/>
    <w:rsid w:val="00B369CA"/>
    <w:rsid w:val="00B36E7C"/>
    <w:rsid w:val="00B40473"/>
    <w:rsid w:val="00B40E9C"/>
    <w:rsid w:val="00B410BC"/>
    <w:rsid w:val="00B41589"/>
    <w:rsid w:val="00B418D5"/>
    <w:rsid w:val="00B430D8"/>
    <w:rsid w:val="00B4341A"/>
    <w:rsid w:val="00B43A72"/>
    <w:rsid w:val="00B43ACC"/>
    <w:rsid w:val="00B43EFE"/>
    <w:rsid w:val="00B45266"/>
    <w:rsid w:val="00B4574C"/>
    <w:rsid w:val="00B45FC4"/>
    <w:rsid w:val="00B45FD7"/>
    <w:rsid w:val="00B46227"/>
    <w:rsid w:val="00B471EB"/>
    <w:rsid w:val="00B474CE"/>
    <w:rsid w:val="00B51CB2"/>
    <w:rsid w:val="00B527E6"/>
    <w:rsid w:val="00B52AD1"/>
    <w:rsid w:val="00B53A49"/>
    <w:rsid w:val="00B550F1"/>
    <w:rsid w:val="00B551FF"/>
    <w:rsid w:val="00B55F08"/>
    <w:rsid w:val="00B55F4E"/>
    <w:rsid w:val="00B56F7B"/>
    <w:rsid w:val="00B60383"/>
    <w:rsid w:val="00B60FD6"/>
    <w:rsid w:val="00B61F19"/>
    <w:rsid w:val="00B63154"/>
    <w:rsid w:val="00B6379F"/>
    <w:rsid w:val="00B63DAD"/>
    <w:rsid w:val="00B63FAC"/>
    <w:rsid w:val="00B64145"/>
    <w:rsid w:val="00B6425E"/>
    <w:rsid w:val="00B642EF"/>
    <w:rsid w:val="00B64489"/>
    <w:rsid w:val="00B647A5"/>
    <w:rsid w:val="00B64E60"/>
    <w:rsid w:val="00B66A09"/>
    <w:rsid w:val="00B66A56"/>
    <w:rsid w:val="00B66C76"/>
    <w:rsid w:val="00B674AC"/>
    <w:rsid w:val="00B67631"/>
    <w:rsid w:val="00B7173C"/>
    <w:rsid w:val="00B720DD"/>
    <w:rsid w:val="00B73068"/>
    <w:rsid w:val="00B734DB"/>
    <w:rsid w:val="00B73AB3"/>
    <w:rsid w:val="00B73C9D"/>
    <w:rsid w:val="00B74813"/>
    <w:rsid w:val="00B74C73"/>
    <w:rsid w:val="00B74D82"/>
    <w:rsid w:val="00B74D9A"/>
    <w:rsid w:val="00B75A4F"/>
    <w:rsid w:val="00B75B96"/>
    <w:rsid w:val="00B75DC2"/>
    <w:rsid w:val="00B76AF0"/>
    <w:rsid w:val="00B76DAC"/>
    <w:rsid w:val="00B770A4"/>
    <w:rsid w:val="00B773DF"/>
    <w:rsid w:val="00B77900"/>
    <w:rsid w:val="00B77B71"/>
    <w:rsid w:val="00B80E09"/>
    <w:rsid w:val="00B80EBB"/>
    <w:rsid w:val="00B81201"/>
    <w:rsid w:val="00B8134E"/>
    <w:rsid w:val="00B8144C"/>
    <w:rsid w:val="00B81502"/>
    <w:rsid w:val="00B8228D"/>
    <w:rsid w:val="00B830C3"/>
    <w:rsid w:val="00B834AE"/>
    <w:rsid w:val="00B834E9"/>
    <w:rsid w:val="00B83AFF"/>
    <w:rsid w:val="00B85352"/>
    <w:rsid w:val="00B85612"/>
    <w:rsid w:val="00B86274"/>
    <w:rsid w:val="00B86EC7"/>
    <w:rsid w:val="00B86F73"/>
    <w:rsid w:val="00B872C6"/>
    <w:rsid w:val="00B87472"/>
    <w:rsid w:val="00B87BBE"/>
    <w:rsid w:val="00B87E2F"/>
    <w:rsid w:val="00B87FB4"/>
    <w:rsid w:val="00B90834"/>
    <w:rsid w:val="00B9102A"/>
    <w:rsid w:val="00B911FB"/>
    <w:rsid w:val="00B914A9"/>
    <w:rsid w:val="00B9241B"/>
    <w:rsid w:val="00B93C12"/>
    <w:rsid w:val="00B93CC2"/>
    <w:rsid w:val="00B95EC9"/>
    <w:rsid w:val="00B95F98"/>
    <w:rsid w:val="00B96487"/>
    <w:rsid w:val="00BA0525"/>
    <w:rsid w:val="00BA0C3F"/>
    <w:rsid w:val="00BA1DBD"/>
    <w:rsid w:val="00BA24E7"/>
    <w:rsid w:val="00BA2715"/>
    <w:rsid w:val="00BA2775"/>
    <w:rsid w:val="00BA3238"/>
    <w:rsid w:val="00BA3736"/>
    <w:rsid w:val="00BA3D69"/>
    <w:rsid w:val="00BA489E"/>
    <w:rsid w:val="00BA5033"/>
    <w:rsid w:val="00BA6136"/>
    <w:rsid w:val="00BA66A7"/>
    <w:rsid w:val="00BA686C"/>
    <w:rsid w:val="00BA6D12"/>
    <w:rsid w:val="00BA72EC"/>
    <w:rsid w:val="00BA7875"/>
    <w:rsid w:val="00BA7FC1"/>
    <w:rsid w:val="00BB0158"/>
    <w:rsid w:val="00BB037D"/>
    <w:rsid w:val="00BB1393"/>
    <w:rsid w:val="00BB19FE"/>
    <w:rsid w:val="00BB2633"/>
    <w:rsid w:val="00BB2AC7"/>
    <w:rsid w:val="00BB2CEB"/>
    <w:rsid w:val="00BB2EFF"/>
    <w:rsid w:val="00BB2F7B"/>
    <w:rsid w:val="00BB30E8"/>
    <w:rsid w:val="00BB31EF"/>
    <w:rsid w:val="00BB4D23"/>
    <w:rsid w:val="00BB52AA"/>
    <w:rsid w:val="00BB56D1"/>
    <w:rsid w:val="00BB5EC1"/>
    <w:rsid w:val="00BB695A"/>
    <w:rsid w:val="00BB6CA6"/>
    <w:rsid w:val="00BB76BB"/>
    <w:rsid w:val="00BB7F17"/>
    <w:rsid w:val="00BC020D"/>
    <w:rsid w:val="00BC043A"/>
    <w:rsid w:val="00BC065D"/>
    <w:rsid w:val="00BC104E"/>
    <w:rsid w:val="00BC16EB"/>
    <w:rsid w:val="00BC1856"/>
    <w:rsid w:val="00BC1AF8"/>
    <w:rsid w:val="00BC319E"/>
    <w:rsid w:val="00BC3647"/>
    <w:rsid w:val="00BC3AF2"/>
    <w:rsid w:val="00BC3C1B"/>
    <w:rsid w:val="00BC434E"/>
    <w:rsid w:val="00BC5E93"/>
    <w:rsid w:val="00BC73EF"/>
    <w:rsid w:val="00BC75C6"/>
    <w:rsid w:val="00BC79CC"/>
    <w:rsid w:val="00BD10BB"/>
    <w:rsid w:val="00BD15D3"/>
    <w:rsid w:val="00BD21E4"/>
    <w:rsid w:val="00BD294C"/>
    <w:rsid w:val="00BD35E2"/>
    <w:rsid w:val="00BD3B0B"/>
    <w:rsid w:val="00BD40B1"/>
    <w:rsid w:val="00BD4509"/>
    <w:rsid w:val="00BD46C0"/>
    <w:rsid w:val="00BD47DD"/>
    <w:rsid w:val="00BD4A93"/>
    <w:rsid w:val="00BD50BB"/>
    <w:rsid w:val="00BD5BD6"/>
    <w:rsid w:val="00BD60AC"/>
    <w:rsid w:val="00BD6252"/>
    <w:rsid w:val="00BD6285"/>
    <w:rsid w:val="00BD6289"/>
    <w:rsid w:val="00BD781E"/>
    <w:rsid w:val="00BD7953"/>
    <w:rsid w:val="00BD79CE"/>
    <w:rsid w:val="00BD7E90"/>
    <w:rsid w:val="00BE0704"/>
    <w:rsid w:val="00BE0DC6"/>
    <w:rsid w:val="00BE21C2"/>
    <w:rsid w:val="00BE22A2"/>
    <w:rsid w:val="00BE3493"/>
    <w:rsid w:val="00BE3F91"/>
    <w:rsid w:val="00BE54C3"/>
    <w:rsid w:val="00BE594C"/>
    <w:rsid w:val="00BE5FB3"/>
    <w:rsid w:val="00BE62E6"/>
    <w:rsid w:val="00BE65FF"/>
    <w:rsid w:val="00BE6AA2"/>
    <w:rsid w:val="00BE7131"/>
    <w:rsid w:val="00BE75B1"/>
    <w:rsid w:val="00BF01A5"/>
    <w:rsid w:val="00BF1003"/>
    <w:rsid w:val="00BF158F"/>
    <w:rsid w:val="00BF19BA"/>
    <w:rsid w:val="00BF28D3"/>
    <w:rsid w:val="00BF29D9"/>
    <w:rsid w:val="00BF341B"/>
    <w:rsid w:val="00BF3B93"/>
    <w:rsid w:val="00BF43FC"/>
    <w:rsid w:val="00BF48EC"/>
    <w:rsid w:val="00BF51C5"/>
    <w:rsid w:val="00BF572B"/>
    <w:rsid w:val="00BF68DD"/>
    <w:rsid w:val="00BF7AA8"/>
    <w:rsid w:val="00C00B3B"/>
    <w:rsid w:val="00C01D4D"/>
    <w:rsid w:val="00C02C1A"/>
    <w:rsid w:val="00C02F93"/>
    <w:rsid w:val="00C033ED"/>
    <w:rsid w:val="00C0356B"/>
    <w:rsid w:val="00C036DC"/>
    <w:rsid w:val="00C03A43"/>
    <w:rsid w:val="00C044C8"/>
    <w:rsid w:val="00C0480F"/>
    <w:rsid w:val="00C05D31"/>
    <w:rsid w:val="00C05FDC"/>
    <w:rsid w:val="00C06705"/>
    <w:rsid w:val="00C072C6"/>
    <w:rsid w:val="00C079BD"/>
    <w:rsid w:val="00C07C3E"/>
    <w:rsid w:val="00C07C7E"/>
    <w:rsid w:val="00C1253B"/>
    <w:rsid w:val="00C13915"/>
    <w:rsid w:val="00C13943"/>
    <w:rsid w:val="00C13B59"/>
    <w:rsid w:val="00C143D3"/>
    <w:rsid w:val="00C14CAB"/>
    <w:rsid w:val="00C1582C"/>
    <w:rsid w:val="00C159CA"/>
    <w:rsid w:val="00C17F3C"/>
    <w:rsid w:val="00C208A2"/>
    <w:rsid w:val="00C20D7B"/>
    <w:rsid w:val="00C2481D"/>
    <w:rsid w:val="00C254F2"/>
    <w:rsid w:val="00C25503"/>
    <w:rsid w:val="00C259B1"/>
    <w:rsid w:val="00C263FC"/>
    <w:rsid w:val="00C270B9"/>
    <w:rsid w:val="00C27BD1"/>
    <w:rsid w:val="00C30B18"/>
    <w:rsid w:val="00C30B6B"/>
    <w:rsid w:val="00C31919"/>
    <w:rsid w:val="00C3196D"/>
    <w:rsid w:val="00C31DC4"/>
    <w:rsid w:val="00C31DD7"/>
    <w:rsid w:val="00C32420"/>
    <w:rsid w:val="00C326D6"/>
    <w:rsid w:val="00C32B74"/>
    <w:rsid w:val="00C3339B"/>
    <w:rsid w:val="00C3358E"/>
    <w:rsid w:val="00C336B1"/>
    <w:rsid w:val="00C33F5A"/>
    <w:rsid w:val="00C3444D"/>
    <w:rsid w:val="00C35108"/>
    <w:rsid w:val="00C352A7"/>
    <w:rsid w:val="00C36941"/>
    <w:rsid w:val="00C374BF"/>
    <w:rsid w:val="00C378EC"/>
    <w:rsid w:val="00C402AC"/>
    <w:rsid w:val="00C40674"/>
    <w:rsid w:val="00C4095D"/>
    <w:rsid w:val="00C409EB"/>
    <w:rsid w:val="00C41204"/>
    <w:rsid w:val="00C412A5"/>
    <w:rsid w:val="00C41944"/>
    <w:rsid w:val="00C41D8D"/>
    <w:rsid w:val="00C42191"/>
    <w:rsid w:val="00C4291F"/>
    <w:rsid w:val="00C42E7A"/>
    <w:rsid w:val="00C43297"/>
    <w:rsid w:val="00C44A18"/>
    <w:rsid w:val="00C4517C"/>
    <w:rsid w:val="00C452A3"/>
    <w:rsid w:val="00C46214"/>
    <w:rsid w:val="00C463E7"/>
    <w:rsid w:val="00C47B97"/>
    <w:rsid w:val="00C47F63"/>
    <w:rsid w:val="00C50BAE"/>
    <w:rsid w:val="00C51158"/>
    <w:rsid w:val="00C5173E"/>
    <w:rsid w:val="00C51F22"/>
    <w:rsid w:val="00C54E0A"/>
    <w:rsid w:val="00C55A53"/>
    <w:rsid w:val="00C55F3C"/>
    <w:rsid w:val="00C567E2"/>
    <w:rsid w:val="00C56DCF"/>
    <w:rsid w:val="00C5722A"/>
    <w:rsid w:val="00C600B6"/>
    <w:rsid w:val="00C60DD1"/>
    <w:rsid w:val="00C61088"/>
    <w:rsid w:val="00C6112E"/>
    <w:rsid w:val="00C615FB"/>
    <w:rsid w:val="00C61990"/>
    <w:rsid w:val="00C62CFB"/>
    <w:rsid w:val="00C62F97"/>
    <w:rsid w:val="00C63BB6"/>
    <w:rsid w:val="00C65FFB"/>
    <w:rsid w:val="00C669CE"/>
    <w:rsid w:val="00C66F0E"/>
    <w:rsid w:val="00C67841"/>
    <w:rsid w:val="00C67DE5"/>
    <w:rsid w:val="00C7000D"/>
    <w:rsid w:val="00C70B88"/>
    <w:rsid w:val="00C71555"/>
    <w:rsid w:val="00C715C5"/>
    <w:rsid w:val="00C71B94"/>
    <w:rsid w:val="00C71C22"/>
    <w:rsid w:val="00C71F4C"/>
    <w:rsid w:val="00C72B0B"/>
    <w:rsid w:val="00C72F78"/>
    <w:rsid w:val="00C7425B"/>
    <w:rsid w:val="00C744EA"/>
    <w:rsid w:val="00C74B10"/>
    <w:rsid w:val="00C74CA7"/>
    <w:rsid w:val="00C74D0A"/>
    <w:rsid w:val="00C764D3"/>
    <w:rsid w:val="00C77001"/>
    <w:rsid w:val="00C7707E"/>
    <w:rsid w:val="00C77309"/>
    <w:rsid w:val="00C774C5"/>
    <w:rsid w:val="00C77986"/>
    <w:rsid w:val="00C77ADA"/>
    <w:rsid w:val="00C80952"/>
    <w:rsid w:val="00C81158"/>
    <w:rsid w:val="00C82969"/>
    <w:rsid w:val="00C8359D"/>
    <w:rsid w:val="00C836A6"/>
    <w:rsid w:val="00C83E43"/>
    <w:rsid w:val="00C83F46"/>
    <w:rsid w:val="00C843E2"/>
    <w:rsid w:val="00C84819"/>
    <w:rsid w:val="00C8481F"/>
    <w:rsid w:val="00C84957"/>
    <w:rsid w:val="00C84B6D"/>
    <w:rsid w:val="00C85814"/>
    <w:rsid w:val="00C86B38"/>
    <w:rsid w:val="00C86C12"/>
    <w:rsid w:val="00C878A5"/>
    <w:rsid w:val="00C87988"/>
    <w:rsid w:val="00C90627"/>
    <w:rsid w:val="00C92122"/>
    <w:rsid w:val="00C932E3"/>
    <w:rsid w:val="00C9339D"/>
    <w:rsid w:val="00C943F2"/>
    <w:rsid w:val="00C95A80"/>
    <w:rsid w:val="00C95B3F"/>
    <w:rsid w:val="00C95EED"/>
    <w:rsid w:val="00C96304"/>
    <w:rsid w:val="00C966FE"/>
    <w:rsid w:val="00C96C17"/>
    <w:rsid w:val="00C97287"/>
    <w:rsid w:val="00C97E7E"/>
    <w:rsid w:val="00CA0B7D"/>
    <w:rsid w:val="00CA189C"/>
    <w:rsid w:val="00CA1A43"/>
    <w:rsid w:val="00CA25B1"/>
    <w:rsid w:val="00CA267E"/>
    <w:rsid w:val="00CA2D9F"/>
    <w:rsid w:val="00CA2E9E"/>
    <w:rsid w:val="00CA3271"/>
    <w:rsid w:val="00CA35A3"/>
    <w:rsid w:val="00CA3ED0"/>
    <w:rsid w:val="00CA4206"/>
    <w:rsid w:val="00CA4272"/>
    <w:rsid w:val="00CA4654"/>
    <w:rsid w:val="00CA55B2"/>
    <w:rsid w:val="00CA6BDD"/>
    <w:rsid w:val="00CA7313"/>
    <w:rsid w:val="00CA7857"/>
    <w:rsid w:val="00CA792B"/>
    <w:rsid w:val="00CB02F3"/>
    <w:rsid w:val="00CB0AA9"/>
    <w:rsid w:val="00CB0C15"/>
    <w:rsid w:val="00CB1785"/>
    <w:rsid w:val="00CB256D"/>
    <w:rsid w:val="00CB2A9B"/>
    <w:rsid w:val="00CB3480"/>
    <w:rsid w:val="00CB358A"/>
    <w:rsid w:val="00CB3D9F"/>
    <w:rsid w:val="00CB4311"/>
    <w:rsid w:val="00CB5062"/>
    <w:rsid w:val="00CB602E"/>
    <w:rsid w:val="00CB7280"/>
    <w:rsid w:val="00CB7BF2"/>
    <w:rsid w:val="00CC026D"/>
    <w:rsid w:val="00CC11B1"/>
    <w:rsid w:val="00CC16F5"/>
    <w:rsid w:val="00CC1AD3"/>
    <w:rsid w:val="00CC302D"/>
    <w:rsid w:val="00CC36FE"/>
    <w:rsid w:val="00CC393B"/>
    <w:rsid w:val="00CC4822"/>
    <w:rsid w:val="00CC4865"/>
    <w:rsid w:val="00CC580F"/>
    <w:rsid w:val="00CC5E2E"/>
    <w:rsid w:val="00CC6BDF"/>
    <w:rsid w:val="00CC7D11"/>
    <w:rsid w:val="00CC7F66"/>
    <w:rsid w:val="00CD2430"/>
    <w:rsid w:val="00CD34D4"/>
    <w:rsid w:val="00CD3545"/>
    <w:rsid w:val="00CD4E00"/>
    <w:rsid w:val="00CD51E7"/>
    <w:rsid w:val="00CD5A9E"/>
    <w:rsid w:val="00CD5DFF"/>
    <w:rsid w:val="00CD60DB"/>
    <w:rsid w:val="00CD63F8"/>
    <w:rsid w:val="00CD6533"/>
    <w:rsid w:val="00CD68A5"/>
    <w:rsid w:val="00CD6DD8"/>
    <w:rsid w:val="00CE0589"/>
    <w:rsid w:val="00CE0DB1"/>
    <w:rsid w:val="00CE17B1"/>
    <w:rsid w:val="00CE1B28"/>
    <w:rsid w:val="00CE1F79"/>
    <w:rsid w:val="00CE21E4"/>
    <w:rsid w:val="00CE28A9"/>
    <w:rsid w:val="00CE31C3"/>
    <w:rsid w:val="00CE36B3"/>
    <w:rsid w:val="00CE4412"/>
    <w:rsid w:val="00CE574C"/>
    <w:rsid w:val="00CE591E"/>
    <w:rsid w:val="00CE64CB"/>
    <w:rsid w:val="00CE6ABF"/>
    <w:rsid w:val="00CE6F36"/>
    <w:rsid w:val="00CE70CE"/>
    <w:rsid w:val="00CE74E4"/>
    <w:rsid w:val="00CE79E9"/>
    <w:rsid w:val="00CE7D1F"/>
    <w:rsid w:val="00CF0654"/>
    <w:rsid w:val="00CF0C74"/>
    <w:rsid w:val="00CF12CA"/>
    <w:rsid w:val="00CF1ACC"/>
    <w:rsid w:val="00CF234E"/>
    <w:rsid w:val="00CF2DC8"/>
    <w:rsid w:val="00CF34F0"/>
    <w:rsid w:val="00CF351A"/>
    <w:rsid w:val="00CF3E55"/>
    <w:rsid w:val="00CF3F17"/>
    <w:rsid w:val="00CF45D1"/>
    <w:rsid w:val="00CF48FE"/>
    <w:rsid w:val="00CF4D6C"/>
    <w:rsid w:val="00CF5519"/>
    <w:rsid w:val="00CF6048"/>
    <w:rsid w:val="00CF6954"/>
    <w:rsid w:val="00CF6D0A"/>
    <w:rsid w:val="00CF6D8B"/>
    <w:rsid w:val="00CF78B8"/>
    <w:rsid w:val="00D001CD"/>
    <w:rsid w:val="00D0129C"/>
    <w:rsid w:val="00D01B55"/>
    <w:rsid w:val="00D02EA2"/>
    <w:rsid w:val="00D03217"/>
    <w:rsid w:val="00D034F3"/>
    <w:rsid w:val="00D04AB5"/>
    <w:rsid w:val="00D05531"/>
    <w:rsid w:val="00D05779"/>
    <w:rsid w:val="00D0656B"/>
    <w:rsid w:val="00D06651"/>
    <w:rsid w:val="00D06820"/>
    <w:rsid w:val="00D071EE"/>
    <w:rsid w:val="00D07251"/>
    <w:rsid w:val="00D07BDD"/>
    <w:rsid w:val="00D07EC9"/>
    <w:rsid w:val="00D101E5"/>
    <w:rsid w:val="00D10DE6"/>
    <w:rsid w:val="00D111D4"/>
    <w:rsid w:val="00D11220"/>
    <w:rsid w:val="00D11443"/>
    <w:rsid w:val="00D11E13"/>
    <w:rsid w:val="00D12A0D"/>
    <w:rsid w:val="00D132D1"/>
    <w:rsid w:val="00D13AFE"/>
    <w:rsid w:val="00D13FAC"/>
    <w:rsid w:val="00D14018"/>
    <w:rsid w:val="00D14607"/>
    <w:rsid w:val="00D149C5"/>
    <w:rsid w:val="00D15206"/>
    <w:rsid w:val="00D176DB"/>
    <w:rsid w:val="00D1799A"/>
    <w:rsid w:val="00D179FB"/>
    <w:rsid w:val="00D2066C"/>
    <w:rsid w:val="00D20B0B"/>
    <w:rsid w:val="00D20C2B"/>
    <w:rsid w:val="00D210A9"/>
    <w:rsid w:val="00D21B3F"/>
    <w:rsid w:val="00D21D0A"/>
    <w:rsid w:val="00D2251B"/>
    <w:rsid w:val="00D22DB1"/>
    <w:rsid w:val="00D23551"/>
    <w:rsid w:val="00D238F6"/>
    <w:rsid w:val="00D24462"/>
    <w:rsid w:val="00D24DEC"/>
    <w:rsid w:val="00D25F4C"/>
    <w:rsid w:val="00D261BF"/>
    <w:rsid w:val="00D275B2"/>
    <w:rsid w:val="00D2777D"/>
    <w:rsid w:val="00D27918"/>
    <w:rsid w:val="00D27AC6"/>
    <w:rsid w:val="00D313FD"/>
    <w:rsid w:val="00D316DF"/>
    <w:rsid w:val="00D31C07"/>
    <w:rsid w:val="00D31F63"/>
    <w:rsid w:val="00D32B47"/>
    <w:rsid w:val="00D33337"/>
    <w:rsid w:val="00D33423"/>
    <w:rsid w:val="00D33FD2"/>
    <w:rsid w:val="00D34158"/>
    <w:rsid w:val="00D341D9"/>
    <w:rsid w:val="00D369E0"/>
    <w:rsid w:val="00D36FF5"/>
    <w:rsid w:val="00D36FFE"/>
    <w:rsid w:val="00D37D31"/>
    <w:rsid w:val="00D41B1C"/>
    <w:rsid w:val="00D42197"/>
    <w:rsid w:val="00D42CD8"/>
    <w:rsid w:val="00D4306C"/>
    <w:rsid w:val="00D45025"/>
    <w:rsid w:val="00D45842"/>
    <w:rsid w:val="00D45960"/>
    <w:rsid w:val="00D45B8C"/>
    <w:rsid w:val="00D45F49"/>
    <w:rsid w:val="00D4638D"/>
    <w:rsid w:val="00D466B0"/>
    <w:rsid w:val="00D47A23"/>
    <w:rsid w:val="00D5060F"/>
    <w:rsid w:val="00D50CA1"/>
    <w:rsid w:val="00D5174C"/>
    <w:rsid w:val="00D5191E"/>
    <w:rsid w:val="00D51A85"/>
    <w:rsid w:val="00D52DFC"/>
    <w:rsid w:val="00D52FA2"/>
    <w:rsid w:val="00D533D4"/>
    <w:rsid w:val="00D535A6"/>
    <w:rsid w:val="00D536F4"/>
    <w:rsid w:val="00D53D67"/>
    <w:rsid w:val="00D54335"/>
    <w:rsid w:val="00D5438E"/>
    <w:rsid w:val="00D543E8"/>
    <w:rsid w:val="00D54421"/>
    <w:rsid w:val="00D54938"/>
    <w:rsid w:val="00D54979"/>
    <w:rsid w:val="00D55AC7"/>
    <w:rsid w:val="00D55DD5"/>
    <w:rsid w:val="00D5680B"/>
    <w:rsid w:val="00D56B68"/>
    <w:rsid w:val="00D576B3"/>
    <w:rsid w:val="00D57895"/>
    <w:rsid w:val="00D608F5"/>
    <w:rsid w:val="00D60D8D"/>
    <w:rsid w:val="00D614E8"/>
    <w:rsid w:val="00D61EFF"/>
    <w:rsid w:val="00D61F53"/>
    <w:rsid w:val="00D61FE5"/>
    <w:rsid w:val="00D6246C"/>
    <w:rsid w:val="00D6255B"/>
    <w:rsid w:val="00D62D52"/>
    <w:rsid w:val="00D62ED2"/>
    <w:rsid w:val="00D6339A"/>
    <w:rsid w:val="00D633BD"/>
    <w:rsid w:val="00D63512"/>
    <w:rsid w:val="00D63C24"/>
    <w:rsid w:val="00D63C9C"/>
    <w:rsid w:val="00D645B6"/>
    <w:rsid w:val="00D64689"/>
    <w:rsid w:val="00D64753"/>
    <w:rsid w:val="00D64876"/>
    <w:rsid w:val="00D64A51"/>
    <w:rsid w:val="00D64A98"/>
    <w:rsid w:val="00D64B3B"/>
    <w:rsid w:val="00D650D5"/>
    <w:rsid w:val="00D650E4"/>
    <w:rsid w:val="00D65DCC"/>
    <w:rsid w:val="00D66255"/>
    <w:rsid w:val="00D668A5"/>
    <w:rsid w:val="00D67511"/>
    <w:rsid w:val="00D70237"/>
    <w:rsid w:val="00D708BB"/>
    <w:rsid w:val="00D70A4E"/>
    <w:rsid w:val="00D70E7A"/>
    <w:rsid w:val="00D70FC5"/>
    <w:rsid w:val="00D714E6"/>
    <w:rsid w:val="00D71A68"/>
    <w:rsid w:val="00D71F67"/>
    <w:rsid w:val="00D72106"/>
    <w:rsid w:val="00D72CDE"/>
    <w:rsid w:val="00D72D02"/>
    <w:rsid w:val="00D72F70"/>
    <w:rsid w:val="00D730BF"/>
    <w:rsid w:val="00D7332E"/>
    <w:rsid w:val="00D734B3"/>
    <w:rsid w:val="00D7359F"/>
    <w:rsid w:val="00D73CA1"/>
    <w:rsid w:val="00D741AF"/>
    <w:rsid w:val="00D74FBD"/>
    <w:rsid w:val="00D7583D"/>
    <w:rsid w:val="00D75DCB"/>
    <w:rsid w:val="00D76645"/>
    <w:rsid w:val="00D76712"/>
    <w:rsid w:val="00D767D0"/>
    <w:rsid w:val="00D76F53"/>
    <w:rsid w:val="00D77BF8"/>
    <w:rsid w:val="00D77CE5"/>
    <w:rsid w:val="00D77D25"/>
    <w:rsid w:val="00D801B5"/>
    <w:rsid w:val="00D8047B"/>
    <w:rsid w:val="00D80DF6"/>
    <w:rsid w:val="00D81BFF"/>
    <w:rsid w:val="00D82FEF"/>
    <w:rsid w:val="00D833D5"/>
    <w:rsid w:val="00D83F2F"/>
    <w:rsid w:val="00D8432B"/>
    <w:rsid w:val="00D847F9"/>
    <w:rsid w:val="00D852AC"/>
    <w:rsid w:val="00D852FA"/>
    <w:rsid w:val="00D87983"/>
    <w:rsid w:val="00D87C54"/>
    <w:rsid w:val="00D9017B"/>
    <w:rsid w:val="00D90224"/>
    <w:rsid w:val="00D90282"/>
    <w:rsid w:val="00D90613"/>
    <w:rsid w:val="00D906B1"/>
    <w:rsid w:val="00D91078"/>
    <w:rsid w:val="00D91DD5"/>
    <w:rsid w:val="00D9248D"/>
    <w:rsid w:val="00D92DA6"/>
    <w:rsid w:val="00D94833"/>
    <w:rsid w:val="00D949AF"/>
    <w:rsid w:val="00D94C13"/>
    <w:rsid w:val="00D94DA1"/>
    <w:rsid w:val="00D959FC"/>
    <w:rsid w:val="00D960BB"/>
    <w:rsid w:val="00D96167"/>
    <w:rsid w:val="00D96BC7"/>
    <w:rsid w:val="00D96CB1"/>
    <w:rsid w:val="00D97FBC"/>
    <w:rsid w:val="00DA030F"/>
    <w:rsid w:val="00DA1B17"/>
    <w:rsid w:val="00DA1DF8"/>
    <w:rsid w:val="00DA2047"/>
    <w:rsid w:val="00DA28EB"/>
    <w:rsid w:val="00DA31CC"/>
    <w:rsid w:val="00DA31E9"/>
    <w:rsid w:val="00DA33F5"/>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910"/>
    <w:rsid w:val="00DB2694"/>
    <w:rsid w:val="00DB27F1"/>
    <w:rsid w:val="00DB289C"/>
    <w:rsid w:val="00DB29AD"/>
    <w:rsid w:val="00DB2CF3"/>
    <w:rsid w:val="00DB33F3"/>
    <w:rsid w:val="00DB38C9"/>
    <w:rsid w:val="00DB3999"/>
    <w:rsid w:val="00DB41A5"/>
    <w:rsid w:val="00DB4915"/>
    <w:rsid w:val="00DB5AD2"/>
    <w:rsid w:val="00DB5D61"/>
    <w:rsid w:val="00DB6770"/>
    <w:rsid w:val="00DB6E51"/>
    <w:rsid w:val="00DB777B"/>
    <w:rsid w:val="00DB7D1F"/>
    <w:rsid w:val="00DC0A3E"/>
    <w:rsid w:val="00DC186B"/>
    <w:rsid w:val="00DC30D6"/>
    <w:rsid w:val="00DC32D9"/>
    <w:rsid w:val="00DC3CE4"/>
    <w:rsid w:val="00DC3F8C"/>
    <w:rsid w:val="00DC3FF3"/>
    <w:rsid w:val="00DC4D13"/>
    <w:rsid w:val="00DC5D30"/>
    <w:rsid w:val="00DC62BA"/>
    <w:rsid w:val="00DC64ED"/>
    <w:rsid w:val="00DC65CE"/>
    <w:rsid w:val="00DC6BD8"/>
    <w:rsid w:val="00DC7448"/>
    <w:rsid w:val="00DC77F4"/>
    <w:rsid w:val="00DC7E07"/>
    <w:rsid w:val="00DD04E1"/>
    <w:rsid w:val="00DD1539"/>
    <w:rsid w:val="00DD16C5"/>
    <w:rsid w:val="00DD17F1"/>
    <w:rsid w:val="00DD1846"/>
    <w:rsid w:val="00DD1B70"/>
    <w:rsid w:val="00DD2156"/>
    <w:rsid w:val="00DD2533"/>
    <w:rsid w:val="00DD25FA"/>
    <w:rsid w:val="00DD2C5E"/>
    <w:rsid w:val="00DD41EF"/>
    <w:rsid w:val="00DD4723"/>
    <w:rsid w:val="00DD594E"/>
    <w:rsid w:val="00DD60FB"/>
    <w:rsid w:val="00DD7D94"/>
    <w:rsid w:val="00DE1235"/>
    <w:rsid w:val="00DE2A0B"/>
    <w:rsid w:val="00DE4A4B"/>
    <w:rsid w:val="00DE5B6A"/>
    <w:rsid w:val="00DE5FBC"/>
    <w:rsid w:val="00DE662E"/>
    <w:rsid w:val="00DE68D1"/>
    <w:rsid w:val="00DE76A9"/>
    <w:rsid w:val="00DE79FD"/>
    <w:rsid w:val="00DE7A69"/>
    <w:rsid w:val="00DF0493"/>
    <w:rsid w:val="00DF0BB7"/>
    <w:rsid w:val="00DF0CE4"/>
    <w:rsid w:val="00DF1160"/>
    <w:rsid w:val="00DF1F32"/>
    <w:rsid w:val="00DF212A"/>
    <w:rsid w:val="00DF2235"/>
    <w:rsid w:val="00DF264C"/>
    <w:rsid w:val="00DF2743"/>
    <w:rsid w:val="00DF2A5B"/>
    <w:rsid w:val="00DF2C49"/>
    <w:rsid w:val="00DF30A2"/>
    <w:rsid w:val="00DF3185"/>
    <w:rsid w:val="00DF32DF"/>
    <w:rsid w:val="00DF45D1"/>
    <w:rsid w:val="00DF4639"/>
    <w:rsid w:val="00DF53ED"/>
    <w:rsid w:val="00DF57B8"/>
    <w:rsid w:val="00DF5E31"/>
    <w:rsid w:val="00DF6A3F"/>
    <w:rsid w:val="00DF73F2"/>
    <w:rsid w:val="00DF74DA"/>
    <w:rsid w:val="00E0127F"/>
    <w:rsid w:val="00E01339"/>
    <w:rsid w:val="00E013C7"/>
    <w:rsid w:val="00E01447"/>
    <w:rsid w:val="00E02803"/>
    <w:rsid w:val="00E0281A"/>
    <w:rsid w:val="00E0306A"/>
    <w:rsid w:val="00E03233"/>
    <w:rsid w:val="00E0339A"/>
    <w:rsid w:val="00E04037"/>
    <w:rsid w:val="00E052B4"/>
    <w:rsid w:val="00E052DA"/>
    <w:rsid w:val="00E059B9"/>
    <w:rsid w:val="00E0616F"/>
    <w:rsid w:val="00E0776B"/>
    <w:rsid w:val="00E113EF"/>
    <w:rsid w:val="00E1164C"/>
    <w:rsid w:val="00E11A16"/>
    <w:rsid w:val="00E136C6"/>
    <w:rsid w:val="00E14EF4"/>
    <w:rsid w:val="00E15CA6"/>
    <w:rsid w:val="00E1685B"/>
    <w:rsid w:val="00E1691C"/>
    <w:rsid w:val="00E16F72"/>
    <w:rsid w:val="00E1730B"/>
    <w:rsid w:val="00E2021E"/>
    <w:rsid w:val="00E22725"/>
    <w:rsid w:val="00E22AD4"/>
    <w:rsid w:val="00E23184"/>
    <w:rsid w:val="00E2411B"/>
    <w:rsid w:val="00E24732"/>
    <w:rsid w:val="00E25315"/>
    <w:rsid w:val="00E257CD"/>
    <w:rsid w:val="00E2595A"/>
    <w:rsid w:val="00E25AD3"/>
    <w:rsid w:val="00E25B35"/>
    <w:rsid w:val="00E2737A"/>
    <w:rsid w:val="00E2755C"/>
    <w:rsid w:val="00E27BF3"/>
    <w:rsid w:val="00E31606"/>
    <w:rsid w:val="00E31A19"/>
    <w:rsid w:val="00E31B40"/>
    <w:rsid w:val="00E32342"/>
    <w:rsid w:val="00E32D58"/>
    <w:rsid w:val="00E32DAF"/>
    <w:rsid w:val="00E33883"/>
    <w:rsid w:val="00E342BC"/>
    <w:rsid w:val="00E3674C"/>
    <w:rsid w:val="00E36EDB"/>
    <w:rsid w:val="00E36F64"/>
    <w:rsid w:val="00E3768E"/>
    <w:rsid w:val="00E37FC2"/>
    <w:rsid w:val="00E4059F"/>
    <w:rsid w:val="00E41CB0"/>
    <w:rsid w:val="00E43325"/>
    <w:rsid w:val="00E43DD9"/>
    <w:rsid w:val="00E43FCE"/>
    <w:rsid w:val="00E4401E"/>
    <w:rsid w:val="00E4403E"/>
    <w:rsid w:val="00E440F4"/>
    <w:rsid w:val="00E44E53"/>
    <w:rsid w:val="00E45E22"/>
    <w:rsid w:val="00E505BF"/>
    <w:rsid w:val="00E50623"/>
    <w:rsid w:val="00E50FC9"/>
    <w:rsid w:val="00E51FC6"/>
    <w:rsid w:val="00E52F88"/>
    <w:rsid w:val="00E53B4B"/>
    <w:rsid w:val="00E5451E"/>
    <w:rsid w:val="00E54FA2"/>
    <w:rsid w:val="00E55E56"/>
    <w:rsid w:val="00E569AF"/>
    <w:rsid w:val="00E56DA3"/>
    <w:rsid w:val="00E57CB8"/>
    <w:rsid w:val="00E6009A"/>
    <w:rsid w:val="00E60184"/>
    <w:rsid w:val="00E60889"/>
    <w:rsid w:val="00E61B31"/>
    <w:rsid w:val="00E61D86"/>
    <w:rsid w:val="00E61F13"/>
    <w:rsid w:val="00E62F5E"/>
    <w:rsid w:val="00E63257"/>
    <w:rsid w:val="00E63395"/>
    <w:rsid w:val="00E6376D"/>
    <w:rsid w:val="00E6384B"/>
    <w:rsid w:val="00E6424A"/>
    <w:rsid w:val="00E64739"/>
    <w:rsid w:val="00E65818"/>
    <w:rsid w:val="00E66482"/>
    <w:rsid w:val="00E666DC"/>
    <w:rsid w:val="00E66ED2"/>
    <w:rsid w:val="00E677C9"/>
    <w:rsid w:val="00E678DB"/>
    <w:rsid w:val="00E70491"/>
    <w:rsid w:val="00E70842"/>
    <w:rsid w:val="00E70F72"/>
    <w:rsid w:val="00E7114F"/>
    <w:rsid w:val="00E71F63"/>
    <w:rsid w:val="00E722A6"/>
    <w:rsid w:val="00E722FB"/>
    <w:rsid w:val="00E73277"/>
    <w:rsid w:val="00E73CD0"/>
    <w:rsid w:val="00E747F4"/>
    <w:rsid w:val="00E762D6"/>
    <w:rsid w:val="00E7655A"/>
    <w:rsid w:val="00E806A6"/>
    <w:rsid w:val="00E806BD"/>
    <w:rsid w:val="00E808D7"/>
    <w:rsid w:val="00E812C7"/>
    <w:rsid w:val="00E815DB"/>
    <w:rsid w:val="00E819F6"/>
    <w:rsid w:val="00E81C23"/>
    <w:rsid w:val="00E83137"/>
    <w:rsid w:val="00E8339E"/>
    <w:rsid w:val="00E83B79"/>
    <w:rsid w:val="00E83C69"/>
    <w:rsid w:val="00E83D4C"/>
    <w:rsid w:val="00E84CE6"/>
    <w:rsid w:val="00E85028"/>
    <w:rsid w:val="00E85E02"/>
    <w:rsid w:val="00E85FF7"/>
    <w:rsid w:val="00E86396"/>
    <w:rsid w:val="00E86CD0"/>
    <w:rsid w:val="00E86E2F"/>
    <w:rsid w:val="00E87143"/>
    <w:rsid w:val="00E87B61"/>
    <w:rsid w:val="00E87CA8"/>
    <w:rsid w:val="00E90372"/>
    <w:rsid w:val="00E90771"/>
    <w:rsid w:val="00E90B5F"/>
    <w:rsid w:val="00E91FF5"/>
    <w:rsid w:val="00E922BC"/>
    <w:rsid w:val="00E92BB7"/>
    <w:rsid w:val="00E935D3"/>
    <w:rsid w:val="00E943E5"/>
    <w:rsid w:val="00E948D3"/>
    <w:rsid w:val="00E94A88"/>
    <w:rsid w:val="00E94AE5"/>
    <w:rsid w:val="00E94C53"/>
    <w:rsid w:val="00E952DA"/>
    <w:rsid w:val="00E9647B"/>
    <w:rsid w:val="00E96ED7"/>
    <w:rsid w:val="00E97187"/>
    <w:rsid w:val="00E97864"/>
    <w:rsid w:val="00EA0428"/>
    <w:rsid w:val="00EA0539"/>
    <w:rsid w:val="00EA066D"/>
    <w:rsid w:val="00EA130F"/>
    <w:rsid w:val="00EA14EC"/>
    <w:rsid w:val="00EA1C55"/>
    <w:rsid w:val="00EA225F"/>
    <w:rsid w:val="00EA2B02"/>
    <w:rsid w:val="00EA3DB1"/>
    <w:rsid w:val="00EA3E22"/>
    <w:rsid w:val="00EA4531"/>
    <w:rsid w:val="00EA4BAF"/>
    <w:rsid w:val="00EA6E7F"/>
    <w:rsid w:val="00EA72F6"/>
    <w:rsid w:val="00EA787D"/>
    <w:rsid w:val="00EA7F79"/>
    <w:rsid w:val="00EB0734"/>
    <w:rsid w:val="00EB260F"/>
    <w:rsid w:val="00EB3397"/>
    <w:rsid w:val="00EB3744"/>
    <w:rsid w:val="00EB41FE"/>
    <w:rsid w:val="00EB4659"/>
    <w:rsid w:val="00EB4DC2"/>
    <w:rsid w:val="00EB53C3"/>
    <w:rsid w:val="00EB561B"/>
    <w:rsid w:val="00EB633A"/>
    <w:rsid w:val="00EB7F5F"/>
    <w:rsid w:val="00EC0655"/>
    <w:rsid w:val="00EC094F"/>
    <w:rsid w:val="00EC0A04"/>
    <w:rsid w:val="00EC10C9"/>
    <w:rsid w:val="00EC13CE"/>
    <w:rsid w:val="00EC25A2"/>
    <w:rsid w:val="00EC474D"/>
    <w:rsid w:val="00EC594C"/>
    <w:rsid w:val="00EC61BB"/>
    <w:rsid w:val="00EC61BD"/>
    <w:rsid w:val="00EC7761"/>
    <w:rsid w:val="00EC7781"/>
    <w:rsid w:val="00ED0744"/>
    <w:rsid w:val="00ED09E1"/>
    <w:rsid w:val="00ED1392"/>
    <w:rsid w:val="00ED1967"/>
    <w:rsid w:val="00ED219B"/>
    <w:rsid w:val="00ED30C4"/>
    <w:rsid w:val="00ED3D56"/>
    <w:rsid w:val="00ED4F3A"/>
    <w:rsid w:val="00ED54A6"/>
    <w:rsid w:val="00ED6D67"/>
    <w:rsid w:val="00ED793A"/>
    <w:rsid w:val="00ED7B7A"/>
    <w:rsid w:val="00EE00CC"/>
    <w:rsid w:val="00EE01FE"/>
    <w:rsid w:val="00EE10A3"/>
    <w:rsid w:val="00EE1465"/>
    <w:rsid w:val="00EE1C15"/>
    <w:rsid w:val="00EE2664"/>
    <w:rsid w:val="00EE29E3"/>
    <w:rsid w:val="00EE349F"/>
    <w:rsid w:val="00EE3584"/>
    <w:rsid w:val="00EE39FF"/>
    <w:rsid w:val="00EE3A68"/>
    <w:rsid w:val="00EE3BE9"/>
    <w:rsid w:val="00EE3ECE"/>
    <w:rsid w:val="00EE4663"/>
    <w:rsid w:val="00EE4DE2"/>
    <w:rsid w:val="00EE580F"/>
    <w:rsid w:val="00EE5E07"/>
    <w:rsid w:val="00EE62D3"/>
    <w:rsid w:val="00EF05E3"/>
    <w:rsid w:val="00EF1601"/>
    <w:rsid w:val="00EF1BFD"/>
    <w:rsid w:val="00EF2E3C"/>
    <w:rsid w:val="00EF3A77"/>
    <w:rsid w:val="00EF3EB6"/>
    <w:rsid w:val="00EF5466"/>
    <w:rsid w:val="00EF5816"/>
    <w:rsid w:val="00EF72E3"/>
    <w:rsid w:val="00EF792E"/>
    <w:rsid w:val="00EF7C38"/>
    <w:rsid w:val="00F0027D"/>
    <w:rsid w:val="00F0124A"/>
    <w:rsid w:val="00F01736"/>
    <w:rsid w:val="00F01811"/>
    <w:rsid w:val="00F026C7"/>
    <w:rsid w:val="00F02D64"/>
    <w:rsid w:val="00F032FE"/>
    <w:rsid w:val="00F033A9"/>
    <w:rsid w:val="00F041F0"/>
    <w:rsid w:val="00F05F2C"/>
    <w:rsid w:val="00F05FEB"/>
    <w:rsid w:val="00F061D4"/>
    <w:rsid w:val="00F0793E"/>
    <w:rsid w:val="00F1002F"/>
    <w:rsid w:val="00F10AC6"/>
    <w:rsid w:val="00F10D9D"/>
    <w:rsid w:val="00F11D65"/>
    <w:rsid w:val="00F11D6E"/>
    <w:rsid w:val="00F120FE"/>
    <w:rsid w:val="00F127B4"/>
    <w:rsid w:val="00F1377A"/>
    <w:rsid w:val="00F142BB"/>
    <w:rsid w:val="00F148A5"/>
    <w:rsid w:val="00F15673"/>
    <w:rsid w:val="00F16A4E"/>
    <w:rsid w:val="00F16C89"/>
    <w:rsid w:val="00F17482"/>
    <w:rsid w:val="00F1749E"/>
    <w:rsid w:val="00F17D45"/>
    <w:rsid w:val="00F17EC7"/>
    <w:rsid w:val="00F20576"/>
    <w:rsid w:val="00F2113D"/>
    <w:rsid w:val="00F2126F"/>
    <w:rsid w:val="00F2148D"/>
    <w:rsid w:val="00F219B9"/>
    <w:rsid w:val="00F22B7B"/>
    <w:rsid w:val="00F238EB"/>
    <w:rsid w:val="00F248E8"/>
    <w:rsid w:val="00F24B90"/>
    <w:rsid w:val="00F25562"/>
    <w:rsid w:val="00F25602"/>
    <w:rsid w:val="00F27417"/>
    <w:rsid w:val="00F275D7"/>
    <w:rsid w:val="00F3001D"/>
    <w:rsid w:val="00F30D04"/>
    <w:rsid w:val="00F31416"/>
    <w:rsid w:val="00F329C6"/>
    <w:rsid w:val="00F32BCB"/>
    <w:rsid w:val="00F32DEE"/>
    <w:rsid w:val="00F335CC"/>
    <w:rsid w:val="00F339B3"/>
    <w:rsid w:val="00F35FF1"/>
    <w:rsid w:val="00F37A08"/>
    <w:rsid w:val="00F4057E"/>
    <w:rsid w:val="00F40C96"/>
    <w:rsid w:val="00F41C9C"/>
    <w:rsid w:val="00F41E93"/>
    <w:rsid w:val="00F425F1"/>
    <w:rsid w:val="00F42E50"/>
    <w:rsid w:val="00F430F0"/>
    <w:rsid w:val="00F43213"/>
    <w:rsid w:val="00F44F53"/>
    <w:rsid w:val="00F454D1"/>
    <w:rsid w:val="00F45994"/>
    <w:rsid w:val="00F461C8"/>
    <w:rsid w:val="00F46490"/>
    <w:rsid w:val="00F500B5"/>
    <w:rsid w:val="00F50361"/>
    <w:rsid w:val="00F50785"/>
    <w:rsid w:val="00F50AA4"/>
    <w:rsid w:val="00F51236"/>
    <w:rsid w:val="00F513E0"/>
    <w:rsid w:val="00F516ED"/>
    <w:rsid w:val="00F51763"/>
    <w:rsid w:val="00F51A09"/>
    <w:rsid w:val="00F51CBC"/>
    <w:rsid w:val="00F531A7"/>
    <w:rsid w:val="00F53C3D"/>
    <w:rsid w:val="00F53E5E"/>
    <w:rsid w:val="00F54AAC"/>
    <w:rsid w:val="00F55436"/>
    <w:rsid w:val="00F55EBE"/>
    <w:rsid w:val="00F55F54"/>
    <w:rsid w:val="00F56BAB"/>
    <w:rsid w:val="00F57C92"/>
    <w:rsid w:val="00F606C7"/>
    <w:rsid w:val="00F61F96"/>
    <w:rsid w:val="00F62E22"/>
    <w:rsid w:val="00F63A5A"/>
    <w:rsid w:val="00F63E71"/>
    <w:rsid w:val="00F63FE1"/>
    <w:rsid w:val="00F6405A"/>
    <w:rsid w:val="00F64CC1"/>
    <w:rsid w:val="00F650AC"/>
    <w:rsid w:val="00F651D8"/>
    <w:rsid w:val="00F6557B"/>
    <w:rsid w:val="00F65993"/>
    <w:rsid w:val="00F65C19"/>
    <w:rsid w:val="00F665FC"/>
    <w:rsid w:val="00F66D19"/>
    <w:rsid w:val="00F67522"/>
    <w:rsid w:val="00F70006"/>
    <w:rsid w:val="00F70426"/>
    <w:rsid w:val="00F70844"/>
    <w:rsid w:val="00F70900"/>
    <w:rsid w:val="00F70DEA"/>
    <w:rsid w:val="00F70E78"/>
    <w:rsid w:val="00F71661"/>
    <w:rsid w:val="00F71AC0"/>
    <w:rsid w:val="00F71C5B"/>
    <w:rsid w:val="00F71D85"/>
    <w:rsid w:val="00F72AB7"/>
    <w:rsid w:val="00F733CB"/>
    <w:rsid w:val="00F73831"/>
    <w:rsid w:val="00F73AF0"/>
    <w:rsid w:val="00F7419F"/>
    <w:rsid w:val="00F746CE"/>
    <w:rsid w:val="00F76061"/>
    <w:rsid w:val="00F762F7"/>
    <w:rsid w:val="00F7669A"/>
    <w:rsid w:val="00F76E97"/>
    <w:rsid w:val="00F7728C"/>
    <w:rsid w:val="00F811DE"/>
    <w:rsid w:val="00F814DF"/>
    <w:rsid w:val="00F81907"/>
    <w:rsid w:val="00F8416B"/>
    <w:rsid w:val="00F84266"/>
    <w:rsid w:val="00F8441D"/>
    <w:rsid w:val="00F84683"/>
    <w:rsid w:val="00F8469E"/>
    <w:rsid w:val="00F84A1A"/>
    <w:rsid w:val="00F84D64"/>
    <w:rsid w:val="00F861B7"/>
    <w:rsid w:val="00F86E14"/>
    <w:rsid w:val="00F873E3"/>
    <w:rsid w:val="00F877A5"/>
    <w:rsid w:val="00F87A0E"/>
    <w:rsid w:val="00F87A62"/>
    <w:rsid w:val="00F87B60"/>
    <w:rsid w:val="00F87EED"/>
    <w:rsid w:val="00F901BC"/>
    <w:rsid w:val="00F903FE"/>
    <w:rsid w:val="00F905A8"/>
    <w:rsid w:val="00F923F9"/>
    <w:rsid w:val="00F92596"/>
    <w:rsid w:val="00F92E35"/>
    <w:rsid w:val="00F938F2"/>
    <w:rsid w:val="00F93ADE"/>
    <w:rsid w:val="00F93B41"/>
    <w:rsid w:val="00F93DD0"/>
    <w:rsid w:val="00F93EA1"/>
    <w:rsid w:val="00F941E2"/>
    <w:rsid w:val="00F942E5"/>
    <w:rsid w:val="00F942EA"/>
    <w:rsid w:val="00F9461D"/>
    <w:rsid w:val="00F94CAC"/>
    <w:rsid w:val="00F9522A"/>
    <w:rsid w:val="00F958C3"/>
    <w:rsid w:val="00F958DD"/>
    <w:rsid w:val="00F95DFD"/>
    <w:rsid w:val="00F9695B"/>
    <w:rsid w:val="00F96CDD"/>
    <w:rsid w:val="00FA02A1"/>
    <w:rsid w:val="00FA13D6"/>
    <w:rsid w:val="00FA1CBD"/>
    <w:rsid w:val="00FA34E8"/>
    <w:rsid w:val="00FA3804"/>
    <w:rsid w:val="00FA512C"/>
    <w:rsid w:val="00FA5B77"/>
    <w:rsid w:val="00FA5BA6"/>
    <w:rsid w:val="00FA709D"/>
    <w:rsid w:val="00FA790F"/>
    <w:rsid w:val="00FA7F44"/>
    <w:rsid w:val="00FB09CE"/>
    <w:rsid w:val="00FB0D02"/>
    <w:rsid w:val="00FB1419"/>
    <w:rsid w:val="00FB16EF"/>
    <w:rsid w:val="00FB1868"/>
    <w:rsid w:val="00FB1CA4"/>
    <w:rsid w:val="00FB20FC"/>
    <w:rsid w:val="00FB22E3"/>
    <w:rsid w:val="00FB23DD"/>
    <w:rsid w:val="00FB3601"/>
    <w:rsid w:val="00FB4442"/>
    <w:rsid w:val="00FB47FC"/>
    <w:rsid w:val="00FB48E5"/>
    <w:rsid w:val="00FB49A8"/>
    <w:rsid w:val="00FB4C32"/>
    <w:rsid w:val="00FB5168"/>
    <w:rsid w:val="00FB53A5"/>
    <w:rsid w:val="00FB55DC"/>
    <w:rsid w:val="00FB5DFE"/>
    <w:rsid w:val="00FB636C"/>
    <w:rsid w:val="00FB6DA9"/>
    <w:rsid w:val="00FB75CB"/>
    <w:rsid w:val="00FB7FB2"/>
    <w:rsid w:val="00FC0405"/>
    <w:rsid w:val="00FC07E7"/>
    <w:rsid w:val="00FC0850"/>
    <w:rsid w:val="00FC0EAD"/>
    <w:rsid w:val="00FC16C9"/>
    <w:rsid w:val="00FC1AAA"/>
    <w:rsid w:val="00FC2471"/>
    <w:rsid w:val="00FC2655"/>
    <w:rsid w:val="00FC2A0A"/>
    <w:rsid w:val="00FC2BDF"/>
    <w:rsid w:val="00FC2DFE"/>
    <w:rsid w:val="00FC307D"/>
    <w:rsid w:val="00FC3FC7"/>
    <w:rsid w:val="00FC4F43"/>
    <w:rsid w:val="00FC5158"/>
    <w:rsid w:val="00FC6BF6"/>
    <w:rsid w:val="00FC6E1B"/>
    <w:rsid w:val="00FC7D91"/>
    <w:rsid w:val="00FC7E89"/>
    <w:rsid w:val="00FD1751"/>
    <w:rsid w:val="00FD189F"/>
    <w:rsid w:val="00FD1ED5"/>
    <w:rsid w:val="00FD377C"/>
    <w:rsid w:val="00FD3B61"/>
    <w:rsid w:val="00FD4047"/>
    <w:rsid w:val="00FD41A9"/>
    <w:rsid w:val="00FD4E31"/>
    <w:rsid w:val="00FD552B"/>
    <w:rsid w:val="00FD5691"/>
    <w:rsid w:val="00FD6856"/>
    <w:rsid w:val="00FD74E6"/>
    <w:rsid w:val="00FE092E"/>
    <w:rsid w:val="00FE11AA"/>
    <w:rsid w:val="00FE1CA9"/>
    <w:rsid w:val="00FE1CF6"/>
    <w:rsid w:val="00FE1F92"/>
    <w:rsid w:val="00FE20F5"/>
    <w:rsid w:val="00FE215B"/>
    <w:rsid w:val="00FE21F7"/>
    <w:rsid w:val="00FE269C"/>
    <w:rsid w:val="00FE3CC5"/>
    <w:rsid w:val="00FE5600"/>
    <w:rsid w:val="00FE5717"/>
    <w:rsid w:val="00FE6111"/>
    <w:rsid w:val="00FE6368"/>
    <w:rsid w:val="00FE699C"/>
    <w:rsid w:val="00FE7A46"/>
    <w:rsid w:val="00FE7B2F"/>
    <w:rsid w:val="00FF0615"/>
    <w:rsid w:val="00FF0B3E"/>
    <w:rsid w:val="00FF1C34"/>
    <w:rsid w:val="00FF1C6F"/>
    <w:rsid w:val="00FF1F59"/>
    <w:rsid w:val="00FF21EE"/>
    <w:rsid w:val="00FF2693"/>
    <w:rsid w:val="00FF2CFF"/>
    <w:rsid w:val="00FF31B6"/>
    <w:rsid w:val="00FF33C2"/>
    <w:rsid w:val="00FF3B21"/>
    <w:rsid w:val="00FF3F29"/>
    <w:rsid w:val="00FF4032"/>
    <w:rsid w:val="00FF42AC"/>
    <w:rsid w:val="00FF42B8"/>
    <w:rsid w:val="00FF571E"/>
    <w:rsid w:val="00FF5AEA"/>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6B1D1"/>
  <w15:chartTrackingRefBased/>
  <w15:docId w15:val="{361B9D0D-69E8-4F18-AB9E-40B331C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link w:val="NoSpacingChar"/>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1">
    <w:name w:val="Unresolved Mention1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3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DF30A2"/>
    <w:rPr>
      <w:color w:val="605E5C"/>
      <w:shd w:val="clear" w:color="auto" w:fill="E1DFDD"/>
    </w:rPr>
  </w:style>
  <w:style w:type="paragraph" w:customStyle="1" w:styleId="xxmsonormal">
    <w:name w:val="x_x_msonormal"/>
    <w:basedOn w:val="Normal"/>
    <w:rsid w:val="006B6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EF3A77"/>
    <w:rPr>
      <w:color w:val="605E5C"/>
      <w:shd w:val="clear" w:color="auto" w:fill="E1DFDD"/>
    </w:rPr>
  </w:style>
  <w:style w:type="paragraph" w:styleId="BodyText3">
    <w:name w:val="Body Text 3"/>
    <w:basedOn w:val="Normal"/>
    <w:link w:val="BodyText3Char"/>
    <w:uiPriority w:val="99"/>
    <w:semiHidden/>
    <w:unhideWhenUsed/>
    <w:rsid w:val="00D70237"/>
    <w:pPr>
      <w:spacing w:after="120"/>
    </w:pPr>
    <w:rPr>
      <w:sz w:val="16"/>
      <w:szCs w:val="16"/>
    </w:rPr>
  </w:style>
  <w:style w:type="character" w:customStyle="1" w:styleId="BodyText3Char">
    <w:name w:val="Body Text 3 Char"/>
    <w:basedOn w:val="DefaultParagraphFont"/>
    <w:link w:val="BodyText3"/>
    <w:uiPriority w:val="99"/>
    <w:semiHidden/>
    <w:rsid w:val="00D70237"/>
    <w:rPr>
      <w:sz w:val="16"/>
      <w:szCs w:val="16"/>
    </w:rPr>
  </w:style>
  <w:style w:type="character" w:customStyle="1" w:styleId="NoSpacingChar">
    <w:name w:val="No Spacing Char"/>
    <w:link w:val="NoSpacing"/>
    <w:uiPriority w:val="1"/>
    <w:locked/>
    <w:rsid w:val="00983683"/>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092">
      <w:bodyDiv w:val="1"/>
      <w:marLeft w:val="0"/>
      <w:marRight w:val="0"/>
      <w:marTop w:val="0"/>
      <w:marBottom w:val="0"/>
      <w:divBdr>
        <w:top w:val="none" w:sz="0" w:space="0" w:color="auto"/>
        <w:left w:val="none" w:sz="0" w:space="0" w:color="auto"/>
        <w:bottom w:val="none" w:sz="0" w:space="0" w:color="auto"/>
        <w:right w:val="none" w:sz="0" w:space="0" w:color="auto"/>
      </w:divBdr>
    </w:div>
    <w:div w:id="30228675">
      <w:bodyDiv w:val="1"/>
      <w:marLeft w:val="0"/>
      <w:marRight w:val="0"/>
      <w:marTop w:val="0"/>
      <w:marBottom w:val="0"/>
      <w:divBdr>
        <w:top w:val="none" w:sz="0" w:space="0" w:color="auto"/>
        <w:left w:val="none" w:sz="0" w:space="0" w:color="auto"/>
        <w:bottom w:val="none" w:sz="0" w:space="0" w:color="auto"/>
        <w:right w:val="none" w:sz="0" w:space="0" w:color="auto"/>
      </w:divBdr>
    </w:div>
    <w:div w:id="58020896">
      <w:bodyDiv w:val="1"/>
      <w:marLeft w:val="0"/>
      <w:marRight w:val="0"/>
      <w:marTop w:val="0"/>
      <w:marBottom w:val="0"/>
      <w:divBdr>
        <w:top w:val="none" w:sz="0" w:space="0" w:color="auto"/>
        <w:left w:val="none" w:sz="0" w:space="0" w:color="auto"/>
        <w:bottom w:val="none" w:sz="0" w:space="0" w:color="auto"/>
        <w:right w:val="none" w:sz="0" w:space="0" w:color="auto"/>
      </w:divBdr>
    </w:div>
    <w:div w:id="137233576">
      <w:bodyDiv w:val="1"/>
      <w:marLeft w:val="0"/>
      <w:marRight w:val="0"/>
      <w:marTop w:val="0"/>
      <w:marBottom w:val="0"/>
      <w:divBdr>
        <w:top w:val="none" w:sz="0" w:space="0" w:color="auto"/>
        <w:left w:val="none" w:sz="0" w:space="0" w:color="auto"/>
        <w:bottom w:val="none" w:sz="0" w:space="0" w:color="auto"/>
        <w:right w:val="none" w:sz="0" w:space="0" w:color="auto"/>
      </w:divBdr>
    </w:div>
    <w:div w:id="139227848">
      <w:bodyDiv w:val="1"/>
      <w:marLeft w:val="0"/>
      <w:marRight w:val="0"/>
      <w:marTop w:val="0"/>
      <w:marBottom w:val="0"/>
      <w:divBdr>
        <w:top w:val="none" w:sz="0" w:space="0" w:color="auto"/>
        <w:left w:val="none" w:sz="0" w:space="0" w:color="auto"/>
        <w:bottom w:val="none" w:sz="0" w:space="0" w:color="auto"/>
        <w:right w:val="none" w:sz="0" w:space="0" w:color="auto"/>
      </w:divBdr>
    </w:div>
    <w:div w:id="158036948">
      <w:bodyDiv w:val="1"/>
      <w:marLeft w:val="0"/>
      <w:marRight w:val="0"/>
      <w:marTop w:val="0"/>
      <w:marBottom w:val="0"/>
      <w:divBdr>
        <w:top w:val="none" w:sz="0" w:space="0" w:color="auto"/>
        <w:left w:val="none" w:sz="0" w:space="0" w:color="auto"/>
        <w:bottom w:val="none" w:sz="0" w:space="0" w:color="auto"/>
        <w:right w:val="none" w:sz="0" w:space="0" w:color="auto"/>
      </w:divBdr>
    </w:div>
    <w:div w:id="241531406">
      <w:bodyDiv w:val="1"/>
      <w:marLeft w:val="0"/>
      <w:marRight w:val="0"/>
      <w:marTop w:val="0"/>
      <w:marBottom w:val="0"/>
      <w:divBdr>
        <w:top w:val="none" w:sz="0" w:space="0" w:color="auto"/>
        <w:left w:val="none" w:sz="0" w:space="0" w:color="auto"/>
        <w:bottom w:val="none" w:sz="0" w:space="0" w:color="auto"/>
        <w:right w:val="none" w:sz="0" w:space="0" w:color="auto"/>
      </w:divBdr>
    </w:div>
    <w:div w:id="281573625">
      <w:bodyDiv w:val="1"/>
      <w:marLeft w:val="0"/>
      <w:marRight w:val="0"/>
      <w:marTop w:val="0"/>
      <w:marBottom w:val="0"/>
      <w:divBdr>
        <w:top w:val="none" w:sz="0" w:space="0" w:color="auto"/>
        <w:left w:val="none" w:sz="0" w:space="0" w:color="auto"/>
        <w:bottom w:val="none" w:sz="0" w:space="0" w:color="auto"/>
        <w:right w:val="none" w:sz="0" w:space="0" w:color="auto"/>
      </w:divBdr>
    </w:div>
    <w:div w:id="322247892">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36433021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60671864">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653339621">
      <w:bodyDiv w:val="1"/>
      <w:marLeft w:val="0"/>
      <w:marRight w:val="0"/>
      <w:marTop w:val="0"/>
      <w:marBottom w:val="0"/>
      <w:divBdr>
        <w:top w:val="none" w:sz="0" w:space="0" w:color="auto"/>
        <w:left w:val="none" w:sz="0" w:space="0" w:color="auto"/>
        <w:bottom w:val="none" w:sz="0" w:space="0" w:color="auto"/>
        <w:right w:val="none" w:sz="0" w:space="0" w:color="auto"/>
      </w:divBdr>
    </w:div>
    <w:div w:id="712657884">
      <w:bodyDiv w:val="1"/>
      <w:marLeft w:val="0"/>
      <w:marRight w:val="0"/>
      <w:marTop w:val="0"/>
      <w:marBottom w:val="0"/>
      <w:divBdr>
        <w:top w:val="none" w:sz="0" w:space="0" w:color="auto"/>
        <w:left w:val="none" w:sz="0" w:space="0" w:color="auto"/>
        <w:bottom w:val="none" w:sz="0" w:space="0" w:color="auto"/>
        <w:right w:val="none" w:sz="0" w:space="0" w:color="auto"/>
      </w:divBdr>
    </w:div>
    <w:div w:id="718551202">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842597649">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1278296">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33192503">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086222787">
      <w:bodyDiv w:val="1"/>
      <w:marLeft w:val="0"/>
      <w:marRight w:val="0"/>
      <w:marTop w:val="0"/>
      <w:marBottom w:val="0"/>
      <w:divBdr>
        <w:top w:val="none" w:sz="0" w:space="0" w:color="auto"/>
        <w:left w:val="none" w:sz="0" w:space="0" w:color="auto"/>
        <w:bottom w:val="none" w:sz="0" w:space="0" w:color="auto"/>
        <w:right w:val="none" w:sz="0" w:space="0" w:color="auto"/>
      </w:divBdr>
    </w:div>
    <w:div w:id="1094011862">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128938198">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304703103">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34401089">
      <w:bodyDiv w:val="1"/>
      <w:marLeft w:val="0"/>
      <w:marRight w:val="0"/>
      <w:marTop w:val="0"/>
      <w:marBottom w:val="0"/>
      <w:divBdr>
        <w:top w:val="none" w:sz="0" w:space="0" w:color="auto"/>
        <w:left w:val="none" w:sz="0" w:space="0" w:color="auto"/>
        <w:bottom w:val="none" w:sz="0" w:space="0" w:color="auto"/>
        <w:right w:val="none" w:sz="0" w:space="0" w:color="auto"/>
      </w:divBdr>
    </w:div>
    <w:div w:id="1457026429">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464613341">
      <w:bodyDiv w:val="1"/>
      <w:marLeft w:val="0"/>
      <w:marRight w:val="0"/>
      <w:marTop w:val="0"/>
      <w:marBottom w:val="0"/>
      <w:divBdr>
        <w:top w:val="none" w:sz="0" w:space="0" w:color="auto"/>
        <w:left w:val="none" w:sz="0" w:space="0" w:color="auto"/>
        <w:bottom w:val="none" w:sz="0" w:space="0" w:color="auto"/>
        <w:right w:val="none" w:sz="0" w:space="0" w:color="auto"/>
      </w:divBdr>
    </w:div>
    <w:div w:id="1485655851">
      <w:bodyDiv w:val="1"/>
      <w:marLeft w:val="0"/>
      <w:marRight w:val="0"/>
      <w:marTop w:val="0"/>
      <w:marBottom w:val="0"/>
      <w:divBdr>
        <w:top w:val="none" w:sz="0" w:space="0" w:color="auto"/>
        <w:left w:val="none" w:sz="0" w:space="0" w:color="auto"/>
        <w:bottom w:val="none" w:sz="0" w:space="0" w:color="auto"/>
        <w:right w:val="none" w:sz="0" w:space="0" w:color="auto"/>
      </w:divBdr>
    </w:div>
    <w:div w:id="1499729205">
      <w:bodyDiv w:val="1"/>
      <w:marLeft w:val="0"/>
      <w:marRight w:val="0"/>
      <w:marTop w:val="0"/>
      <w:marBottom w:val="0"/>
      <w:divBdr>
        <w:top w:val="none" w:sz="0" w:space="0" w:color="auto"/>
        <w:left w:val="none" w:sz="0" w:space="0" w:color="auto"/>
        <w:bottom w:val="none" w:sz="0" w:space="0" w:color="auto"/>
        <w:right w:val="none" w:sz="0" w:space="0" w:color="auto"/>
      </w:divBdr>
    </w:div>
    <w:div w:id="1501119351">
      <w:bodyDiv w:val="1"/>
      <w:marLeft w:val="0"/>
      <w:marRight w:val="0"/>
      <w:marTop w:val="0"/>
      <w:marBottom w:val="0"/>
      <w:divBdr>
        <w:top w:val="none" w:sz="0" w:space="0" w:color="auto"/>
        <w:left w:val="none" w:sz="0" w:space="0" w:color="auto"/>
        <w:bottom w:val="none" w:sz="0" w:space="0" w:color="auto"/>
        <w:right w:val="none" w:sz="0" w:space="0" w:color="auto"/>
      </w:divBdr>
    </w:div>
    <w:div w:id="155079833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678263533">
      <w:bodyDiv w:val="1"/>
      <w:marLeft w:val="0"/>
      <w:marRight w:val="0"/>
      <w:marTop w:val="0"/>
      <w:marBottom w:val="0"/>
      <w:divBdr>
        <w:top w:val="none" w:sz="0" w:space="0" w:color="auto"/>
        <w:left w:val="none" w:sz="0" w:space="0" w:color="auto"/>
        <w:bottom w:val="none" w:sz="0" w:space="0" w:color="auto"/>
        <w:right w:val="none" w:sz="0" w:space="0" w:color="auto"/>
      </w:divBdr>
    </w:div>
    <w:div w:id="1707636533">
      <w:bodyDiv w:val="1"/>
      <w:marLeft w:val="0"/>
      <w:marRight w:val="0"/>
      <w:marTop w:val="0"/>
      <w:marBottom w:val="0"/>
      <w:divBdr>
        <w:top w:val="none" w:sz="0" w:space="0" w:color="auto"/>
        <w:left w:val="none" w:sz="0" w:space="0" w:color="auto"/>
        <w:bottom w:val="none" w:sz="0" w:space="0" w:color="auto"/>
        <w:right w:val="none" w:sz="0" w:space="0" w:color="auto"/>
      </w:divBdr>
    </w:div>
    <w:div w:id="1779908367">
      <w:bodyDiv w:val="1"/>
      <w:marLeft w:val="0"/>
      <w:marRight w:val="0"/>
      <w:marTop w:val="0"/>
      <w:marBottom w:val="0"/>
      <w:divBdr>
        <w:top w:val="none" w:sz="0" w:space="0" w:color="auto"/>
        <w:left w:val="none" w:sz="0" w:space="0" w:color="auto"/>
        <w:bottom w:val="none" w:sz="0" w:space="0" w:color="auto"/>
        <w:right w:val="none" w:sz="0" w:space="0" w:color="auto"/>
      </w:divBdr>
    </w:div>
    <w:div w:id="1839927669">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903560900">
      <w:bodyDiv w:val="1"/>
      <w:marLeft w:val="0"/>
      <w:marRight w:val="0"/>
      <w:marTop w:val="0"/>
      <w:marBottom w:val="0"/>
      <w:divBdr>
        <w:top w:val="none" w:sz="0" w:space="0" w:color="auto"/>
        <w:left w:val="none" w:sz="0" w:space="0" w:color="auto"/>
        <w:bottom w:val="none" w:sz="0" w:space="0" w:color="auto"/>
        <w:right w:val="none" w:sz="0" w:space="0" w:color="auto"/>
      </w:divBdr>
    </w:div>
    <w:div w:id="1939293680">
      <w:bodyDiv w:val="1"/>
      <w:marLeft w:val="0"/>
      <w:marRight w:val="0"/>
      <w:marTop w:val="0"/>
      <w:marBottom w:val="0"/>
      <w:divBdr>
        <w:top w:val="none" w:sz="0" w:space="0" w:color="auto"/>
        <w:left w:val="none" w:sz="0" w:space="0" w:color="auto"/>
        <w:bottom w:val="none" w:sz="0" w:space="0" w:color="auto"/>
        <w:right w:val="none" w:sz="0" w:space="0" w:color="auto"/>
      </w:divBdr>
    </w:div>
    <w:div w:id="1955167583">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 w:id="2057704456">
      <w:bodyDiv w:val="1"/>
      <w:marLeft w:val="0"/>
      <w:marRight w:val="0"/>
      <w:marTop w:val="0"/>
      <w:marBottom w:val="0"/>
      <w:divBdr>
        <w:top w:val="none" w:sz="0" w:space="0" w:color="auto"/>
        <w:left w:val="none" w:sz="0" w:space="0" w:color="auto"/>
        <w:bottom w:val="none" w:sz="0" w:space="0" w:color="auto"/>
        <w:right w:val="none" w:sz="0" w:space="0" w:color="auto"/>
      </w:divBdr>
    </w:div>
    <w:div w:id="20649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ta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ta.Stur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9879-F319-43BC-A4B9-364F71E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
  <cp:lastModifiedBy>Svetlana Batare</cp:lastModifiedBy>
  <cp:revision>3</cp:revision>
  <cp:lastPrinted>2020-12-07T11:34:00Z</cp:lastPrinted>
  <dcterms:created xsi:type="dcterms:W3CDTF">2021-07-26T07:37:00Z</dcterms:created>
  <dcterms:modified xsi:type="dcterms:W3CDTF">2021-07-27T08:24:00Z</dcterms:modified>
</cp:coreProperties>
</file>