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57A0" w14:textId="3BFB6DF8" w:rsidR="00C879A5" w:rsidRDefault="00C879A5" w:rsidP="00D5745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14:paraId="37B6A434" w14:textId="77777777" w:rsidR="003E28A6" w:rsidRPr="001453E7" w:rsidRDefault="003E28A6" w:rsidP="00D5745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AEA2DE9" w14:textId="4233E422" w:rsidR="00D57458" w:rsidRPr="00A81F12" w:rsidRDefault="00D57458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 w:rsidRPr="00220FAA">
        <w:rPr>
          <w:rFonts w:ascii="Times New Roman" w:hAnsi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 xml:space="preserve">. gada </w:t>
      </w:r>
      <w:r w:rsidR="009E29FB">
        <w:rPr>
          <w:rFonts w:ascii="Times New Roman" w:hAnsi="Times New Roman"/>
          <w:sz w:val="28"/>
          <w:szCs w:val="28"/>
        </w:rPr>
        <w:t>24. augustā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9E29FB">
        <w:rPr>
          <w:rFonts w:ascii="Times New Roman" w:hAnsi="Times New Roman"/>
          <w:sz w:val="28"/>
          <w:szCs w:val="28"/>
        </w:rPr>
        <w:t> 567</w:t>
      </w:r>
    </w:p>
    <w:p w14:paraId="44F0219B" w14:textId="04DAC92B" w:rsidR="00D57458" w:rsidRPr="00A81F12" w:rsidRDefault="00D57458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9E29FB">
        <w:rPr>
          <w:rFonts w:ascii="Times New Roman" w:hAnsi="Times New Roman"/>
          <w:sz w:val="28"/>
          <w:szCs w:val="28"/>
        </w:rPr>
        <w:t> 57 45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529272C6" w14:textId="51155852" w:rsidR="001453E7" w:rsidRPr="001453E7" w:rsidRDefault="001453E7" w:rsidP="00D5745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B4F20ED" w14:textId="77777777" w:rsidR="00D17CF6" w:rsidRPr="001453E7" w:rsidRDefault="00D17CF6" w:rsidP="00D574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3E7">
        <w:rPr>
          <w:rFonts w:ascii="Times New Roman" w:hAnsi="Times New Roman"/>
          <w:b/>
          <w:bCs/>
          <w:sz w:val="28"/>
          <w:szCs w:val="28"/>
        </w:rPr>
        <w:t>Grozījum</w:t>
      </w:r>
      <w:r w:rsidR="007C7084" w:rsidRPr="001453E7">
        <w:rPr>
          <w:rFonts w:ascii="Times New Roman" w:hAnsi="Times New Roman"/>
          <w:b/>
          <w:bCs/>
          <w:sz w:val="28"/>
          <w:szCs w:val="28"/>
        </w:rPr>
        <w:t>i</w:t>
      </w:r>
      <w:r w:rsidRPr="001453E7">
        <w:rPr>
          <w:rFonts w:ascii="Times New Roman" w:hAnsi="Times New Roman"/>
          <w:b/>
          <w:bCs/>
          <w:sz w:val="28"/>
          <w:szCs w:val="28"/>
        </w:rPr>
        <w:t xml:space="preserve"> Ministru kabineta </w:t>
      </w:r>
      <w:bookmarkStart w:id="1" w:name="_Hlk44070579"/>
      <w:r w:rsidRPr="001453E7">
        <w:rPr>
          <w:rFonts w:ascii="Times New Roman" w:hAnsi="Times New Roman"/>
          <w:b/>
          <w:bCs/>
          <w:sz w:val="28"/>
          <w:szCs w:val="28"/>
        </w:rPr>
        <w:t xml:space="preserve">2020. gada 9. jūnija noteikumos Nr. 360 "Epidemioloģiskās drošības pasākumi </w:t>
      </w:r>
      <w:bookmarkStart w:id="2" w:name="_Hlk40358297"/>
      <w:r w:rsidRPr="001453E7">
        <w:rPr>
          <w:rFonts w:ascii="Times New Roman" w:hAnsi="Times New Roman"/>
          <w:b/>
          <w:bCs/>
          <w:sz w:val="28"/>
          <w:szCs w:val="28"/>
        </w:rPr>
        <w:t xml:space="preserve">Covid-19 infekcijas </w:t>
      </w:r>
      <w:bookmarkEnd w:id="2"/>
      <w:r w:rsidRPr="001453E7">
        <w:rPr>
          <w:rFonts w:ascii="Times New Roman" w:hAnsi="Times New Roman"/>
          <w:b/>
          <w:bCs/>
          <w:sz w:val="28"/>
          <w:szCs w:val="28"/>
        </w:rPr>
        <w:t>izplatības ierobežošanai"</w:t>
      </w:r>
    </w:p>
    <w:p w14:paraId="35AF07AE" w14:textId="77777777" w:rsidR="00D17CF6" w:rsidRPr="001453E7" w:rsidRDefault="00D17CF6" w:rsidP="00D5745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64379337" w14:textId="77777777" w:rsidR="0085057F" w:rsidRPr="006F4A6B" w:rsidRDefault="0085057F" w:rsidP="00D57458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bookmarkStart w:id="3" w:name="_Hlk52779647"/>
      <w:r w:rsidRPr="006F4A6B">
        <w:rPr>
          <w:rFonts w:ascii="Times New Roman" w:hAnsi="Times New Roman"/>
          <w:sz w:val="28"/>
          <w:szCs w:val="28"/>
        </w:rPr>
        <w:t>Izdoti saskaņā ar</w:t>
      </w:r>
    </w:p>
    <w:p w14:paraId="43177E5F" w14:textId="77777777" w:rsidR="0085057F" w:rsidRPr="006F4A6B" w:rsidRDefault="0085057F" w:rsidP="00D57458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Epidemioloģiskās drošības likuma</w:t>
      </w:r>
    </w:p>
    <w:p w14:paraId="7757D0BC" w14:textId="77777777" w:rsidR="0085057F" w:rsidRPr="006F4A6B" w:rsidRDefault="0085057F" w:rsidP="00D57458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3. panta otro daļu, 14. panta pirmās daļas 5. punktu,</w:t>
      </w:r>
    </w:p>
    <w:p w14:paraId="7EEFAE69" w14:textId="77777777" w:rsidR="0085057F" w:rsidRPr="006F4A6B" w:rsidRDefault="0085057F" w:rsidP="00D57458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> </w:t>
      </w:r>
      <w:r w:rsidRPr="006F4A6B">
        <w:rPr>
          <w:rFonts w:ascii="Times New Roman" w:hAnsi="Times New Roman"/>
          <w:sz w:val="28"/>
          <w:szCs w:val="28"/>
        </w:rPr>
        <w:t>panta pirmo un 2.</w:t>
      </w:r>
      <w:r w:rsidRPr="006F4A6B">
        <w:rPr>
          <w:rFonts w:ascii="Times New Roman" w:hAnsi="Times New Roman"/>
          <w:sz w:val="28"/>
          <w:szCs w:val="28"/>
          <w:vertAlign w:val="superscript"/>
        </w:rPr>
        <w:t>1</w:t>
      </w:r>
      <w:r w:rsidRPr="00FB1B82">
        <w:rPr>
          <w:rFonts w:ascii="Times New Roman" w:hAnsi="Times New Roman"/>
          <w:sz w:val="28"/>
          <w:szCs w:val="28"/>
          <w:vertAlign w:val="superscript"/>
        </w:rPr>
        <w:t> </w:t>
      </w:r>
      <w:r w:rsidRPr="006F4A6B">
        <w:rPr>
          <w:rFonts w:ascii="Times New Roman" w:hAnsi="Times New Roman"/>
          <w:sz w:val="28"/>
          <w:szCs w:val="28"/>
        </w:rPr>
        <w:t>daļu, 19.</w:t>
      </w:r>
      <w:r w:rsidRPr="006F4A6B">
        <w:rPr>
          <w:rFonts w:ascii="Times New Roman" w:hAnsi="Times New Roman"/>
          <w:sz w:val="28"/>
          <w:szCs w:val="28"/>
          <w:vertAlign w:val="superscript"/>
        </w:rPr>
        <w:t>1</w:t>
      </w:r>
      <w:r w:rsidRPr="006B21A7">
        <w:rPr>
          <w:rFonts w:ascii="Times New Roman" w:hAnsi="Times New Roman"/>
          <w:sz w:val="28"/>
          <w:szCs w:val="28"/>
          <w:vertAlign w:val="superscript"/>
        </w:rPr>
        <w:t> </w:t>
      </w:r>
      <w:r w:rsidRPr="006F4A6B">
        <w:rPr>
          <w:rFonts w:ascii="Times New Roman" w:hAnsi="Times New Roman"/>
          <w:sz w:val="28"/>
          <w:szCs w:val="28"/>
        </w:rPr>
        <w:t>pantu,</w:t>
      </w:r>
    </w:p>
    <w:p w14:paraId="4C02E48F" w14:textId="77777777" w:rsidR="0085057F" w:rsidRDefault="0085057F" w:rsidP="00D57458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 panta trešo daļu, 31. panta piekto daļu,</w:t>
      </w:r>
    </w:p>
    <w:p w14:paraId="260729E0" w14:textId="53BC9365" w:rsidR="0085057F" w:rsidRPr="006F4A6B" w:rsidRDefault="0085057F" w:rsidP="00D57458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39. panta pirmo un otro daļu</w:t>
      </w:r>
      <w:r w:rsidR="005B0626">
        <w:rPr>
          <w:rFonts w:ascii="Times New Roman" w:hAnsi="Times New Roman"/>
          <w:sz w:val="28"/>
          <w:szCs w:val="28"/>
        </w:rPr>
        <w:t>,</w:t>
      </w:r>
    </w:p>
    <w:p w14:paraId="7BDE4DBD" w14:textId="77777777" w:rsidR="0085057F" w:rsidRPr="006F4A6B" w:rsidRDefault="0085057F" w:rsidP="00D57458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Covid-19 infekcijas izplatības pārvaldības likuma</w:t>
      </w:r>
    </w:p>
    <w:p w14:paraId="1A5943EC" w14:textId="77777777" w:rsidR="0085057F" w:rsidRPr="006F4A6B" w:rsidRDefault="0085057F" w:rsidP="00D57458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4. panta 1., 2., 3., 4., 5., 6., 7., 8., 9., 10.,</w:t>
      </w:r>
    </w:p>
    <w:p w14:paraId="6D8F7CBD" w14:textId="77777777" w:rsidR="0085057F" w:rsidRDefault="0085057F" w:rsidP="00D57458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 w:rsidRPr="006F4A6B">
        <w:rPr>
          <w:rFonts w:ascii="Times New Roman" w:hAnsi="Times New Roman"/>
          <w:sz w:val="28"/>
          <w:szCs w:val="28"/>
        </w:rPr>
        <w:t>11., 12., 13.</w:t>
      </w:r>
      <w:r>
        <w:rPr>
          <w:rFonts w:ascii="Times New Roman" w:hAnsi="Times New Roman"/>
          <w:sz w:val="28"/>
          <w:szCs w:val="28"/>
        </w:rPr>
        <w:t>, 14., 15., 16., 17., 18.</w:t>
      </w:r>
      <w:r w:rsidRPr="006F4A6B">
        <w:rPr>
          <w:rFonts w:ascii="Times New Roman" w:hAnsi="Times New Roman"/>
          <w:sz w:val="28"/>
          <w:szCs w:val="28"/>
        </w:rPr>
        <w:t xml:space="preserve"> un </w:t>
      </w:r>
      <w:r>
        <w:rPr>
          <w:rFonts w:ascii="Times New Roman" w:hAnsi="Times New Roman"/>
          <w:sz w:val="28"/>
          <w:szCs w:val="28"/>
        </w:rPr>
        <w:t>21</w:t>
      </w:r>
      <w:r w:rsidRPr="006F4A6B">
        <w:rPr>
          <w:rFonts w:ascii="Times New Roman" w:hAnsi="Times New Roman"/>
          <w:sz w:val="28"/>
          <w:szCs w:val="28"/>
        </w:rPr>
        <w:t>. punktu</w:t>
      </w:r>
      <w:r>
        <w:rPr>
          <w:rFonts w:ascii="Times New Roman" w:hAnsi="Times New Roman"/>
          <w:sz w:val="28"/>
          <w:szCs w:val="28"/>
        </w:rPr>
        <w:t>,</w:t>
      </w:r>
    </w:p>
    <w:p w14:paraId="34B14DDB" w14:textId="609C56F6" w:rsidR="0085057F" w:rsidRPr="00C879A5" w:rsidRDefault="0085057F" w:rsidP="00D57458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 w:rsidRPr="00A51160">
        <w:rPr>
          <w:rFonts w:ascii="Times New Roman" w:hAnsi="Times New Roman"/>
          <w:sz w:val="28"/>
          <w:szCs w:val="28"/>
        </w:rPr>
        <w:t>6.</w:t>
      </w:r>
      <w:r w:rsidRPr="00A51160">
        <w:rPr>
          <w:rFonts w:ascii="Times New Roman" w:hAnsi="Times New Roman"/>
          <w:sz w:val="28"/>
          <w:szCs w:val="28"/>
          <w:vertAlign w:val="superscript"/>
        </w:rPr>
        <w:t>1</w:t>
      </w:r>
      <w:r w:rsidRPr="00000EC6">
        <w:rPr>
          <w:rFonts w:ascii="Times New Roman" w:hAnsi="Times New Roman"/>
          <w:sz w:val="28"/>
          <w:szCs w:val="28"/>
          <w:vertAlign w:val="superscript"/>
        </w:rPr>
        <w:t> </w:t>
      </w:r>
      <w:r w:rsidRPr="00A51160">
        <w:rPr>
          <w:rFonts w:ascii="Times New Roman" w:hAnsi="Times New Roman"/>
          <w:sz w:val="28"/>
          <w:szCs w:val="28"/>
        </w:rPr>
        <w:t>panta otro daļu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0200">
        <w:rPr>
          <w:rFonts w:ascii="Times New Roman" w:hAnsi="Times New Roman"/>
          <w:sz w:val="28"/>
          <w:szCs w:val="28"/>
        </w:rPr>
        <w:t>6.</w:t>
      </w:r>
      <w:r w:rsidRPr="00C30200">
        <w:rPr>
          <w:rFonts w:ascii="Times New Roman" w:hAnsi="Times New Roman"/>
          <w:sz w:val="28"/>
          <w:szCs w:val="28"/>
          <w:vertAlign w:val="superscript"/>
        </w:rPr>
        <w:t>3</w:t>
      </w:r>
      <w:r w:rsidRPr="00000EC6">
        <w:rPr>
          <w:rFonts w:ascii="Times New Roman" w:hAnsi="Times New Roman"/>
          <w:sz w:val="28"/>
          <w:szCs w:val="28"/>
          <w:vertAlign w:val="superscript"/>
        </w:rPr>
        <w:t> </w:t>
      </w:r>
      <w:r w:rsidRPr="00C30200">
        <w:rPr>
          <w:rFonts w:ascii="Times New Roman" w:hAnsi="Times New Roman"/>
          <w:sz w:val="28"/>
          <w:szCs w:val="28"/>
        </w:rPr>
        <w:t>panta otro daļu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3C46">
        <w:rPr>
          <w:rFonts w:ascii="Times New Roman" w:hAnsi="Times New Roman"/>
          <w:sz w:val="28"/>
          <w:szCs w:val="28"/>
        </w:rPr>
        <w:t>6.</w:t>
      </w:r>
      <w:r w:rsidRPr="005E3C46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Pr="005E3C46">
        <w:rPr>
          <w:rFonts w:ascii="Times New Roman" w:hAnsi="Times New Roman"/>
          <w:sz w:val="28"/>
          <w:szCs w:val="28"/>
        </w:rPr>
        <w:t xml:space="preserve">panta otro daļu, </w:t>
      </w:r>
      <w:r>
        <w:rPr>
          <w:rFonts w:ascii="Times New Roman" w:hAnsi="Times New Roman"/>
          <w:sz w:val="28"/>
          <w:szCs w:val="28"/>
        </w:rPr>
        <w:t>6.</w:t>
      </w:r>
      <w:r w:rsidRPr="008834DA">
        <w:rPr>
          <w:rFonts w:ascii="Times New Roman" w:hAnsi="Times New Roman"/>
          <w:sz w:val="28"/>
          <w:szCs w:val="28"/>
          <w:vertAlign w:val="superscript"/>
        </w:rPr>
        <w:t>7</w:t>
      </w:r>
      <w:r>
        <w:rPr>
          <w:rFonts w:ascii="Times New Roman" w:hAnsi="Times New Roman"/>
          <w:sz w:val="28"/>
          <w:szCs w:val="28"/>
        </w:rPr>
        <w:t xml:space="preserve"> panta </w:t>
      </w:r>
      <w:r w:rsidRPr="00C879A5">
        <w:rPr>
          <w:rFonts w:ascii="Times New Roman" w:hAnsi="Times New Roman"/>
          <w:sz w:val="28"/>
          <w:szCs w:val="28"/>
        </w:rPr>
        <w:t>pirmo, otro un trešo daļu</w:t>
      </w:r>
      <w:r w:rsidR="00C879A5" w:rsidRPr="00C879A5">
        <w:rPr>
          <w:rFonts w:ascii="Times New Roman" w:hAnsi="Times New Roman"/>
          <w:sz w:val="28"/>
          <w:szCs w:val="28"/>
        </w:rPr>
        <w:t xml:space="preserve">, </w:t>
      </w:r>
      <w:r w:rsidR="00C879A5" w:rsidRPr="00C879A5">
        <w:rPr>
          <w:rFonts w:ascii="Times New Roman" w:hAnsi="Times New Roman"/>
          <w:sz w:val="28"/>
          <w:szCs w:val="28"/>
          <w:shd w:val="clear" w:color="auto" w:fill="FFFFFF"/>
        </w:rPr>
        <w:t>6.</w:t>
      </w:r>
      <w:r w:rsidR="00C879A5" w:rsidRPr="00C879A5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9</w:t>
      </w:r>
      <w:r w:rsidR="00C879A5" w:rsidRPr="00C879A5">
        <w:rPr>
          <w:rFonts w:ascii="Times New Roman" w:hAnsi="Times New Roman"/>
          <w:sz w:val="28"/>
          <w:szCs w:val="28"/>
          <w:shd w:val="clear" w:color="auto" w:fill="FFFFFF"/>
        </w:rPr>
        <w:t> panta otro daļu</w:t>
      </w:r>
      <w:r w:rsidRPr="00C879A5">
        <w:rPr>
          <w:rFonts w:ascii="Times New Roman" w:hAnsi="Times New Roman"/>
          <w:sz w:val="28"/>
          <w:szCs w:val="28"/>
        </w:rPr>
        <w:t xml:space="preserve"> un 10.</w:t>
      </w:r>
      <w:r w:rsidRPr="00C879A5">
        <w:rPr>
          <w:rFonts w:ascii="Times New Roman" w:hAnsi="Times New Roman"/>
          <w:sz w:val="28"/>
          <w:szCs w:val="28"/>
          <w:vertAlign w:val="superscript"/>
        </w:rPr>
        <w:t>4</w:t>
      </w:r>
      <w:r w:rsidRPr="00C879A5">
        <w:rPr>
          <w:rFonts w:ascii="Times New Roman" w:hAnsi="Times New Roman"/>
          <w:sz w:val="28"/>
          <w:szCs w:val="28"/>
        </w:rPr>
        <w:t xml:space="preserve"> panta trešo daļu,</w:t>
      </w:r>
    </w:p>
    <w:p w14:paraId="11049351" w14:textId="77777777" w:rsidR="0085057F" w:rsidRDefault="0085057F" w:rsidP="00D57458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Farmācijas likuma 5. panta 3. un 12. punktu</w:t>
      </w:r>
    </w:p>
    <w:p w14:paraId="5C871F5F" w14:textId="77777777" w:rsidR="0085589B" w:rsidRDefault="0085589B" w:rsidP="00D574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n1"/>
      <w:bookmarkStart w:id="5" w:name="n-698171"/>
      <w:bookmarkEnd w:id="1"/>
      <w:bookmarkEnd w:id="4"/>
      <w:bookmarkEnd w:id="5"/>
    </w:p>
    <w:p w14:paraId="15F4BED0" w14:textId="0657527F" w:rsidR="00A76FB7" w:rsidRPr="00062396" w:rsidRDefault="00C879A5" w:rsidP="00D5745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17CF6" w:rsidRPr="00062396">
        <w:rPr>
          <w:rFonts w:ascii="Times New Roman" w:hAnsi="Times New Roman"/>
          <w:sz w:val="28"/>
          <w:szCs w:val="28"/>
        </w:rPr>
        <w:t xml:space="preserve">Izdarīt Ministru kabineta 2020. gada 9. jūnija noteikumos Nr. 360 </w:t>
      </w:r>
      <w:bookmarkStart w:id="6" w:name="OLE_LINK1"/>
      <w:r w:rsidR="00D17CF6" w:rsidRPr="00062396">
        <w:rPr>
          <w:rFonts w:ascii="Times New Roman" w:hAnsi="Times New Roman"/>
          <w:sz w:val="28"/>
          <w:szCs w:val="28"/>
        </w:rPr>
        <w:t>"</w:t>
      </w:r>
      <w:bookmarkEnd w:id="6"/>
      <w:r w:rsidR="00D17CF6" w:rsidRPr="00062396">
        <w:rPr>
          <w:rFonts w:ascii="Times New Roman" w:hAnsi="Times New Roman"/>
          <w:sz w:val="28"/>
          <w:szCs w:val="28"/>
        </w:rPr>
        <w:t xml:space="preserve">Epidemioloģiskās drošības pasākumi Covid-19 infekcijas izplatības ierobežošanai" </w:t>
      </w:r>
      <w:proofErr w:type="gramStart"/>
      <w:r w:rsidR="00D17CF6" w:rsidRPr="00062396">
        <w:rPr>
          <w:rFonts w:ascii="Times New Roman" w:hAnsi="Times New Roman"/>
          <w:sz w:val="28"/>
          <w:szCs w:val="28"/>
        </w:rPr>
        <w:t>(</w:t>
      </w:r>
      <w:proofErr w:type="gramEnd"/>
      <w:r w:rsidR="001A15A1" w:rsidRPr="00062396">
        <w:rPr>
          <w:rFonts w:ascii="Times New Roman" w:hAnsi="Times New Roman"/>
          <w:sz w:val="28"/>
          <w:szCs w:val="28"/>
        </w:rPr>
        <w:t>Latvijas Vēstnesis, 2020, 110B., 123A., 131A., 134B., 145A., 156A., 170A., 172A., 174A., 179A., 184A., 189A., 189B., 192A., 193A., 196A., 198A., 203A., 206A., 208A., 213A., 223A., 233A., 237A., 246. nr.; 2021, 2B., 4B., 9A., 14A., 22A., 25A., 29A., 35A., 38C., 40A., 46</w:t>
      </w:r>
      <w:r w:rsidR="003E28A6">
        <w:rPr>
          <w:rFonts w:ascii="Times New Roman" w:hAnsi="Times New Roman"/>
          <w:sz w:val="28"/>
          <w:szCs w:val="28"/>
        </w:rPr>
        <w:t>.</w:t>
      </w:r>
      <w:r w:rsidR="001A15A1" w:rsidRPr="00062396">
        <w:rPr>
          <w:rFonts w:ascii="Times New Roman" w:hAnsi="Times New Roman"/>
          <w:sz w:val="28"/>
          <w:szCs w:val="28"/>
        </w:rPr>
        <w:t>, 49A., 50A., 50C., 54A., 60A., 64B., 68B., 71A., 76A., 82A., 83A., 84B., 85A., 92B., 95A., 102C., 104A., 112A., 114A.</w:t>
      </w:r>
      <w:r w:rsidR="000A4AB1" w:rsidRPr="00062396">
        <w:rPr>
          <w:rFonts w:ascii="Times New Roman" w:hAnsi="Times New Roman"/>
          <w:sz w:val="28"/>
          <w:szCs w:val="28"/>
        </w:rPr>
        <w:t>, 120B.,</w:t>
      </w:r>
      <w:r w:rsidR="003E28A6">
        <w:rPr>
          <w:rFonts w:ascii="Times New Roman" w:hAnsi="Times New Roman"/>
          <w:sz w:val="28"/>
          <w:szCs w:val="28"/>
        </w:rPr>
        <w:t xml:space="preserve"> </w:t>
      </w:r>
      <w:r w:rsidR="000A4AB1" w:rsidRPr="00062396">
        <w:rPr>
          <w:rFonts w:ascii="Times New Roman" w:hAnsi="Times New Roman"/>
          <w:sz w:val="28"/>
          <w:szCs w:val="28"/>
        </w:rPr>
        <w:t>123.</w:t>
      </w:r>
      <w:r w:rsidR="0085589B" w:rsidRPr="00062396">
        <w:rPr>
          <w:rFonts w:ascii="Times New Roman" w:hAnsi="Times New Roman"/>
          <w:sz w:val="28"/>
          <w:szCs w:val="28"/>
        </w:rPr>
        <w:t>,</w:t>
      </w:r>
      <w:r w:rsidR="003E28A6">
        <w:rPr>
          <w:rFonts w:ascii="Times New Roman" w:hAnsi="Times New Roman"/>
          <w:sz w:val="28"/>
          <w:szCs w:val="28"/>
        </w:rPr>
        <w:t xml:space="preserve"> </w:t>
      </w:r>
      <w:r w:rsidR="0085589B" w:rsidRPr="00062396">
        <w:rPr>
          <w:rFonts w:ascii="Times New Roman" w:hAnsi="Times New Roman"/>
          <w:sz w:val="28"/>
          <w:szCs w:val="28"/>
        </w:rPr>
        <w:t>129.,</w:t>
      </w:r>
      <w:r w:rsidR="003E28A6">
        <w:rPr>
          <w:rFonts w:ascii="Times New Roman" w:hAnsi="Times New Roman"/>
          <w:sz w:val="28"/>
          <w:szCs w:val="28"/>
        </w:rPr>
        <w:t xml:space="preserve"> </w:t>
      </w:r>
      <w:r w:rsidR="0085589B" w:rsidRPr="00062396">
        <w:rPr>
          <w:rFonts w:ascii="Times New Roman" w:hAnsi="Times New Roman"/>
          <w:sz w:val="28"/>
          <w:szCs w:val="28"/>
        </w:rPr>
        <w:t>134A.,</w:t>
      </w:r>
      <w:r w:rsidR="003E28A6">
        <w:rPr>
          <w:rFonts w:ascii="Times New Roman" w:hAnsi="Times New Roman"/>
          <w:sz w:val="28"/>
          <w:szCs w:val="28"/>
        </w:rPr>
        <w:t xml:space="preserve"> </w:t>
      </w:r>
      <w:r w:rsidR="0085589B" w:rsidRPr="00062396">
        <w:rPr>
          <w:rFonts w:ascii="Times New Roman" w:hAnsi="Times New Roman"/>
          <w:sz w:val="28"/>
          <w:szCs w:val="28"/>
        </w:rPr>
        <w:t>15</w:t>
      </w:r>
      <w:r w:rsidR="00947F89">
        <w:rPr>
          <w:rFonts w:ascii="Times New Roman" w:hAnsi="Times New Roman"/>
          <w:sz w:val="28"/>
          <w:szCs w:val="28"/>
        </w:rPr>
        <w:t>9.</w:t>
      </w:r>
      <w:r w:rsidR="003E28A6">
        <w:rPr>
          <w:rFonts w:ascii="Times New Roman" w:hAnsi="Times New Roman"/>
          <w:sz w:val="28"/>
          <w:szCs w:val="28"/>
        </w:rPr>
        <w:t> </w:t>
      </w:r>
      <w:r w:rsidR="00AD7C5B" w:rsidRPr="00062396">
        <w:rPr>
          <w:rFonts w:ascii="Times New Roman" w:hAnsi="Times New Roman"/>
          <w:sz w:val="28"/>
          <w:szCs w:val="28"/>
        </w:rPr>
        <w:t>nr.</w:t>
      </w:r>
      <w:r w:rsidR="00D17CF6" w:rsidRPr="00062396">
        <w:rPr>
          <w:rFonts w:ascii="Times New Roman" w:hAnsi="Times New Roman"/>
          <w:sz w:val="28"/>
          <w:szCs w:val="28"/>
        </w:rPr>
        <w:t xml:space="preserve">) </w:t>
      </w:r>
      <w:r w:rsidR="00994C35" w:rsidRPr="00062396">
        <w:rPr>
          <w:rFonts w:ascii="Times New Roman" w:hAnsi="Times New Roman"/>
          <w:sz w:val="28"/>
          <w:szCs w:val="28"/>
        </w:rPr>
        <w:t xml:space="preserve">šādus </w:t>
      </w:r>
      <w:r w:rsidR="00BC6AB0" w:rsidRPr="00062396">
        <w:rPr>
          <w:rFonts w:ascii="Times New Roman" w:hAnsi="Times New Roman"/>
          <w:sz w:val="28"/>
          <w:szCs w:val="28"/>
        </w:rPr>
        <w:t>grozījumu</w:t>
      </w:r>
      <w:r w:rsidR="00994C35" w:rsidRPr="00062396">
        <w:rPr>
          <w:rFonts w:ascii="Times New Roman" w:hAnsi="Times New Roman"/>
          <w:sz w:val="28"/>
          <w:szCs w:val="28"/>
        </w:rPr>
        <w:t>s:</w:t>
      </w:r>
      <w:r w:rsidR="00A76FB7" w:rsidRPr="00062396">
        <w:rPr>
          <w:rFonts w:ascii="Times New Roman" w:hAnsi="Times New Roman"/>
          <w:sz w:val="28"/>
          <w:szCs w:val="28"/>
        </w:rPr>
        <w:t xml:space="preserve"> </w:t>
      </w:r>
    </w:p>
    <w:p w14:paraId="28AFBD67" w14:textId="2ADCDDCE" w:rsidR="00486538" w:rsidRPr="00486538" w:rsidRDefault="00C879A5" w:rsidP="00D5745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86538" w:rsidRPr="0048653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p</w:t>
      </w:r>
      <w:r w:rsidR="00486538" w:rsidRPr="00486538">
        <w:rPr>
          <w:rFonts w:ascii="Times New Roman" w:hAnsi="Times New Roman"/>
          <w:sz w:val="28"/>
          <w:szCs w:val="28"/>
        </w:rPr>
        <w:t xml:space="preserve">apildināt noteikumus ar </w:t>
      </w:r>
      <w:r w:rsidR="00486538" w:rsidRPr="004865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14.</w:t>
      </w:r>
      <w:r w:rsidR="00486538" w:rsidRPr="004865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6</w:t>
      </w:r>
      <w:r w:rsidR="00486538" w:rsidRPr="004865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12</w:t>
      </w:r>
      <w:r w:rsidR="00EE6C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86538" w:rsidRPr="004865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apak</w:t>
      </w:r>
      <w:r w:rsidR="004865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š</w:t>
      </w:r>
      <w:r w:rsidR="00486538" w:rsidRPr="004865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punktu šādā redakcijā. </w:t>
      </w:r>
    </w:p>
    <w:bookmarkEnd w:id="3"/>
    <w:p w14:paraId="198EB0A9" w14:textId="77777777" w:rsidR="00D57458" w:rsidRDefault="00D57458" w:rsidP="00D5745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57A0E450" w14:textId="5B77E172" w:rsidR="00062396" w:rsidRPr="00486538" w:rsidRDefault="00D57458" w:rsidP="00D5745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"</w:t>
      </w:r>
      <w:r w:rsidR="00486538" w:rsidRPr="004865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14.</w:t>
      </w:r>
      <w:r w:rsidR="00486538" w:rsidRPr="004865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6</w:t>
      </w:r>
      <w:r w:rsidR="003E28A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 </w:t>
      </w:r>
      <w:r w:rsidR="00486538" w:rsidRPr="004865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12</w:t>
      </w:r>
      <w:r w:rsidR="00EE6C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86538" w:rsidRPr="004865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amatiermākslas kolektīvu nodarbības var organizēt iekštelpās, ja vienā telpā vienlaikus atrodas </w:t>
      </w:r>
      <w:r w:rsidR="003E28A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ne </w:t>
      </w:r>
      <w:r w:rsidR="00486538" w:rsidRPr="004865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vairāk kā 30 personas un vienai personai tiek nodrošināti ne mazāk kā 3 m</w:t>
      </w:r>
      <w:r w:rsidR="00486538" w:rsidRPr="003E28A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3E28A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86538" w:rsidRPr="004865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no pieejamās platības, kā arī ārtelpās grupās līdz 50</w:t>
      </w:r>
      <w:r w:rsidR="003E28A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86538" w:rsidRPr="0048653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cilvēkiem, nodrošinot, ka šo grupu dalībnieki nesatiekas</w:t>
      </w:r>
      <w:r w:rsidR="00EE6C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."</w:t>
      </w:r>
      <w:r w:rsidR="00C879A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712A43E7" w14:textId="77777777" w:rsidR="00486538" w:rsidRDefault="00486538" w:rsidP="00D5745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63C5BDC" w14:textId="25EEDC2F" w:rsidR="002E3FBD" w:rsidRPr="002E3FBD" w:rsidRDefault="00C879A5" w:rsidP="00D57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48653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2E3FBD" w:rsidRPr="002E3FB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i</w:t>
      </w:r>
      <w:r w:rsidR="002E3FBD" w:rsidRPr="002E3FBD">
        <w:rPr>
          <w:rFonts w:ascii="Times New Roman" w:hAnsi="Times New Roman"/>
          <w:sz w:val="28"/>
          <w:szCs w:val="28"/>
          <w:shd w:val="clear" w:color="auto" w:fill="FFFFFF"/>
        </w:rPr>
        <w:t>zteikt 38.</w:t>
      </w:r>
      <w:r w:rsidR="002E3FBD" w:rsidRPr="002E3FBD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16</w:t>
      </w:r>
      <w:r w:rsidR="002E3FBD" w:rsidRPr="002E3FBD">
        <w:rPr>
          <w:rFonts w:ascii="Times New Roman" w:hAnsi="Times New Roman"/>
          <w:sz w:val="28"/>
          <w:szCs w:val="28"/>
          <w:shd w:val="clear" w:color="auto" w:fill="FFFFFF"/>
        </w:rPr>
        <w:t xml:space="preserve"> punktu šādā redakcijā:</w:t>
      </w:r>
    </w:p>
    <w:p w14:paraId="2B342385" w14:textId="77777777" w:rsidR="00D57458" w:rsidRDefault="00D57458" w:rsidP="00D57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49CF6CA" w14:textId="4E1B4BB6" w:rsidR="002E3FBD" w:rsidRPr="002E3FBD" w:rsidRDefault="00D57458" w:rsidP="00D57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"</w:t>
      </w:r>
      <w:r w:rsidR="002E3FBD" w:rsidRPr="002E3FBD">
        <w:rPr>
          <w:rFonts w:ascii="Times New Roman" w:hAnsi="Times New Roman"/>
          <w:sz w:val="28"/>
          <w:szCs w:val="28"/>
          <w:shd w:val="clear" w:color="auto" w:fill="FFFFFF"/>
        </w:rPr>
        <w:t>38.</w:t>
      </w:r>
      <w:r w:rsidR="002E3FBD" w:rsidRPr="002E3FBD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16</w:t>
      </w:r>
      <w:r w:rsidR="002E3FBD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proofErr w:type="spellStart"/>
      <w:r w:rsidR="002E3FBD" w:rsidRPr="002E3FBD">
        <w:rPr>
          <w:rFonts w:ascii="Times New Roman" w:hAnsi="Times New Roman"/>
          <w:sz w:val="28"/>
          <w:szCs w:val="28"/>
          <w:shd w:val="clear" w:color="auto" w:fill="FFFFFF"/>
        </w:rPr>
        <w:t>Sadarbspējīgu</w:t>
      </w:r>
      <w:proofErr w:type="spellEnd"/>
      <w:r w:rsidR="002E3FBD" w:rsidRPr="002E3FBD">
        <w:rPr>
          <w:rFonts w:ascii="Times New Roman" w:hAnsi="Times New Roman"/>
          <w:sz w:val="28"/>
          <w:szCs w:val="28"/>
          <w:shd w:val="clear" w:color="auto" w:fill="FFFFFF"/>
        </w:rPr>
        <w:t xml:space="preserve"> vakcinācijas sertifikātu izsnie</w:t>
      </w:r>
      <w:r w:rsidR="005F370C">
        <w:rPr>
          <w:rFonts w:ascii="Times New Roman" w:hAnsi="Times New Roman"/>
          <w:sz w:val="28"/>
          <w:szCs w:val="28"/>
          <w:shd w:val="clear" w:color="auto" w:fill="FFFFFF"/>
        </w:rPr>
        <w:t>dz</w:t>
      </w:r>
      <w:r w:rsidR="00D30329">
        <w:rPr>
          <w:rFonts w:ascii="Times New Roman" w:hAnsi="Times New Roman"/>
          <w:sz w:val="28"/>
          <w:szCs w:val="28"/>
          <w:shd w:val="clear" w:color="auto" w:fill="FFFFFF"/>
        </w:rPr>
        <w:t>, aptur</w:t>
      </w:r>
      <w:r w:rsidR="005F370C">
        <w:rPr>
          <w:rFonts w:ascii="Times New Roman" w:hAnsi="Times New Roman"/>
          <w:sz w:val="28"/>
          <w:szCs w:val="28"/>
          <w:shd w:val="clear" w:color="auto" w:fill="FFFFFF"/>
        </w:rPr>
        <w:t xml:space="preserve"> tā darbību</w:t>
      </w:r>
      <w:r w:rsidR="002E3FBD" w:rsidRPr="002E3FBD">
        <w:rPr>
          <w:rFonts w:ascii="Times New Roman" w:hAnsi="Times New Roman"/>
          <w:sz w:val="28"/>
          <w:szCs w:val="28"/>
          <w:shd w:val="clear" w:color="auto" w:fill="FFFFFF"/>
        </w:rPr>
        <w:t xml:space="preserve"> un anulē</w:t>
      </w:r>
      <w:r w:rsidR="005F370C">
        <w:rPr>
          <w:rFonts w:ascii="Times New Roman" w:hAnsi="Times New Roman"/>
          <w:sz w:val="28"/>
          <w:szCs w:val="28"/>
          <w:shd w:val="clear" w:color="auto" w:fill="FFFFFF"/>
        </w:rPr>
        <w:t xml:space="preserve"> šādā kārtībā</w:t>
      </w:r>
      <w:r w:rsidR="002E3FBD" w:rsidRPr="002E3FB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2C413232" w14:textId="67A51F5F" w:rsidR="00D30329" w:rsidRDefault="002E3FBD" w:rsidP="00D57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FBD">
        <w:rPr>
          <w:rFonts w:ascii="Times New Roman" w:hAnsi="Times New Roman"/>
          <w:sz w:val="28"/>
          <w:szCs w:val="28"/>
          <w:shd w:val="clear" w:color="auto" w:fill="FFFFFF"/>
        </w:rPr>
        <w:t>38.</w:t>
      </w:r>
      <w:r w:rsidRPr="002E3FBD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16</w:t>
      </w:r>
      <w:r w:rsidR="003E28A6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 </w:t>
      </w:r>
      <w:r w:rsidRPr="002E3FBD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2E3FBD">
        <w:rPr>
          <w:rFonts w:ascii="Times New Roman" w:hAnsi="Times New Roman"/>
          <w:sz w:val="28"/>
          <w:szCs w:val="28"/>
          <w:shd w:val="clear" w:color="auto" w:fill="FFFFFF"/>
        </w:rPr>
        <w:t>sadarbspējīgu</w:t>
      </w:r>
      <w:proofErr w:type="spellEnd"/>
      <w:r w:rsidRPr="002E3FBD">
        <w:rPr>
          <w:rFonts w:ascii="Times New Roman" w:hAnsi="Times New Roman"/>
          <w:sz w:val="28"/>
          <w:szCs w:val="28"/>
          <w:shd w:val="clear" w:color="auto" w:fill="FFFFFF"/>
        </w:rPr>
        <w:t xml:space="preserve"> vakcinācijas sertifikātu izsniedz šo noteikumu 38.</w:t>
      </w:r>
      <w:r w:rsidRPr="002E3FBD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19</w:t>
      </w:r>
      <w:r w:rsidR="003E28A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E3FBD">
        <w:rPr>
          <w:rFonts w:ascii="Times New Roman" w:hAnsi="Times New Roman"/>
          <w:sz w:val="28"/>
          <w:szCs w:val="28"/>
          <w:shd w:val="clear" w:color="auto" w:fill="FFFFFF"/>
        </w:rPr>
        <w:t>punktā minētajā kārtībā, ja persona ir vakcinēta pret Covid-19 ar Eiropas Zāļu aģentūras vai līdzvērtīgu regulatoru reģistrētu vai Pasaules Veselības organizācijas atzītu vakcīnu atbilstoši vakcīnas lietošanas instrukcijai. Sertifikātu izsniedz par katru saņemto vakcīnas devu</w:t>
      </w:r>
      <w:r w:rsidR="0074245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216AE270" w14:textId="669C422B" w:rsidR="002E3FBD" w:rsidRPr="00AE5236" w:rsidRDefault="00D30329" w:rsidP="00D57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FBD">
        <w:rPr>
          <w:rFonts w:ascii="Times New Roman" w:hAnsi="Times New Roman"/>
          <w:sz w:val="28"/>
          <w:szCs w:val="28"/>
          <w:shd w:val="clear" w:color="auto" w:fill="FFFFFF"/>
        </w:rPr>
        <w:t>38.</w:t>
      </w:r>
      <w:r w:rsidRPr="002E3FBD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16</w:t>
      </w:r>
      <w:r w:rsidR="003E28A6" w:rsidRPr="003E28A6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2E3FBD">
        <w:rPr>
          <w:rFonts w:ascii="Times New Roman" w:hAnsi="Times New Roman"/>
          <w:sz w:val="28"/>
          <w:szCs w:val="28"/>
          <w:shd w:val="clear" w:color="auto" w:fill="FFFFFF"/>
        </w:rPr>
        <w:t>. Nacionālais veselības dienests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0D1B">
        <w:rPr>
          <w:rFonts w:ascii="Times New Roman" w:hAnsi="Times New Roman"/>
          <w:sz w:val="28"/>
          <w:szCs w:val="28"/>
          <w:shd w:val="clear" w:color="auto" w:fill="FFFFFF"/>
        </w:rPr>
        <w:t xml:space="preserve">aptur </w:t>
      </w:r>
      <w:proofErr w:type="spellStart"/>
      <w:r w:rsidR="00FF0D1B" w:rsidRPr="002E3FBD">
        <w:rPr>
          <w:rFonts w:ascii="Times New Roman" w:hAnsi="Times New Roman"/>
          <w:sz w:val="28"/>
          <w:szCs w:val="28"/>
          <w:shd w:val="clear" w:color="auto" w:fill="FFFFFF"/>
        </w:rPr>
        <w:t>sadarbspējīg</w:t>
      </w:r>
      <w:r w:rsidR="00B53F3C">
        <w:rPr>
          <w:rFonts w:ascii="Times New Roman" w:hAnsi="Times New Roman"/>
          <w:sz w:val="28"/>
          <w:szCs w:val="28"/>
          <w:shd w:val="clear" w:color="auto" w:fill="FFFFFF"/>
        </w:rPr>
        <w:t>a</w:t>
      </w:r>
      <w:proofErr w:type="spellEnd"/>
      <w:r w:rsidR="00FF0D1B" w:rsidRPr="002E3FBD">
        <w:rPr>
          <w:rFonts w:ascii="Times New Roman" w:hAnsi="Times New Roman"/>
          <w:sz w:val="28"/>
          <w:szCs w:val="28"/>
          <w:shd w:val="clear" w:color="auto" w:fill="FFFFFF"/>
        </w:rPr>
        <w:t xml:space="preserve"> vakcinācijas sertifikāt</w:t>
      </w:r>
      <w:r w:rsidR="00B53F3C"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="007424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53F3C">
        <w:rPr>
          <w:rFonts w:ascii="Times New Roman" w:hAnsi="Times New Roman"/>
          <w:sz w:val="28"/>
          <w:szCs w:val="28"/>
          <w:shd w:val="clear" w:color="auto" w:fill="FFFFFF"/>
        </w:rPr>
        <w:t>darbību</w:t>
      </w:r>
      <w:r w:rsidRPr="002E3F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0D1B">
        <w:rPr>
          <w:rFonts w:ascii="Times New Roman" w:hAnsi="Times New Roman"/>
          <w:sz w:val="28"/>
          <w:szCs w:val="28"/>
          <w:shd w:val="clear" w:color="auto" w:fill="FFFFFF"/>
        </w:rPr>
        <w:t>p</w:t>
      </w:r>
      <w:r w:rsidR="002E3FBD" w:rsidRPr="002E3FBD">
        <w:rPr>
          <w:rFonts w:ascii="Times New Roman" w:hAnsi="Times New Roman"/>
          <w:sz w:val="28"/>
          <w:szCs w:val="28"/>
          <w:shd w:val="clear" w:color="auto" w:fill="FFFFFF"/>
        </w:rPr>
        <w:t>ersonai, kurai apstiprināta SARS-</w:t>
      </w:r>
      <w:proofErr w:type="spellStart"/>
      <w:r w:rsidR="002E3FBD" w:rsidRPr="002E3FBD">
        <w:rPr>
          <w:rFonts w:ascii="Times New Roman" w:hAnsi="Times New Roman"/>
          <w:sz w:val="28"/>
          <w:szCs w:val="28"/>
          <w:shd w:val="clear" w:color="auto" w:fill="FFFFFF"/>
        </w:rPr>
        <w:t>CoV-2</w:t>
      </w:r>
      <w:proofErr w:type="spellEnd"/>
      <w:r w:rsidR="002E3FBD" w:rsidRPr="002E3FBD">
        <w:rPr>
          <w:rFonts w:ascii="Times New Roman" w:hAnsi="Times New Roman"/>
          <w:sz w:val="28"/>
          <w:szCs w:val="28"/>
          <w:shd w:val="clear" w:color="auto" w:fill="FFFFFF"/>
        </w:rPr>
        <w:t xml:space="preserve"> infekcija, </w:t>
      </w:r>
      <w:r w:rsidR="003A03F3">
        <w:rPr>
          <w:rFonts w:ascii="Times New Roman" w:hAnsi="Times New Roman"/>
          <w:sz w:val="28"/>
          <w:szCs w:val="28"/>
          <w:shd w:val="clear" w:color="auto" w:fill="FFFFFF"/>
        </w:rPr>
        <w:t xml:space="preserve">uz laiku </w:t>
      </w:r>
      <w:r w:rsidR="002E3FBD" w:rsidRPr="002E3FBD">
        <w:rPr>
          <w:rFonts w:ascii="Times New Roman" w:hAnsi="Times New Roman"/>
          <w:sz w:val="28"/>
          <w:szCs w:val="28"/>
          <w:shd w:val="clear" w:color="auto" w:fill="FFFFFF"/>
        </w:rPr>
        <w:t xml:space="preserve">līdz </w:t>
      </w:r>
      <w:r w:rsidR="00EE6CE1">
        <w:rPr>
          <w:rFonts w:ascii="Times New Roman" w:hAnsi="Times New Roman"/>
          <w:sz w:val="28"/>
          <w:szCs w:val="28"/>
          <w:shd w:val="clear" w:color="auto" w:fill="FFFFFF"/>
        </w:rPr>
        <w:t>vienpadsmitajai</w:t>
      </w:r>
      <w:r w:rsidR="005F370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2E3FBD" w:rsidRPr="002E3FBD">
        <w:rPr>
          <w:rFonts w:ascii="Times New Roman" w:hAnsi="Times New Roman"/>
          <w:sz w:val="28"/>
          <w:szCs w:val="28"/>
          <w:shd w:val="clear" w:color="auto" w:fill="FFFFFF"/>
        </w:rPr>
        <w:t xml:space="preserve">dienai kopš parauga ņemšanas datuma </w:t>
      </w:r>
      <w:proofErr w:type="gramStart"/>
      <w:r w:rsidR="002E3FBD" w:rsidRPr="002E3FBD">
        <w:rPr>
          <w:rFonts w:ascii="Times New Roman" w:hAnsi="Times New Roman"/>
          <w:sz w:val="28"/>
          <w:szCs w:val="28"/>
          <w:shd w:val="clear" w:color="auto" w:fill="FFFFFF"/>
        </w:rPr>
        <w:t>pirmā pozitīvā</w:t>
      </w:r>
      <w:proofErr w:type="gramEnd"/>
      <w:r w:rsidR="002E3FBD" w:rsidRPr="002E3FBD">
        <w:rPr>
          <w:rFonts w:ascii="Times New Roman" w:hAnsi="Times New Roman"/>
          <w:sz w:val="28"/>
          <w:szCs w:val="28"/>
          <w:shd w:val="clear" w:color="auto" w:fill="FFFFFF"/>
        </w:rPr>
        <w:t xml:space="preserve"> testa vienas saslimšanas epizodes ietvaros, ar kuru laboratoriski tika apstiprināta Covid-19 infekcija, nosakot SARS-CoV-2 </w:t>
      </w:r>
      <w:r w:rsidR="002E3FBD" w:rsidRPr="00AE5236">
        <w:rPr>
          <w:rFonts w:ascii="Times New Roman" w:hAnsi="Times New Roman"/>
          <w:sz w:val="28"/>
          <w:szCs w:val="28"/>
          <w:shd w:val="clear" w:color="auto" w:fill="FFFFFF"/>
        </w:rPr>
        <w:t>vīrusa RNS;</w:t>
      </w:r>
    </w:p>
    <w:p w14:paraId="4C4B98D5" w14:textId="02F716E2" w:rsidR="002E3FBD" w:rsidRDefault="002E3FBD" w:rsidP="00D57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5236">
        <w:rPr>
          <w:rFonts w:ascii="Times New Roman" w:hAnsi="Times New Roman"/>
          <w:sz w:val="28"/>
          <w:szCs w:val="28"/>
          <w:shd w:val="clear" w:color="auto" w:fill="FFFFFF"/>
        </w:rPr>
        <w:t>38.</w:t>
      </w:r>
      <w:r w:rsidRPr="00AE5236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16</w:t>
      </w:r>
      <w:r w:rsidR="003E28A6" w:rsidRPr="00AE5236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 </w:t>
      </w:r>
      <w:r w:rsidR="004D6470" w:rsidRPr="00AE5236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AE5236">
        <w:rPr>
          <w:rFonts w:ascii="Times New Roman" w:hAnsi="Times New Roman"/>
          <w:sz w:val="28"/>
          <w:szCs w:val="28"/>
          <w:shd w:val="clear" w:color="auto" w:fill="FFFFFF"/>
        </w:rPr>
        <w:t xml:space="preserve">. Nacionālais veselības dienests, pamatojoties uz tiesībsargājošo iestāžu sniegto informāciju kriminālprocesā, </w:t>
      </w:r>
      <w:r w:rsidR="00AE5236" w:rsidRPr="00AE5236">
        <w:rPr>
          <w:rFonts w:ascii="Times New Roman" w:hAnsi="Times New Roman"/>
          <w:sz w:val="28"/>
          <w:szCs w:val="28"/>
          <w:shd w:val="clear" w:color="auto" w:fill="FFFFFF"/>
        </w:rPr>
        <w:t xml:space="preserve">anulē vai atjauno </w:t>
      </w:r>
      <w:r w:rsidR="008B5A00" w:rsidRPr="00AE5236">
        <w:rPr>
          <w:rFonts w:ascii="Times New Roman" w:hAnsi="Times New Roman"/>
          <w:sz w:val="28"/>
          <w:szCs w:val="28"/>
          <w:shd w:val="clear" w:color="auto" w:fill="FFFFFF"/>
        </w:rPr>
        <w:t xml:space="preserve">e-veselībā </w:t>
      </w:r>
      <w:r w:rsidR="00AE5236" w:rsidRPr="00AE5236">
        <w:rPr>
          <w:rFonts w:ascii="Times New Roman" w:hAnsi="Times New Roman"/>
          <w:sz w:val="28"/>
          <w:szCs w:val="28"/>
          <w:shd w:val="clear" w:color="auto" w:fill="FFFFFF"/>
        </w:rPr>
        <w:t xml:space="preserve">norādi </w:t>
      </w:r>
      <w:r w:rsidRPr="00AE5236">
        <w:rPr>
          <w:rFonts w:ascii="Times New Roman" w:hAnsi="Times New Roman"/>
          <w:sz w:val="28"/>
          <w:szCs w:val="28"/>
          <w:shd w:val="clear" w:color="auto" w:fill="FFFFFF"/>
        </w:rPr>
        <w:t>par vakcinācijas faktu pret Covid-19</w:t>
      </w:r>
      <w:r w:rsidR="008B5A00" w:rsidRPr="00AE5236">
        <w:rPr>
          <w:rFonts w:ascii="Times New Roman" w:hAnsi="Times New Roman"/>
          <w:sz w:val="28"/>
          <w:szCs w:val="28"/>
          <w:shd w:val="clear" w:color="auto" w:fill="FFFFFF"/>
        </w:rPr>
        <w:t>, kā arī</w:t>
      </w:r>
      <w:r w:rsidRPr="00AE52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35BA8">
        <w:rPr>
          <w:rFonts w:ascii="Times New Roman" w:hAnsi="Times New Roman"/>
          <w:sz w:val="28"/>
          <w:szCs w:val="28"/>
          <w:shd w:val="clear" w:color="auto" w:fill="FFFFFF"/>
        </w:rPr>
        <w:t xml:space="preserve">attiecīgi </w:t>
      </w:r>
      <w:r w:rsidR="008B5A00" w:rsidRPr="00AE5236">
        <w:rPr>
          <w:rFonts w:ascii="Times New Roman" w:hAnsi="Times New Roman"/>
          <w:sz w:val="28"/>
          <w:szCs w:val="28"/>
          <w:shd w:val="clear" w:color="auto" w:fill="FFFFFF"/>
        </w:rPr>
        <w:t xml:space="preserve">anulē </w:t>
      </w:r>
      <w:proofErr w:type="spellStart"/>
      <w:r w:rsidR="00535BA8" w:rsidRPr="00AE5236">
        <w:rPr>
          <w:rFonts w:ascii="Times New Roman" w:hAnsi="Times New Roman"/>
          <w:sz w:val="28"/>
          <w:szCs w:val="28"/>
          <w:shd w:val="clear" w:color="auto" w:fill="FFFFFF"/>
        </w:rPr>
        <w:t>sadarbspējīg</w:t>
      </w:r>
      <w:r w:rsidR="00535BA8">
        <w:rPr>
          <w:rFonts w:ascii="Times New Roman" w:hAnsi="Times New Roman"/>
          <w:sz w:val="28"/>
          <w:szCs w:val="28"/>
          <w:shd w:val="clear" w:color="auto" w:fill="FFFFFF"/>
        </w:rPr>
        <w:t>o</w:t>
      </w:r>
      <w:proofErr w:type="spellEnd"/>
      <w:r w:rsidR="00535BA8" w:rsidRPr="00AE5236">
        <w:rPr>
          <w:rFonts w:ascii="Times New Roman" w:hAnsi="Times New Roman"/>
          <w:sz w:val="28"/>
          <w:szCs w:val="28"/>
          <w:shd w:val="clear" w:color="auto" w:fill="FFFFFF"/>
        </w:rPr>
        <w:t xml:space="preserve"> vakcinācijas sertifikāt</w:t>
      </w:r>
      <w:r w:rsidR="00535BA8">
        <w:rPr>
          <w:rFonts w:ascii="Times New Roman" w:hAnsi="Times New Roman"/>
          <w:sz w:val="28"/>
          <w:szCs w:val="28"/>
          <w:shd w:val="clear" w:color="auto" w:fill="FFFFFF"/>
        </w:rPr>
        <w:t>u</w:t>
      </w:r>
      <w:r w:rsidR="00535BA8" w:rsidRPr="00AE52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5A00" w:rsidRPr="00AE5236">
        <w:rPr>
          <w:rFonts w:ascii="Times New Roman" w:hAnsi="Times New Roman"/>
          <w:sz w:val="28"/>
          <w:szCs w:val="28"/>
          <w:shd w:val="clear" w:color="auto" w:fill="FFFFFF"/>
        </w:rPr>
        <w:t xml:space="preserve">vai atjauno </w:t>
      </w:r>
      <w:r w:rsidR="00535BA8">
        <w:rPr>
          <w:rFonts w:ascii="Times New Roman" w:hAnsi="Times New Roman"/>
          <w:sz w:val="28"/>
          <w:szCs w:val="28"/>
          <w:shd w:val="clear" w:color="auto" w:fill="FFFFFF"/>
        </w:rPr>
        <w:t xml:space="preserve">tā </w:t>
      </w:r>
      <w:r w:rsidR="008B5A00" w:rsidRPr="00AE5236">
        <w:rPr>
          <w:rFonts w:ascii="Times New Roman" w:hAnsi="Times New Roman"/>
          <w:sz w:val="28"/>
          <w:szCs w:val="28"/>
          <w:shd w:val="clear" w:color="auto" w:fill="FFFFFF"/>
        </w:rPr>
        <w:t>darbību</w:t>
      </w:r>
      <w:r w:rsidRPr="00AE523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57458" w:rsidRPr="00AE5236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C879A5" w:rsidRPr="00AE523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C3F9871" w14:textId="64FB318B" w:rsidR="006F6676" w:rsidRDefault="006F6676" w:rsidP="00D57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53E9D78" w14:textId="3587F13C" w:rsidR="006F6676" w:rsidRDefault="00C879A5" w:rsidP="00D574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486538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6F6676" w:rsidRPr="001D20C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p</w:t>
      </w:r>
      <w:r w:rsidR="006F6676" w:rsidRPr="001D20C7">
        <w:rPr>
          <w:rFonts w:ascii="Times New Roman" w:hAnsi="Times New Roman"/>
          <w:sz w:val="28"/>
          <w:szCs w:val="28"/>
          <w:shd w:val="clear" w:color="auto" w:fill="FFFFFF"/>
        </w:rPr>
        <w:t>apildināt 38.</w:t>
      </w:r>
      <w:r w:rsidR="006F6676" w:rsidRPr="001D20C7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17</w:t>
      </w:r>
      <w:r w:rsidR="006F6676" w:rsidRPr="001D20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20C7" w:rsidRPr="001D2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punkta pirmo teikumu aiz vārda "pozitīvs" ar vārdiem</w:t>
      </w:r>
      <w:r w:rsidR="00CB3A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un skaitļiem</w:t>
      </w:r>
      <w:r w:rsidR="001D20C7" w:rsidRPr="001D20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57458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1D20C7" w:rsidRPr="001D20C7">
        <w:rPr>
          <w:rFonts w:ascii="Times New Roman" w:hAnsi="Times New Roman"/>
          <w:sz w:val="28"/>
          <w:szCs w:val="28"/>
          <w:shd w:val="clear" w:color="auto" w:fill="FFFFFF"/>
        </w:rPr>
        <w:t xml:space="preserve">izņemot personas, kurām laboratoriski tika apstiprināta Covid-19 infekcija, nosakot SARS-CoV-2 vīrusa RNS, un </w:t>
      </w:r>
      <w:r w:rsidR="00EE6CE1" w:rsidRPr="001D20C7">
        <w:rPr>
          <w:rFonts w:ascii="Times New Roman" w:hAnsi="Times New Roman"/>
          <w:sz w:val="28"/>
          <w:szCs w:val="28"/>
          <w:shd w:val="clear" w:color="auto" w:fill="FFFFFF"/>
        </w:rPr>
        <w:t xml:space="preserve">vēl </w:t>
      </w:r>
      <w:r w:rsidR="001D20C7" w:rsidRPr="001D20C7">
        <w:rPr>
          <w:rFonts w:ascii="Times New Roman" w:hAnsi="Times New Roman"/>
          <w:sz w:val="28"/>
          <w:szCs w:val="28"/>
          <w:shd w:val="clear" w:color="auto" w:fill="FFFFFF"/>
        </w:rPr>
        <w:t xml:space="preserve">nav pagājušas 11 </w:t>
      </w:r>
      <w:proofErr w:type="gramStart"/>
      <w:r w:rsidR="001D20C7" w:rsidRPr="001D20C7">
        <w:rPr>
          <w:rFonts w:ascii="Times New Roman" w:hAnsi="Times New Roman"/>
          <w:sz w:val="28"/>
          <w:szCs w:val="28"/>
          <w:shd w:val="clear" w:color="auto" w:fill="FFFFFF"/>
        </w:rPr>
        <w:t>dienas</w:t>
      </w:r>
      <w:proofErr w:type="gramEnd"/>
      <w:r w:rsidR="001D20C7" w:rsidRPr="001D20C7">
        <w:rPr>
          <w:rFonts w:ascii="Times New Roman" w:hAnsi="Times New Roman"/>
          <w:sz w:val="28"/>
          <w:szCs w:val="28"/>
          <w:shd w:val="clear" w:color="auto" w:fill="FFFFFF"/>
        </w:rPr>
        <w:t xml:space="preserve"> kopš parauga ņemšanas datuma pirmā pozitīvā testa vienas saslimšanas epizodes ietvaros</w:t>
      </w:r>
      <w:r w:rsidR="00D57458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"</w:t>
      </w:r>
      <w:r w:rsidR="00CB3ACF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;</w:t>
      </w:r>
    </w:p>
    <w:p w14:paraId="1D6E485B" w14:textId="77777777" w:rsidR="001D20C7" w:rsidRPr="00164CC7" w:rsidRDefault="001D20C7" w:rsidP="00D57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B2DEA9B" w14:textId="422A6FA7" w:rsidR="00164CC7" w:rsidRPr="00164CC7" w:rsidRDefault="00CB3ACF" w:rsidP="00D5745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4CC7">
        <w:rPr>
          <w:rFonts w:ascii="Times New Roman" w:hAnsi="Times New Roman"/>
          <w:sz w:val="28"/>
          <w:szCs w:val="28"/>
        </w:rPr>
        <w:t>1.</w:t>
      </w:r>
      <w:r w:rsidR="00486538" w:rsidRPr="00164CC7">
        <w:rPr>
          <w:rFonts w:ascii="Times New Roman" w:hAnsi="Times New Roman"/>
          <w:sz w:val="28"/>
          <w:szCs w:val="28"/>
        </w:rPr>
        <w:t>4</w:t>
      </w:r>
      <w:r w:rsidR="00B53F3C" w:rsidRPr="00164CC7">
        <w:rPr>
          <w:rFonts w:ascii="Times New Roman" w:hAnsi="Times New Roman"/>
          <w:sz w:val="28"/>
          <w:szCs w:val="28"/>
        </w:rPr>
        <w:t xml:space="preserve">. </w:t>
      </w:r>
      <w:r w:rsidR="00F003B4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164CC7" w:rsidRPr="00164CC7">
        <w:rPr>
          <w:rFonts w:ascii="Times New Roman" w:eastAsia="Times New Roman" w:hAnsi="Times New Roman"/>
          <w:sz w:val="28"/>
          <w:szCs w:val="28"/>
          <w:lang w:eastAsia="lv-LV"/>
        </w:rPr>
        <w:t xml:space="preserve">zteikt </w:t>
      </w:r>
      <w:bookmarkStart w:id="7" w:name="_Hlk78970619"/>
      <w:r w:rsidR="00164CC7" w:rsidRPr="00164CC7">
        <w:rPr>
          <w:rFonts w:ascii="Times New Roman" w:eastAsia="Times New Roman" w:hAnsi="Times New Roman"/>
          <w:sz w:val="28"/>
          <w:szCs w:val="28"/>
          <w:lang w:eastAsia="lv-LV"/>
        </w:rPr>
        <w:t>38.</w:t>
      </w:r>
      <w:r w:rsidR="00164CC7" w:rsidRPr="00164CC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40</w:t>
      </w:r>
      <w:r w:rsidR="00164CC7" w:rsidRPr="00164CC7">
        <w:rPr>
          <w:rFonts w:ascii="Times New Roman" w:eastAsia="Times New Roman" w:hAnsi="Times New Roman"/>
          <w:sz w:val="28"/>
          <w:szCs w:val="28"/>
          <w:lang w:eastAsia="lv-LV"/>
        </w:rPr>
        <w:t> un 38.</w:t>
      </w:r>
      <w:r w:rsidR="00164CC7" w:rsidRPr="00164CC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41</w:t>
      </w:r>
      <w:r w:rsidR="00164CC7" w:rsidRPr="00164CC7">
        <w:rPr>
          <w:rFonts w:ascii="Times New Roman" w:eastAsia="Times New Roman" w:hAnsi="Times New Roman"/>
          <w:sz w:val="28"/>
          <w:szCs w:val="28"/>
          <w:lang w:eastAsia="lv-LV"/>
        </w:rPr>
        <w:t xml:space="preserve"> punktu </w:t>
      </w:r>
      <w:bookmarkEnd w:id="7"/>
      <w:r w:rsidR="00164CC7" w:rsidRPr="00164CC7">
        <w:rPr>
          <w:rFonts w:ascii="Times New Roman" w:eastAsia="Times New Roman" w:hAnsi="Times New Roman"/>
          <w:sz w:val="28"/>
          <w:szCs w:val="28"/>
          <w:lang w:eastAsia="lv-LV"/>
        </w:rPr>
        <w:t>šādā redakcijā:</w:t>
      </w:r>
    </w:p>
    <w:p w14:paraId="56DA1C96" w14:textId="77777777" w:rsidR="00D57458" w:rsidRDefault="00D57458" w:rsidP="00D5745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B8E054A" w14:textId="37752A6B" w:rsidR="00164CC7" w:rsidRDefault="00D57458" w:rsidP="00D5745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64CC7" w:rsidRPr="00164CC7">
        <w:rPr>
          <w:rFonts w:ascii="Times New Roman" w:eastAsia="Times New Roman" w:hAnsi="Times New Roman"/>
          <w:sz w:val="28"/>
          <w:szCs w:val="28"/>
          <w:lang w:eastAsia="lv-LV"/>
        </w:rPr>
        <w:t>38.</w:t>
      </w:r>
      <w:r w:rsidR="00164CC7" w:rsidRPr="00164CC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40</w:t>
      </w:r>
      <w:r w:rsidR="00164CC7" w:rsidRPr="00164CC7">
        <w:rPr>
          <w:rFonts w:ascii="Times New Roman" w:eastAsia="Times New Roman" w:hAnsi="Times New Roman"/>
          <w:sz w:val="28"/>
          <w:szCs w:val="28"/>
          <w:lang w:eastAsia="lv-LV"/>
        </w:rPr>
        <w:t xml:space="preserve"> Atbilstību šo noteikumu </w:t>
      </w:r>
      <w:hyperlink r:id="rId8" w:anchor="p38.39" w:history="1">
        <w:r w:rsidR="00164CC7" w:rsidRPr="00164CC7"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eastAsia="lv-LV"/>
          </w:rPr>
          <w:t>38.</w:t>
        </w:r>
        <w:r w:rsidR="00164CC7" w:rsidRPr="00164CC7"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vertAlign w:val="superscript"/>
            <w:lang w:eastAsia="lv-LV"/>
          </w:rPr>
          <w:t>39</w:t>
        </w:r>
        <w:r w:rsidR="00164CC7" w:rsidRPr="00164CC7"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eastAsia="lv-LV"/>
          </w:rPr>
          <w:t> punktā</w:t>
        </w:r>
      </w:hyperlink>
      <w:r w:rsidR="00164CC7" w:rsidRPr="00164CC7">
        <w:rPr>
          <w:rFonts w:ascii="Times New Roman" w:eastAsia="Times New Roman" w:hAnsi="Times New Roman"/>
          <w:sz w:val="28"/>
          <w:szCs w:val="28"/>
          <w:lang w:eastAsia="lv-LV"/>
        </w:rPr>
        <w:t xml:space="preserve"> minētajām prasībām persona apliecina ar </w:t>
      </w:r>
      <w:proofErr w:type="spellStart"/>
      <w:r w:rsidR="00164CC7" w:rsidRPr="00164CC7">
        <w:rPr>
          <w:rFonts w:ascii="Times New Roman" w:eastAsia="Times New Roman" w:hAnsi="Times New Roman"/>
          <w:sz w:val="28"/>
          <w:szCs w:val="28"/>
          <w:lang w:eastAsia="lv-LV"/>
        </w:rPr>
        <w:t>sadarbspējīgu</w:t>
      </w:r>
      <w:proofErr w:type="spellEnd"/>
      <w:r w:rsidR="00164CC7" w:rsidRPr="00164CC7">
        <w:rPr>
          <w:rFonts w:ascii="Times New Roman" w:eastAsia="Times New Roman" w:hAnsi="Times New Roman"/>
          <w:sz w:val="28"/>
          <w:szCs w:val="28"/>
          <w:lang w:eastAsia="lv-LV"/>
        </w:rPr>
        <w:t xml:space="preserve"> vakcinācijas, testēšanas vai pārslimošanas sertifikātu vai ar citu Amerikas Savienotajās Valstīs, Apvienotajā Karalistē, Austrālijas Savienībā, Izraēlas </w:t>
      </w:r>
      <w:r w:rsidR="00164CC7"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="00164CC7" w:rsidRPr="00164CC7">
        <w:rPr>
          <w:rFonts w:ascii="Times New Roman" w:eastAsia="Times New Roman" w:hAnsi="Times New Roman"/>
          <w:sz w:val="28"/>
          <w:szCs w:val="28"/>
          <w:lang w:eastAsia="lv-LV"/>
        </w:rPr>
        <w:t xml:space="preserve">alstī, Jaunzēlandē vai Kanādā izsniegtu derīgu Covid-19 vakcinācijas, pārslimošanas vai veikta Covid-19 testa apliecinājumu. Ieceļojot no valstīm, kas nav Amerikas Savienotās Valstis, Apvienotā Karaliste, Austrālijas Savienība, Izraēlas </w:t>
      </w:r>
      <w:r w:rsidR="00164CC7"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="00164CC7" w:rsidRPr="00164CC7">
        <w:rPr>
          <w:rFonts w:ascii="Times New Roman" w:eastAsia="Times New Roman" w:hAnsi="Times New Roman"/>
          <w:sz w:val="28"/>
          <w:szCs w:val="28"/>
          <w:lang w:eastAsia="lv-LV"/>
        </w:rPr>
        <w:t>alsts, Jaunzēlande vai Kanāda</w:t>
      </w:r>
      <w:r w:rsidR="008B5A00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164CC7" w:rsidRPr="00164CC7">
        <w:rPr>
          <w:rFonts w:ascii="Times New Roman" w:eastAsia="Times New Roman" w:hAnsi="Times New Roman"/>
          <w:sz w:val="28"/>
          <w:szCs w:val="28"/>
          <w:lang w:eastAsia="lv-LV"/>
        </w:rPr>
        <w:t xml:space="preserve"> testēšanas faktu var apliecināt ar testa rezultātu angļu valodā vai izceļošanas valsts valodā. Šie dokumenti var būt papīra vai elektroniskā veidā (viedierīcē).</w:t>
      </w:r>
    </w:p>
    <w:p w14:paraId="2CB4F2F0" w14:textId="24E92DEE" w:rsidR="008B5A00" w:rsidRPr="00164CC7" w:rsidRDefault="008B5A00" w:rsidP="00D5745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C95287" w14:textId="3B3E4D09" w:rsidR="00CB3ACF" w:rsidRPr="00164CC7" w:rsidRDefault="00164CC7" w:rsidP="00D57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4CC7">
        <w:rPr>
          <w:rFonts w:ascii="Times New Roman" w:eastAsia="Times New Roman" w:hAnsi="Times New Roman"/>
          <w:sz w:val="28"/>
          <w:szCs w:val="28"/>
          <w:lang w:eastAsia="lv-LV"/>
        </w:rPr>
        <w:t>38.</w:t>
      </w:r>
      <w:r w:rsidRPr="00164CC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41</w:t>
      </w:r>
      <w:r w:rsidRPr="00164CC7">
        <w:rPr>
          <w:rFonts w:ascii="Times New Roman" w:eastAsia="Times New Roman" w:hAnsi="Times New Roman"/>
          <w:sz w:val="28"/>
          <w:szCs w:val="28"/>
          <w:lang w:eastAsia="lv-LV"/>
        </w:rPr>
        <w:t xml:space="preserve"> Ja persona ieceļo ar transportlīdzekli, kas neveic komercpārvadājumu, vai ieceļo no valsts, kas nav Eiropas Savienības un Eiropas Ekonomikas zonas valsts, Šveices Konfederācija, Amerikas Savienotās Valstis, Apvienotā Karaliste, Austrālijas Savienība, Izraēlas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Pr="00164CC7">
        <w:rPr>
          <w:rFonts w:ascii="Times New Roman" w:eastAsia="Times New Roman" w:hAnsi="Times New Roman"/>
          <w:sz w:val="28"/>
          <w:szCs w:val="28"/>
          <w:lang w:eastAsia="lv-LV"/>
        </w:rPr>
        <w:t>alsts, Jaunzēlande vai Kanāda</w:t>
      </w:r>
      <w:r w:rsidR="008B5A00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164CC7">
        <w:rPr>
          <w:rFonts w:ascii="Times New Roman" w:eastAsia="Times New Roman" w:hAnsi="Times New Roman"/>
          <w:sz w:val="28"/>
          <w:szCs w:val="28"/>
          <w:lang w:eastAsia="lv-LV"/>
        </w:rPr>
        <w:t xml:space="preserve"> ar transportlīdzekli, kas veic komercpārvadājumu, tā apliecina atbilstību šo noteikum</w:t>
      </w:r>
      <w:r w:rsidRPr="00164CC7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u </w:t>
      </w:r>
      <w:hyperlink r:id="rId9" w:anchor="p38.39" w:history="1">
        <w:r w:rsidRPr="00164CC7">
          <w:rPr>
            <w:rStyle w:val="Hyperlink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lv-LV"/>
          </w:rPr>
          <w:t>38.</w:t>
        </w:r>
        <w:r w:rsidRPr="00164CC7">
          <w:rPr>
            <w:rStyle w:val="Hyperlink"/>
            <w:rFonts w:ascii="Times New Roman" w:eastAsia="Times New Roman" w:hAnsi="Times New Roman"/>
            <w:color w:val="000000" w:themeColor="text1"/>
            <w:sz w:val="28"/>
            <w:szCs w:val="28"/>
            <w:u w:val="none"/>
            <w:vertAlign w:val="superscript"/>
            <w:lang w:eastAsia="lv-LV"/>
          </w:rPr>
          <w:t>39</w:t>
        </w:r>
        <w:r w:rsidRPr="00164CC7">
          <w:rPr>
            <w:rStyle w:val="Hyperlink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lv-LV"/>
          </w:rPr>
          <w:t> punkta</w:t>
        </w:r>
      </w:hyperlink>
      <w:r w:rsidRPr="00164CC7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prasībām, aizpildot elektroniski apliecinājuma anketu informācijas sistēmas tīmekļvietnē (</w:t>
      </w:r>
      <w:proofErr w:type="spellStart"/>
      <w:r w:rsidRPr="00164CC7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covidpass.lv</w:t>
      </w:r>
      <w:proofErr w:type="spellEnd"/>
      <w:r w:rsidRPr="00164CC7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)</w:t>
      </w:r>
      <w:r w:rsidR="00EE6CE1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,</w:t>
      </w:r>
      <w:r w:rsidRPr="00164CC7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un, ja nepieciešams, uzrāda šo noteikumu </w:t>
      </w:r>
      <w:hyperlink r:id="rId10" w:anchor="p38.40" w:history="1">
        <w:r w:rsidRPr="00164CC7">
          <w:rPr>
            <w:rStyle w:val="Hyperlink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lv-LV"/>
          </w:rPr>
          <w:t>38.</w:t>
        </w:r>
        <w:r w:rsidRPr="00164CC7">
          <w:rPr>
            <w:rStyle w:val="Hyperlink"/>
            <w:rFonts w:ascii="Times New Roman" w:eastAsia="Times New Roman" w:hAnsi="Times New Roman"/>
            <w:color w:val="000000" w:themeColor="text1"/>
            <w:sz w:val="28"/>
            <w:szCs w:val="28"/>
            <w:u w:val="none"/>
            <w:vertAlign w:val="superscript"/>
            <w:lang w:eastAsia="lv-LV"/>
          </w:rPr>
          <w:t>40</w:t>
        </w:r>
      </w:hyperlink>
      <w:r w:rsidRPr="00164CC7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un</w:t>
      </w:r>
      <w:r w:rsidR="00AE523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hyperlink r:id="rId11" w:anchor="p38.52" w:history="1">
        <w:r w:rsidRPr="00164CC7">
          <w:rPr>
            <w:rStyle w:val="Hyperlink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lv-LV"/>
          </w:rPr>
          <w:t>38.</w:t>
        </w:r>
        <w:r w:rsidRPr="00164CC7">
          <w:rPr>
            <w:rStyle w:val="Hyperlink"/>
            <w:rFonts w:ascii="Times New Roman" w:eastAsia="Times New Roman" w:hAnsi="Times New Roman"/>
            <w:color w:val="000000" w:themeColor="text1"/>
            <w:sz w:val="28"/>
            <w:szCs w:val="28"/>
            <w:u w:val="none"/>
            <w:vertAlign w:val="superscript"/>
            <w:lang w:eastAsia="lv-LV"/>
          </w:rPr>
          <w:t>52</w:t>
        </w:r>
        <w:r w:rsidRPr="00164CC7">
          <w:rPr>
            <w:rStyle w:val="Hyperlink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lv-LV"/>
          </w:rPr>
          <w:t> punktā</w:t>
        </w:r>
      </w:hyperlink>
      <w:r w:rsidRPr="00164CC7">
        <w:rPr>
          <w:rFonts w:ascii="Times New Roman" w:eastAsia="Times New Roman" w:hAnsi="Times New Roman"/>
          <w:sz w:val="28"/>
          <w:szCs w:val="28"/>
          <w:lang w:eastAsia="lv-LV"/>
        </w:rPr>
        <w:t xml:space="preserve"> minētos dokumentus Valsts robežsardzei vai Valsts policijai.</w:t>
      </w:r>
      <w:r w:rsidR="00D5745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45DE2E4A" w14:textId="338EED94" w:rsidR="00CB3ACF" w:rsidRPr="00164CC7" w:rsidRDefault="00CB3ACF" w:rsidP="00D57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A00B9BB" w14:textId="0BCD6E43" w:rsidR="00B53F3C" w:rsidRPr="002E3FBD" w:rsidRDefault="00CB3ACF" w:rsidP="00D57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164CC7">
        <w:rPr>
          <w:rFonts w:ascii="Times New Roman" w:hAnsi="Times New Roman"/>
          <w:sz w:val="28"/>
          <w:szCs w:val="28"/>
        </w:rPr>
        <w:t>i</w:t>
      </w:r>
      <w:r w:rsidR="00B53F3C" w:rsidRPr="002E3FBD">
        <w:rPr>
          <w:rFonts w:ascii="Times New Roman" w:hAnsi="Times New Roman"/>
          <w:sz w:val="28"/>
          <w:szCs w:val="28"/>
        </w:rPr>
        <w:t>zteikt 62.</w:t>
      </w:r>
      <w:r w:rsidR="00B53F3C" w:rsidRPr="002E3FBD">
        <w:rPr>
          <w:rFonts w:ascii="Times New Roman" w:hAnsi="Times New Roman"/>
          <w:sz w:val="28"/>
          <w:szCs w:val="28"/>
          <w:vertAlign w:val="superscript"/>
        </w:rPr>
        <w:t>33</w:t>
      </w:r>
      <w:r w:rsidR="00B53F3C" w:rsidRPr="002E3FBD">
        <w:rPr>
          <w:rFonts w:ascii="Times New Roman" w:hAnsi="Times New Roman"/>
          <w:sz w:val="28"/>
          <w:szCs w:val="28"/>
        </w:rPr>
        <w:t xml:space="preserve"> punkta ievaddaļu šādā redakcijā</w:t>
      </w:r>
      <w:r w:rsidR="00B53F3C">
        <w:rPr>
          <w:rFonts w:ascii="Times New Roman" w:hAnsi="Times New Roman"/>
          <w:sz w:val="28"/>
          <w:szCs w:val="28"/>
        </w:rPr>
        <w:t>:</w:t>
      </w:r>
    </w:p>
    <w:p w14:paraId="5369B67F" w14:textId="06FC63FC" w:rsidR="00D57458" w:rsidRDefault="00D57458" w:rsidP="00D57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8E23658" w14:textId="0E6655F5" w:rsidR="00B53F3C" w:rsidRPr="002E3FBD" w:rsidRDefault="00D57458" w:rsidP="00D57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53F3C" w:rsidRPr="002E3FBD">
        <w:rPr>
          <w:rFonts w:ascii="Times New Roman" w:hAnsi="Times New Roman"/>
          <w:sz w:val="28"/>
          <w:szCs w:val="28"/>
        </w:rPr>
        <w:t>62.</w:t>
      </w:r>
      <w:r w:rsidR="00B53F3C" w:rsidRPr="002E3FBD">
        <w:rPr>
          <w:rFonts w:ascii="Times New Roman" w:hAnsi="Times New Roman"/>
          <w:sz w:val="28"/>
          <w:szCs w:val="28"/>
          <w:vertAlign w:val="superscript"/>
        </w:rPr>
        <w:t>33</w:t>
      </w:r>
      <w:r w:rsidR="00B53F3C" w:rsidRPr="002E3FBD">
        <w:rPr>
          <w:rFonts w:ascii="Times New Roman" w:hAnsi="Times New Roman"/>
          <w:sz w:val="28"/>
          <w:szCs w:val="28"/>
        </w:rPr>
        <w:t xml:space="preserve"> Nacionālais veselības dienests apstrādā šo noteikumu 62.</w:t>
      </w:r>
      <w:r w:rsidR="00B53F3C" w:rsidRPr="002E3FBD">
        <w:rPr>
          <w:rFonts w:ascii="Times New Roman" w:hAnsi="Times New Roman"/>
          <w:sz w:val="28"/>
          <w:szCs w:val="28"/>
          <w:vertAlign w:val="superscript"/>
        </w:rPr>
        <w:t>26</w:t>
      </w:r>
      <w:r w:rsidR="00AE5236" w:rsidRPr="00AE5236">
        <w:rPr>
          <w:rFonts w:ascii="Times New Roman" w:hAnsi="Times New Roman"/>
          <w:sz w:val="28"/>
          <w:szCs w:val="28"/>
          <w:vertAlign w:val="superscript"/>
        </w:rPr>
        <w:t> </w:t>
      </w:r>
      <w:r w:rsidR="00B53F3C" w:rsidRPr="002E3FBD">
        <w:rPr>
          <w:rFonts w:ascii="Times New Roman" w:hAnsi="Times New Roman"/>
          <w:sz w:val="28"/>
          <w:szCs w:val="28"/>
        </w:rPr>
        <w:t>1., 62.</w:t>
      </w:r>
      <w:r w:rsidR="00B53F3C" w:rsidRPr="002E3FBD">
        <w:rPr>
          <w:rFonts w:ascii="Times New Roman" w:hAnsi="Times New Roman"/>
          <w:sz w:val="28"/>
          <w:szCs w:val="28"/>
          <w:vertAlign w:val="superscript"/>
        </w:rPr>
        <w:t>26</w:t>
      </w:r>
      <w:r w:rsidR="00AE5236" w:rsidRPr="00AE5236">
        <w:rPr>
          <w:rFonts w:ascii="Times New Roman" w:hAnsi="Times New Roman"/>
          <w:sz w:val="28"/>
          <w:szCs w:val="28"/>
          <w:vertAlign w:val="superscript"/>
        </w:rPr>
        <w:t> </w:t>
      </w:r>
      <w:r w:rsidR="00B53F3C" w:rsidRPr="002E3FBD">
        <w:rPr>
          <w:rFonts w:ascii="Times New Roman" w:hAnsi="Times New Roman"/>
          <w:sz w:val="28"/>
          <w:szCs w:val="28"/>
        </w:rPr>
        <w:t>2. un 62.</w:t>
      </w:r>
      <w:r w:rsidR="00B53F3C" w:rsidRPr="002E3FBD">
        <w:rPr>
          <w:rFonts w:ascii="Times New Roman" w:hAnsi="Times New Roman"/>
          <w:sz w:val="28"/>
          <w:szCs w:val="28"/>
          <w:vertAlign w:val="superscript"/>
        </w:rPr>
        <w:t>26</w:t>
      </w:r>
      <w:r w:rsidR="00AE5236" w:rsidRPr="00AE5236">
        <w:rPr>
          <w:rFonts w:ascii="Times New Roman" w:hAnsi="Times New Roman"/>
          <w:sz w:val="28"/>
          <w:szCs w:val="28"/>
          <w:vertAlign w:val="superscript"/>
        </w:rPr>
        <w:t> </w:t>
      </w:r>
      <w:r w:rsidR="00B53F3C" w:rsidRPr="002E3FBD">
        <w:rPr>
          <w:rFonts w:ascii="Times New Roman" w:hAnsi="Times New Roman"/>
          <w:sz w:val="28"/>
          <w:szCs w:val="28"/>
        </w:rPr>
        <w:t>5. apakšpunktā minētos datus:</w:t>
      </w:r>
      <w:r>
        <w:rPr>
          <w:rFonts w:ascii="Times New Roman" w:hAnsi="Times New Roman"/>
          <w:sz w:val="28"/>
          <w:szCs w:val="28"/>
        </w:rPr>
        <w:t>"</w:t>
      </w:r>
      <w:r w:rsidR="00164CC7">
        <w:rPr>
          <w:rFonts w:ascii="Times New Roman" w:hAnsi="Times New Roman"/>
          <w:sz w:val="28"/>
          <w:szCs w:val="28"/>
        </w:rPr>
        <w:t>;</w:t>
      </w:r>
    </w:p>
    <w:p w14:paraId="694B87BC" w14:textId="77777777" w:rsidR="00B53F3C" w:rsidRDefault="00B53F3C" w:rsidP="00D57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1A3393A" w14:textId="2D1AD23E" w:rsidR="00B53F3C" w:rsidRPr="002E3FBD" w:rsidRDefault="00164CC7" w:rsidP="00D57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B53F3C" w:rsidRPr="002E3F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i</w:t>
      </w:r>
      <w:r w:rsidR="00B53F3C" w:rsidRPr="002E3FBD">
        <w:rPr>
          <w:rFonts w:ascii="Times New Roman" w:hAnsi="Times New Roman"/>
          <w:sz w:val="28"/>
          <w:szCs w:val="28"/>
        </w:rPr>
        <w:t>zteikt 62.</w:t>
      </w:r>
      <w:r w:rsidR="00B53F3C" w:rsidRPr="002E3FBD">
        <w:rPr>
          <w:rFonts w:ascii="Times New Roman" w:hAnsi="Times New Roman"/>
          <w:sz w:val="28"/>
          <w:szCs w:val="28"/>
          <w:vertAlign w:val="superscript"/>
        </w:rPr>
        <w:t>34</w:t>
      </w:r>
      <w:r w:rsidR="00B53F3C" w:rsidRPr="002E3FBD">
        <w:rPr>
          <w:rFonts w:ascii="Times New Roman" w:hAnsi="Times New Roman"/>
          <w:sz w:val="28"/>
          <w:szCs w:val="28"/>
        </w:rPr>
        <w:t xml:space="preserve"> punktu šādā redakcijā:</w:t>
      </w:r>
    </w:p>
    <w:p w14:paraId="04966AFB" w14:textId="77777777" w:rsidR="00D57458" w:rsidRDefault="00D57458" w:rsidP="00D57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DD71833" w14:textId="601E1B9F" w:rsidR="00B53F3C" w:rsidRPr="00F003B4" w:rsidRDefault="00D57458" w:rsidP="00D57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53F3C" w:rsidRPr="00F003B4">
        <w:rPr>
          <w:rFonts w:ascii="Times New Roman" w:hAnsi="Times New Roman"/>
          <w:sz w:val="28"/>
          <w:szCs w:val="28"/>
        </w:rPr>
        <w:t>62.</w:t>
      </w:r>
      <w:r w:rsidR="00B53F3C" w:rsidRPr="00F003B4">
        <w:rPr>
          <w:rFonts w:ascii="Times New Roman" w:hAnsi="Times New Roman"/>
          <w:sz w:val="28"/>
          <w:szCs w:val="28"/>
          <w:vertAlign w:val="superscript"/>
        </w:rPr>
        <w:t>34</w:t>
      </w:r>
      <w:r w:rsidR="00B53F3C" w:rsidRPr="00F003B4">
        <w:rPr>
          <w:rFonts w:ascii="Times New Roman" w:hAnsi="Times New Roman"/>
          <w:sz w:val="28"/>
          <w:szCs w:val="28"/>
        </w:rPr>
        <w:t xml:space="preserve"> Nacionālajam veselības dienestam ir tiesības apstrādāt šo noteikumu 62.</w:t>
      </w:r>
      <w:r w:rsidR="00B53F3C" w:rsidRPr="00F003B4">
        <w:rPr>
          <w:rFonts w:ascii="Times New Roman" w:hAnsi="Times New Roman"/>
          <w:sz w:val="28"/>
          <w:szCs w:val="28"/>
          <w:vertAlign w:val="superscript"/>
        </w:rPr>
        <w:t>26</w:t>
      </w:r>
      <w:r w:rsidR="00AE5236">
        <w:rPr>
          <w:rFonts w:ascii="Times New Roman" w:hAnsi="Times New Roman"/>
          <w:sz w:val="28"/>
          <w:szCs w:val="28"/>
        </w:rPr>
        <w:t> </w:t>
      </w:r>
      <w:r w:rsidR="00B53F3C" w:rsidRPr="00F003B4">
        <w:rPr>
          <w:rFonts w:ascii="Times New Roman" w:hAnsi="Times New Roman"/>
          <w:sz w:val="28"/>
          <w:szCs w:val="28"/>
        </w:rPr>
        <w:t>1.1., 62.</w:t>
      </w:r>
      <w:r w:rsidR="00B53F3C" w:rsidRPr="00F003B4">
        <w:rPr>
          <w:rFonts w:ascii="Times New Roman" w:hAnsi="Times New Roman"/>
          <w:sz w:val="28"/>
          <w:szCs w:val="28"/>
          <w:vertAlign w:val="superscript"/>
        </w:rPr>
        <w:t>26</w:t>
      </w:r>
      <w:r w:rsidR="00AE5236">
        <w:rPr>
          <w:rFonts w:ascii="Times New Roman" w:hAnsi="Times New Roman"/>
          <w:sz w:val="28"/>
          <w:szCs w:val="28"/>
        </w:rPr>
        <w:t> </w:t>
      </w:r>
      <w:r w:rsidR="00B53F3C" w:rsidRPr="00F003B4">
        <w:rPr>
          <w:rFonts w:ascii="Times New Roman" w:hAnsi="Times New Roman"/>
          <w:sz w:val="28"/>
          <w:szCs w:val="28"/>
        </w:rPr>
        <w:t>1.2., 62.</w:t>
      </w:r>
      <w:r w:rsidR="00B53F3C" w:rsidRPr="00F003B4">
        <w:rPr>
          <w:rFonts w:ascii="Times New Roman" w:hAnsi="Times New Roman"/>
          <w:sz w:val="28"/>
          <w:szCs w:val="28"/>
          <w:vertAlign w:val="superscript"/>
        </w:rPr>
        <w:t>26</w:t>
      </w:r>
      <w:r w:rsidR="00AE5236">
        <w:rPr>
          <w:rFonts w:ascii="Times New Roman" w:hAnsi="Times New Roman"/>
          <w:sz w:val="28"/>
          <w:szCs w:val="28"/>
        </w:rPr>
        <w:t> </w:t>
      </w:r>
      <w:r w:rsidR="00B53F3C" w:rsidRPr="00F003B4">
        <w:rPr>
          <w:rFonts w:ascii="Times New Roman" w:hAnsi="Times New Roman"/>
          <w:sz w:val="28"/>
          <w:szCs w:val="28"/>
        </w:rPr>
        <w:t>1.3., 62.</w:t>
      </w:r>
      <w:r w:rsidR="00B53F3C" w:rsidRPr="00F003B4">
        <w:rPr>
          <w:rFonts w:ascii="Times New Roman" w:hAnsi="Times New Roman"/>
          <w:sz w:val="28"/>
          <w:szCs w:val="28"/>
          <w:vertAlign w:val="superscript"/>
        </w:rPr>
        <w:t>26</w:t>
      </w:r>
      <w:r w:rsidR="00AE5236">
        <w:rPr>
          <w:rFonts w:ascii="Times New Roman" w:hAnsi="Times New Roman"/>
          <w:sz w:val="28"/>
          <w:szCs w:val="28"/>
        </w:rPr>
        <w:t> </w:t>
      </w:r>
      <w:r w:rsidR="00B53F3C" w:rsidRPr="00F003B4">
        <w:rPr>
          <w:rFonts w:ascii="Times New Roman" w:hAnsi="Times New Roman"/>
          <w:sz w:val="28"/>
          <w:szCs w:val="28"/>
        </w:rPr>
        <w:t>1.4.</w:t>
      </w:r>
      <w:r w:rsidR="00AE5236">
        <w:rPr>
          <w:rFonts w:ascii="Times New Roman" w:hAnsi="Times New Roman"/>
          <w:sz w:val="28"/>
          <w:szCs w:val="28"/>
        </w:rPr>
        <w:t xml:space="preserve"> un</w:t>
      </w:r>
      <w:r w:rsidR="00B53F3C" w:rsidRPr="00F003B4">
        <w:rPr>
          <w:rFonts w:ascii="Times New Roman" w:hAnsi="Times New Roman"/>
          <w:sz w:val="28"/>
          <w:szCs w:val="28"/>
        </w:rPr>
        <w:t xml:space="preserve"> 62.</w:t>
      </w:r>
      <w:r w:rsidR="00B53F3C" w:rsidRPr="00F003B4">
        <w:rPr>
          <w:rFonts w:ascii="Times New Roman" w:hAnsi="Times New Roman"/>
          <w:sz w:val="28"/>
          <w:szCs w:val="28"/>
          <w:vertAlign w:val="superscript"/>
        </w:rPr>
        <w:t>26</w:t>
      </w:r>
      <w:r w:rsidR="00AE5236">
        <w:rPr>
          <w:rFonts w:ascii="Times New Roman" w:hAnsi="Times New Roman"/>
          <w:sz w:val="28"/>
          <w:szCs w:val="28"/>
        </w:rPr>
        <w:t> </w:t>
      </w:r>
      <w:r w:rsidR="00B53F3C" w:rsidRPr="00F003B4">
        <w:rPr>
          <w:rFonts w:ascii="Times New Roman" w:hAnsi="Times New Roman"/>
          <w:sz w:val="28"/>
          <w:szCs w:val="28"/>
        </w:rPr>
        <w:t xml:space="preserve">5. </w:t>
      </w:r>
      <w:r w:rsidR="00AE5236" w:rsidRPr="00F003B4">
        <w:rPr>
          <w:rFonts w:ascii="Times New Roman" w:hAnsi="Times New Roman"/>
          <w:sz w:val="28"/>
          <w:szCs w:val="28"/>
        </w:rPr>
        <w:t xml:space="preserve">apakšpunktā </w:t>
      </w:r>
      <w:r w:rsidR="00B53F3C" w:rsidRPr="00F003B4">
        <w:rPr>
          <w:rFonts w:ascii="Times New Roman" w:hAnsi="Times New Roman"/>
          <w:sz w:val="28"/>
          <w:szCs w:val="28"/>
        </w:rPr>
        <w:t>minētos datus</w:t>
      </w:r>
      <w:r w:rsidR="00AE5236">
        <w:rPr>
          <w:rFonts w:ascii="Times New Roman" w:hAnsi="Times New Roman"/>
          <w:sz w:val="28"/>
          <w:szCs w:val="28"/>
        </w:rPr>
        <w:t>,</w:t>
      </w:r>
      <w:r w:rsidR="00B53F3C" w:rsidRPr="00F003B4">
        <w:rPr>
          <w:rFonts w:ascii="Times New Roman" w:hAnsi="Times New Roman"/>
          <w:sz w:val="28"/>
          <w:szCs w:val="28"/>
        </w:rPr>
        <w:t xml:space="preserve"> salīdzināt ar e-veselībā esošajiem datiem</w:t>
      </w:r>
      <w:r w:rsidR="00AE5236" w:rsidRPr="00AE5236">
        <w:rPr>
          <w:rFonts w:ascii="Times New Roman" w:hAnsi="Times New Roman"/>
          <w:sz w:val="28"/>
          <w:szCs w:val="28"/>
        </w:rPr>
        <w:t xml:space="preserve"> </w:t>
      </w:r>
      <w:r w:rsidR="00AE5236" w:rsidRPr="00F003B4">
        <w:rPr>
          <w:rFonts w:ascii="Times New Roman" w:hAnsi="Times New Roman"/>
          <w:sz w:val="28"/>
          <w:szCs w:val="28"/>
        </w:rPr>
        <w:t>un</w:t>
      </w:r>
      <w:r w:rsidR="00B53F3C" w:rsidRPr="00F003B4">
        <w:rPr>
          <w:rFonts w:ascii="Times New Roman" w:hAnsi="Times New Roman"/>
          <w:sz w:val="28"/>
          <w:szCs w:val="28"/>
        </w:rPr>
        <w:t xml:space="preserve"> pieprasīt no ārstniecības iestādēm šo noteikumu 62.</w:t>
      </w:r>
      <w:r w:rsidR="00B53F3C" w:rsidRPr="00F003B4">
        <w:rPr>
          <w:rFonts w:ascii="Times New Roman" w:hAnsi="Times New Roman"/>
          <w:sz w:val="28"/>
          <w:szCs w:val="28"/>
          <w:vertAlign w:val="superscript"/>
        </w:rPr>
        <w:t>26</w:t>
      </w:r>
      <w:r w:rsidR="00AE5236">
        <w:rPr>
          <w:rFonts w:ascii="Times New Roman" w:hAnsi="Times New Roman"/>
          <w:sz w:val="28"/>
          <w:szCs w:val="28"/>
          <w:vertAlign w:val="superscript"/>
        </w:rPr>
        <w:t> </w:t>
      </w:r>
      <w:r w:rsidR="00B53F3C" w:rsidRPr="00F003B4">
        <w:rPr>
          <w:rFonts w:ascii="Times New Roman" w:hAnsi="Times New Roman"/>
          <w:sz w:val="28"/>
          <w:szCs w:val="28"/>
        </w:rPr>
        <w:t>1.8.1. un 62.</w:t>
      </w:r>
      <w:r w:rsidR="00B53F3C" w:rsidRPr="00F003B4">
        <w:rPr>
          <w:rFonts w:ascii="Times New Roman" w:hAnsi="Times New Roman"/>
          <w:sz w:val="28"/>
          <w:szCs w:val="28"/>
          <w:vertAlign w:val="superscript"/>
        </w:rPr>
        <w:t>26</w:t>
      </w:r>
      <w:r w:rsidR="00AE5236">
        <w:rPr>
          <w:rFonts w:ascii="Times New Roman" w:hAnsi="Times New Roman"/>
          <w:sz w:val="28"/>
          <w:szCs w:val="28"/>
        </w:rPr>
        <w:t> </w:t>
      </w:r>
      <w:r w:rsidR="00B53F3C" w:rsidRPr="00F003B4">
        <w:rPr>
          <w:rFonts w:ascii="Times New Roman" w:hAnsi="Times New Roman"/>
          <w:sz w:val="28"/>
          <w:szCs w:val="28"/>
        </w:rPr>
        <w:t>1.8.2.</w:t>
      </w:r>
      <w:r w:rsidR="00AE5236">
        <w:rPr>
          <w:rFonts w:ascii="Times New Roman" w:hAnsi="Times New Roman"/>
          <w:sz w:val="28"/>
          <w:szCs w:val="28"/>
        </w:rPr>
        <w:t> </w:t>
      </w:r>
      <w:r w:rsidR="00B53F3C" w:rsidRPr="00F003B4">
        <w:rPr>
          <w:rFonts w:ascii="Times New Roman" w:hAnsi="Times New Roman"/>
          <w:sz w:val="28"/>
          <w:szCs w:val="28"/>
        </w:rPr>
        <w:t>apakšpunktā minēto informāciju, ja tāda nav vakcinācijas informācijas sistēmā pieejama, lai informētu pret Covid-19 nevakcinētās personas par iespēju saņemt vakcīnu pret Covid-19.</w:t>
      </w:r>
      <w:r>
        <w:rPr>
          <w:rFonts w:ascii="Times New Roman" w:hAnsi="Times New Roman"/>
          <w:sz w:val="28"/>
          <w:szCs w:val="28"/>
        </w:rPr>
        <w:t>"</w:t>
      </w:r>
    </w:p>
    <w:p w14:paraId="7FC823DB" w14:textId="38A7F820" w:rsidR="00B53F3C" w:rsidRPr="00F003B4" w:rsidRDefault="00B53F3C" w:rsidP="00D57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306B4" w14:textId="7695A248" w:rsidR="00F003B4" w:rsidRPr="00F003B4" w:rsidRDefault="00164CC7" w:rsidP="00D5745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003B4">
        <w:rPr>
          <w:rFonts w:ascii="Times New Roman" w:hAnsi="Times New Roman"/>
          <w:sz w:val="28"/>
          <w:szCs w:val="28"/>
        </w:rPr>
        <w:t xml:space="preserve">2. Šo noteikumu 1.4. apakšpunkts stājas spēkā </w:t>
      </w:r>
      <w:r w:rsidR="00F003B4" w:rsidRPr="00F003B4">
        <w:rPr>
          <w:rFonts w:ascii="Times New Roman" w:eastAsia="Times New Roman" w:hAnsi="Times New Roman"/>
          <w:sz w:val="28"/>
          <w:szCs w:val="28"/>
          <w:lang w:eastAsia="lv-LV"/>
        </w:rPr>
        <w:t>2021. gada 1. septembrī.</w:t>
      </w:r>
    </w:p>
    <w:p w14:paraId="768F0804" w14:textId="6DA88B90" w:rsidR="002E3FBD" w:rsidRDefault="002E3FBD" w:rsidP="00D57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5FF0A12" w14:textId="77777777" w:rsidR="00D57458" w:rsidRPr="00F003B4" w:rsidRDefault="00D57458" w:rsidP="00D57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BE5805" w14:textId="77777777" w:rsidR="00164CC7" w:rsidRDefault="00164CC7" w:rsidP="00D57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96286E" w14:textId="77777777" w:rsidR="00D57458" w:rsidRPr="00DE283C" w:rsidRDefault="00D57458" w:rsidP="00D5745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A99C65A" w14:textId="77777777" w:rsidR="00D57458" w:rsidRDefault="00D57458" w:rsidP="00D5745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5B1BA0" w14:textId="77777777" w:rsidR="00D57458" w:rsidRDefault="00D57458" w:rsidP="00D5745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3F940D" w14:textId="77777777" w:rsidR="00D57458" w:rsidRDefault="00D57458" w:rsidP="00D5745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41FA924" w14:textId="77777777" w:rsidR="00D57458" w:rsidRPr="00333282" w:rsidRDefault="00D57458" w:rsidP="00D5745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D. Pavļuts</w:t>
      </w:r>
    </w:p>
    <w:p w14:paraId="0AB45D6A" w14:textId="2E8B9314" w:rsidR="002A1EA0" w:rsidRPr="00D57458" w:rsidRDefault="002A1EA0" w:rsidP="00D57458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</w:p>
    <w:sectPr w:rsidR="002A1EA0" w:rsidRPr="00D57458" w:rsidSect="001453E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C5E75" w14:textId="77777777" w:rsidR="00532046" w:rsidRDefault="00532046">
      <w:pPr>
        <w:spacing w:after="0" w:line="240" w:lineRule="auto"/>
      </w:pPr>
      <w:r>
        <w:separator/>
      </w:r>
    </w:p>
  </w:endnote>
  <w:endnote w:type="continuationSeparator" w:id="0">
    <w:p w14:paraId="3D9B39E1" w14:textId="77777777" w:rsidR="00532046" w:rsidRDefault="0053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BD61" w14:textId="5C31E402" w:rsidR="00D57458" w:rsidRPr="00D57458" w:rsidRDefault="00D57458">
    <w:pPr>
      <w:pStyle w:val="Footer"/>
      <w:rPr>
        <w:rFonts w:ascii="Times New Roman" w:hAnsi="Times New Roman"/>
        <w:sz w:val="16"/>
        <w:szCs w:val="16"/>
      </w:rPr>
    </w:pPr>
    <w:r w:rsidRPr="00D57458">
      <w:rPr>
        <w:rFonts w:ascii="Times New Roman" w:hAnsi="Times New Roman"/>
        <w:sz w:val="16"/>
        <w:szCs w:val="16"/>
      </w:rPr>
      <w:t>N2030_1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5874" w14:textId="6DEE58FE" w:rsidR="00D57458" w:rsidRPr="00D57458" w:rsidRDefault="00D57458">
    <w:pPr>
      <w:pStyle w:val="Footer"/>
      <w:rPr>
        <w:rFonts w:ascii="Times New Roman" w:hAnsi="Times New Roman"/>
        <w:sz w:val="16"/>
        <w:szCs w:val="16"/>
      </w:rPr>
    </w:pPr>
    <w:r w:rsidRPr="00D57458">
      <w:rPr>
        <w:rFonts w:ascii="Times New Roman" w:hAnsi="Times New Roman"/>
        <w:sz w:val="16"/>
        <w:szCs w:val="16"/>
      </w:rPr>
      <w:t>N2030_1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E2E52" w14:textId="77777777" w:rsidR="00532046" w:rsidRDefault="005320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F2F4BE" w14:textId="77777777" w:rsidR="00532046" w:rsidRDefault="0053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6542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6F3B1B9" w14:textId="77777777" w:rsidR="00196321" w:rsidRPr="001453E7" w:rsidRDefault="004C2AD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453E7">
          <w:rPr>
            <w:rFonts w:ascii="Times New Roman" w:hAnsi="Times New Roman"/>
            <w:sz w:val="24"/>
            <w:szCs w:val="24"/>
          </w:rPr>
          <w:fldChar w:fldCharType="begin"/>
        </w:r>
        <w:r w:rsidR="00196321" w:rsidRPr="001453E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453E7">
          <w:rPr>
            <w:rFonts w:ascii="Times New Roman" w:hAnsi="Times New Roman"/>
            <w:sz w:val="24"/>
            <w:szCs w:val="24"/>
          </w:rPr>
          <w:fldChar w:fldCharType="separate"/>
        </w:r>
        <w:r w:rsidR="008350A2" w:rsidRPr="001453E7">
          <w:rPr>
            <w:rFonts w:ascii="Times New Roman" w:hAnsi="Times New Roman"/>
            <w:noProof/>
            <w:sz w:val="24"/>
            <w:szCs w:val="24"/>
          </w:rPr>
          <w:t>3</w:t>
        </w:r>
        <w:r w:rsidRPr="001453E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BAFF8" w14:textId="77777777" w:rsidR="00D57458" w:rsidRPr="003629D6" w:rsidRDefault="00D57458">
    <w:pPr>
      <w:pStyle w:val="Header"/>
    </w:pPr>
  </w:p>
  <w:p w14:paraId="65BB8FBA" w14:textId="3B8C5941" w:rsidR="001453E7" w:rsidRDefault="00D57458">
    <w:pPr>
      <w:pStyle w:val="Header"/>
    </w:pPr>
    <w:r>
      <w:rPr>
        <w:noProof/>
      </w:rPr>
      <w:drawing>
        <wp:inline distT="0" distB="0" distL="0" distR="0" wp14:anchorId="03BEFD36" wp14:editId="5104ADC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1100"/>
    <w:multiLevelType w:val="hybridMultilevel"/>
    <w:tmpl w:val="4F0859E8"/>
    <w:lvl w:ilvl="0" w:tplc="7166CF1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96" w:hanging="360"/>
      </w:pPr>
    </w:lvl>
    <w:lvl w:ilvl="2" w:tplc="0426001B" w:tentative="1">
      <w:start w:val="1"/>
      <w:numFmt w:val="lowerRoman"/>
      <w:lvlText w:val="%3."/>
      <w:lvlJc w:val="right"/>
      <w:pPr>
        <w:ind w:left="2716" w:hanging="180"/>
      </w:pPr>
    </w:lvl>
    <w:lvl w:ilvl="3" w:tplc="0426000F" w:tentative="1">
      <w:start w:val="1"/>
      <w:numFmt w:val="decimal"/>
      <w:lvlText w:val="%4."/>
      <w:lvlJc w:val="left"/>
      <w:pPr>
        <w:ind w:left="3436" w:hanging="360"/>
      </w:pPr>
    </w:lvl>
    <w:lvl w:ilvl="4" w:tplc="04260019" w:tentative="1">
      <w:start w:val="1"/>
      <w:numFmt w:val="lowerLetter"/>
      <w:lvlText w:val="%5."/>
      <w:lvlJc w:val="left"/>
      <w:pPr>
        <w:ind w:left="4156" w:hanging="360"/>
      </w:pPr>
    </w:lvl>
    <w:lvl w:ilvl="5" w:tplc="0426001B" w:tentative="1">
      <w:start w:val="1"/>
      <w:numFmt w:val="lowerRoman"/>
      <w:lvlText w:val="%6."/>
      <w:lvlJc w:val="right"/>
      <w:pPr>
        <w:ind w:left="4876" w:hanging="180"/>
      </w:pPr>
    </w:lvl>
    <w:lvl w:ilvl="6" w:tplc="0426000F" w:tentative="1">
      <w:start w:val="1"/>
      <w:numFmt w:val="decimal"/>
      <w:lvlText w:val="%7."/>
      <w:lvlJc w:val="left"/>
      <w:pPr>
        <w:ind w:left="5596" w:hanging="360"/>
      </w:pPr>
    </w:lvl>
    <w:lvl w:ilvl="7" w:tplc="04260019" w:tentative="1">
      <w:start w:val="1"/>
      <w:numFmt w:val="lowerLetter"/>
      <w:lvlText w:val="%8."/>
      <w:lvlJc w:val="left"/>
      <w:pPr>
        <w:ind w:left="6316" w:hanging="360"/>
      </w:pPr>
    </w:lvl>
    <w:lvl w:ilvl="8" w:tplc="042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50669AF"/>
    <w:multiLevelType w:val="hybridMultilevel"/>
    <w:tmpl w:val="CEB2353A"/>
    <w:lvl w:ilvl="0" w:tplc="CF50A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B574C1"/>
    <w:multiLevelType w:val="multilevel"/>
    <w:tmpl w:val="E662E1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8276F68"/>
    <w:multiLevelType w:val="hybridMultilevel"/>
    <w:tmpl w:val="C12C6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664DF"/>
    <w:multiLevelType w:val="multilevel"/>
    <w:tmpl w:val="3AE4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57B1D"/>
    <w:multiLevelType w:val="multilevel"/>
    <w:tmpl w:val="CC1AA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2F6164"/>
    <w:multiLevelType w:val="hybridMultilevel"/>
    <w:tmpl w:val="333CD1D4"/>
    <w:lvl w:ilvl="0" w:tplc="86EA4DC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BD1A2E"/>
    <w:multiLevelType w:val="hybridMultilevel"/>
    <w:tmpl w:val="8D5A19BE"/>
    <w:lvl w:ilvl="0" w:tplc="40963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165D01"/>
    <w:multiLevelType w:val="hybridMultilevel"/>
    <w:tmpl w:val="02F6FEAC"/>
    <w:lvl w:ilvl="0" w:tplc="414C6D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510B75"/>
    <w:multiLevelType w:val="hybridMultilevel"/>
    <w:tmpl w:val="A72E37D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E6456"/>
    <w:multiLevelType w:val="multilevel"/>
    <w:tmpl w:val="0DA83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00261"/>
    <w:multiLevelType w:val="multilevel"/>
    <w:tmpl w:val="F99C5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AF10DA"/>
    <w:multiLevelType w:val="multilevel"/>
    <w:tmpl w:val="5BA2A8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 w15:restartNumberingAfterBreak="0">
    <w:nsid w:val="2A3A3853"/>
    <w:multiLevelType w:val="hybridMultilevel"/>
    <w:tmpl w:val="FE62AD6C"/>
    <w:lvl w:ilvl="0" w:tplc="B2563B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BE474C5"/>
    <w:multiLevelType w:val="multilevel"/>
    <w:tmpl w:val="A54AAB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5" w15:restartNumberingAfterBreak="0">
    <w:nsid w:val="2C0B5AC9"/>
    <w:multiLevelType w:val="hybridMultilevel"/>
    <w:tmpl w:val="56F2D9F0"/>
    <w:lvl w:ilvl="0" w:tplc="7B48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C11E81"/>
    <w:multiLevelType w:val="hybridMultilevel"/>
    <w:tmpl w:val="360AA120"/>
    <w:lvl w:ilvl="0" w:tplc="F786974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362E4B"/>
    <w:multiLevelType w:val="multilevel"/>
    <w:tmpl w:val="79C64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9324B1"/>
    <w:multiLevelType w:val="multilevel"/>
    <w:tmpl w:val="BC1C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B93736"/>
    <w:multiLevelType w:val="multilevel"/>
    <w:tmpl w:val="B816A1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6163155"/>
    <w:multiLevelType w:val="hybridMultilevel"/>
    <w:tmpl w:val="24A40FEA"/>
    <w:lvl w:ilvl="0" w:tplc="5A0E3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683E49"/>
    <w:multiLevelType w:val="multilevel"/>
    <w:tmpl w:val="564E6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A8F44FB"/>
    <w:multiLevelType w:val="multilevel"/>
    <w:tmpl w:val="E1867292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color w:val="auto"/>
      </w:rPr>
    </w:lvl>
  </w:abstractNum>
  <w:abstractNum w:abstractNumId="23" w15:restartNumberingAfterBreak="0">
    <w:nsid w:val="422958FD"/>
    <w:multiLevelType w:val="hybridMultilevel"/>
    <w:tmpl w:val="8BCEC2C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87F1B"/>
    <w:multiLevelType w:val="hybridMultilevel"/>
    <w:tmpl w:val="FE0CAC5E"/>
    <w:lvl w:ilvl="0" w:tplc="376C91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3E45506"/>
    <w:multiLevelType w:val="hybridMultilevel"/>
    <w:tmpl w:val="A0FC4B26"/>
    <w:lvl w:ilvl="0" w:tplc="1B8E70C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B6816F2"/>
    <w:multiLevelType w:val="hybridMultilevel"/>
    <w:tmpl w:val="50589A8A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525DA"/>
    <w:multiLevelType w:val="hybridMultilevel"/>
    <w:tmpl w:val="D93A31FE"/>
    <w:lvl w:ilvl="0" w:tplc="D14E14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F17B73"/>
    <w:multiLevelType w:val="multilevel"/>
    <w:tmpl w:val="608070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DE306BB"/>
    <w:multiLevelType w:val="multilevel"/>
    <w:tmpl w:val="C96A6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81C3B"/>
    <w:multiLevelType w:val="hybridMultilevel"/>
    <w:tmpl w:val="8A625CEC"/>
    <w:lvl w:ilvl="0" w:tplc="76C00914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136597"/>
    <w:multiLevelType w:val="multilevel"/>
    <w:tmpl w:val="40AE9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C63CA9"/>
    <w:multiLevelType w:val="multilevel"/>
    <w:tmpl w:val="D5827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B10B93"/>
    <w:multiLevelType w:val="multilevel"/>
    <w:tmpl w:val="5E763CD8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="Times New Roman" w:hAnsi="Times New Roman" w:cs="Times New Roman" w:hint="default"/>
        <w:color w:val="auto"/>
        <w:sz w:val="28"/>
      </w:rPr>
    </w:lvl>
  </w:abstractNum>
  <w:abstractNum w:abstractNumId="34" w15:restartNumberingAfterBreak="0">
    <w:nsid w:val="74CF7E4B"/>
    <w:multiLevelType w:val="multilevel"/>
    <w:tmpl w:val="A5427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4C27E4"/>
    <w:multiLevelType w:val="multilevel"/>
    <w:tmpl w:val="04521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BA40C76"/>
    <w:multiLevelType w:val="hybridMultilevel"/>
    <w:tmpl w:val="271A9E48"/>
    <w:lvl w:ilvl="0" w:tplc="9F1C8FE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731669"/>
    <w:multiLevelType w:val="hybridMultilevel"/>
    <w:tmpl w:val="FAA8BCA6"/>
    <w:lvl w:ilvl="0" w:tplc="4D46F69C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026B87"/>
    <w:multiLevelType w:val="hybridMultilevel"/>
    <w:tmpl w:val="B90C8254"/>
    <w:lvl w:ilvl="0" w:tplc="CFA0E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94449F"/>
    <w:multiLevelType w:val="multilevel"/>
    <w:tmpl w:val="2E6C4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39"/>
  </w:num>
  <w:num w:numId="7">
    <w:abstractNumId w:val="38"/>
  </w:num>
  <w:num w:numId="8">
    <w:abstractNumId w:val="2"/>
  </w:num>
  <w:num w:numId="9">
    <w:abstractNumId w:val="28"/>
  </w:num>
  <w:num w:numId="10">
    <w:abstractNumId w:val="21"/>
  </w:num>
  <w:num w:numId="11">
    <w:abstractNumId w:val="9"/>
  </w:num>
  <w:num w:numId="12">
    <w:abstractNumId w:val="36"/>
  </w:num>
  <w:num w:numId="13">
    <w:abstractNumId w:val="20"/>
  </w:num>
  <w:num w:numId="14">
    <w:abstractNumId w:val="27"/>
  </w:num>
  <w:num w:numId="15">
    <w:abstractNumId w:val="29"/>
  </w:num>
  <w:num w:numId="16">
    <w:abstractNumId w:val="7"/>
  </w:num>
  <w:num w:numId="17">
    <w:abstractNumId w:val="6"/>
  </w:num>
  <w:num w:numId="18">
    <w:abstractNumId w:val="13"/>
  </w:num>
  <w:num w:numId="19">
    <w:abstractNumId w:val="25"/>
  </w:num>
  <w:num w:numId="20">
    <w:abstractNumId w:val="23"/>
  </w:num>
  <w:num w:numId="21">
    <w:abstractNumId w:val="24"/>
  </w:num>
  <w:num w:numId="22">
    <w:abstractNumId w:val="15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2"/>
  </w:num>
  <w:num w:numId="27">
    <w:abstractNumId w:val="33"/>
  </w:num>
  <w:num w:numId="28">
    <w:abstractNumId w:val="12"/>
  </w:num>
  <w:num w:numId="29">
    <w:abstractNumId w:val="16"/>
  </w:num>
  <w:num w:numId="30">
    <w:abstractNumId w:val="14"/>
  </w:num>
  <w:num w:numId="31">
    <w:abstractNumId w:val="35"/>
  </w:num>
  <w:num w:numId="32">
    <w:abstractNumId w:val="18"/>
  </w:num>
  <w:num w:numId="33">
    <w:abstractNumId w:val="34"/>
  </w:num>
  <w:num w:numId="34">
    <w:abstractNumId w:val="17"/>
  </w:num>
  <w:num w:numId="35">
    <w:abstractNumId w:val="10"/>
  </w:num>
  <w:num w:numId="36">
    <w:abstractNumId w:val="32"/>
  </w:num>
  <w:num w:numId="37">
    <w:abstractNumId w:val="4"/>
  </w:num>
  <w:num w:numId="38">
    <w:abstractNumId w:val="11"/>
  </w:num>
  <w:num w:numId="39">
    <w:abstractNumId w:val="1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22"/>
    <w:rsid w:val="00001821"/>
    <w:rsid w:val="00004648"/>
    <w:rsid w:val="000052E4"/>
    <w:rsid w:val="00010879"/>
    <w:rsid w:val="000110EB"/>
    <w:rsid w:val="00012DD1"/>
    <w:rsid w:val="00012E74"/>
    <w:rsid w:val="00013CC1"/>
    <w:rsid w:val="0001736B"/>
    <w:rsid w:val="0003114F"/>
    <w:rsid w:val="00033480"/>
    <w:rsid w:val="00053FD8"/>
    <w:rsid w:val="00054D4F"/>
    <w:rsid w:val="00062396"/>
    <w:rsid w:val="000631FF"/>
    <w:rsid w:val="00070B45"/>
    <w:rsid w:val="00076CA8"/>
    <w:rsid w:val="000905CC"/>
    <w:rsid w:val="000924AD"/>
    <w:rsid w:val="000933A7"/>
    <w:rsid w:val="000A3D9E"/>
    <w:rsid w:val="000A4AB1"/>
    <w:rsid w:val="000B11F7"/>
    <w:rsid w:val="000B40EE"/>
    <w:rsid w:val="000B75EF"/>
    <w:rsid w:val="000C7897"/>
    <w:rsid w:val="000D03E3"/>
    <w:rsid w:val="000D580A"/>
    <w:rsid w:val="000E76E3"/>
    <w:rsid w:val="000F1844"/>
    <w:rsid w:val="000F2AC6"/>
    <w:rsid w:val="000F6F8C"/>
    <w:rsid w:val="001109B9"/>
    <w:rsid w:val="0011289F"/>
    <w:rsid w:val="00116E78"/>
    <w:rsid w:val="00121ECD"/>
    <w:rsid w:val="00123331"/>
    <w:rsid w:val="00125296"/>
    <w:rsid w:val="001341F6"/>
    <w:rsid w:val="00140013"/>
    <w:rsid w:val="00143C99"/>
    <w:rsid w:val="001453E7"/>
    <w:rsid w:val="0014657A"/>
    <w:rsid w:val="001564FE"/>
    <w:rsid w:val="00163DCB"/>
    <w:rsid w:val="00163FF3"/>
    <w:rsid w:val="00164CC7"/>
    <w:rsid w:val="0017196A"/>
    <w:rsid w:val="00174063"/>
    <w:rsid w:val="00175447"/>
    <w:rsid w:val="00196321"/>
    <w:rsid w:val="0019687D"/>
    <w:rsid w:val="001A15A1"/>
    <w:rsid w:val="001A37CB"/>
    <w:rsid w:val="001B0B98"/>
    <w:rsid w:val="001B1AC9"/>
    <w:rsid w:val="001B4FAF"/>
    <w:rsid w:val="001C7D60"/>
    <w:rsid w:val="001D20C7"/>
    <w:rsid w:val="001D56A8"/>
    <w:rsid w:val="001D61AD"/>
    <w:rsid w:val="001E0E35"/>
    <w:rsid w:val="001E42E9"/>
    <w:rsid w:val="001E5477"/>
    <w:rsid w:val="001F705E"/>
    <w:rsid w:val="00215B77"/>
    <w:rsid w:val="002226B0"/>
    <w:rsid w:val="002228DA"/>
    <w:rsid w:val="00242D95"/>
    <w:rsid w:val="00246F26"/>
    <w:rsid w:val="00247319"/>
    <w:rsid w:val="0025087A"/>
    <w:rsid w:val="00251BC7"/>
    <w:rsid w:val="00253882"/>
    <w:rsid w:val="00261E5A"/>
    <w:rsid w:val="00263871"/>
    <w:rsid w:val="00264B3C"/>
    <w:rsid w:val="0026576C"/>
    <w:rsid w:val="0026611A"/>
    <w:rsid w:val="0026698D"/>
    <w:rsid w:val="0026730E"/>
    <w:rsid w:val="00272691"/>
    <w:rsid w:val="00276735"/>
    <w:rsid w:val="00276DB7"/>
    <w:rsid w:val="00283F3F"/>
    <w:rsid w:val="00284D1A"/>
    <w:rsid w:val="0029630A"/>
    <w:rsid w:val="002A1262"/>
    <w:rsid w:val="002A1EA0"/>
    <w:rsid w:val="002A36DE"/>
    <w:rsid w:val="002B1FBF"/>
    <w:rsid w:val="002B6C4D"/>
    <w:rsid w:val="002B72F6"/>
    <w:rsid w:val="002C0697"/>
    <w:rsid w:val="002C108B"/>
    <w:rsid w:val="002C3E6D"/>
    <w:rsid w:val="002D4A8C"/>
    <w:rsid w:val="002D4AA4"/>
    <w:rsid w:val="002E3FBD"/>
    <w:rsid w:val="002F55AE"/>
    <w:rsid w:val="002F59F2"/>
    <w:rsid w:val="00301AA7"/>
    <w:rsid w:val="00306198"/>
    <w:rsid w:val="00307CDF"/>
    <w:rsid w:val="00327326"/>
    <w:rsid w:val="00332DB7"/>
    <w:rsid w:val="0033351C"/>
    <w:rsid w:val="003367CA"/>
    <w:rsid w:val="0033701D"/>
    <w:rsid w:val="00342400"/>
    <w:rsid w:val="00342D87"/>
    <w:rsid w:val="00343FC8"/>
    <w:rsid w:val="00347DF8"/>
    <w:rsid w:val="00351608"/>
    <w:rsid w:val="00352DA7"/>
    <w:rsid w:val="00363C4C"/>
    <w:rsid w:val="003668E3"/>
    <w:rsid w:val="00367463"/>
    <w:rsid w:val="00367B97"/>
    <w:rsid w:val="00381B58"/>
    <w:rsid w:val="00393D42"/>
    <w:rsid w:val="003A03F3"/>
    <w:rsid w:val="003A4C95"/>
    <w:rsid w:val="003B3948"/>
    <w:rsid w:val="003B41C4"/>
    <w:rsid w:val="003B5247"/>
    <w:rsid w:val="003B5884"/>
    <w:rsid w:val="003C28D7"/>
    <w:rsid w:val="003C607B"/>
    <w:rsid w:val="003C7AB2"/>
    <w:rsid w:val="003D6797"/>
    <w:rsid w:val="003D7DC5"/>
    <w:rsid w:val="003E28A6"/>
    <w:rsid w:val="003E3FFB"/>
    <w:rsid w:val="003F4FE1"/>
    <w:rsid w:val="00400EA3"/>
    <w:rsid w:val="00411930"/>
    <w:rsid w:val="00414BC4"/>
    <w:rsid w:val="00422BAC"/>
    <w:rsid w:val="00432499"/>
    <w:rsid w:val="0043337F"/>
    <w:rsid w:val="00440EF0"/>
    <w:rsid w:val="0044315F"/>
    <w:rsid w:val="0044569E"/>
    <w:rsid w:val="004466B6"/>
    <w:rsid w:val="00452AE0"/>
    <w:rsid w:val="00457AAE"/>
    <w:rsid w:val="00461F99"/>
    <w:rsid w:val="00475815"/>
    <w:rsid w:val="00475986"/>
    <w:rsid w:val="00475FCF"/>
    <w:rsid w:val="00476685"/>
    <w:rsid w:val="00486538"/>
    <w:rsid w:val="00494E97"/>
    <w:rsid w:val="004A7E70"/>
    <w:rsid w:val="004B0FA2"/>
    <w:rsid w:val="004B6923"/>
    <w:rsid w:val="004C2ADF"/>
    <w:rsid w:val="004C67E4"/>
    <w:rsid w:val="004D0627"/>
    <w:rsid w:val="004D26E8"/>
    <w:rsid w:val="004D3318"/>
    <w:rsid w:val="004D36CE"/>
    <w:rsid w:val="004D4B92"/>
    <w:rsid w:val="004D4EBA"/>
    <w:rsid w:val="004D6470"/>
    <w:rsid w:val="004D7C1E"/>
    <w:rsid w:val="004D7F58"/>
    <w:rsid w:val="004E7493"/>
    <w:rsid w:val="004F0310"/>
    <w:rsid w:val="004F1C32"/>
    <w:rsid w:val="004F684E"/>
    <w:rsid w:val="004F756E"/>
    <w:rsid w:val="005004B4"/>
    <w:rsid w:val="00511584"/>
    <w:rsid w:val="005132BB"/>
    <w:rsid w:val="005137DB"/>
    <w:rsid w:val="0052147E"/>
    <w:rsid w:val="005230DD"/>
    <w:rsid w:val="00525175"/>
    <w:rsid w:val="00530739"/>
    <w:rsid w:val="00531DEC"/>
    <w:rsid w:val="00532046"/>
    <w:rsid w:val="005358EE"/>
    <w:rsid w:val="00535BA8"/>
    <w:rsid w:val="00536749"/>
    <w:rsid w:val="00537F27"/>
    <w:rsid w:val="005406DB"/>
    <w:rsid w:val="00540A5B"/>
    <w:rsid w:val="0054358D"/>
    <w:rsid w:val="00561408"/>
    <w:rsid w:val="005671C4"/>
    <w:rsid w:val="00575DC2"/>
    <w:rsid w:val="00577B6C"/>
    <w:rsid w:val="005829BB"/>
    <w:rsid w:val="0058314C"/>
    <w:rsid w:val="00586ED0"/>
    <w:rsid w:val="005950D2"/>
    <w:rsid w:val="005952C2"/>
    <w:rsid w:val="005A3F83"/>
    <w:rsid w:val="005A5FE9"/>
    <w:rsid w:val="005B0626"/>
    <w:rsid w:val="005C06E4"/>
    <w:rsid w:val="005C212A"/>
    <w:rsid w:val="005C2FDA"/>
    <w:rsid w:val="005D0701"/>
    <w:rsid w:val="005D2CAC"/>
    <w:rsid w:val="005E6033"/>
    <w:rsid w:val="005F19CF"/>
    <w:rsid w:val="005F370C"/>
    <w:rsid w:val="0060252B"/>
    <w:rsid w:val="006128C3"/>
    <w:rsid w:val="00621B7F"/>
    <w:rsid w:val="00622F0A"/>
    <w:rsid w:val="0062365C"/>
    <w:rsid w:val="00624D78"/>
    <w:rsid w:val="00631762"/>
    <w:rsid w:val="006329FA"/>
    <w:rsid w:val="006426D0"/>
    <w:rsid w:val="00643297"/>
    <w:rsid w:val="00646995"/>
    <w:rsid w:val="00650167"/>
    <w:rsid w:val="00651092"/>
    <w:rsid w:val="00656233"/>
    <w:rsid w:val="00656FBA"/>
    <w:rsid w:val="0066369B"/>
    <w:rsid w:val="00672896"/>
    <w:rsid w:val="00676DA8"/>
    <w:rsid w:val="006831E2"/>
    <w:rsid w:val="00685070"/>
    <w:rsid w:val="00691E43"/>
    <w:rsid w:val="006954E2"/>
    <w:rsid w:val="0069760F"/>
    <w:rsid w:val="0069792B"/>
    <w:rsid w:val="006A775F"/>
    <w:rsid w:val="006A7CA3"/>
    <w:rsid w:val="006B02BE"/>
    <w:rsid w:val="006B35CE"/>
    <w:rsid w:val="006B477B"/>
    <w:rsid w:val="006B7165"/>
    <w:rsid w:val="006C0226"/>
    <w:rsid w:val="006C1D7D"/>
    <w:rsid w:val="006C4E24"/>
    <w:rsid w:val="006D30D0"/>
    <w:rsid w:val="006D369A"/>
    <w:rsid w:val="006D4ECD"/>
    <w:rsid w:val="006D53BE"/>
    <w:rsid w:val="006E1675"/>
    <w:rsid w:val="006E2C51"/>
    <w:rsid w:val="006E36C2"/>
    <w:rsid w:val="006E3BC6"/>
    <w:rsid w:val="006E5C0A"/>
    <w:rsid w:val="006E7AD3"/>
    <w:rsid w:val="006F2AC7"/>
    <w:rsid w:val="006F2AC8"/>
    <w:rsid w:val="006F4A6B"/>
    <w:rsid w:val="006F6676"/>
    <w:rsid w:val="00715C4E"/>
    <w:rsid w:val="0071602F"/>
    <w:rsid w:val="00720B6D"/>
    <w:rsid w:val="00721979"/>
    <w:rsid w:val="007247EF"/>
    <w:rsid w:val="00724949"/>
    <w:rsid w:val="0073107E"/>
    <w:rsid w:val="0073532C"/>
    <w:rsid w:val="007358B9"/>
    <w:rsid w:val="0074160B"/>
    <w:rsid w:val="00742450"/>
    <w:rsid w:val="007430B1"/>
    <w:rsid w:val="007478E9"/>
    <w:rsid w:val="00753876"/>
    <w:rsid w:val="007609E5"/>
    <w:rsid w:val="00776408"/>
    <w:rsid w:val="0078063A"/>
    <w:rsid w:val="00780D3B"/>
    <w:rsid w:val="00780F62"/>
    <w:rsid w:val="00782E3D"/>
    <w:rsid w:val="00785868"/>
    <w:rsid w:val="007A458B"/>
    <w:rsid w:val="007A613E"/>
    <w:rsid w:val="007A6DFD"/>
    <w:rsid w:val="007B0EFA"/>
    <w:rsid w:val="007B55B6"/>
    <w:rsid w:val="007B5BE1"/>
    <w:rsid w:val="007C1321"/>
    <w:rsid w:val="007C5CB3"/>
    <w:rsid w:val="007C7084"/>
    <w:rsid w:val="007D4F7D"/>
    <w:rsid w:val="007D6653"/>
    <w:rsid w:val="007E0DDA"/>
    <w:rsid w:val="007E7729"/>
    <w:rsid w:val="00811769"/>
    <w:rsid w:val="00811ADB"/>
    <w:rsid w:val="00811DBB"/>
    <w:rsid w:val="00814E1B"/>
    <w:rsid w:val="0081668B"/>
    <w:rsid w:val="008175EC"/>
    <w:rsid w:val="00817C0C"/>
    <w:rsid w:val="00822415"/>
    <w:rsid w:val="00826758"/>
    <w:rsid w:val="00830719"/>
    <w:rsid w:val="0083259A"/>
    <w:rsid w:val="008350A2"/>
    <w:rsid w:val="00835315"/>
    <w:rsid w:val="00844EE4"/>
    <w:rsid w:val="008456F2"/>
    <w:rsid w:val="0085057F"/>
    <w:rsid w:val="00850F60"/>
    <w:rsid w:val="0085589B"/>
    <w:rsid w:val="00857A8A"/>
    <w:rsid w:val="00864EB2"/>
    <w:rsid w:val="00867234"/>
    <w:rsid w:val="0087309A"/>
    <w:rsid w:val="00880D37"/>
    <w:rsid w:val="00882815"/>
    <w:rsid w:val="0088756D"/>
    <w:rsid w:val="00891AC0"/>
    <w:rsid w:val="00895DF8"/>
    <w:rsid w:val="00896F74"/>
    <w:rsid w:val="008A1C54"/>
    <w:rsid w:val="008A25ED"/>
    <w:rsid w:val="008A4127"/>
    <w:rsid w:val="008A54F4"/>
    <w:rsid w:val="008B21E7"/>
    <w:rsid w:val="008B30AB"/>
    <w:rsid w:val="008B5A00"/>
    <w:rsid w:val="008B6EAB"/>
    <w:rsid w:val="008B7A9C"/>
    <w:rsid w:val="008B7D4F"/>
    <w:rsid w:val="008C1032"/>
    <w:rsid w:val="008C216B"/>
    <w:rsid w:val="008C46E1"/>
    <w:rsid w:val="008D2EE8"/>
    <w:rsid w:val="008D56D2"/>
    <w:rsid w:val="008E66A9"/>
    <w:rsid w:val="008F2D3F"/>
    <w:rsid w:val="008F7BF8"/>
    <w:rsid w:val="00903446"/>
    <w:rsid w:val="00906DF1"/>
    <w:rsid w:val="00911299"/>
    <w:rsid w:val="00911E25"/>
    <w:rsid w:val="00921DEE"/>
    <w:rsid w:val="009242FF"/>
    <w:rsid w:val="009269F9"/>
    <w:rsid w:val="009317F2"/>
    <w:rsid w:val="00940088"/>
    <w:rsid w:val="009419FD"/>
    <w:rsid w:val="009425F8"/>
    <w:rsid w:val="009467AF"/>
    <w:rsid w:val="00947F89"/>
    <w:rsid w:val="009500CF"/>
    <w:rsid w:val="00952BFC"/>
    <w:rsid w:val="0096337D"/>
    <w:rsid w:val="009637CE"/>
    <w:rsid w:val="0097287A"/>
    <w:rsid w:val="0097350F"/>
    <w:rsid w:val="0099331A"/>
    <w:rsid w:val="009946C9"/>
    <w:rsid w:val="009947AE"/>
    <w:rsid w:val="00994C35"/>
    <w:rsid w:val="009A1177"/>
    <w:rsid w:val="009A155F"/>
    <w:rsid w:val="009A66F6"/>
    <w:rsid w:val="009B18C1"/>
    <w:rsid w:val="009B3337"/>
    <w:rsid w:val="009B45B7"/>
    <w:rsid w:val="009C333E"/>
    <w:rsid w:val="009C7526"/>
    <w:rsid w:val="009D378A"/>
    <w:rsid w:val="009E1B90"/>
    <w:rsid w:val="009E29FB"/>
    <w:rsid w:val="009F1F80"/>
    <w:rsid w:val="009F288E"/>
    <w:rsid w:val="009F2BD8"/>
    <w:rsid w:val="009F4CBD"/>
    <w:rsid w:val="00A01B8E"/>
    <w:rsid w:val="00A044F5"/>
    <w:rsid w:val="00A04931"/>
    <w:rsid w:val="00A055BA"/>
    <w:rsid w:val="00A058A0"/>
    <w:rsid w:val="00A1375A"/>
    <w:rsid w:val="00A16B0F"/>
    <w:rsid w:val="00A219F0"/>
    <w:rsid w:val="00A22B98"/>
    <w:rsid w:val="00A272E8"/>
    <w:rsid w:val="00A27C5D"/>
    <w:rsid w:val="00A341B6"/>
    <w:rsid w:val="00A42C2C"/>
    <w:rsid w:val="00A4444C"/>
    <w:rsid w:val="00A449D2"/>
    <w:rsid w:val="00A4729C"/>
    <w:rsid w:val="00A5014B"/>
    <w:rsid w:val="00A51160"/>
    <w:rsid w:val="00A53103"/>
    <w:rsid w:val="00A55059"/>
    <w:rsid w:val="00A66B5E"/>
    <w:rsid w:val="00A66DC1"/>
    <w:rsid w:val="00A72668"/>
    <w:rsid w:val="00A76FB7"/>
    <w:rsid w:val="00A84BE0"/>
    <w:rsid w:val="00A900D8"/>
    <w:rsid w:val="00A93039"/>
    <w:rsid w:val="00AA0621"/>
    <w:rsid w:val="00AA1E98"/>
    <w:rsid w:val="00AA3115"/>
    <w:rsid w:val="00AA32C0"/>
    <w:rsid w:val="00AA639D"/>
    <w:rsid w:val="00AB6A5A"/>
    <w:rsid w:val="00AC0DED"/>
    <w:rsid w:val="00AD2F6F"/>
    <w:rsid w:val="00AD3140"/>
    <w:rsid w:val="00AD72F1"/>
    <w:rsid w:val="00AD7C5B"/>
    <w:rsid w:val="00AE2AE1"/>
    <w:rsid w:val="00AE3FC8"/>
    <w:rsid w:val="00AE4939"/>
    <w:rsid w:val="00AE5236"/>
    <w:rsid w:val="00AE7E9F"/>
    <w:rsid w:val="00AF3323"/>
    <w:rsid w:val="00B0196C"/>
    <w:rsid w:val="00B01A1F"/>
    <w:rsid w:val="00B027B0"/>
    <w:rsid w:val="00B206F2"/>
    <w:rsid w:val="00B223B8"/>
    <w:rsid w:val="00B26FE6"/>
    <w:rsid w:val="00B30430"/>
    <w:rsid w:val="00B31FDC"/>
    <w:rsid w:val="00B33DBA"/>
    <w:rsid w:val="00B37117"/>
    <w:rsid w:val="00B43186"/>
    <w:rsid w:val="00B44B31"/>
    <w:rsid w:val="00B5240D"/>
    <w:rsid w:val="00B526C4"/>
    <w:rsid w:val="00B53F3C"/>
    <w:rsid w:val="00B71823"/>
    <w:rsid w:val="00B75D8D"/>
    <w:rsid w:val="00B76A28"/>
    <w:rsid w:val="00B824E2"/>
    <w:rsid w:val="00B97078"/>
    <w:rsid w:val="00B971FE"/>
    <w:rsid w:val="00BA0F9E"/>
    <w:rsid w:val="00BA2434"/>
    <w:rsid w:val="00BA4563"/>
    <w:rsid w:val="00BB2EB8"/>
    <w:rsid w:val="00BB59DD"/>
    <w:rsid w:val="00BB60B5"/>
    <w:rsid w:val="00BB60ED"/>
    <w:rsid w:val="00BC1195"/>
    <w:rsid w:val="00BC6AB0"/>
    <w:rsid w:val="00BD4C20"/>
    <w:rsid w:val="00BD5A7D"/>
    <w:rsid w:val="00BD5D1E"/>
    <w:rsid w:val="00BD60AF"/>
    <w:rsid w:val="00BF5617"/>
    <w:rsid w:val="00BF7286"/>
    <w:rsid w:val="00C07CB7"/>
    <w:rsid w:val="00C13EBC"/>
    <w:rsid w:val="00C22722"/>
    <w:rsid w:val="00C22F5A"/>
    <w:rsid w:val="00C25B87"/>
    <w:rsid w:val="00C30200"/>
    <w:rsid w:val="00C36C2D"/>
    <w:rsid w:val="00C44EF9"/>
    <w:rsid w:val="00C51900"/>
    <w:rsid w:val="00C60FFD"/>
    <w:rsid w:val="00C66A44"/>
    <w:rsid w:val="00C77C3C"/>
    <w:rsid w:val="00C81825"/>
    <w:rsid w:val="00C845ED"/>
    <w:rsid w:val="00C879A5"/>
    <w:rsid w:val="00C9762F"/>
    <w:rsid w:val="00CA360D"/>
    <w:rsid w:val="00CB15AD"/>
    <w:rsid w:val="00CB225C"/>
    <w:rsid w:val="00CB23BC"/>
    <w:rsid w:val="00CB3ACF"/>
    <w:rsid w:val="00CB656B"/>
    <w:rsid w:val="00CC7836"/>
    <w:rsid w:val="00CD204C"/>
    <w:rsid w:val="00CE0FCC"/>
    <w:rsid w:val="00CF34E8"/>
    <w:rsid w:val="00D17CF6"/>
    <w:rsid w:val="00D205C4"/>
    <w:rsid w:val="00D20C3F"/>
    <w:rsid w:val="00D30329"/>
    <w:rsid w:val="00D331EF"/>
    <w:rsid w:val="00D361B8"/>
    <w:rsid w:val="00D37D3C"/>
    <w:rsid w:val="00D40DBD"/>
    <w:rsid w:val="00D4665A"/>
    <w:rsid w:val="00D558AF"/>
    <w:rsid w:val="00D57458"/>
    <w:rsid w:val="00D60ADF"/>
    <w:rsid w:val="00D64261"/>
    <w:rsid w:val="00D673B1"/>
    <w:rsid w:val="00D7256F"/>
    <w:rsid w:val="00D731CD"/>
    <w:rsid w:val="00D90830"/>
    <w:rsid w:val="00D935F6"/>
    <w:rsid w:val="00D93B1E"/>
    <w:rsid w:val="00DA6FCF"/>
    <w:rsid w:val="00DA746D"/>
    <w:rsid w:val="00DB0D55"/>
    <w:rsid w:val="00DB14DE"/>
    <w:rsid w:val="00DB4D96"/>
    <w:rsid w:val="00DC2FAC"/>
    <w:rsid w:val="00DC4DC0"/>
    <w:rsid w:val="00DC7B85"/>
    <w:rsid w:val="00DD0541"/>
    <w:rsid w:val="00DE03CE"/>
    <w:rsid w:val="00DE332D"/>
    <w:rsid w:val="00DF35DB"/>
    <w:rsid w:val="00E00C6F"/>
    <w:rsid w:val="00E26840"/>
    <w:rsid w:val="00E43E0A"/>
    <w:rsid w:val="00E44656"/>
    <w:rsid w:val="00E46E13"/>
    <w:rsid w:val="00E54FC4"/>
    <w:rsid w:val="00E56C1A"/>
    <w:rsid w:val="00E56C67"/>
    <w:rsid w:val="00E64771"/>
    <w:rsid w:val="00E7068F"/>
    <w:rsid w:val="00E8512E"/>
    <w:rsid w:val="00E938C0"/>
    <w:rsid w:val="00EA1922"/>
    <w:rsid w:val="00EC0462"/>
    <w:rsid w:val="00EC567D"/>
    <w:rsid w:val="00EC6A5E"/>
    <w:rsid w:val="00EC6CBC"/>
    <w:rsid w:val="00ED23C9"/>
    <w:rsid w:val="00ED2E4E"/>
    <w:rsid w:val="00ED2EFC"/>
    <w:rsid w:val="00ED52A1"/>
    <w:rsid w:val="00EE6CE1"/>
    <w:rsid w:val="00EF09D2"/>
    <w:rsid w:val="00EF3B0D"/>
    <w:rsid w:val="00EF45CE"/>
    <w:rsid w:val="00F003B4"/>
    <w:rsid w:val="00F0067B"/>
    <w:rsid w:val="00F00E9C"/>
    <w:rsid w:val="00F040F7"/>
    <w:rsid w:val="00F0509E"/>
    <w:rsid w:val="00F0624B"/>
    <w:rsid w:val="00F06613"/>
    <w:rsid w:val="00F06AE8"/>
    <w:rsid w:val="00F11633"/>
    <w:rsid w:val="00F12FFE"/>
    <w:rsid w:val="00F15011"/>
    <w:rsid w:val="00F1509E"/>
    <w:rsid w:val="00F15D7E"/>
    <w:rsid w:val="00F17815"/>
    <w:rsid w:val="00F264C3"/>
    <w:rsid w:val="00F27422"/>
    <w:rsid w:val="00F31C11"/>
    <w:rsid w:val="00F42E9D"/>
    <w:rsid w:val="00F458A5"/>
    <w:rsid w:val="00F45EC9"/>
    <w:rsid w:val="00F532F8"/>
    <w:rsid w:val="00F534A0"/>
    <w:rsid w:val="00F84B43"/>
    <w:rsid w:val="00F86CDF"/>
    <w:rsid w:val="00FA2DD6"/>
    <w:rsid w:val="00FA5F7C"/>
    <w:rsid w:val="00FB24B0"/>
    <w:rsid w:val="00FC3A04"/>
    <w:rsid w:val="00FC3EDA"/>
    <w:rsid w:val="00FC7585"/>
    <w:rsid w:val="00FD3100"/>
    <w:rsid w:val="00FD3107"/>
    <w:rsid w:val="00FD6F84"/>
    <w:rsid w:val="00FE4D76"/>
    <w:rsid w:val="00FF0D1B"/>
    <w:rsid w:val="00FF291C"/>
    <w:rsid w:val="00FF5B3B"/>
    <w:rsid w:val="00FF6E5C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665F37"/>
  <w15:docId w15:val="{CDF47490-86BD-4B03-A9F1-E5217337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2AD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DF"/>
    <w:pPr>
      <w:ind w:left="720"/>
    </w:pPr>
  </w:style>
  <w:style w:type="paragraph" w:styleId="BalloonText">
    <w:name w:val="Balloon Text"/>
    <w:basedOn w:val="Normal"/>
    <w:rsid w:val="004C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4C2A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4C2ADF"/>
    <w:rPr>
      <w:sz w:val="16"/>
      <w:szCs w:val="16"/>
    </w:rPr>
  </w:style>
  <w:style w:type="paragraph" w:styleId="CommentText">
    <w:name w:val="annotation text"/>
    <w:basedOn w:val="Normal"/>
    <w:rsid w:val="004C2ADF"/>
    <w:pPr>
      <w:suppressAutoHyphens w:val="0"/>
      <w:spacing w:line="240" w:lineRule="auto"/>
      <w:textAlignment w:val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sid w:val="004C2ADF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rsid w:val="004C2ADF"/>
    <w:rPr>
      <w:color w:val="0563C1"/>
      <w:u w:val="single"/>
    </w:rPr>
  </w:style>
  <w:style w:type="character" w:customStyle="1" w:styleId="UnresolvedMention1">
    <w:name w:val="Unresolved Mention1"/>
    <w:basedOn w:val="DefaultParagraphFont"/>
    <w:rsid w:val="004C2AD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rsid w:val="004C2ADF"/>
    <w:pPr>
      <w:suppressAutoHyphens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rsid w:val="004C2ADF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3B"/>
  </w:style>
  <w:style w:type="paragraph" w:styleId="Footer">
    <w:name w:val="footer"/>
    <w:basedOn w:val="Normal"/>
    <w:link w:val="Foot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3B"/>
  </w:style>
  <w:style w:type="paragraph" w:styleId="NoSpacing">
    <w:name w:val="No Spacing"/>
    <w:uiPriority w:val="1"/>
    <w:qFormat/>
    <w:rsid w:val="000A3D9E"/>
    <w:pPr>
      <w:suppressAutoHyphens/>
      <w:spacing w:after="0" w:line="240" w:lineRule="auto"/>
    </w:pPr>
  </w:style>
  <w:style w:type="paragraph" w:customStyle="1" w:styleId="tv213">
    <w:name w:val="tv213"/>
    <w:basedOn w:val="Normal"/>
    <w:rsid w:val="00D17C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D2F6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C6CB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EC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78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8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6E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6E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6ED0"/>
    <w:rPr>
      <w:vertAlign w:val="superscript"/>
    </w:rPr>
  </w:style>
  <w:style w:type="paragraph" w:customStyle="1" w:styleId="pamattekststabul">
    <w:name w:val="pamattekststabul"/>
    <w:basedOn w:val="Normal"/>
    <w:rsid w:val="007430B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0B98"/>
    <w:rPr>
      <w:color w:val="605E5C"/>
      <w:shd w:val="clear" w:color="auto" w:fill="E1DFDD"/>
    </w:rPr>
  </w:style>
  <w:style w:type="paragraph" w:customStyle="1" w:styleId="xlabojumupamats">
    <w:name w:val="x_labojumupamats"/>
    <w:basedOn w:val="Normal"/>
    <w:rsid w:val="00B971F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D57458"/>
    <w:pPr>
      <w:autoSpaceDN/>
      <w:spacing w:after="200" w:line="276" w:lineRule="auto"/>
      <w:textAlignment w:val="auto"/>
    </w:pPr>
    <w:rPr>
      <w:rFonts w:eastAsia="Arial Unicode MS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345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30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153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315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15304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A089-0D3A-48A4-8BB5-03A9EAE0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3584</Words>
  <Characters>2044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9. jūnija noteikumos Nr. 360 "Epidemioloģiskās drošības pasākumi Covid-19 infekcijas izplatības ierobežošanai"</vt:lpstr>
    </vt:vector>
  </TitlesOfParts>
  <Company>Veselības ministrija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9. jūnija noteikumos Nr. 360 "Epidemioloģiskās drošības pasākumi Covid-19 infekcijas izplatības ierobežošanai"</dc:title>
  <dc:subject>Ministru kabineta noteikumu grozījumu projekts</dc:subject>
  <dc:creator>Anita Jurševica</dc:creator>
  <dc:description>Dace Būmane  67876148_x000d_
dace.bumane@vm.gov.lv_x000d_
Inga Liepiņa 67876080_x000d_
inga.liepina@vm.gov.lv</dc:description>
  <cp:lastModifiedBy>Leontine Babkina</cp:lastModifiedBy>
  <cp:revision>16</cp:revision>
  <cp:lastPrinted>2021-08-24T11:01:00Z</cp:lastPrinted>
  <dcterms:created xsi:type="dcterms:W3CDTF">2021-08-20T13:23:00Z</dcterms:created>
  <dcterms:modified xsi:type="dcterms:W3CDTF">2021-08-26T04:54:00Z</dcterms:modified>
</cp:coreProperties>
</file>