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7372" w14:textId="766E673D" w:rsidR="00894C55" w:rsidRPr="00281602" w:rsidRDefault="00964855" w:rsidP="00894C55">
      <w:pPr>
        <w:shd w:val="clear" w:color="auto" w:fill="FFFFFF"/>
        <w:jc w:val="center"/>
        <w:rPr>
          <w:rFonts w:ascii="Times New Roman" w:eastAsia="Times New Roman" w:hAnsi="Times New Roman" w:cs="Times New Roman"/>
          <w:b/>
          <w:bCs/>
          <w:sz w:val="28"/>
          <w:szCs w:val="24"/>
          <w:lang w:eastAsia="lv-LV"/>
        </w:rPr>
      </w:pPr>
      <w:bookmarkStart w:id="0" w:name="_Hlk74225684"/>
      <w:r w:rsidRPr="00281602">
        <w:rPr>
          <w:rFonts w:ascii="Times New Roman" w:eastAsia="Times New Roman" w:hAnsi="Times New Roman" w:cs="Times New Roman"/>
          <w:b/>
          <w:bCs/>
          <w:sz w:val="28"/>
          <w:szCs w:val="24"/>
          <w:lang w:eastAsia="lv-LV"/>
        </w:rPr>
        <w:t>Ministru kabineta noteik</w:t>
      </w:r>
      <w:bookmarkStart w:id="1" w:name="_GoBack"/>
      <w:bookmarkEnd w:id="1"/>
      <w:r w:rsidRPr="00281602">
        <w:rPr>
          <w:rFonts w:ascii="Times New Roman" w:eastAsia="Times New Roman" w:hAnsi="Times New Roman" w:cs="Times New Roman"/>
          <w:b/>
          <w:bCs/>
          <w:sz w:val="28"/>
          <w:szCs w:val="24"/>
          <w:lang w:eastAsia="lv-LV"/>
        </w:rPr>
        <w:t xml:space="preserve">umu projekta </w:t>
      </w:r>
      <w:r w:rsidR="00575086">
        <w:rPr>
          <w:rFonts w:ascii="Times New Roman" w:eastAsia="Times New Roman" w:hAnsi="Times New Roman" w:cs="Times New Roman"/>
          <w:b/>
          <w:bCs/>
          <w:sz w:val="28"/>
          <w:szCs w:val="24"/>
          <w:lang w:eastAsia="lv-LV"/>
        </w:rPr>
        <w:t>“</w:t>
      </w:r>
      <w:r w:rsidR="00C81632" w:rsidRPr="00C81632">
        <w:rPr>
          <w:rFonts w:ascii="Times New Roman" w:eastAsia="Times New Roman" w:hAnsi="Times New Roman" w:cs="Times New Roman"/>
          <w:b/>
          <w:bCs/>
          <w:sz w:val="28"/>
          <w:szCs w:val="24"/>
          <w:lang w:eastAsia="lv-LV"/>
        </w:rPr>
        <w:t>Grozījumi Ministru kabineta 2006.gada 16.maija noteikumos Nr. 407 “Noteikumi par dzīvnieku labturības prasībām dzīvnieku patversmēs un dzīvnieku viesnīcās, kārtību, kādā dzīvnieku nodod dzīvnieku patversmē vai dzīvnieku viesnīcā, kā arī dzīvnieku patversmju un dzīvnieku viesnīcu reģistrācijas kārtību”</w:t>
      </w:r>
      <w:r w:rsidR="00575086">
        <w:rPr>
          <w:rFonts w:ascii="Times New Roman" w:eastAsia="Times New Roman" w:hAnsi="Times New Roman" w:cs="Times New Roman"/>
          <w:b/>
          <w:bCs/>
          <w:sz w:val="28"/>
          <w:szCs w:val="24"/>
          <w:lang w:eastAsia="lv-LV"/>
        </w:rPr>
        <w:t xml:space="preserve">” </w:t>
      </w:r>
      <w:bookmarkEnd w:id="0"/>
      <w:r w:rsidR="00894C55" w:rsidRPr="00281602">
        <w:rPr>
          <w:rFonts w:ascii="Times New Roman" w:eastAsia="Times New Roman" w:hAnsi="Times New Roman" w:cs="Times New Roman"/>
          <w:b/>
          <w:bCs/>
          <w:sz w:val="28"/>
          <w:szCs w:val="24"/>
          <w:lang w:eastAsia="lv-LV"/>
        </w:rPr>
        <w:t>sākotnējās ietekmes novērtējuma ziņojums (anotācija)</w:t>
      </w:r>
    </w:p>
    <w:p w14:paraId="0142BDE6" w14:textId="01883C4D" w:rsidR="00E5323B" w:rsidRDefault="00E5323B" w:rsidP="00894C55">
      <w:pPr>
        <w:shd w:val="clear" w:color="auto" w:fill="FFFFFF"/>
        <w:jc w:val="center"/>
        <w:rPr>
          <w:rFonts w:ascii="Times New Roman" w:eastAsia="Times New Roman" w:hAnsi="Times New Roman" w:cs="Times New Roman"/>
          <w:b/>
          <w:bCs/>
          <w:color w:val="414142"/>
          <w:sz w:val="28"/>
          <w:szCs w:val="24"/>
          <w:lang w:eastAsia="lv-LV"/>
        </w:rPr>
      </w:pPr>
    </w:p>
    <w:p w14:paraId="627E113D" w14:textId="77777777" w:rsidR="00CA4FE3" w:rsidRPr="00EB5783" w:rsidRDefault="00CA4FE3" w:rsidP="00894C55">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693E61" w:rsidRPr="00EB5783" w14:paraId="4350D3C2" w14:textId="77777777" w:rsidTr="00693E61">
        <w:trPr>
          <w:tblCellSpacing w:w="15" w:type="dxa"/>
        </w:trPr>
        <w:tc>
          <w:tcPr>
            <w:tcW w:w="0" w:type="auto"/>
            <w:gridSpan w:val="2"/>
            <w:vAlign w:val="center"/>
            <w:hideMark/>
          </w:tcPr>
          <w:p w14:paraId="787BE017" w14:textId="77777777" w:rsidR="00655F2C" w:rsidRPr="00EB5783" w:rsidRDefault="00E5323B" w:rsidP="00693E61">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Tiesību akta projekta anotācijas kopsavilkums</w:t>
            </w:r>
          </w:p>
        </w:tc>
      </w:tr>
      <w:tr w:rsidR="00693E61" w:rsidRPr="00EB5783" w14:paraId="048530B2" w14:textId="77777777" w:rsidTr="00693E61">
        <w:trPr>
          <w:tblCellSpacing w:w="15" w:type="dxa"/>
        </w:trPr>
        <w:tc>
          <w:tcPr>
            <w:tcW w:w="1980" w:type="pct"/>
            <w:hideMark/>
          </w:tcPr>
          <w:p w14:paraId="0ED8932B"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27DFA476" w14:textId="2651F2B8" w:rsidR="00E64EBD" w:rsidRDefault="00E64EBD" w:rsidP="006F1EC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 attiecināms.</w:t>
            </w:r>
          </w:p>
          <w:p w14:paraId="25929C5C" w14:textId="49B011E5" w:rsidR="006F1EC8" w:rsidRPr="00BD56BC" w:rsidRDefault="006F1EC8" w:rsidP="006F1EC8">
            <w:pPr>
              <w:jc w:val="both"/>
              <w:rPr>
                <w:rFonts w:ascii="Times New Roman" w:eastAsia="Times New Roman" w:hAnsi="Times New Roman" w:cs="Times New Roman"/>
                <w:iCs/>
                <w:sz w:val="24"/>
                <w:szCs w:val="24"/>
                <w:lang w:eastAsia="lv-LV"/>
              </w:rPr>
            </w:pPr>
          </w:p>
        </w:tc>
      </w:tr>
    </w:tbl>
    <w:p w14:paraId="04A9C3C8" w14:textId="19684501" w:rsidR="00E5323B"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p w14:paraId="502BEF42" w14:textId="77777777" w:rsidR="00CA4FE3" w:rsidRPr="00EB5783" w:rsidRDefault="00CA4FE3"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3213"/>
        <w:gridCol w:w="5427"/>
      </w:tblGrid>
      <w:tr w:rsidR="00693E61" w:rsidRPr="00EB5783" w14:paraId="494D4D2E" w14:textId="77777777" w:rsidTr="00336443">
        <w:trPr>
          <w:tblCellSpacing w:w="15" w:type="dxa"/>
        </w:trPr>
        <w:tc>
          <w:tcPr>
            <w:tcW w:w="9001" w:type="dxa"/>
            <w:gridSpan w:val="3"/>
            <w:vAlign w:val="center"/>
            <w:hideMark/>
          </w:tcPr>
          <w:p w14:paraId="7FC87C16" w14:textId="77777777" w:rsidR="00655F2C" w:rsidRPr="00EB5783" w:rsidRDefault="00E5323B" w:rsidP="00693E61">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 Tiesību akta projekta izstrādes nepieciešamība</w:t>
            </w:r>
          </w:p>
        </w:tc>
      </w:tr>
      <w:tr w:rsidR="00693E61" w:rsidRPr="00EB5783" w14:paraId="17D9C25A" w14:textId="77777777" w:rsidTr="00336443">
        <w:trPr>
          <w:tblCellSpacing w:w="15" w:type="dxa"/>
        </w:trPr>
        <w:tc>
          <w:tcPr>
            <w:tcW w:w="376" w:type="dxa"/>
            <w:hideMark/>
          </w:tcPr>
          <w:p w14:paraId="3596BAD9"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3183" w:type="dxa"/>
            <w:hideMark/>
          </w:tcPr>
          <w:p w14:paraId="728AE834"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Pamatojums</w:t>
            </w:r>
          </w:p>
        </w:tc>
        <w:tc>
          <w:tcPr>
            <w:tcW w:w="5382" w:type="dxa"/>
            <w:hideMark/>
          </w:tcPr>
          <w:p w14:paraId="1B9D3679" w14:textId="6F8C403C" w:rsidR="00CD43F4" w:rsidRDefault="00033F64" w:rsidP="00E926E7">
            <w:pPr>
              <w:jc w:val="both"/>
              <w:rPr>
                <w:rFonts w:ascii="Times New Roman" w:hAnsi="Times New Roman" w:cs="Times New Roman"/>
                <w:sz w:val="24"/>
                <w:szCs w:val="24"/>
              </w:rPr>
            </w:pPr>
            <w:r>
              <w:rPr>
                <w:rFonts w:ascii="Times New Roman" w:hAnsi="Times New Roman" w:cs="Times New Roman"/>
                <w:sz w:val="24"/>
                <w:szCs w:val="24"/>
              </w:rPr>
              <w:t xml:space="preserve">1. </w:t>
            </w:r>
            <w:r w:rsidR="00E926E7" w:rsidRPr="00E926E7">
              <w:rPr>
                <w:rFonts w:ascii="Times New Roman" w:hAnsi="Times New Roman" w:cs="Times New Roman"/>
                <w:sz w:val="24"/>
                <w:szCs w:val="24"/>
              </w:rPr>
              <w:t>Dzīvnieku aizsardzības likuma</w:t>
            </w:r>
            <w:r w:rsidR="00E926E7">
              <w:rPr>
                <w:rFonts w:ascii="Times New Roman" w:hAnsi="Times New Roman" w:cs="Times New Roman"/>
                <w:sz w:val="24"/>
                <w:szCs w:val="24"/>
              </w:rPr>
              <w:t xml:space="preserve"> </w:t>
            </w:r>
            <w:r w:rsidR="00E926E7" w:rsidRPr="00E926E7">
              <w:rPr>
                <w:rFonts w:ascii="Times New Roman" w:hAnsi="Times New Roman" w:cs="Times New Roman"/>
                <w:sz w:val="24"/>
                <w:szCs w:val="24"/>
              </w:rPr>
              <w:t>10.</w:t>
            </w:r>
            <w:r w:rsidR="00B961AD">
              <w:rPr>
                <w:rFonts w:ascii="Times New Roman" w:hAnsi="Times New Roman" w:cs="Times New Roman"/>
                <w:sz w:val="24"/>
                <w:szCs w:val="24"/>
              </w:rPr>
              <w:t xml:space="preserve"> </w:t>
            </w:r>
            <w:r w:rsidR="00E926E7" w:rsidRPr="00E926E7">
              <w:rPr>
                <w:rFonts w:ascii="Times New Roman" w:hAnsi="Times New Roman" w:cs="Times New Roman"/>
                <w:sz w:val="24"/>
                <w:szCs w:val="24"/>
              </w:rPr>
              <w:t>panta 7. un 12.</w:t>
            </w:r>
            <w:r w:rsidR="00B961AD">
              <w:rPr>
                <w:rFonts w:ascii="Times New Roman" w:hAnsi="Times New Roman" w:cs="Times New Roman"/>
                <w:sz w:val="24"/>
                <w:szCs w:val="24"/>
              </w:rPr>
              <w:t> </w:t>
            </w:r>
            <w:r w:rsidR="00E926E7" w:rsidRPr="00E926E7">
              <w:rPr>
                <w:rFonts w:ascii="Times New Roman" w:hAnsi="Times New Roman" w:cs="Times New Roman"/>
                <w:sz w:val="24"/>
                <w:szCs w:val="24"/>
              </w:rPr>
              <w:t>punkt</w:t>
            </w:r>
            <w:r w:rsidR="00E926E7">
              <w:rPr>
                <w:rFonts w:ascii="Times New Roman" w:hAnsi="Times New Roman" w:cs="Times New Roman"/>
                <w:sz w:val="24"/>
                <w:szCs w:val="24"/>
              </w:rPr>
              <w:t>s</w:t>
            </w:r>
            <w:r w:rsidR="00E926E7" w:rsidRPr="00E926E7">
              <w:rPr>
                <w:rFonts w:ascii="Times New Roman" w:hAnsi="Times New Roman" w:cs="Times New Roman"/>
                <w:sz w:val="24"/>
                <w:szCs w:val="24"/>
              </w:rPr>
              <w:t xml:space="preserve"> un</w:t>
            </w:r>
            <w:r w:rsidR="00E926E7">
              <w:rPr>
                <w:rFonts w:ascii="Times New Roman" w:hAnsi="Times New Roman" w:cs="Times New Roman"/>
                <w:sz w:val="24"/>
                <w:szCs w:val="24"/>
              </w:rPr>
              <w:t xml:space="preserve"> </w:t>
            </w:r>
            <w:r w:rsidR="00E926E7" w:rsidRPr="00E926E7">
              <w:rPr>
                <w:rFonts w:ascii="Times New Roman" w:hAnsi="Times New Roman" w:cs="Times New Roman"/>
                <w:sz w:val="24"/>
                <w:szCs w:val="24"/>
              </w:rPr>
              <w:t>Veterinārmedicīnas likuma</w:t>
            </w:r>
            <w:r w:rsidR="00E926E7">
              <w:rPr>
                <w:rFonts w:ascii="Times New Roman" w:hAnsi="Times New Roman" w:cs="Times New Roman"/>
                <w:sz w:val="24"/>
                <w:szCs w:val="24"/>
              </w:rPr>
              <w:t xml:space="preserve"> </w:t>
            </w:r>
            <w:r w:rsidR="00E926E7" w:rsidRPr="00E926E7">
              <w:rPr>
                <w:rFonts w:ascii="Times New Roman" w:hAnsi="Times New Roman" w:cs="Times New Roman"/>
                <w:sz w:val="24"/>
                <w:szCs w:val="24"/>
              </w:rPr>
              <w:t>25.</w:t>
            </w:r>
            <w:r w:rsidR="00B961AD">
              <w:rPr>
                <w:rFonts w:ascii="Times New Roman" w:hAnsi="Times New Roman" w:cs="Times New Roman"/>
                <w:sz w:val="24"/>
                <w:szCs w:val="24"/>
              </w:rPr>
              <w:t> </w:t>
            </w:r>
            <w:r w:rsidR="00E926E7" w:rsidRPr="00E926E7">
              <w:rPr>
                <w:rFonts w:ascii="Times New Roman" w:hAnsi="Times New Roman" w:cs="Times New Roman"/>
                <w:sz w:val="24"/>
                <w:szCs w:val="24"/>
              </w:rPr>
              <w:t xml:space="preserve">panta </w:t>
            </w:r>
            <w:r w:rsidR="00CA4FE3">
              <w:rPr>
                <w:rFonts w:ascii="Times New Roman" w:hAnsi="Times New Roman" w:cs="Times New Roman"/>
                <w:sz w:val="24"/>
                <w:szCs w:val="24"/>
              </w:rPr>
              <w:t>6.</w:t>
            </w:r>
            <w:r w:rsidR="00B961AD">
              <w:rPr>
                <w:rFonts w:ascii="Times New Roman" w:hAnsi="Times New Roman" w:cs="Times New Roman"/>
                <w:sz w:val="24"/>
                <w:szCs w:val="24"/>
              </w:rPr>
              <w:t> </w:t>
            </w:r>
            <w:r w:rsidR="00CA4FE3">
              <w:rPr>
                <w:rFonts w:ascii="Times New Roman" w:hAnsi="Times New Roman" w:cs="Times New Roman"/>
                <w:sz w:val="24"/>
                <w:szCs w:val="24"/>
              </w:rPr>
              <w:t xml:space="preserve">un </w:t>
            </w:r>
            <w:r w:rsidR="00E926E7" w:rsidRPr="00E926E7">
              <w:rPr>
                <w:rFonts w:ascii="Times New Roman" w:hAnsi="Times New Roman" w:cs="Times New Roman"/>
                <w:sz w:val="24"/>
                <w:szCs w:val="24"/>
              </w:rPr>
              <w:t>11.</w:t>
            </w:r>
            <w:r w:rsidR="00B961AD">
              <w:rPr>
                <w:rFonts w:ascii="Times New Roman" w:hAnsi="Times New Roman" w:cs="Times New Roman"/>
                <w:sz w:val="24"/>
                <w:szCs w:val="24"/>
              </w:rPr>
              <w:t xml:space="preserve"> </w:t>
            </w:r>
            <w:r w:rsidR="00E926E7" w:rsidRPr="00E926E7">
              <w:rPr>
                <w:rFonts w:ascii="Times New Roman" w:hAnsi="Times New Roman" w:cs="Times New Roman"/>
                <w:sz w:val="24"/>
                <w:szCs w:val="24"/>
              </w:rPr>
              <w:t>punkt</w:t>
            </w:r>
            <w:r w:rsidR="00E926E7">
              <w:rPr>
                <w:rFonts w:ascii="Times New Roman" w:hAnsi="Times New Roman" w:cs="Times New Roman"/>
                <w:sz w:val="24"/>
                <w:szCs w:val="24"/>
              </w:rPr>
              <w:t>s</w:t>
            </w:r>
          </w:p>
          <w:p w14:paraId="55FAF6C5" w14:textId="72893933" w:rsidR="00033F64" w:rsidRPr="00BE3B39" w:rsidRDefault="00033F64" w:rsidP="00E926E7">
            <w:pPr>
              <w:jc w:val="both"/>
              <w:rPr>
                <w:rFonts w:ascii="Times New Roman" w:hAnsi="Times New Roman" w:cs="Times New Roman"/>
                <w:sz w:val="24"/>
                <w:szCs w:val="24"/>
              </w:rPr>
            </w:pPr>
            <w:r>
              <w:rPr>
                <w:rFonts w:ascii="Times New Roman" w:hAnsi="Times New Roman" w:cs="Times New Roman"/>
                <w:sz w:val="24"/>
                <w:szCs w:val="24"/>
              </w:rPr>
              <w:t>2. Zemkopības ministrijas iniciatīva</w:t>
            </w:r>
          </w:p>
        </w:tc>
      </w:tr>
      <w:tr w:rsidR="00693E61" w:rsidRPr="00EB5783" w14:paraId="5D7CB596" w14:textId="77777777" w:rsidTr="00336443">
        <w:trPr>
          <w:tblCellSpacing w:w="15" w:type="dxa"/>
        </w:trPr>
        <w:tc>
          <w:tcPr>
            <w:tcW w:w="376" w:type="dxa"/>
            <w:hideMark/>
          </w:tcPr>
          <w:p w14:paraId="1801C7EC"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3183" w:type="dxa"/>
            <w:hideMark/>
          </w:tcPr>
          <w:p w14:paraId="175F5851"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382" w:type="dxa"/>
            <w:hideMark/>
          </w:tcPr>
          <w:p w14:paraId="1459CEC8" w14:textId="02AB68D2" w:rsidR="001C2A36" w:rsidRDefault="0014254C" w:rsidP="00B6234E">
            <w:pPr>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t>Patlaban ir spēkā</w:t>
            </w:r>
            <w:r w:rsidR="00525A67" w:rsidRPr="00525A67">
              <w:rPr>
                <w:rFonts w:ascii="Times New Roman" w:eastAsia="Times New Roman" w:hAnsi="Times New Roman" w:cs="Times New Roman"/>
                <w:iCs/>
                <w:sz w:val="24"/>
                <w:szCs w:val="24"/>
                <w:lang w:eastAsia="lv-LV"/>
              </w:rPr>
              <w:t xml:space="preserve"> </w:t>
            </w:r>
            <w:r w:rsidR="00B6234E" w:rsidRPr="00B6234E">
              <w:rPr>
                <w:rFonts w:ascii="Times New Roman" w:eastAsia="Times New Roman" w:hAnsi="Times New Roman" w:cs="Times New Roman"/>
                <w:iCs/>
                <w:sz w:val="24"/>
                <w:szCs w:val="24"/>
                <w:lang w:eastAsia="lv-LV"/>
              </w:rPr>
              <w:t>Ministru kabineta 2006.</w:t>
            </w:r>
            <w:r w:rsidR="000C1D83">
              <w:rPr>
                <w:rFonts w:ascii="Times New Roman" w:eastAsia="Times New Roman" w:hAnsi="Times New Roman" w:cs="Times New Roman"/>
                <w:iCs/>
                <w:sz w:val="24"/>
                <w:szCs w:val="24"/>
                <w:lang w:eastAsia="lv-LV"/>
              </w:rPr>
              <w:t> </w:t>
            </w:r>
            <w:r w:rsidR="00B6234E" w:rsidRPr="00B6234E">
              <w:rPr>
                <w:rFonts w:ascii="Times New Roman" w:eastAsia="Times New Roman" w:hAnsi="Times New Roman" w:cs="Times New Roman"/>
                <w:iCs/>
                <w:sz w:val="24"/>
                <w:szCs w:val="24"/>
                <w:lang w:eastAsia="lv-LV"/>
              </w:rPr>
              <w:t>gada 16.</w:t>
            </w:r>
            <w:r w:rsidR="000C1D83">
              <w:rPr>
                <w:rFonts w:ascii="Times New Roman" w:eastAsia="Times New Roman" w:hAnsi="Times New Roman" w:cs="Times New Roman"/>
                <w:iCs/>
                <w:sz w:val="24"/>
                <w:szCs w:val="24"/>
                <w:lang w:eastAsia="lv-LV"/>
              </w:rPr>
              <w:t> </w:t>
            </w:r>
            <w:r w:rsidR="00B6234E" w:rsidRPr="00B6234E">
              <w:rPr>
                <w:rFonts w:ascii="Times New Roman" w:eastAsia="Times New Roman" w:hAnsi="Times New Roman" w:cs="Times New Roman"/>
                <w:iCs/>
                <w:sz w:val="24"/>
                <w:szCs w:val="24"/>
                <w:lang w:eastAsia="lv-LV"/>
              </w:rPr>
              <w:t>maija noteikum</w:t>
            </w:r>
            <w:r w:rsidR="00B6234E">
              <w:rPr>
                <w:rFonts w:ascii="Times New Roman" w:eastAsia="Times New Roman" w:hAnsi="Times New Roman" w:cs="Times New Roman"/>
                <w:iCs/>
                <w:sz w:val="24"/>
                <w:szCs w:val="24"/>
                <w:lang w:eastAsia="lv-LV"/>
              </w:rPr>
              <w:t>i</w:t>
            </w:r>
            <w:r w:rsidR="00B6234E" w:rsidRPr="00B6234E">
              <w:rPr>
                <w:rFonts w:ascii="Times New Roman" w:eastAsia="Times New Roman" w:hAnsi="Times New Roman" w:cs="Times New Roman"/>
                <w:iCs/>
                <w:sz w:val="24"/>
                <w:szCs w:val="24"/>
                <w:lang w:eastAsia="lv-LV"/>
              </w:rPr>
              <w:t xml:space="preserve"> Nr.</w:t>
            </w:r>
            <w:r w:rsidR="000C1D83">
              <w:rPr>
                <w:rFonts w:ascii="Times New Roman" w:eastAsia="Times New Roman" w:hAnsi="Times New Roman" w:cs="Times New Roman"/>
                <w:iCs/>
                <w:sz w:val="24"/>
                <w:szCs w:val="24"/>
                <w:lang w:eastAsia="lv-LV"/>
              </w:rPr>
              <w:t> </w:t>
            </w:r>
            <w:r w:rsidR="00B6234E" w:rsidRPr="00B6234E">
              <w:rPr>
                <w:rFonts w:ascii="Times New Roman" w:eastAsia="Times New Roman" w:hAnsi="Times New Roman" w:cs="Times New Roman"/>
                <w:iCs/>
                <w:sz w:val="24"/>
                <w:szCs w:val="24"/>
                <w:lang w:eastAsia="lv-LV"/>
              </w:rPr>
              <w:t>407 “Noteikumi par dzīvnieku labturības prasībām dzīvnieku patversmēs un dzīvnieku viesnīcās, kārtību kādā dzīvnieku nodod dzīvnieku patversmē vai dzīvnieku viesnīcā, kā arī dzīvnieku patversmju un dzīvnieku viesnīcu reģistrācijas kārtību”</w:t>
            </w:r>
            <w:r w:rsidR="00F92289">
              <w:rPr>
                <w:rFonts w:ascii="Times New Roman" w:eastAsia="Times New Roman" w:hAnsi="Times New Roman" w:cs="Times New Roman"/>
                <w:iCs/>
                <w:sz w:val="24"/>
                <w:szCs w:val="24"/>
                <w:lang w:eastAsia="lv-LV"/>
              </w:rPr>
              <w:t xml:space="preserve"> (turpmāk – noteikumi Nr.</w:t>
            </w:r>
            <w:r w:rsidR="000C1D83">
              <w:rPr>
                <w:rFonts w:ascii="Times New Roman" w:eastAsia="Times New Roman" w:hAnsi="Times New Roman" w:cs="Times New Roman"/>
                <w:iCs/>
                <w:sz w:val="24"/>
                <w:szCs w:val="24"/>
                <w:lang w:eastAsia="lv-LV"/>
              </w:rPr>
              <w:t> </w:t>
            </w:r>
            <w:r w:rsidR="00F92289">
              <w:rPr>
                <w:rFonts w:ascii="Times New Roman" w:eastAsia="Times New Roman" w:hAnsi="Times New Roman" w:cs="Times New Roman"/>
                <w:iCs/>
                <w:sz w:val="24"/>
                <w:szCs w:val="24"/>
                <w:lang w:eastAsia="lv-LV"/>
              </w:rPr>
              <w:t>407)</w:t>
            </w:r>
            <w:r w:rsidR="006F1EC8">
              <w:rPr>
                <w:rFonts w:ascii="Times New Roman" w:eastAsia="Times New Roman" w:hAnsi="Times New Roman" w:cs="Times New Roman"/>
                <w:iCs/>
                <w:sz w:val="24"/>
                <w:szCs w:val="24"/>
                <w:lang w:eastAsia="lv-LV"/>
              </w:rPr>
              <w:t>,</w:t>
            </w:r>
            <w:r w:rsidR="006F1EC8" w:rsidRPr="00C5600F">
              <w:rPr>
                <w:rFonts w:ascii="Times New Roman" w:eastAsia="Times New Roman" w:hAnsi="Times New Roman" w:cs="Times New Roman"/>
                <w:sz w:val="24"/>
                <w:szCs w:val="24"/>
              </w:rPr>
              <w:t xml:space="preserve"> kuros nepieciešams izdarīt grozījumus, lai </w:t>
            </w:r>
            <w:r w:rsidR="00A6375A">
              <w:rPr>
                <w:rFonts w:ascii="Times New Roman" w:eastAsia="Times New Roman" w:hAnsi="Times New Roman" w:cs="Times New Roman"/>
                <w:sz w:val="24"/>
                <w:szCs w:val="24"/>
              </w:rPr>
              <w:t>nodrošinātu precīzāku kārtību mājas (istabas) dzīvnieku reģistrācijai un uzskaitei dzīvnieku patversmēs</w:t>
            </w:r>
            <w:r w:rsidR="00960430">
              <w:rPr>
                <w:rFonts w:ascii="Times New Roman" w:eastAsia="Times New Roman" w:hAnsi="Times New Roman" w:cs="Times New Roman"/>
                <w:sz w:val="24"/>
                <w:szCs w:val="24"/>
              </w:rPr>
              <w:t>.</w:t>
            </w:r>
          </w:p>
          <w:p w14:paraId="6B84375D" w14:textId="7FEDD77A" w:rsidR="00127756" w:rsidRDefault="00D37C4C" w:rsidP="00127756">
            <w:pPr>
              <w:jc w:val="both"/>
              <w:rPr>
                <w:rFonts w:ascii="Times New Roman" w:hAnsi="Times New Roman" w:cs="Times New Roman"/>
                <w:sz w:val="24"/>
                <w:szCs w:val="24"/>
              </w:rPr>
            </w:pPr>
            <w:r w:rsidRPr="00D37C4C">
              <w:rPr>
                <w:rFonts w:ascii="Times New Roman" w:eastAsia="Times New Roman" w:hAnsi="Times New Roman" w:cs="Times New Roman"/>
                <w:sz w:val="24"/>
                <w:szCs w:val="24"/>
              </w:rPr>
              <w:t>Noteikumos Nr. 407 jāpap</w:t>
            </w:r>
            <w:r w:rsidRPr="005F3DF9">
              <w:rPr>
                <w:rFonts w:ascii="Times New Roman" w:eastAsia="Times New Roman" w:hAnsi="Times New Roman" w:cs="Times New Roman"/>
                <w:sz w:val="24"/>
                <w:szCs w:val="24"/>
              </w:rPr>
              <w:t>ildina</w:t>
            </w:r>
            <w:r w:rsidRPr="00D37C4C">
              <w:rPr>
                <w:rFonts w:ascii="Times New Roman" w:hAnsi="Times New Roman" w:cs="Times New Roman"/>
                <w:sz w:val="24"/>
                <w:szCs w:val="24"/>
                <w:shd w:val="clear" w:color="auto" w:fill="FFFFFF"/>
              </w:rPr>
              <w:t xml:space="preserve"> norād</w:t>
            </w:r>
            <w:r w:rsidR="005F3DF9">
              <w:rPr>
                <w:rFonts w:ascii="Times New Roman" w:hAnsi="Times New Roman" w:cs="Times New Roman"/>
                <w:sz w:val="24"/>
                <w:szCs w:val="24"/>
                <w:shd w:val="clear" w:color="auto" w:fill="FFFFFF"/>
              </w:rPr>
              <w:t>e</w:t>
            </w:r>
            <w:r w:rsidRPr="00D37C4C">
              <w:rPr>
                <w:rFonts w:ascii="Times New Roman" w:hAnsi="Times New Roman" w:cs="Times New Roman"/>
                <w:sz w:val="24"/>
                <w:szCs w:val="24"/>
                <w:shd w:val="clear" w:color="auto" w:fill="FFFFFF"/>
              </w:rPr>
              <w:t xml:space="preserve">, uz kāda likuma pamata noteikumi izdoti, </w:t>
            </w:r>
            <w:r w:rsidR="005F3DF9">
              <w:rPr>
                <w:rFonts w:ascii="Times New Roman" w:hAnsi="Times New Roman" w:cs="Times New Roman"/>
                <w:sz w:val="24"/>
                <w:szCs w:val="24"/>
                <w:shd w:val="clear" w:color="auto" w:fill="FFFFFF"/>
              </w:rPr>
              <w:t xml:space="preserve">nosakot, ka noteikumi izdoti arī </w:t>
            </w:r>
            <w:r w:rsidR="0073217E">
              <w:rPr>
                <w:rFonts w:ascii="Times New Roman" w:hAnsi="Times New Roman" w:cs="Times New Roman"/>
                <w:sz w:val="24"/>
                <w:szCs w:val="24"/>
                <w:shd w:val="clear" w:color="auto" w:fill="FFFFFF"/>
              </w:rPr>
              <w:t>saskaņā ar</w:t>
            </w:r>
            <w:r w:rsidR="00665738">
              <w:rPr>
                <w:rFonts w:ascii="Times New Roman" w:hAnsi="Times New Roman" w:cs="Times New Roman"/>
                <w:sz w:val="24"/>
                <w:szCs w:val="24"/>
                <w:shd w:val="clear" w:color="auto" w:fill="FFFFFF"/>
              </w:rPr>
              <w:t xml:space="preserve"> </w:t>
            </w:r>
            <w:r w:rsidR="005F3DF9">
              <w:rPr>
                <w:rFonts w:ascii="Times New Roman" w:hAnsi="Times New Roman" w:cs="Times New Roman"/>
                <w:sz w:val="24"/>
                <w:szCs w:val="24"/>
                <w:shd w:val="clear" w:color="auto" w:fill="FFFFFF"/>
              </w:rPr>
              <w:t>V</w:t>
            </w:r>
            <w:r w:rsidRPr="00D37C4C">
              <w:rPr>
                <w:rFonts w:ascii="Times New Roman" w:hAnsi="Times New Roman" w:cs="Times New Roman"/>
                <w:iCs/>
                <w:sz w:val="24"/>
                <w:szCs w:val="24"/>
              </w:rPr>
              <w:t>eterinārmedicīnas likuma 25. panta 6.</w:t>
            </w:r>
            <w:r w:rsidR="005F3DF9">
              <w:rPr>
                <w:rFonts w:ascii="Times New Roman" w:hAnsi="Times New Roman" w:cs="Times New Roman"/>
                <w:iCs/>
                <w:sz w:val="24"/>
                <w:szCs w:val="24"/>
              </w:rPr>
              <w:t> </w:t>
            </w:r>
            <w:r w:rsidRPr="00D37C4C">
              <w:rPr>
                <w:rFonts w:ascii="Times New Roman" w:hAnsi="Times New Roman" w:cs="Times New Roman"/>
                <w:iCs/>
                <w:sz w:val="24"/>
                <w:szCs w:val="24"/>
              </w:rPr>
              <w:t>punkt</w:t>
            </w:r>
            <w:r w:rsidR="005F3DF9">
              <w:rPr>
                <w:rFonts w:ascii="Times New Roman" w:eastAsia="Times New Roman" w:hAnsi="Times New Roman" w:cs="Times New Roman"/>
                <w:sz w:val="24"/>
                <w:szCs w:val="24"/>
              </w:rPr>
              <w:t>ā do</w:t>
            </w:r>
            <w:r w:rsidR="00665738">
              <w:rPr>
                <w:rFonts w:ascii="Times New Roman" w:eastAsia="Times New Roman" w:hAnsi="Times New Roman" w:cs="Times New Roman"/>
                <w:sz w:val="24"/>
                <w:szCs w:val="24"/>
              </w:rPr>
              <w:t>to</w:t>
            </w:r>
            <w:r w:rsidR="005F3DF9">
              <w:rPr>
                <w:rFonts w:ascii="Times New Roman" w:eastAsia="Times New Roman" w:hAnsi="Times New Roman" w:cs="Times New Roman"/>
                <w:sz w:val="24"/>
                <w:szCs w:val="24"/>
              </w:rPr>
              <w:t xml:space="preserve"> </w:t>
            </w:r>
            <w:r w:rsidR="00665738">
              <w:rPr>
                <w:rFonts w:ascii="Times New Roman" w:eastAsia="Times New Roman" w:hAnsi="Times New Roman" w:cs="Times New Roman"/>
                <w:sz w:val="24"/>
                <w:szCs w:val="24"/>
              </w:rPr>
              <w:t>pilnvarojumu</w:t>
            </w:r>
            <w:r w:rsidR="005F3DF9">
              <w:rPr>
                <w:rFonts w:ascii="Times New Roman" w:eastAsia="Times New Roman" w:hAnsi="Times New Roman" w:cs="Times New Roman"/>
                <w:sz w:val="24"/>
                <w:szCs w:val="24"/>
              </w:rPr>
              <w:t xml:space="preserve"> noteikt dzīvnieku reģistrācijas kārtību.</w:t>
            </w:r>
            <w:r w:rsidR="00372C15">
              <w:rPr>
                <w:rFonts w:ascii="Times New Roman" w:eastAsia="Times New Roman" w:hAnsi="Times New Roman" w:cs="Times New Roman"/>
                <w:sz w:val="24"/>
                <w:szCs w:val="24"/>
              </w:rPr>
              <w:t xml:space="preserve"> </w:t>
            </w:r>
            <w:r w:rsidR="00BD6C98">
              <w:rPr>
                <w:rFonts w:ascii="Times New Roman" w:eastAsia="Times New Roman" w:hAnsi="Times New Roman" w:cs="Times New Roman"/>
                <w:sz w:val="24"/>
                <w:szCs w:val="24"/>
              </w:rPr>
              <w:t xml:space="preserve">Tāpat jāpapildina noteikumu Nr. 407 1. punkts, paredzot, ka noteikumos noteikta arī mājas (istabas) dzīvnieku </w:t>
            </w:r>
            <w:r w:rsidR="003C418F">
              <w:rPr>
                <w:rFonts w:ascii="Times New Roman" w:eastAsia="Times New Roman" w:hAnsi="Times New Roman" w:cs="Times New Roman"/>
                <w:sz w:val="24"/>
                <w:szCs w:val="24"/>
              </w:rPr>
              <w:t xml:space="preserve">reģistrācijas kārtība patversmēs. </w:t>
            </w:r>
            <w:r w:rsidR="00372C15">
              <w:rPr>
                <w:rFonts w:ascii="Times New Roman" w:eastAsia="Times New Roman" w:hAnsi="Times New Roman" w:cs="Times New Roman"/>
                <w:sz w:val="24"/>
                <w:szCs w:val="24"/>
              </w:rPr>
              <w:t xml:space="preserve">Patlaban noteikumos </w:t>
            </w:r>
            <w:r w:rsidR="003C418F">
              <w:rPr>
                <w:rFonts w:ascii="Times New Roman" w:eastAsia="Times New Roman" w:hAnsi="Times New Roman" w:cs="Times New Roman"/>
                <w:sz w:val="24"/>
                <w:szCs w:val="24"/>
              </w:rPr>
              <w:t xml:space="preserve">jau ir </w:t>
            </w:r>
            <w:r w:rsidR="00AE7E41">
              <w:rPr>
                <w:rFonts w:ascii="Times New Roman" w:eastAsia="Times New Roman" w:hAnsi="Times New Roman" w:cs="Times New Roman"/>
                <w:sz w:val="24"/>
                <w:szCs w:val="24"/>
              </w:rPr>
              <w:t>ietver</w:t>
            </w:r>
            <w:r w:rsidR="00372C15">
              <w:rPr>
                <w:rFonts w:ascii="Times New Roman" w:eastAsia="Times New Roman" w:hAnsi="Times New Roman" w:cs="Times New Roman"/>
                <w:sz w:val="24"/>
                <w:szCs w:val="24"/>
              </w:rPr>
              <w:t>ta kārtīb</w:t>
            </w:r>
            <w:r w:rsidR="003C418F">
              <w:rPr>
                <w:rFonts w:ascii="Times New Roman" w:eastAsia="Times New Roman" w:hAnsi="Times New Roman" w:cs="Times New Roman"/>
                <w:sz w:val="24"/>
                <w:szCs w:val="24"/>
              </w:rPr>
              <w:t>a</w:t>
            </w:r>
            <w:r w:rsidR="00372C15">
              <w:rPr>
                <w:rFonts w:ascii="Times New Roman" w:eastAsia="Times New Roman" w:hAnsi="Times New Roman" w:cs="Times New Roman"/>
                <w:sz w:val="24"/>
                <w:szCs w:val="24"/>
              </w:rPr>
              <w:t>, kā</w:t>
            </w:r>
            <w:r w:rsidR="003C418F">
              <w:rPr>
                <w:rFonts w:ascii="Times New Roman" w:eastAsia="Times New Roman" w:hAnsi="Times New Roman" w:cs="Times New Roman"/>
                <w:sz w:val="24"/>
                <w:szCs w:val="24"/>
              </w:rPr>
              <w:t xml:space="preserve">dā patversme </w:t>
            </w:r>
            <w:r w:rsidR="00AE7E41">
              <w:rPr>
                <w:rFonts w:ascii="Times New Roman" w:eastAsia="Times New Roman" w:hAnsi="Times New Roman" w:cs="Times New Roman"/>
                <w:sz w:val="24"/>
                <w:szCs w:val="24"/>
              </w:rPr>
              <w:t>reģistrē</w:t>
            </w:r>
            <w:r w:rsidR="003C418F">
              <w:rPr>
                <w:rFonts w:ascii="Times New Roman" w:eastAsia="Times New Roman" w:hAnsi="Times New Roman" w:cs="Times New Roman"/>
                <w:sz w:val="24"/>
                <w:szCs w:val="24"/>
              </w:rPr>
              <w:t xml:space="preserve"> tajā </w:t>
            </w:r>
            <w:r w:rsidR="00372C15">
              <w:rPr>
                <w:rFonts w:ascii="Times New Roman" w:eastAsia="Times New Roman" w:hAnsi="Times New Roman" w:cs="Times New Roman"/>
                <w:sz w:val="24"/>
                <w:szCs w:val="24"/>
              </w:rPr>
              <w:t>nogādāto</w:t>
            </w:r>
            <w:r w:rsidR="00AE7E41">
              <w:rPr>
                <w:rFonts w:ascii="Times New Roman" w:eastAsia="Times New Roman" w:hAnsi="Times New Roman" w:cs="Times New Roman"/>
                <w:sz w:val="24"/>
                <w:szCs w:val="24"/>
              </w:rPr>
              <w:t>s</w:t>
            </w:r>
            <w:r w:rsidR="00372C15">
              <w:rPr>
                <w:rFonts w:ascii="Times New Roman" w:eastAsia="Times New Roman" w:hAnsi="Times New Roman" w:cs="Times New Roman"/>
                <w:sz w:val="24"/>
                <w:szCs w:val="24"/>
              </w:rPr>
              <w:t xml:space="preserve"> dzīvnieku</w:t>
            </w:r>
            <w:r w:rsidR="00AE7E41">
              <w:rPr>
                <w:rFonts w:ascii="Times New Roman" w:eastAsia="Times New Roman" w:hAnsi="Times New Roman" w:cs="Times New Roman"/>
                <w:sz w:val="24"/>
                <w:szCs w:val="24"/>
              </w:rPr>
              <w:t>s</w:t>
            </w:r>
            <w:r w:rsidR="00372C15" w:rsidRPr="00D937E1">
              <w:rPr>
                <w:rFonts w:ascii="Times New Roman" w:eastAsia="Times New Roman" w:hAnsi="Times New Roman" w:cs="Times New Roman"/>
                <w:sz w:val="24"/>
                <w:szCs w:val="24"/>
              </w:rPr>
              <w:t xml:space="preserve">. </w:t>
            </w:r>
            <w:r w:rsidR="0027642C" w:rsidRPr="00D937E1">
              <w:rPr>
                <w:rFonts w:ascii="Times New Roman" w:eastAsia="Times New Roman" w:hAnsi="Times New Roman" w:cs="Times New Roman"/>
                <w:sz w:val="24"/>
                <w:szCs w:val="24"/>
              </w:rPr>
              <w:t>Tā kā Veterinārmedicīnas likum</w:t>
            </w:r>
            <w:r w:rsidR="00683F80" w:rsidRPr="00D937E1">
              <w:rPr>
                <w:rFonts w:ascii="Times New Roman" w:eastAsia="Times New Roman" w:hAnsi="Times New Roman" w:cs="Times New Roman"/>
                <w:sz w:val="24"/>
                <w:szCs w:val="24"/>
              </w:rPr>
              <w:t>ā noteikts, ka visi</w:t>
            </w:r>
            <w:r w:rsidR="00683F80" w:rsidRPr="00F46D36">
              <w:rPr>
                <w:rFonts w:ascii="Times New Roman" w:eastAsia="Times New Roman" w:hAnsi="Times New Roman" w:cs="Times New Roman"/>
                <w:sz w:val="24"/>
                <w:szCs w:val="24"/>
              </w:rPr>
              <w:t xml:space="preserve">em </w:t>
            </w:r>
            <w:r w:rsidR="00683F80" w:rsidRPr="005B3920">
              <w:rPr>
                <w:rFonts w:ascii="Times New Roman" w:eastAsia="Times New Roman" w:hAnsi="Times New Roman" w:cs="Times New Roman"/>
                <w:sz w:val="24"/>
                <w:szCs w:val="24"/>
              </w:rPr>
              <w:t>suņi</w:t>
            </w:r>
            <w:r w:rsidR="00BD6C98" w:rsidRPr="005B3920">
              <w:rPr>
                <w:rFonts w:ascii="Times New Roman" w:eastAsia="Times New Roman" w:hAnsi="Times New Roman" w:cs="Times New Roman"/>
                <w:sz w:val="24"/>
                <w:szCs w:val="24"/>
              </w:rPr>
              <w:t>em</w:t>
            </w:r>
            <w:r w:rsidR="00683F80" w:rsidRPr="005B3920">
              <w:rPr>
                <w:rFonts w:ascii="Times New Roman" w:eastAsia="Times New Roman" w:hAnsi="Times New Roman" w:cs="Times New Roman"/>
                <w:sz w:val="24"/>
                <w:szCs w:val="24"/>
              </w:rPr>
              <w:t xml:space="preserve"> no četru mēnešu vecuma jābūt apz</w:t>
            </w:r>
            <w:r w:rsidR="00683F80" w:rsidRPr="004A4A42">
              <w:rPr>
                <w:rFonts w:ascii="Times New Roman" w:eastAsia="Times New Roman" w:hAnsi="Times New Roman" w:cs="Times New Roman"/>
                <w:sz w:val="24"/>
                <w:szCs w:val="24"/>
              </w:rPr>
              <w:t>īmētiem ar mikroshēmu un reģistrētiem</w:t>
            </w:r>
            <w:r w:rsidR="00511C14" w:rsidRPr="004A4A42">
              <w:rPr>
                <w:rFonts w:ascii="Times New Roman" w:eastAsia="Times New Roman" w:hAnsi="Times New Roman" w:cs="Times New Roman"/>
                <w:sz w:val="24"/>
                <w:szCs w:val="24"/>
              </w:rPr>
              <w:t xml:space="preserve"> L</w:t>
            </w:r>
            <w:r w:rsidR="00511C14" w:rsidRPr="00D937E1">
              <w:rPr>
                <w:rFonts w:ascii="Times New Roman" w:hAnsi="Times New Roman" w:cs="Times New Roman"/>
                <w:sz w:val="24"/>
                <w:szCs w:val="24"/>
                <w:shd w:val="clear" w:color="auto" w:fill="FFFFFF"/>
              </w:rPr>
              <w:t>auksaimniecības datu centra</w:t>
            </w:r>
            <w:r w:rsidR="00E77523" w:rsidRPr="00D937E1">
              <w:rPr>
                <w:rFonts w:ascii="Times New Roman" w:hAnsi="Times New Roman" w:cs="Times New Roman"/>
                <w:sz w:val="24"/>
                <w:szCs w:val="24"/>
                <w:shd w:val="clear" w:color="auto" w:fill="FFFFFF"/>
              </w:rPr>
              <w:t xml:space="preserve"> </w:t>
            </w:r>
            <w:r w:rsidR="00511C14" w:rsidRPr="00D937E1">
              <w:rPr>
                <w:rFonts w:ascii="Times New Roman" w:hAnsi="Times New Roman" w:cs="Times New Roman"/>
                <w:sz w:val="24"/>
                <w:szCs w:val="24"/>
                <w:shd w:val="clear" w:color="auto" w:fill="FFFFFF"/>
              </w:rPr>
              <w:t>mājas (istabas) dzīvnieku reģistra datubāzē</w:t>
            </w:r>
            <w:r w:rsidR="00F9378A">
              <w:rPr>
                <w:rFonts w:ascii="Times New Roman" w:hAnsi="Times New Roman" w:cs="Times New Roman"/>
                <w:sz w:val="24"/>
                <w:szCs w:val="24"/>
                <w:shd w:val="clear" w:color="auto" w:fill="FFFFFF"/>
              </w:rPr>
              <w:t xml:space="preserve"> (turpmāk – datubāze)</w:t>
            </w:r>
            <w:r w:rsidR="00BD6C98" w:rsidRPr="00D937E1">
              <w:rPr>
                <w:rFonts w:ascii="Times New Roman" w:hAnsi="Times New Roman" w:cs="Times New Roman"/>
                <w:sz w:val="24"/>
                <w:szCs w:val="24"/>
                <w:shd w:val="clear" w:color="auto" w:fill="FFFFFF"/>
              </w:rPr>
              <w:t xml:space="preserve">, tad noteikumos Nr. 407 </w:t>
            </w:r>
            <w:r w:rsidR="00AE7E41">
              <w:rPr>
                <w:rFonts w:ascii="Times New Roman" w:hAnsi="Times New Roman" w:cs="Times New Roman"/>
                <w:sz w:val="24"/>
                <w:szCs w:val="24"/>
                <w:shd w:val="clear" w:color="auto" w:fill="FFFFFF"/>
              </w:rPr>
              <w:t xml:space="preserve">ir </w:t>
            </w:r>
            <w:r w:rsidR="00BD6C98" w:rsidRPr="00D937E1">
              <w:rPr>
                <w:rFonts w:ascii="Times New Roman" w:hAnsi="Times New Roman" w:cs="Times New Roman"/>
                <w:sz w:val="24"/>
                <w:szCs w:val="24"/>
                <w:shd w:val="clear" w:color="auto" w:fill="FFFFFF"/>
              </w:rPr>
              <w:t xml:space="preserve">jānosaka, ka patversmē nogādātie neapzīmētie un nereģistrētie suņi </w:t>
            </w:r>
            <w:r w:rsidR="00D34F34">
              <w:rPr>
                <w:rFonts w:ascii="Times New Roman" w:hAnsi="Times New Roman" w:cs="Times New Roman"/>
                <w:sz w:val="24"/>
                <w:szCs w:val="24"/>
                <w:shd w:val="clear" w:color="auto" w:fill="FFFFFF"/>
              </w:rPr>
              <w:t xml:space="preserve">72 stundu laikā </w:t>
            </w:r>
            <w:r w:rsidR="00BD6C98" w:rsidRPr="00D937E1">
              <w:rPr>
                <w:rFonts w:ascii="Times New Roman" w:hAnsi="Times New Roman" w:cs="Times New Roman"/>
                <w:sz w:val="24"/>
                <w:szCs w:val="24"/>
                <w:shd w:val="clear" w:color="auto" w:fill="FFFFFF"/>
              </w:rPr>
              <w:t>ir jāapzīmē un jāreģistrē datubāzē</w:t>
            </w:r>
            <w:r w:rsidR="00AE7E41">
              <w:rPr>
                <w:rFonts w:ascii="Times New Roman" w:hAnsi="Times New Roman" w:cs="Times New Roman"/>
                <w:sz w:val="24"/>
                <w:szCs w:val="24"/>
                <w:shd w:val="clear" w:color="auto" w:fill="FFFFFF"/>
              </w:rPr>
              <w:t>,</w:t>
            </w:r>
            <w:r w:rsidR="00BD6C98" w:rsidRPr="00D937E1">
              <w:rPr>
                <w:rFonts w:ascii="Times New Roman" w:hAnsi="Times New Roman" w:cs="Times New Roman"/>
                <w:sz w:val="24"/>
                <w:szCs w:val="24"/>
                <w:shd w:val="clear" w:color="auto" w:fill="FFFFFF"/>
              </w:rPr>
              <w:t xml:space="preserve"> ievērojot </w:t>
            </w:r>
            <w:r w:rsidR="00127756" w:rsidRPr="004A4A42">
              <w:rPr>
                <w:rFonts w:ascii="Times New Roman" w:hAnsi="Times New Roman" w:cs="Times New Roman"/>
                <w:sz w:val="24"/>
                <w:szCs w:val="24"/>
              </w:rPr>
              <w:t>Ministru kabineta 2011.</w:t>
            </w:r>
            <w:r w:rsidR="00BD6C98" w:rsidRPr="004A4A42">
              <w:rPr>
                <w:rFonts w:ascii="Times New Roman" w:hAnsi="Times New Roman" w:cs="Times New Roman"/>
                <w:sz w:val="24"/>
                <w:szCs w:val="24"/>
              </w:rPr>
              <w:t> </w:t>
            </w:r>
            <w:r w:rsidR="00127756" w:rsidRPr="004A4A42">
              <w:rPr>
                <w:rFonts w:ascii="Times New Roman" w:hAnsi="Times New Roman" w:cs="Times New Roman"/>
                <w:sz w:val="24"/>
                <w:szCs w:val="24"/>
              </w:rPr>
              <w:t>gada 21.</w:t>
            </w:r>
            <w:r w:rsidR="00BD6C98" w:rsidRPr="001F22D9">
              <w:rPr>
                <w:rFonts w:ascii="Times New Roman" w:hAnsi="Times New Roman" w:cs="Times New Roman"/>
                <w:sz w:val="24"/>
                <w:szCs w:val="24"/>
              </w:rPr>
              <w:t> </w:t>
            </w:r>
            <w:r w:rsidR="00127756" w:rsidRPr="001F22D9">
              <w:rPr>
                <w:rFonts w:ascii="Times New Roman" w:hAnsi="Times New Roman" w:cs="Times New Roman"/>
                <w:sz w:val="24"/>
                <w:szCs w:val="24"/>
              </w:rPr>
              <w:t xml:space="preserve">jūnija noteikumos </w:t>
            </w:r>
            <w:r w:rsidR="00127756">
              <w:rPr>
                <w:rFonts w:ascii="Times New Roman" w:hAnsi="Times New Roman" w:cs="Times New Roman"/>
                <w:sz w:val="24"/>
                <w:szCs w:val="24"/>
              </w:rPr>
              <w:t>Nr.</w:t>
            </w:r>
            <w:r w:rsidR="00BD6C98">
              <w:rPr>
                <w:rFonts w:ascii="Times New Roman" w:hAnsi="Times New Roman" w:cs="Times New Roman"/>
                <w:sz w:val="24"/>
                <w:szCs w:val="24"/>
              </w:rPr>
              <w:t> </w:t>
            </w:r>
            <w:r w:rsidR="00127756">
              <w:rPr>
                <w:rFonts w:ascii="Times New Roman" w:hAnsi="Times New Roman" w:cs="Times New Roman"/>
                <w:sz w:val="24"/>
                <w:szCs w:val="24"/>
              </w:rPr>
              <w:t>491 “Mājas (istabas) dzīvnieku reģistrācijas kārtība</w:t>
            </w:r>
            <w:r w:rsidR="00BD6C98">
              <w:rPr>
                <w:rFonts w:ascii="Times New Roman" w:hAnsi="Times New Roman" w:cs="Times New Roman"/>
                <w:sz w:val="24"/>
                <w:szCs w:val="24"/>
              </w:rPr>
              <w:t>” noteikto.</w:t>
            </w:r>
            <w:r w:rsidR="00AD046A">
              <w:rPr>
                <w:rFonts w:ascii="Times New Roman" w:hAnsi="Times New Roman" w:cs="Times New Roman"/>
                <w:sz w:val="24"/>
                <w:szCs w:val="24"/>
              </w:rPr>
              <w:t xml:space="preserve"> </w:t>
            </w:r>
            <w:r w:rsidR="00246B1C" w:rsidRPr="0031184A">
              <w:rPr>
                <w:rFonts w:ascii="Times New Roman" w:hAnsi="Times New Roman" w:cs="Times New Roman"/>
                <w:sz w:val="24"/>
                <w:szCs w:val="24"/>
              </w:rPr>
              <w:lastRenderedPageBreak/>
              <w:t>Vienlaikus noteikumos Nr.</w:t>
            </w:r>
            <w:r w:rsidR="00AD046A" w:rsidRPr="0031184A">
              <w:rPr>
                <w:rFonts w:ascii="Times New Roman" w:hAnsi="Times New Roman" w:cs="Times New Roman"/>
                <w:sz w:val="24"/>
                <w:szCs w:val="24"/>
              </w:rPr>
              <w:t> </w:t>
            </w:r>
            <w:r w:rsidR="00246B1C" w:rsidRPr="0031184A">
              <w:rPr>
                <w:rFonts w:ascii="Times New Roman" w:hAnsi="Times New Roman" w:cs="Times New Roman"/>
                <w:sz w:val="24"/>
                <w:szCs w:val="24"/>
              </w:rPr>
              <w:t>407 ir jāprecizē 23.</w:t>
            </w:r>
            <w:r w:rsidR="00246B1C" w:rsidRPr="0031184A">
              <w:rPr>
                <w:rFonts w:ascii="Times New Roman" w:hAnsi="Times New Roman" w:cs="Times New Roman"/>
                <w:sz w:val="24"/>
                <w:szCs w:val="24"/>
                <w:vertAlign w:val="superscript"/>
              </w:rPr>
              <w:t xml:space="preserve">1 </w:t>
            </w:r>
            <w:r w:rsidR="00246B1C" w:rsidRPr="0031184A">
              <w:rPr>
                <w:rFonts w:ascii="Times New Roman" w:hAnsi="Times New Roman" w:cs="Times New Roman"/>
                <w:sz w:val="24"/>
                <w:szCs w:val="24"/>
              </w:rPr>
              <w:t xml:space="preserve">punkts, nosakot, ka patversmes īpašnieks drīkst atdot suni līdzšinējam īpašniekam, atsavināt suni citai personai vai </w:t>
            </w:r>
            <w:r w:rsidR="00AD046A" w:rsidRPr="0031184A">
              <w:rPr>
                <w:rFonts w:ascii="Times New Roman" w:hAnsi="Times New Roman" w:cs="Times New Roman"/>
                <w:sz w:val="24"/>
                <w:szCs w:val="24"/>
              </w:rPr>
              <w:t xml:space="preserve">nodot </w:t>
            </w:r>
            <w:r w:rsidR="00246B1C" w:rsidRPr="0031184A">
              <w:rPr>
                <w:rFonts w:ascii="Times New Roman" w:hAnsi="Times New Roman" w:cs="Times New Roman"/>
                <w:sz w:val="24"/>
                <w:szCs w:val="24"/>
              </w:rPr>
              <w:t>citai dienestā reģistrētai patversmei tikai tad, ja suns ir apzīmēts ar mikroshēmu, reģistrēts datubāzē un tam ir mājas (istabas) dzīvnieka pase.</w:t>
            </w:r>
          </w:p>
          <w:p w14:paraId="306F715C" w14:textId="2013A564" w:rsidR="004A4A42" w:rsidRDefault="009E4075" w:rsidP="00DC10BC">
            <w:pPr>
              <w:jc w:val="both"/>
              <w:rPr>
                <w:rFonts w:ascii="Times New Roman" w:hAnsi="Times New Roman" w:cs="Times New Roman"/>
                <w:iCs/>
                <w:color w:val="000000" w:themeColor="text1"/>
                <w:sz w:val="24"/>
                <w:szCs w:val="24"/>
              </w:rPr>
            </w:pPr>
            <w:r>
              <w:rPr>
                <w:rFonts w:ascii="Times New Roman" w:hAnsi="Times New Roman" w:cs="Times New Roman"/>
                <w:iCs/>
                <w:sz w:val="24"/>
                <w:szCs w:val="24"/>
              </w:rPr>
              <w:t>Noteikumos Nr.</w:t>
            </w:r>
            <w:r w:rsidR="00B961AD">
              <w:rPr>
                <w:rFonts w:ascii="Times New Roman" w:hAnsi="Times New Roman" w:cs="Times New Roman"/>
                <w:iCs/>
                <w:sz w:val="24"/>
                <w:szCs w:val="24"/>
              </w:rPr>
              <w:t xml:space="preserve"> </w:t>
            </w:r>
            <w:r>
              <w:rPr>
                <w:rFonts w:ascii="Times New Roman" w:hAnsi="Times New Roman" w:cs="Times New Roman"/>
                <w:iCs/>
                <w:sz w:val="24"/>
                <w:szCs w:val="24"/>
              </w:rPr>
              <w:t xml:space="preserve">407 nepieciešams </w:t>
            </w:r>
            <w:r w:rsidR="00AE7E41">
              <w:rPr>
                <w:rFonts w:ascii="Times New Roman" w:hAnsi="Times New Roman" w:cs="Times New Roman"/>
                <w:iCs/>
                <w:sz w:val="24"/>
                <w:szCs w:val="24"/>
              </w:rPr>
              <w:t>ietvert normu par to</w:t>
            </w:r>
            <w:r>
              <w:rPr>
                <w:rFonts w:ascii="Times New Roman" w:hAnsi="Times New Roman" w:cs="Times New Roman"/>
                <w:iCs/>
                <w:sz w:val="24"/>
                <w:szCs w:val="24"/>
              </w:rPr>
              <w:t xml:space="preserve">, </w:t>
            </w:r>
            <w:r w:rsidR="00AE7E41">
              <w:rPr>
                <w:rFonts w:ascii="Times New Roman" w:hAnsi="Times New Roman" w:cs="Times New Roman"/>
                <w:iCs/>
                <w:sz w:val="24"/>
                <w:szCs w:val="24"/>
              </w:rPr>
              <w:t xml:space="preserve">ka </w:t>
            </w:r>
            <w:r w:rsidR="00AE7E41" w:rsidRPr="009E4075">
              <w:rPr>
                <w:rFonts w:ascii="Times New Roman" w:hAnsi="Times New Roman" w:cs="Times New Roman"/>
                <w:iCs/>
                <w:sz w:val="24"/>
                <w:szCs w:val="24"/>
              </w:rPr>
              <w:t>patversmes veterinārārsts</w:t>
            </w:r>
            <w:r w:rsidR="00AE7E41">
              <w:rPr>
                <w:rFonts w:ascii="Times New Roman" w:hAnsi="Times New Roman" w:cs="Times New Roman"/>
                <w:iCs/>
                <w:sz w:val="24"/>
                <w:szCs w:val="24"/>
              </w:rPr>
              <w:t>,</w:t>
            </w:r>
            <w:r w:rsidR="00AE7E41" w:rsidRPr="009E4075">
              <w:rPr>
                <w:rFonts w:ascii="Times New Roman" w:hAnsi="Times New Roman" w:cs="Times New Roman"/>
                <w:iCs/>
                <w:sz w:val="24"/>
                <w:szCs w:val="24"/>
              </w:rPr>
              <w:t xml:space="preserve"> </w:t>
            </w:r>
            <w:r w:rsidRPr="009E4075">
              <w:rPr>
                <w:rFonts w:ascii="Times New Roman" w:hAnsi="Times New Roman" w:cs="Times New Roman"/>
                <w:iCs/>
                <w:sz w:val="24"/>
                <w:szCs w:val="24"/>
              </w:rPr>
              <w:t>ja 24 stundu laikā pēc paziņošanas īpašnieks neierodas pēc mājas (istabas) dzīvnieka, datubāzē reģistrē mājas (istabas) dzīvnieka atrašanās vietu</w:t>
            </w:r>
            <w:r w:rsidR="00AE7E41">
              <w:rPr>
                <w:rFonts w:ascii="Times New Roman" w:hAnsi="Times New Roman" w:cs="Times New Roman"/>
                <w:iCs/>
                <w:sz w:val="24"/>
                <w:szCs w:val="24"/>
              </w:rPr>
              <w:t xml:space="preserve">, </w:t>
            </w:r>
            <w:r w:rsidRPr="009E4075">
              <w:rPr>
                <w:rFonts w:ascii="Times New Roman" w:hAnsi="Times New Roman" w:cs="Times New Roman"/>
                <w:iCs/>
                <w:sz w:val="24"/>
                <w:szCs w:val="24"/>
              </w:rPr>
              <w:t xml:space="preserve">nemainot mājas (istabas) dzīvnieka turēšanas vietu, </w:t>
            </w:r>
            <w:r w:rsidR="00AE7E41">
              <w:rPr>
                <w:rFonts w:ascii="Times New Roman" w:hAnsi="Times New Roman" w:cs="Times New Roman"/>
                <w:iCs/>
                <w:sz w:val="24"/>
                <w:szCs w:val="24"/>
              </w:rPr>
              <w:t xml:space="preserve">bet </w:t>
            </w:r>
            <w:r w:rsidRPr="009E4075">
              <w:rPr>
                <w:rFonts w:ascii="Times New Roman" w:hAnsi="Times New Roman" w:cs="Times New Roman"/>
                <w:iCs/>
                <w:sz w:val="24"/>
                <w:szCs w:val="24"/>
              </w:rPr>
              <w:t>norādot patversmes adresi, datumu un laiku, kad dzīvnieks ievietots patversmē</w:t>
            </w:r>
            <w:r>
              <w:rPr>
                <w:rFonts w:ascii="Times New Roman" w:hAnsi="Times New Roman" w:cs="Times New Roman"/>
                <w:iCs/>
                <w:sz w:val="24"/>
                <w:szCs w:val="24"/>
              </w:rPr>
              <w:t xml:space="preserve">. </w:t>
            </w:r>
            <w:r w:rsidR="00DC10BC">
              <w:rPr>
                <w:rFonts w:ascii="Times New Roman" w:hAnsi="Times New Roman" w:cs="Times New Roman"/>
                <w:iCs/>
                <w:sz w:val="24"/>
                <w:szCs w:val="24"/>
              </w:rPr>
              <w:t xml:space="preserve">Tāpat arī jāparedz, ka </w:t>
            </w:r>
            <w:r w:rsidR="004A4A42" w:rsidRPr="004A4A42">
              <w:rPr>
                <w:rFonts w:ascii="Times New Roman" w:hAnsi="Times New Roman" w:cs="Times New Roman"/>
                <w:iCs/>
                <w:sz w:val="24"/>
                <w:szCs w:val="24"/>
              </w:rPr>
              <w:t xml:space="preserve">15. dienā pēc dzīvnieka ievietošanas patversmē datubāzē </w:t>
            </w:r>
            <w:r w:rsidR="00AE7E41" w:rsidRPr="004A4A42">
              <w:rPr>
                <w:rFonts w:ascii="Times New Roman" w:hAnsi="Times New Roman" w:cs="Times New Roman"/>
                <w:iCs/>
                <w:sz w:val="24"/>
                <w:szCs w:val="24"/>
              </w:rPr>
              <w:t xml:space="preserve">patversmi </w:t>
            </w:r>
            <w:r w:rsidR="00AE7E41">
              <w:rPr>
                <w:rFonts w:ascii="Times New Roman" w:hAnsi="Times New Roman" w:cs="Times New Roman"/>
                <w:iCs/>
                <w:sz w:val="24"/>
                <w:szCs w:val="24"/>
              </w:rPr>
              <w:t xml:space="preserve">tiek </w:t>
            </w:r>
            <w:r w:rsidR="004A4A42" w:rsidRPr="004A4A42">
              <w:rPr>
                <w:rFonts w:ascii="Times New Roman" w:hAnsi="Times New Roman" w:cs="Times New Roman"/>
                <w:iCs/>
                <w:sz w:val="24"/>
                <w:szCs w:val="24"/>
              </w:rPr>
              <w:t>reģistrē</w:t>
            </w:r>
            <w:r w:rsidR="00AE7E41">
              <w:rPr>
                <w:rFonts w:ascii="Times New Roman" w:hAnsi="Times New Roman" w:cs="Times New Roman"/>
                <w:iCs/>
                <w:sz w:val="24"/>
                <w:szCs w:val="24"/>
              </w:rPr>
              <w:t>ta</w:t>
            </w:r>
            <w:r w:rsidR="004A4A42" w:rsidRPr="004A4A42">
              <w:rPr>
                <w:rFonts w:ascii="Times New Roman" w:hAnsi="Times New Roman" w:cs="Times New Roman"/>
                <w:iCs/>
                <w:sz w:val="24"/>
                <w:szCs w:val="24"/>
              </w:rPr>
              <w:t xml:space="preserve"> kā īpašnie</w:t>
            </w:r>
            <w:r w:rsidR="00AE7E41">
              <w:rPr>
                <w:rFonts w:ascii="Times New Roman" w:hAnsi="Times New Roman" w:cs="Times New Roman"/>
                <w:iCs/>
                <w:sz w:val="24"/>
                <w:szCs w:val="24"/>
              </w:rPr>
              <w:t>ce</w:t>
            </w:r>
            <w:r w:rsidR="004A4A42" w:rsidRPr="004A4A42">
              <w:rPr>
                <w:rFonts w:ascii="Times New Roman" w:hAnsi="Times New Roman" w:cs="Times New Roman"/>
                <w:iCs/>
                <w:sz w:val="24"/>
                <w:szCs w:val="24"/>
              </w:rPr>
              <w:t xml:space="preserve"> sunim, kam 14 dienu laikā nav atradies īpašnieks vai turētāj</w:t>
            </w:r>
            <w:r>
              <w:rPr>
                <w:rFonts w:ascii="Times New Roman" w:hAnsi="Times New Roman" w:cs="Times New Roman"/>
                <w:iCs/>
                <w:sz w:val="24"/>
                <w:szCs w:val="24"/>
              </w:rPr>
              <w:t>s.</w:t>
            </w:r>
          </w:p>
          <w:p w14:paraId="48B9010B" w14:textId="2859443F" w:rsidR="00DC10BC" w:rsidRPr="00B52E08" w:rsidRDefault="0043409D" w:rsidP="001F22D9">
            <w:pPr>
              <w:jc w:val="both"/>
              <w:rPr>
                <w:rFonts w:ascii="Times New Roman" w:hAnsi="Times New Roman" w:cs="Times New Roman"/>
                <w:bCs/>
                <w:iCs/>
                <w:sz w:val="24"/>
                <w:szCs w:val="24"/>
              </w:rPr>
            </w:pPr>
            <w:r>
              <w:rPr>
                <w:rFonts w:ascii="Times New Roman" w:hAnsi="Times New Roman" w:cs="Times New Roman"/>
                <w:bCs/>
                <w:iCs/>
                <w:sz w:val="24"/>
                <w:szCs w:val="24"/>
              </w:rPr>
              <w:t>Patversm</w:t>
            </w:r>
            <w:r w:rsidR="004171D7">
              <w:rPr>
                <w:rFonts w:ascii="Times New Roman" w:hAnsi="Times New Roman" w:cs="Times New Roman"/>
                <w:bCs/>
                <w:iCs/>
                <w:sz w:val="24"/>
                <w:szCs w:val="24"/>
              </w:rPr>
              <w:t xml:space="preserve">ē nonākušu </w:t>
            </w:r>
            <w:r>
              <w:rPr>
                <w:rFonts w:ascii="Times New Roman" w:hAnsi="Times New Roman" w:cs="Times New Roman"/>
                <w:bCs/>
                <w:iCs/>
                <w:sz w:val="24"/>
                <w:szCs w:val="24"/>
              </w:rPr>
              <w:t xml:space="preserve">suņu </w:t>
            </w:r>
            <w:r w:rsidRPr="0043409D">
              <w:rPr>
                <w:rFonts w:ascii="Times New Roman" w:hAnsi="Times New Roman" w:cs="Times New Roman"/>
                <w:bCs/>
                <w:iCs/>
                <w:sz w:val="24"/>
                <w:szCs w:val="24"/>
              </w:rPr>
              <w:t>reģistrācija datubāzē un turēšanas vietas maiņas reģistrācija nepieciešama arī tāpēc, lai pašvaldībām būtu pieejama precīz</w:t>
            </w:r>
            <w:r>
              <w:rPr>
                <w:rFonts w:ascii="Times New Roman" w:hAnsi="Times New Roman" w:cs="Times New Roman"/>
                <w:bCs/>
                <w:iCs/>
                <w:sz w:val="24"/>
                <w:szCs w:val="24"/>
              </w:rPr>
              <w:t>a informācija</w:t>
            </w:r>
            <w:r w:rsidRPr="0043409D">
              <w:rPr>
                <w:rFonts w:ascii="Times New Roman" w:hAnsi="Times New Roman" w:cs="Times New Roman"/>
                <w:bCs/>
                <w:iCs/>
                <w:sz w:val="24"/>
                <w:szCs w:val="24"/>
              </w:rPr>
              <w:t xml:space="preserve"> par patversmēs ievietotajiem dzīvniekiem. </w:t>
            </w:r>
            <w:r>
              <w:rPr>
                <w:rFonts w:ascii="Times New Roman" w:hAnsi="Times New Roman" w:cs="Times New Roman"/>
                <w:bCs/>
                <w:iCs/>
                <w:sz w:val="24"/>
                <w:szCs w:val="24"/>
              </w:rPr>
              <w:t>S</w:t>
            </w:r>
            <w:r w:rsidRPr="0043409D">
              <w:rPr>
                <w:rFonts w:ascii="Times New Roman" w:hAnsi="Times New Roman" w:cs="Times New Roman"/>
                <w:bCs/>
                <w:iCs/>
                <w:sz w:val="24"/>
                <w:szCs w:val="24"/>
              </w:rPr>
              <w:t>askaņā ar Dz</w:t>
            </w:r>
            <w:r>
              <w:rPr>
                <w:rFonts w:ascii="Times New Roman" w:hAnsi="Times New Roman" w:cs="Times New Roman"/>
                <w:bCs/>
                <w:iCs/>
                <w:sz w:val="24"/>
                <w:szCs w:val="24"/>
              </w:rPr>
              <w:t>īvnieku aizsardzības likuma 8.</w:t>
            </w:r>
            <w:r w:rsidR="00AE7E41">
              <w:rPr>
                <w:rFonts w:ascii="Times New Roman" w:hAnsi="Times New Roman" w:cs="Times New Roman"/>
                <w:bCs/>
                <w:iCs/>
                <w:sz w:val="24"/>
                <w:szCs w:val="24"/>
              </w:rPr>
              <w:t xml:space="preserve"> </w:t>
            </w:r>
            <w:r>
              <w:rPr>
                <w:rFonts w:ascii="Times New Roman" w:hAnsi="Times New Roman" w:cs="Times New Roman"/>
                <w:bCs/>
                <w:iCs/>
                <w:sz w:val="24"/>
                <w:szCs w:val="24"/>
              </w:rPr>
              <w:t>panta trešo daļu</w:t>
            </w:r>
            <w:r w:rsidRPr="0043409D">
              <w:rPr>
                <w:rFonts w:ascii="Times New Roman" w:hAnsi="Times New Roman" w:cs="Times New Roman"/>
                <w:bCs/>
                <w:iCs/>
                <w:sz w:val="24"/>
                <w:szCs w:val="24"/>
              </w:rPr>
              <w:t xml:space="preserve"> </w:t>
            </w:r>
            <w:r w:rsidR="00F51976" w:rsidRPr="00F51976">
              <w:rPr>
                <w:rFonts w:ascii="Times New Roman" w:hAnsi="Times New Roman" w:cs="Times New Roman"/>
                <w:bCs/>
                <w:iCs/>
                <w:sz w:val="24"/>
                <w:szCs w:val="24"/>
              </w:rPr>
              <w:t>vietējā pašvaldība organizē klaiņojošu vai bezpalīdzīgā stāvoklī nonākušu dzīvnieku izķeršanu</w:t>
            </w:r>
            <w:r w:rsidR="00F51976">
              <w:rPr>
                <w:rFonts w:ascii="Times New Roman" w:hAnsi="Times New Roman" w:cs="Times New Roman"/>
                <w:bCs/>
                <w:iCs/>
                <w:sz w:val="24"/>
                <w:szCs w:val="24"/>
              </w:rPr>
              <w:t xml:space="preserve">. </w:t>
            </w:r>
            <w:r w:rsidR="00226569">
              <w:rPr>
                <w:rFonts w:ascii="Times New Roman" w:hAnsi="Times New Roman" w:cs="Times New Roman"/>
                <w:bCs/>
                <w:iCs/>
                <w:sz w:val="24"/>
                <w:szCs w:val="24"/>
              </w:rPr>
              <w:t xml:space="preserve"> </w:t>
            </w:r>
            <w:r w:rsidR="00226569" w:rsidRPr="00226569">
              <w:rPr>
                <w:rFonts w:ascii="Times New Roman" w:hAnsi="Times New Roman" w:cs="Times New Roman"/>
                <w:bCs/>
                <w:iCs/>
                <w:sz w:val="24"/>
                <w:szCs w:val="24"/>
              </w:rPr>
              <w:t xml:space="preserve">Savukārt </w:t>
            </w:r>
            <w:r w:rsidR="00226569" w:rsidRPr="00B52E08">
              <w:rPr>
                <w:rFonts w:ascii="Times New Roman" w:hAnsi="Times New Roman" w:cs="Times New Roman"/>
                <w:bCs/>
                <w:iCs/>
                <w:sz w:val="24"/>
                <w:szCs w:val="24"/>
              </w:rPr>
              <w:t>likuma 39. pantā noteikts, ka pašvaldības</w:t>
            </w:r>
            <w:r w:rsidR="00226569" w:rsidRPr="00B52E08">
              <w:rPr>
                <w:rFonts w:ascii="Times New Roman" w:hAnsi="Times New Roman" w:cs="Times New Roman"/>
                <w:sz w:val="24"/>
                <w:szCs w:val="24"/>
                <w:shd w:val="clear" w:color="auto" w:fill="FFFFFF"/>
              </w:rPr>
              <w:t xml:space="preserve">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 </w:t>
            </w:r>
            <w:r w:rsidR="00AE7E41">
              <w:rPr>
                <w:rFonts w:ascii="Times New Roman" w:hAnsi="Times New Roman" w:cs="Times New Roman"/>
                <w:sz w:val="24"/>
                <w:szCs w:val="24"/>
                <w:shd w:val="clear" w:color="auto" w:fill="FFFFFF"/>
              </w:rPr>
              <w:t>Īstenojot</w:t>
            </w:r>
            <w:r w:rsidR="00226569" w:rsidRPr="00B52E08">
              <w:rPr>
                <w:rFonts w:ascii="Times New Roman" w:hAnsi="Times New Roman" w:cs="Times New Roman"/>
                <w:sz w:val="24"/>
                <w:szCs w:val="24"/>
                <w:shd w:val="clear" w:color="auto" w:fill="FFFFFF"/>
              </w:rPr>
              <w:t xml:space="preserve"> precīzu dzīvnieku reģistrāciju, tiks</w:t>
            </w:r>
            <w:r w:rsidR="00F51976" w:rsidRPr="00B52E08">
              <w:rPr>
                <w:rFonts w:ascii="Times New Roman" w:hAnsi="Times New Roman" w:cs="Times New Roman"/>
                <w:bCs/>
                <w:iCs/>
                <w:sz w:val="24"/>
                <w:szCs w:val="24"/>
              </w:rPr>
              <w:t xml:space="preserve"> </w:t>
            </w:r>
            <w:r w:rsidRPr="00B52E08">
              <w:rPr>
                <w:rFonts w:ascii="Times New Roman" w:hAnsi="Times New Roman" w:cs="Times New Roman"/>
                <w:bCs/>
                <w:iCs/>
                <w:sz w:val="24"/>
                <w:szCs w:val="24"/>
              </w:rPr>
              <w:t>nodrošin</w:t>
            </w:r>
            <w:r w:rsidR="00226569" w:rsidRPr="00B52E08">
              <w:rPr>
                <w:rFonts w:ascii="Times New Roman" w:hAnsi="Times New Roman" w:cs="Times New Roman"/>
                <w:bCs/>
                <w:iCs/>
                <w:sz w:val="24"/>
                <w:szCs w:val="24"/>
              </w:rPr>
              <w:t>āt</w:t>
            </w:r>
            <w:r w:rsidRPr="00B52E08">
              <w:rPr>
                <w:rFonts w:ascii="Times New Roman" w:hAnsi="Times New Roman" w:cs="Times New Roman"/>
                <w:bCs/>
                <w:iCs/>
                <w:sz w:val="24"/>
                <w:szCs w:val="24"/>
              </w:rPr>
              <w:t>a atbilstoša un pamatota pašvaldību budžeta līdzekļu izlietošana</w:t>
            </w:r>
            <w:r w:rsidR="00F51976" w:rsidRPr="00B52E08">
              <w:rPr>
                <w:rFonts w:ascii="Times New Roman" w:hAnsi="Times New Roman" w:cs="Times New Roman"/>
                <w:bCs/>
                <w:iCs/>
                <w:sz w:val="24"/>
                <w:szCs w:val="24"/>
              </w:rPr>
              <w:t>.</w:t>
            </w:r>
          </w:p>
          <w:p w14:paraId="1D79859C" w14:textId="27547E59" w:rsidR="00BD6C98" w:rsidRDefault="005B3920" w:rsidP="00127756">
            <w:pPr>
              <w:jc w:val="both"/>
              <w:rPr>
                <w:rFonts w:ascii="Times New Roman" w:hAnsi="Times New Roman" w:cs="Times New Roman"/>
                <w:sz w:val="24"/>
                <w:szCs w:val="24"/>
              </w:rPr>
            </w:pPr>
            <w:bookmarkStart w:id="2" w:name="_Hlk74225548"/>
            <w:r>
              <w:rPr>
                <w:rFonts w:ascii="Times New Roman" w:hAnsi="Times New Roman" w:cs="Times New Roman"/>
                <w:sz w:val="24"/>
                <w:szCs w:val="24"/>
              </w:rPr>
              <w:t xml:space="preserve">Lai patversmē nonākušos dzīvniekus </w:t>
            </w:r>
            <w:r w:rsidR="00AE7E41">
              <w:rPr>
                <w:rFonts w:ascii="Times New Roman" w:hAnsi="Times New Roman" w:cs="Times New Roman"/>
                <w:sz w:val="24"/>
                <w:szCs w:val="24"/>
              </w:rPr>
              <w:t xml:space="preserve">pēc iespējas ātrāk varētu </w:t>
            </w:r>
            <w:r>
              <w:rPr>
                <w:rFonts w:ascii="Times New Roman" w:hAnsi="Times New Roman" w:cs="Times New Roman"/>
                <w:sz w:val="24"/>
                <w:szCs w:val="24"/>
              </w:rPr>
              <w:t xml:space="preserve">atdot to īpašniekiem, paredzēts iesaistīt arī vietējās pašvaldības, noteikumos Nr. 407 nosakot, ka patversmes </w:t>
            </w:r>
            <w:r w:rsidR="00AE7E41">
              <w:rPr>
                <w:rFonts w:ascii="Times New Roman" w:hAnsi="Times New Roman" w:cs="Times New Roman"/>
                <w:sz w:val="24"/>
                <w:szCs w:val="24"/>
              </w:rPr>
              <w:t xml:space="preserve">attiecīgajai pašvaldībai nodod </w:t>
            </w:r>
            <w:r>
              <w:rPr>
                <w:rFonts w:ascii="Times New Roman" w:hAnsi="Times New Roman" w:cs="Times New Roman"/>
                <w:sz w:val="24"/>
                <w:szCs w:val="24"/>
              </w:rPr>
              <w:t>informāciju par dzīvniekiem, kuri ir reģistrēti datubāzē, bet ar kuru īpašniekiem neizdodas sazināties</w:t>
            </w:r>
            <w:bookmarkEnd w:id="2"/>
            <w:r>
              <w:rPr>
                <w:rFonts w:ascii="Times New Roman" w:hAnsi="Times New Roman" w:cs="Times New Roman"/>
                <w:sz w:val="24"/>
                <w:szCs w:val="24"/>
              </w:rPr>
              <w:t>.</w:t>
            </w:r>
          </w:p>
          <w:p w14:paraId="56A34DB3" w14:textId="77F69A88" w:rsidR="00E64EBD" w:rsidRDefault="00AE7E41" w:rsidP="00DC10BC">
            <w:pPr>
              <w:jc w:val="both"/>
              <w:rPr>
                <w:rFonts w:ascii="Times New Roman" w:hAnsi="Times New Roman" w:cs="Times New Roman"/>
                <w:sz w:val="24"/>
                <w:szCs w:val="24"/>
              </w:rPr>
            </w:pPr>
            <w:r>
              <w:rPr>
                <w:rFonts w:ascii="Times New Roman" w:hAnsi="Times New Roman" w:cs="Times New Roman"/>
                <w:sz w:val="24"/>
                <w:szCs w:val="24"/>
              </w:rPr>
              <w:t>Ievērojot</w:t>
            </w:r>
            <w:r w:rsidR="00E64EBD">
              <w:rPr>
                <w:rFonts w:ascii="Times New Roman" w:hAnsi="Times New Roman" w:cs="Times New Roman"/>
                <w:sz w:val="24"/>
                <w:szCs w:val="24"/>
              </w:rPr>
              <w:t xml:space="preserve"> minēto</w:t>
            </w:r>
            <w:r>
              <w:rPr>
                <w:rFonts w:ascii="Times New Roman" w:hAnsi="Times New Roman" w:cs="Times New Roman"/>
                <w:sz w:val="24"/>
                <w:szCs w:val="24"/>
              </w:rPr>
              <w:t>,</w:t>
            </w:r>
            <w:r w:rsidR="00E64EBD">
              <w:rPr>
                <w:rFonts w:ascii="Times New Roman" w:hAnsi="Times New Roman" w:cs="Times New Roman"/>
                <w:sz w:val="24"/>
                <w:szCs w:val="24"/>
              </w:rPr>
              <w:t xml:space="preserve"> ir sagatavots </w:t>
            </w:r>
            <w:r w:rsidR="00E64EBD" w:rsidRPr="00BD56BC">
              <w:rPr>
                <w:rFonts w:ascii="Times New Roman" w:eastAsia="Times New Roman" w:hAnsi="Times New Roman" w:cs="Times New Roman"/>
                <w:bCs/>
                <w:iCs/>
                <w:sz w:val="24"/>
                <w:szCs w:val="24"/>
              </w:rPr>
              <w:t xml:space="preserve">Ministru kabineta noteikumu projekts </w:t>
            </w:r>
            <w:r>
              <w:rPr>
                <w:rFonts w:ascii="Times New Roman" w:eastAsia="Times New Roman" w:hAnsi="Times New Roman" w:cs="Times New Roman"/>
                <w:bCs/>
                <w:iCs/>
                <w:sz w:val="24"/>
                <w:szCs w:val="24"/>
              </w:rPr>
              <w:t>“</w:t>
            </w:r>
            <w:r w:rsidR="00E64EBD" w:rsidRPr="00C81632">
              <w:rPr>
                <w:rFonts w:ascii="Times New Roman" w:eastAsia="Times New Roman" w:hAnsi="Times New Roman" w:cs="Times New Roman"/>
                <w:bCs/>
                <w:iCs/>
                <w:sz w:val="24"/>
                <w:szCs w:val="24"/>
              </w:rPr>
              <w:t>Grozījumi Ministru kabineta 2006.</w:t>
            </w:r>
            <w:r w:rsidR="00E64EBD">
              <w:rPr>
                <w:rFonts w:ascii="Times New Roman" w:eastAsia="Times New Roman" w:hAnsi="Times New Roman" w:cs="Times New Roman"/>
                <w:bCs/>
                <w:iCs/>
                <w:sz w:val="24"/>
                <w:szCs w:val="24"/>
              </w:rPr>
              <w:t> </w:t>
            </w:r>
            <w:r w:rsidR="00E64EBD" w:rsidRPr="00C81632">
              <w:rPr>
                <w:rFonts w:ascii="Times New Roman" w:eastAsia="Times New Roman" w:hAnsi="Times New Roman" w:cs="Times New Roman"/>
                <w:bCs/>
                <w:iCs/>
                <w:sz w:val="24"/>
                <w:szCs w:val="24"/>
              </w:rPr>
              <w:t>gada 16.</w:t>
            </w:r>
            <w:r w:rsidR="00E64EBD">
              <w:rPr>
                <w:rFonts w:ascii="Times New Roman" w:eastAsia="Times New Roman" w:hAnsi="Times New Roman" w:cs="Times New Roman"/>
                <w:bCs/>
                <w:iCs/>
                <w:sz w:val="24"/>
                <w:szCs w:val="24"/>
              </w:rPr>
              <w:t> </w:t>
            </w:r>
            <w:r w:rsidR="00E64EBD" w:rsidRPr="00C81632">
              <w:rPr>
                <w:rFonts w:ascii="Times New Roman" w:eastAsia="Times New Roman" w:hAnsi="Times New Roman" w:cs="Times New Roman"/>
                <w:bCs/>
                <w:iCs/>
                <w:sz w:val="24"/>
                <w:szCs w:val="24"/>
              </w:rPr>
              <w:t>maija noteikumos Nr.</w:t>
            </w:r>
            <w:r w:rsidR="00E64EBD">
              <w:rPr>
                <w:rFonts w:ascii="Times New Roman" w:eastAsia="Times New Roman" w:hAnsi="Times New Roman" w:cs="Times New Roman"/>
                <w:bCs/>
                <w:iCs/>
                <w:sz w:val="24"/>
                <w:szCs w:val="24"/>
              </w:rPr>
              <w:t> </w:t>
            </w:r>
            <w:r w:rsidR="00E64EBD" w:rsidRPr="00C81632">
              <w:rPr>
                <w:rFonts w:ascii="Times New Roman" w:eastAsia="Times New Roman" w:hAnsi="Times New Roman" w:cs="Times New Roman"/>
                <w:bCs/>
                <w:iCs/>
                <w:sz w:val="24"/>
                <w:szCs w:val="24"/>
              </w:rPr>
              <w:t>407 “Noteikumi par dzīvnieku labturības prasībām dzīvnieku patversmēs un dzīvnieku viesnīcās, kārtību, kādā dzīvnieku nodod dzīvnieku patversmē vai dzīvnieku viesnīcā, kā arī dzīvnieku patversmju un dzīvnieku viesnīcu reģistrācijas kārtību”</w:t>
            </w:r>
            <w:r w:rsidR="00E64EBD" w:rsidRPr="00BD56BC">
              <w:rPr>
                <w:rFonts w:ascii="Times New Roman" w:eastAsia="Times New Roman" w:hAnsi="Times New Roman" w:cs="Times New Roman"/>
                <w:bCs/>
                <w:iCs/>
                <w:sz w:val="24"/>
                <w:szCs w:val="24"/>
              </w:rPr>
              <w:t>” (turpmāk – noteikumu projekts)</w:t>
            </w:r>
            <w:r w:rsidR="00E64EBD">
              <w:rPr>
                <w:rFonts w:ascii="Times New Roman" w:eastAsia="Times New Roman" w:hAnsi="Times New Roman" w:cs="Times New Roman"/>
                <w:bCs/>
                <w:iCs/>
                <w:sz w:val="24"/>
                <w:szCs w:val="24"/>
              </w:rPr>
              <w:t>.</w:t>
            </w:r>
          </w:p>
          <w:p w14:paraId="674EE17C" w14:textId="77777777" w:rsidR="001825DB" w:rsidRDefault="001825DB" w:rsidP="00B6234E">
            <w:pPr>
              <w:jc w:val="both"/>
              <w:rPr>
                <w:rFonts w:ascii="Times New Roman" w:eastAsia="Times New Roman" w:hAnsi="Times New Roman" w:cs="Times New Roman"/>
                <w:iCs/>
                <w:sz w:val="24"/>
                <w:szCs w:val="24"/>
                <w:lang w:eastAsia="lv-LV"/>
              </w:rPr>
            </w:pPr>
            <w:r w:rsidRPr="0074455A">
              <w:rPr>
                <w:rFonts w:ascii="Times New Roman" w:eastAsia="Times New Roman" w:hAnsi="Times New Roman" w:cs="Times New Roman"/>
                <w:iCs/>
                <w:sz w:val="24"/>
                <w:szCs w:val="24"/>
                <w:lang w:eastAsia="lv-LV"/>
              </w:rPr>
              <w:t xml:space="preserve">Noteikumu projekts pilnībā atrisinās minētās </w:t>
            </w:r>
            <w:r>
              <w:rPr>
                <w:rFonts w:ascii="Times New Roman" w:eastAsia="Times New Roman" w:hAnsi="Times New Roman" w:cs="Times New Roman"/>
                <w:iCs/>
                <w:sz w:val="24"/>
                <w:szCs w:val="24"/>
                <w:lang w:eastAsia="lv-LV"/>
              </w:rPr>
              <w:t>problēmas.</w:t>
            </w:r>
          </w:p>
          <w:p w14:paraId="78B1F123" w14:textId="3275B4F6" w:rsidR="00F51E80" w:rsidRPr="007207F7" w:rsidRDefault="00F51E80" w:rsidP="00B6234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Noteikumu projektam nepieciešams spēkā stāšanas pārejas periods, kas paredz, ka </w:t>
            </w:r>
            <w:r w:rsidR="00DA0E93">
              <w:rPr>
                <w:rFonts w:ascii="Times New Roman" w:eastAsia="Times New Roman" w:hAnsi="Times New Roman" w:cs="Times New Roman"/>
                <w:iCs/>
                <w:sz w:val="24"/>
                <w:szCs w:val="24"/>
                <w:lang w:eastAsia="lv-LV"/>
              </w:rPr>
              <w:t xml:space="preserve">tajā noteiktās tiesību </w:t>
            </w:r>
            <w:r>
              <w:rPr>
                <w:rFonts w:ascii="Times New Roman" w:eastAsia="Times New Roman" w:hAnsi="Times New Roman" w:cs="Times New Roman"/>
                <w:iCs/>
                <w:sz w:val="24"/>
                <w:szCs w:val="24"/>
                <w:lang w:eastAsia="lv-LV"/>
              </w:rPr>
              <w:t>normas stāsies spēkā 2022.</w:t>
            </w:r>
            <w:r w:rsidR="00AE7E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1.</w:t>
            </w:r>
            <w:r w:rsidR="00AE7E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janvārī.</w:t>
            </w:r>
          </w:p>
        </w:tc>
      </w:tr>
      <w:tr w:rsidR="00693E61" w:rsidRPr="00EB5783" w14:paraId="7033F2CB" w14:textId="77777777" w:rsidTr="00336443">
        <w:trPr>
          <w:tblCellSpacing w:w="15" w:type="dxa"/>
        </w:trPr>
        <w:tc>
          <w:tcPr>
            <w:tcW w:w="376" w:type="dxa"/>
            <w:hideMark/>
          </w:tcPr>
          <w:p w14:paraId="144F2EA9" w14:textId="5C5DF82F"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lastRenderedPageBreak/>
              <w:t>3.</w:t>
            </w:r>
          </w:p>
        </w:tc>
        <w:tc>
          <w:tcPr>
            <w:tcW w:w="3183" w:type="dxa"/>
            <w:hideMark/>
          </w:tcPr>
          <w:p w14:paraId="3CBDC3D7"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izstrādē iesaistītās institūcijas un publiskas personas kapitālsabiedrības</w:t>
            </w:r>
          </w:p>
        </w:tc>
        <w:tc>
          <w:tcPr>
            <w:tcW w:w="5382" w:type="dxa"/>
            <w:hideMark/>
          </w:tcPr>
          <w:p w14:paraId="570EDCA8" w14:textId="1EC2D22E" w:rsidR="00E5323B" w:rsidRPr="00EB5783" w:rsidRDefault="007D477E" w:rsidP="00F51976">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Pārtikas un veterinārais die</w:t>
            </w:r>
            <w:r w:rsidR="00573CC6">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ests</w:t>
            </w:r>
            <w:r w:rsidR="00960430">
              <w:rPr>
                <w:rFonts w:ascii="Times New Roman" w:eastAsia="Times New Roman" w:hAnsi="Times New Roman" w:cs="Times New Roman"/>
                <w:iCs/>
                <w:sz w:val="24"/>
                <w:szCs w:val="24"/>
                <w:lang w:eastAsia="lv-LV"/>
              </w:rPr>
              <w:t>, Lauksaimniecības datu centrs</w:t>
            </w:r>
          </w:p>
        </w:tc>
      </w:tr>
      <w:tr w:rsidR="00693E61" w:rsidRPr="00EB5783" w14:paraId="3C7AE247" w14:textId="77777777" w:rsidTr="00336443">
        <w:trPr>
          <w:tblCellSpacing w:w="15" w:type="dxa"/>
        </w:trPr>
        <w:tc>
          <w:tcPr>
            <w:tcW w:w="376" w:type="dxa"/>
            <w:hideMark/>
          </w:tcPr>
          <w:p w14:paraId="13F646D1"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3183" w:type="dxa"/>
            <w:hideMark/>
          </w:tcPr>
          <w:p w14:paraId="6A077725"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5382" w:type="dxa"/>
            <w:hideMark/>
          </w:tcPr>
          <w:p w14:paraId="3B72C1A0" w14:textId="27D5D9B1" w:rsidR="00E5323B" w:rsidRPr="00EB5783" w:rsidRDefault="00D273E0"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r w:rsidR="00220531" w:rsidRPr="00EB5783">
              <w:rPr>
                <w:rFonts w:ascii="Times New Roman" w:eastAsia="Times New Roman" w:hAnsi="Times New Roman" w:cs="Times New Roman"/>
                <w:iCs/>
                <w:sz w:val="24"/>
                <w:szCs w:val="24"/>
                <w:lang w:eastAsia="lv-LV"/>
              </w:rPr>
              <w:t>.</w:t>
            </w:r>
          </w:p>
        </w:tc>
      </w:tr>
    </w:tbl>
    <w:p w14:paraId="51479EC0" w14:textId="4086A426" w:rsidR="00E5323B"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p w14:paraId="0854123C" w14:textId="77777777" w:rsidR="00CA4FE3" w:rsidRPr="00EB5783" w:rsidRDefault="00CA4FE3"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B5783" w14:paraId="39FC80AF" w14:textId="77777777" w:rsidTr="00693E61">
        <w:trPr>
          <w:tblCellSpacing w:w="15" w:type="dxa"/>
        </w:trPr>
        <w:tc>
          <w:tcPr>
            <w:tcW w:w="0" w:type="auto"/>
            <w:gridSpan w:val="3"/>
            <w:vAlign w:val="center"/>
            <w:hideMark/>
          </w:tcPr>
          <w:p w14:paraId="43A2073D"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EB5783" w14:paraId="52E1C5BD" w14:textId="77777777" w:rsidTr="00693E61">
        <w:trPr>
          <w:tblCellSpacing w:w="15" w:type="dxa"/>
        </w:trPr>
        <w:tc>
          <w:tcPr>
            <w:tcW w:w="300" w:type="pct"/>
            <w:hideMark/>
          </w:tcPr>
          <w:p w14:paraId="26E18507"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00" w:type="pct"/>
            <w:hideMark/>
          </w:tcPr>
          <w:p w14:paraId="34B93403"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0446ED1A" w14:textId="69A46177" w:rsidR="00FE4A4A" w:rsidRDefault="00E31BA4" w:rsidP="000B5BC6">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tiesiskais regulējums </w:t>
            </w:r>
            <w:r w:rsidR="003A3C0A">
              <w:rPr>
                <w:rFonts w:ascii="Times New Roman" w:eastAsia="Times New Roman" w:hAnsi="Times New Roman" w:cs="Times New Roman"/>
                <w:iCs/>
                <w:sz w:val="24"/>
                <w:szCs w:val="24"/>
                <w:lang w:eastAsia="lv-LV"/>
              </w:rPr>
              <w:t xml:space="preserve">attiecas uz </w:t>
            </w:r>
            <w:r w:rsidR="00FE4A4A">
              <w:rPr>
                <w:rFonts w:ascii="Times New Roman" w:eastAsia="Times New Roman" w:hAnsi="Times New Roman" w:cs="Times New Roman"/>
                <w:iCs/>
                <w:sz w:val="24"/>
                <w:szCs w:val="24"/>
                <w:lang w:eastAsia="lv-LV"/>
              </w:rPr>
              <w:t>dzīvnieku patversmēm</w:t>
            </w:r>
            <w:r w:rsidR="00D02A06">
              <w:rPr>
                <w:rFonts w:ascii="Times New Roman" w:eastAsia="Times New Roman" w:hAnsi="Times New Roman" w:cs="Times New Roman"/>
                <w:iCs/>
                <w:sz w:val="24"/>
                <w:szCs w:val="24"/>
                <w:lang w:eastAsia="lv-LV"/>
              </w:rPr>
              <w:t xml:space="preserve">, Pārtikas un veterināro dienestu, </w:t>
            </w:r>
            <w:r w:rsidR="0035035B">
              <w:rPr>
                <w:rFonts w:ascii="Times New Roman" w:eastAsia="Times New Roman" w:hAnsi="Times New Roman" w:cs="Times New Roman"/>
                <w:iCs/>
                <w:sz w:val="24"/>
                <w:szCs w:val="24"/>
                <w:lang w:eastAsia="lv-LV"/>
              </w:rPr>
              <w:t xml:space="preserve">Lauksaimniecības </w:t>
            </w:r>
            <w:r w:rsidR="00D02A06">
              <w:rPr>
                <w:rFonts w:ascii="Times New Roman" w:eastAsia="Times New Roman" w:hAnsi="Times New Roman" w:cs="Times New Roman"/>
                <w:iCs/>
                <w:sz w:val="24"/>
                <w:szCs w:val="24"/>
                <w:lang w:eastAsia="lv-LV"/>
              </w:rPr>
              <w:t>datu centru un pašvaldībām</w:t>
            </w:r>
            <w:r w:rsidR="00BB76B6">
              <w:rPr>
                <w:rFonts w:ascii="Times New Roman" w:eastAsia="Times New Roman" w:hAnsi="Times New Roman" w:cs="Times New Roman"/>
                <w:iCs/>
                <w:sz w:val="24"/>
                <w:szCs w:val="24"/>
                <w:lang w:eastAsia="lv-LV"/>
              </w:rPr>
              <w:t>.</w:t>
            </w:r>
          </w:p>
          <w:p w14:paraId="400D2218" w14:textId="3977D978" w:rsidR="00E5323B" w:rsidRPr="00EB5783" w:rsidRDefault="00BB5C11" w:rsidP="000B5BC6">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Patlaban</w:t>
            </w:r>
            <w:r w:rsidR="000B5BC6">
              <w:rPr>
                <w:rFonts w:ascii="Times New Roman" w:eastAsia="Times New Roman" w:hAnsi="Times New Roman" w:cs="Times New Roman"/>
                <w:iCs/>
                <w:sz w:val="24"/>
                <w:szCs w:val="24"/>
                <w:lang w:eastAsia="lv-LV"/>
              </w:rPr>
              <w:t xml:space="preserve"> </w:t>
            </w:r>
            <w:r w:rsidR="000B5BC6" w:rsidRPr="000B5BC6">
              <w:rPr>
                <w:rFonts w:ascii="Times New Roman" w:eastAsia="Times New Roman" w:hAnsi="Times New Roman" w:cs="Times New Roman"/>
                <w:iCs/>
                <w:sz w:val="24"/>
                <w:szCs w:val="24"/>
                <w:lang w:eastAsia="lv-LV"/>
              </w:rPr>
              <w:t>Pārtikas un veterināra</w:t>
            </w:r>
            <w:r w:rsidR="000B5BC6">
              <w:rPr>
                <w:rFonts w:ascii="Times New Roman" w:eastAsia="Times New Roman" w:hAnsi="Times New Roman" w:cs="Times New Roman"/>
                <w:iCs/>
                <w:sz w:val="24"/>
                <w:szCs w:val="24"/>
                <w:lang w:eastAsia="lv-LV"/>
              </w:rPr>
              <w:t>jā</w:t>
            </w:r>
            <w:r w:rsidR="000B5BC6" w:rsidRPr="000B5BC6">
              <w:rPr>
                <w:rFonts w:ascii="Times New Roman" w:eastAsia="Times New Roman" w:hAnsi="Times New Roman" w:cs="Times New Roman"/>
                <w:iCs/>
                <w:sz w:val="24"/>
                <w:szCs w:val="24"/>
                <w:lang w:eastAsia="lv-LV"/>
              </w:rPr>
              <w:t xml:space="preserve"> dienest</w:t>
            </w:r>
            <w:r w:rsidR="000B5BC6">
              <w:rPr>
                <w:rFonts w:ascii="Times New Roman" w:eastAsia="Times New Roman" w:hAnsi="Times New Roman" w:cs="Times New Roman"/>
                <w:iCs/>
                <w:sz w:val="24"/>
                <w:szCs w:val="24"/>
                <w:lang w:eastAsia="lv-LV"/>
              </w:rPr>
              <w:t>ā reģistrēt</w:t>
            </w:r>
            <w:r w:rsidR="00FE4A4A">
              <w:rPr>
                <w:rFonts w:ascii="Times New Roman" w:eastAsia="Times New Roman" w:hAnsi="Times New Roman" w:cs="Times New Roman"/>
                <w:iCs/>
                <w:sz w:val="24"/>
                <w:szCs w:val="24"/>
                <w:lang w:eastAsia="lv-LV"/>
              </w:rPr>
              <w:t>as</w:t>
            </w:r>
            <w:r w:rsidR="00BB76B6">
              <w:rPr>
                <w:rFonts w:ascii="Times New Roman" w:eastAsia="Times New Roman" w:hAnsi="Times New Roman" w:cs="Times New Roman"/>
                <w:iCs/>
                <w:sz w:val="24"/>
                <w:szCs w:val="24"/>
                <w:lang w:eastAsia="lv-LV"/>
              </w:rPr>
              <w:t xml:space="preserve"> 27 dzīvnieku patversmes un 10 dzīvnieku viesnīcas.</w:t>
            </w:r>
          </w:p>
        </w:tc>
      </w:tr>
      <w:tr w:rsidR="00693E61" w:rsidRPr="00EB5783" w14:paraId="0A2D49DE" w14:textId="77777777" w:rsidTr="00B52E08">
        <w:trPr>
          <w:trHeight w:val="4321"/>
          <w:tblCellSpacing w:w="15" w:type="dxa"/>
        </w:trPr>
        <w:tc>
          <w:tcPr>
            <w:tcW w:w="300" w:type="pct"/>
            <w:hideMark/>
          </w:tcPr>
          <w:p w14:paraId="3A6BC764"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53CD181A"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2C028B82" w14:textId="05A2D742" w:rsidR="00263AFB" w:rsidRPr="003C75D2" w:rsidRDefault="00E62FDD" w:rsidP="000B5BC6">
            <w:pPr>
              <w:jc w:val="both"/>
              <w:rPr>
                <w:rFonts w:ascii="Times New Roman" w:eastAsia="Times New Roman" w:hAnsi="Times New Roman" w:cs="Times New Roman"/>
                <w:iCs/>
                <w:sz w:val="24"/>
                <w:szCs w:val="24"/>
                <w:lang w:eastAsia="lv-LV"/>
              </w:rPr>
            </w:pPr>
            <w:r w:rsidRPr="003C75D2">
              <w:rPr>
                <w:rFonts w:ascii="Times New Roman" w:eastAsia="Times New Roman" w:hAnsi="Times New Roman" w:cs="Times New Roman"/>
                <w:iCs/>
                <w:sz w:val="24"/>
                <w:szCs w:val="24"/>
                <w:lang w:eastAsia="lv-LV"/>
              </w:rPr>
              <w:t xml:space="preserve">Sabiedrības grupām un institūcijām projekta tiesiskais regulējums </w:t>
            </w:r>
            <w:r w:rsidR="009E3DF7">
              <w:rPr>
                <w:rFonts w:ascii="Times New Roman" w:eastAsia="Times New Roman" w:hAnsi="Times New Roman" w:cs="Times New Roman"/>
                <w:iCs/>
                <w:sz w:val="24"/>
                <w:szCs w:val="24"/>
                <w:lang w:eastAsia="lv-LV"/>
              </w:rPr>
              <w:t xml:space="preserve">būtiski </w:t>
            </w:r>
            <w:r w:rsidRPr="003C75D2">
              <w:rPr>
                <w:rFonts w:ascii="Times New Roman" w:eastAsia="Times New Roman" w:hAnsi="Times New Roman" w:cs="Times New Roman"/>
                <w:iCs/>
                <w:sz w:val="24"/>
                <w:szCs w:val="24"/>
                <w:lang w:eastAsia="lv-LV"/>
              </w:rPr>
              <w:t xml:space="preserve">nemaina tiesības un pienākumus, </w:t>
            </w:r>
            <w:r w:rsidR="00220531" w:rsidRPr="003C75D2">
              <w:rPr>
                <w:rFonts w:ascii="Times New Roman" w:eastAsia="Times New Roman" w:hAnsi="Times New Roman" w:cs="Times New Roman"/>
                <w:iCs/>
                <w:sz w:val="24"/>
                <w:szCs w:val="24"/>
                <w:lang w:eastAsia="lv-LV"/>
              </w:rPr>
              <w:t>ne</w:t>
            </w:r>
            <w:r w:rsidRPr="003C75D2">
              <w:rPr>
                <w:rFonts w:ascii="Times New Roman" w:eastAsia="Times New Roman" w:hAnsi="Times New Roman" w:cs="Times New Roman"/>
                <w:iCs/>
                <w:sz w:val="24"/>
                <w:szCs w:val="24"/>
                <w:lang w:eastAsia="lv-LV"/>
              </w:rPr>
              <w:t xml:space="preserve"> arī veicamās darbības.</w:t>
            </w:r>
            <w:r w:rsidR="00F51976">
              <w:rPr>
                <w:rFonts w:ascii="Times New Roman" w:eastAsia="Times New Roman" w:hAnsi="Times New Roman" w:cs="Times New Roman"/>
                <w:iCs/>
                <w:sz w:val="24"/>
                <w:szCs w:val="24"/>
                <w:lang w:eastAsia="lv-LV"/>
              </w:rPr>
              <w:t xml:space="preserve"> </w:t>
            </w:r>
            <w:r w:rsidR="00F51976" w:rsidRPr="00A54057">
              <w:rPr>
                <w:rFonts w:ascii="Times New Roman" w:eastAsia="Times New Roman" w:hAnsi="Times New Roman" w:cs="Times New Roman"/>
                <w:iCs/>
                <w:sz w:val="24"/>
                <w:szCs w:val="24"/>
                <w:lang w:eastAsia="lv-LV"/>
              </w:rPr>
              <w:t>Pašvaldībām tiks nodrošināts budžeta līdzekļu lietderīgs izlietojums un finanšu līdzekļu izsekojamība</w:t>
            </w:r>
            <w:r w:rsidR="000C21B3" w:rsidRPr="00A54057">
              <w:rPr>
                <w:rFonts w:ascii="Times New Roman" w:eastAsia="Times New Roman" w:hAnsi="Times New Roman" w:cs="Times New Roman"/>
                <w:iCs/>
                <w:sz w:val="24"/>
                <w:szCs w:val="24"/>
                <w:lang w:eastAsia="lv-LV"/>
              </w:rPr>
              <w:t>.</w:t>
            </w:r>
          </w:p>
          <w:p w14:paraId="7968F6BF" w14:textId="77777777" w:rsidR="00264DE7" w:rsidRDefault="00264DE7" w:rsidP="00264DE7">
            <w:pPr>
              <w:jc w:val="both"/>
              <w:rPr>
                <w:rFonts w:ascii="Times New Roman" w:eastAsia="Times New Roman" w:hAnsi="Times New Roman" w:cs="Times New Roman"/>
                <w:sz w:val="24"/>
                <w:szCs w:val="24"/>
              </w:rPr>
            </w:pPr>
            <w:r w:rsidRPr="003C75D2">
              <w:rPr>
                <w:rFonts w:ascii="Times New Roman" w:eastAsia="Times New Roman" w:hAnsi="Times New Roman" w:cs="Times New Roman"/>
                <w:sz w:val="24"/>
                <w:szCs w:val="24"/>
              </w:rPr>
              <w:t>Noteikumu projekta normas</w:t>
            </w:r>
            <w:r w:rsidRPr="003C75D2">
              <w:rPr>
                <w:rFonts w:ascii="Times New Roman" w:hAnsi="Times New Roman" w:cs="Times New Roman"/>
                <w:sz w:val="24"/>
                <w:szCs w:val="24"/>
              </w:rPr>
              <w:t xml:space="preserve"> nerada negatīvu ietekmi uz uzņēmējdarbības vidi un dažāda lieluma uzņēmumiem, konkurenci, vidi, veselību un nevalstiskajām organizācijām</w:t>
            </w:r>
            <w:r w:rsidRPr="003C75D2">
              <w:rPr>
                <w:rFonts w:ascii="Times New Roman" w:eastAsia="Times New Roman" w:hAnsi="Times New Roman" w:cs="Times New Roman"/>
                <w:sz w:val="24"/>
                <w:szCs w:val="24"/>
              </w:rPr>
              <w:t>.</w:t>
            </w:r>
          </w:p>
          <w:p w14:paraId="7E226FF0" w14:textId="4F182BB8" w:rsidR="003421C7" w:rsidRPr="00EB5783" w:rsidRDefault="003421C7" w:rsidP="00264DE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Prasība </w:t>
            </w:r>
            <w:r w:rsidRPr="007A6086">
              <w:rPr>
                <w:rFonts w:ascii="Times New Roman" w:eastAsia="Times New Roman" w:hAnsi="Times New Roman" w:cs="Times New Roman"/>
                <w:iCs/>
                <w:sz w:val="24"/>
                <w:szCs w:val="24"/>
                <w:lang w:eastAsia="lv-LV"/>
              </w:rPr>
              <w:t xml:space="preserve">reģistrēt </w:t>
            </w:r>
            <w:r w:rsidR="002423E6" w:rsidRPr="007A6086">
              <w:rPr>
                <w:rFonts w:ascii="Times New Roman" w:eastAsia="Times New Roman" w:hAnsi="Times New Roman" w:cs="Times New Roman"/>
                <w:iCs/>
                <w:sz w:val="24"/>
                <w:szCs w:val="24"/>
                <w:lang w:eastAsia="lv-LV"/>
              </w:rPr>
              <w:t xml:space="preserve">patversmēs ievietotos dzīvniekus </w:t>
            </w:r>
            <w:r w:rsidR="009F5C56" w:rsidRPr="00082A63">
              <w:rPr>
                <w:rFonts w:ascii="Times New Roman" w:eastAsia="Times New Roman" w:hAnsi="Times New Roman" w:cs="Times New Roman"/>
                <w:iCs/>
                <w:sz w:val="24"/>
                <w:szCs w:val="24"/>
                <w:lang w:eastAsia="lv-LV"/>
              </w:rPr>
              <w:t xml:space="preserve">datu centra </w:t>
            </w:r>
            <w:r w:rsidR="00131434" w:rsidRPr="00082A63">
              <w:rPr>
                <w:rFonts w:ascii="Times New Roman" w:eastAsia="Times New Roman" w:hAnsi="Times New Roman" w:cs="Times New Roman"/>
                <w:iCs/>
                <w:sz w:val="24"/>
                <w:szCs w:val="24"/>
                <w:lang w:eastAsia="lv-LV"/>
              </w:rPr>
              <w:t xml:space="preserve">datubāzē neradīs finansiālo slogu patversmēm, jo tās ir atbrīvotas no samaksas par dzīvnieka reģistrāciju </w:t>
            </w:r>
            <w:r w:rsidR="00131434" w:rsidRPr="007A6086">
              <w:rPr>
                <w:rFonts w:ascii="Times New Roman" w:eastAsia="Times New Roman" w:hAnsi="Times New Roman" w:cs="Times New Roman"/>
                <w:iCs/>
                <w:sz w:val="24"/>
                <w:szCs w:val="24"/>
                <w:lang w:eastAsia="lv-LV"/>
              </w:rPr>
              <w:t>saskaņā ar Ministru kabineta 2013. gada 17. septembra noteikumu Nr. 880 “</w:t>
            </w:r>
            <w:r w:rsidR="00131434" w:rsidRPr="00B52E08">
              <w:rPr>
                <w:rFonts w:ascii="Times New Roman" w:hAnsi="Times New Roman" w:cs="Times New Roman"/>
                <w:sz w:val="24"/>
                <w:szCs w:val="24"/>
                <w:shd w:val="clear" w:color="auto" w:fill="FFFFFF"/>
              </w:rPr>
              <w:t>Lauksaimniecības datu centra publisko maksas pakalpojumu cenrādis” 3.3. apakšpunktu.</w:t>
            </w:r>
          </w:p>
        </w:tc>
      </w:tr>
      <w:tr w:rsidR="00693E61" w:rsidRPr="00EB5783" w14:paraId="585662C1" w14:textId="77777777" w:rsidTr="00693E61">
        <w:trPr>
          <w:tblCellSpacing w:w="15" w:type="dxa"/>
        </w:trPr>
        <w:tc>
          <w:tcPr>
            <w:tcW w:w="300" w:type="pct"/>
            <w:hideMark/>
          </w:tcPr>
          <w:p w14:paraId="067790E9"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33FEE428"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Administratīvo izmaksu monetārs novērtējums</w:t>
            </w:r>
          </w:p>
        </w:tc>
        <w:tc>
          <w:tcPr>
            <w:tcW w:w="3000" w:type="pct"/>
            <w:hideMark/>
          </w:tcPr>
          <w:p w14:paraId="54839E22" w14:textId="50379416" w:rsidR="00E5323B" w:rsidRPr="000B5BC6" w:rsidRDefault="009E4075" w:rsidP="000C21B3">
            <w:pPr>
              <w:jc w:val="both"/>
              <w:rPr>
                <w:rFonts w:ascii="Times New Roman" w:eastAsia="Times New Roman" w:hAnsi="Times New Roman" w:cs="Times New Roman"/>
                <w:iCs/>
                <w:sz w:val="24"/>
                <w:szCs w:val="24"/>
                <w:lang w:eastAsia="lv-LV"/>
              </w:rPr>
            </w:pPr>
            <w:r w:rsidRPr="009E4075">
              <w:rPr>
                <w:rFonts w:ascii="Times New Roman" w:eastAsia="Times New Roman" w:hAnsi="Times New Roman" w:cs="Times New Roman"/>
                <w:iCs/>
                <w:sz w:val="24"/>
                <w:szCs w:val="24"/>
                <w:lang w:eastAsia="lv-LV"/>
              </w:rPr>
              <w:t xml:space="preserve">Administratīvās izmaksas gada laikā fiziskām personām nepārsniedz 200 </w:t>
            </w:r>
            <w:proofErr w:type="spellStart"/>
            <w:r w:rsidRPr="00246B1C">
              <w:rPr>
                <w:rFonts w:ascii="Times New Roman" w:eastAsia="Times New Roman" w:hAnsi="Times New Roman" w:cs="Times New Roman"/>
                <w:i/>
                <w:iCs/>
                <w:sz w:val="24"/>
                <w:szCs w:val="24"/>
                <w:lang w:eastAsia="lv-LV"/>
              </w:rPr>
              <w:t>euro</w:t>
            </w:r>
            <w:proofErr w:type="spellEnd"/>
            <w:r w:rsidRPr="009E4075">
              <w:rPr>
                <w:rFonts w:ascii="Times New Roman" w:eastAsia="Times New Roman" w:hAnsi="Times New Roman" w:cs="Times New Roman"/>
                <w:iCs/>
                <w:sz w:val="24"/>
                <w:szCs w:val="24"/>
                <w:lang w:eastAsia="lv-LV"/>
              </w:rPr>
              <w:t xml:space="preserve">, bet juridiskām personām – 2000 </w:t>
            </w:r>
            <w:proofErr w:type="spellStart"/>
            <w:r w:rsidRPr="00246B1C">
              <w:rPr>
                <w:rFonts w:ascii="Times New Roman" w:eastAsia="Times New Roman" w:hAnsi="Times New Roman" w:cs="Times New Roman"/>
                <w:i/>
                <w:iCs/>
                <w:sz w:val="24"/>
                <w:szCs w:val="24"/>
                <w:lang w:eastAsia="lv-LV"/>
              </w:rPr>
              <w:t>euro</w:t>
            </w:r>
            <w:proofErr w:type="spellEnd"/>
            <w:r w:rsidRPr="009E4075">
              <w:rPr>
                <w:rFonts w:ascii="Times New Roman" w:eastAsia="Times New Roman" w:hAnsi="Times New Roman" w:cs="Times New Roman"/>
                <w:iCs/>
                <w:sz w:val="24"/>
                <w:szCs w:val="24"/>
                <w:lang w:eastAsia="lv-LV"/>
              </w:rPr>
              <w:t>.</w:t>
            </w:r>
          </w:p>
        </w:tc>
      </w:tr>
      <w:tr w:rsidR="00693E61" w:rsidRPr="00EB5783" w14:paraId="5984A4CE" w14:textId="77777777" w:rsidTr="00693E61">
        <w:trPr>
          <w:tblCellSpacing w:w="15" w:type="dxa"/>
        </w:trPr>
        <w:tc>
          <w:tcPr>
            <w:tcW w:w="300" w:type="pct"/>
            <w:hideMark/>
          </w:tcPr>
          <w:p w14:paraId="05176F3E"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700" w:type="pct"/>
            <w:hideMark/>
          </w:tcPr>
          <w:p w14:paraId="6F134AED"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Atbilstības izmaksu monetārs novērtējums</w:t>
            </w:r>
          </w:p>
        </w:tc>
        <w:tc>
          <w:tcPr>
            <w:tcW w:w="3000" w:type="pct"/>
            <w:hideMark/>
          </w:tcPr>
          <w:p w14:paraId="522E6925" w14:textId="774631CF" w:rsidR="00E5323B" w:rsidRPr="00EB5783" w:rsidRDefault="00874D78"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Projekts šo jomu neskar</w:t>
            </w:r>
            <w:r w:rsidR="00537ABC" w:rsidRPr="00EB5783">
              <w:rPr>
                <w:rFonts w:ascii="Times New Roman" w:eastAsia="Times New Roman" w:hAnsi="Times New Roman" w:cs="Times New Roman"/>
                <w:iCs/>
                <w:sz w:val="24"/>
                <w:szCs w:val="24"/>
                <w:lang w:eastAsia="lv-LV"/>
              </w:rPr>
              <w:t>.</w:t>
            </w:r>
          </w:p>
        </w:tc>
      </w:tr>
      <w:tr w:rsidR="00693E61" w:rsidRPr="00EB5783" w14:paraId="6095FC1A" w14:textId="77777777" w:rsidTr="00693E61">
        <w:trPr>
          <w:tblCellSpacing w:w="15" w:type="dxa"/>
        </w:trPr>
        <w:tc>
          <w:tcPr>
            <w:tcW w:w="300" w:type="pct"/>
            <w:hideMark/>
          </w:tcPr>
          <w:p w14:paraId="50B3500C"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5.</w:t>
            </w:r>
          </w:p>
        </w:tc>
        <w:tc>
          <w:tcPr>
            <w:tcW w:w="1700" w:type="pct"/>
            <w:hideMark/>
          </w:tcPr>
          <w:p w14:paraId="0A12B4B4"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0AAB16CA" w14:textId="77777777" w:rsidR="00E5323B" w:rsidRPr="00EB5783" w:rsidRDefault="00537AB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tc>
      </w:tr>
    </w:tbl>
    <w:p w14:paraId="44557170" w14:textId="749B58F7" w:rsidR="00D273E0" w:rsidRDefault="00D273E0" w:rsidP="006E1342">
      <w:pPr>
        <w:rPr>
          <w:rFonts w:ascii="Times New Roman" w:eastAsia="Times New Roman" w:hAnsi="Times New Roman" w:cs="Times New Roman"/>
          <w:iCs/>
          <w:sz w:val="24"/>
          <w:szCs w:val="24"/>
          <w:lang w:eastAsia="lv-LV"/>
        </w:rPr>
      </w:pPr>
    </w:p>
    <w:p w14:paraId="168C4FCF" w14:textId="77777777" w:rsidR="006E1342" w:rsidRDefault="006E1342" w:rsidP="006E1342">
      <w:pPr>
        <w:pStyle w:val="Bezatstarpm"/>
        <w:rPr>
          <w:rFonts w:ascii="Times New Roman" w:hAnsi="Times New Roman" w:cs="Times New Roman"/>
          <w:color w:val="000000" w:themeColor="text1"/>
          <w:spacing w:val="-2"/>
          <w:sz w:val="24"/>
          <w:szCs w:val="24"/>
          <w:lang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90"/>
        <w:gridCol w:w="901"/>
        <w:gridCol w:w="1153"/>
        <w:gridCol w:w="823"/>
        <w:gridCol w:w="1155"/>
        <w:gridCol w:w="890"/>
        <w:gridCol w:w="1155"/>
        <w:gridCol w:w="1157"/>
      </w:tblGrid>
      <w:tr w:rsidR="006E1342" w:rsidRPr="00673E0D" w14:paraId="32CCFDE9" w14:textId="77777777" w:rsidTr="00730A30">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1FDE6B74" w14:textId="77777777" w:rsidR="006E1342" w:rsidRPr="00673E0D" w:rsidRDefault="006E1342" w:rsidP="00730A30">
            <w:pPr>
              <w:pStyle w:val="Paraststmeklis"/>
              <w:spacing w:before="0" w:beforeAutospacing="0" w:after="0" w:afterAutospacing="0"/>
              <w:jc w:val="center"/>
              <w:rPr>
                <w:b/>
                <w:bCs/>
              </w:rPr>
            </w:pPr>
            <w:r w:rsidRPr="00673E0D">
              <w:rPr>
                <w:b/>
                <w:bCs/>
              </w:rPr>
              <w:t>III. Tiesību akta projekta ietekme uz valsts budžetu un pašvaldību budžetiem</w:t>
            </w:r>
          </w:p>
        </w:tc>
      </w:tr>
      <w:tr w:rsidR="006E1342" w:rsidRPr="00673E0D" w14:paraId="78BEC750" w14:textId="77777777" w:rsidTr="00917661">
        <w:tc>
          <w:tcPr>
            <w:tcW w:w="992" w:type="pct"/>
            <w:vMerge w:val="restart"/>
            <w:tcBorders>
              <w:top w:val="outset" w:sz="6" w:space="0" w:color="000000"/>
              <w:left w:val="outset" w:sz="6" w:space="0" w:color="000000"/>
              <w:right w:val="outset" w:sz="6" w:space="0" w:color="000000"/>
            </w:tcBorders>
            <w:shd w:val="clear" w:color="auto" w:fill="auto"/>
            <w:vAlign w:val="center"/>
            <w:hideMark/>
          </w:tcPr>
          <w:p w14:paraId="7D359308" w14:textId="77777777" w:rsidR="006E1342" w:rsidRPr="00673E0D" w:rsidRDefault="006E1342" w:rsidP="00730A30">
            <w:pPr>
              <w:pStyle w:val="Paraststmeklis"/>
              <w:spacing w:before="0" w:beforeAutospacing="0" w:after="0" w:afterAutospacing="0"/>
              <w:jc w:val="center"/>
              <w:rPr>
                <w:bCs/>
              </w:rPr>
            </w:pPr>
            <w:r w:rsidRPr="00673E0D">
              <w:rPr>
                <w:bCs/>
              </w:rPr>
              <w:t>Rādītāji</w:t>
            </w:r>
          </w:p>
        </w:tc>
        <w:tc>
          <w:tcPr>
            <w:tcW w:w="1138"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568D60" w14:textId="77777777" w:rsidR="006E1342" w:rsidRPr="00673E0D" w:rsidRDefault="006E1342" w:rsidP="00730A30">
            <w:pPr>
              <w:pStyle w:val="Paraststmeklis"/>
              <w:spacing w:before="0" w:beforeAutospacing="0" w:after="0" w:afterAutospacing="0"/>
              <w:jc w:val="center"/>
              <w:rPr>
                <w:bCs/>
              </w:rPr>
            </w:pPr>
            <w:r>
              <w:rPr>
                <w:bCs/>
              </w:rPr>
              <w:t>2021. </w:t>
            </w:r>
            <w:r w:rsidRPr="00673E0D">
              <w:rPr>
                <w:bCs/>
              </w:rPr>
              <w:t>gads</w:t>
            </w:r>
          </w:p>
        </w:tc>
        <w:tc>
          <w:tcPr>
            <w:tcW w:w="2870"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7A4BE8" w14:textId="77777777" w:rsidR="006E1342" w:rsidRPr="00673E0D" w:rsidRDefault="006E1342" w:rsidP="00730A30">
            <w:pPr>
              <w:pStyle w:val="Paraststmeklis"/>
              <w:spacing w:before="0" w:beforeAutospacing="0" w:after="0" w:afterAutospacing="0"/>
              <w:jc w:val="center"/>
            </w:pPr>
            <w:r w:rsidRPr="00673E0D">
              <w:t>Turpmākie trīs gadi (</w:t>
            </w:r>
            <w:proofErr w:type="spellStart"/>
            <w:r w:rsidRPr="00673E0D">
              <w:rPr>
                <w:i/>
              </w:rPr>
              <w:t>euro</w:t>
            </w:r>
            <w:proofErr w:type="spellEnd"/>
            <w:r w:rsidRPr="00673E0D">
              <w:t>)</w:t>
            </w:r>
          </w:p>
        </w:tc>
      </w:tr>
      <w:tr w:rsidR="006E1342" w:rsidRPr="00673E0D" w14:paraId="3D453AB2" w14:textId="77777777" w:rsidTr="00917661">
        <w:tc>
          <w:tcPr>
            <w:tcW w:w="992" w:type="pct"/>
            <w:vMerge/>
            <w:tcBorders>
              <w:left w:val="outset" w:sz="6" w:space="0" w:color="000000"/>
              <w:right w:val="outset" w:sz="6" w:space="0" w:color="000000"/>
            </w:tcBorders>
            <w:shd w:val="clear" w:color="auto" w:fill="auto"/>
            <w:vAlign w:val="center"/>
            <w:hideMark/>
          </w:tcPr>
          <w:p w14:paraId="49F14591" w14:textId="77777777" w:rsidR="006E1342" w:rsidRPr="00673E0D" w:rsidRDefault="006E1342" w:rsidP="00730A30">
            <w:pPr>
              <w:rPr>
                <w:rFonts w:eastAsia="Arial Unicode MS"/>
                <w:b/>
                <w:bCs/>
              </w:rPr>
            </w:pPr>
          </w:p>
        </w:tc>
        <w:tc>
          <w:tcPr>
            <w:tcW w:w="1138"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06AF1B" w14:textId="77777777" w:rsidR="006E1342" w:rsidRPr="00673E0D" w:rsidRDefault="006E1342" w:rsidP="00730A30">
            <w:pPr>
              <w:rPr>
                <w:rFonts w:eastAsia="Arial Unicode MS"/>
                <w:b/>
                <w:bCs/>
              </w:rPr>
            </w:pPr>
          </w:p>
        </w:tc>
        <w:tc>
          <w:tcPr>
            <w:tcW w:w="109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787A12" w14:textId="77777777" w:rsidR="006E1342" w:rsidRPr="00673E0D" w:rsidRDefault="006E1342" w:rsidP="00730A30">
            <w:pPr>
              <w:pStyle w:val="Paraststmeklis"/>
              <w:spacing w:before="0" w:beforeAutospacing="0" w:after="0" w:afterAutospacing="0"/>
              <w:jc w:val="center"/>
              <w:rPr>
                <w:bCs/>
              </w:rPr>
            </w:pPr>
            <w:r>
              <w:rPr>
                <w:bCs/>
              </w:rPr>
              <w:t>2022.</w:t>
            </w:r>
          </w:p>
        </w:tc>
        <w:tc>
          <w:tcPr>
            <w:tcW w:w="11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EFE784" w14:textId="77777777" w:rsidR="006E1342" w:rsidRPr="00673E0D" w:rsidRDefault="006E1342" w:rsidP="00730A30">
            <w:pPr>
              <w:pStyle w:val="Paraststmeklis"/>
              <w:spacing w:before="0" w:beforeAutospacing="0" w:after="0" w:afterAutospacing="0"/>
              <w:jc w:val="center"/>
              <w:rPr>
                <w:bCs/>
              </w:rPr>
            </w:pPr>
            <w:r>
              <w:rPr>
                <w:bCs/>
              </w:rPr>
              <w:t>2023.</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91B122" w14:textId="77777777" w:rsidR="006E1342" w:rsidRPr="00673E0D" w:rsidRDefault="006E1342" w:rsidP="00730A30">
            <w:pPr>
              <w:pStyle w:val="Paraststmeklis"/>
              <w:spacing w:before="0" w:beforeAutospacing="0" w:after="0" w:afterAutospacing="0"/>
              <w:jc w:val="center"/>
              <w:rPr>
                <w:bCs/>
              </w:rPr>
            </w:pPr>
            <w:r>
              <w:rPr>
                <w:bCs/>
              </w:rPr>
              <w:t>2024.</w:t>
            </w:r>
          </w:p>
        </w:tc>
      </w:tr>
      <w:tr w:rsidR="006E1342" w:rsidRPr="00673E0D" w14:paraId="53CA5B13" w14:textId="77777777" w:rsidTr="00917661">
        <w:tc>
          <w:tcPr>
            <w:tcW w:w="992" w:type="pct"/>
            <w:vMerge/>
            <w:tcBorders>
              <w:left w:val="outset" w:sz="6" w:space="0" w:color="000000"/>
              <w:bottom w:val="outset" w:sz="6" w:space="0" w:color="000000"/>
              <w:right w:val="outset" w:sz="6" w:space="0" w:color="000000"/>
            </w:tcBorders>
            <w:shd w:val="clear" w:color="auto" w:fill="auto"/>
            <w:vAlign w:val="center"/>
            <w:hideMark/>
          </w:tcPr>
          <w:p w14:paraId="23E9943C" w14:textId="77777777" w:rsidR="006E1342" w:rsidRPr="00673E0D" w:rsidRDefault="006E1342" w:rsidP="00730A30">
            <w:pPr>
              <w:rPr>
                <w:rFonts w:eastAsia="Arial Unicode MS"/>
                <w:b/>
                <w:bCs/>
              </w:rPr>
            </w:pP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E885E8" w14:textId="77777777" w:rsidR="006E1342" w:rsidRPr="00673E0D" w:rsidRDefault="006E1342" w:rsidP="00730A30">
            <w:pPr>
              <w:pStyle w:val="Paraststmeklis"/>
              <w:spacing w:before="0" w:beforeAutospacing="0" w:after="0" w:afterAutospacing="0"/>
              <w:jc w:val="center"/>
            </w:pPr>
            <w:r w:rsidRPr="00673E0D">
              <w:t xml:space="preserve">saskaņā ar valsts budžetu </w:t>
            </w:r>
            <w:r w:rsidRPr="00673E0D">
              <w:lastRenderedPageBreak/>
              <w:t>kārtējam gadam</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65F364" w14:textId="77777777" w:rsidR="006E1342" w:rsidRPr="00673E0D" w:rsidRDefault="006E1342" w:rsidP="00730A30">
            <w:pPr>
              <w:pStyle w:val="Paraststmeklis"/>
              <w:spacing w:before="0" w:beforeAutospacing="0" w:after="0" w:afterAutospacing="0"/>
              <w:jc w:val="center"/>
            </w:pPr>
            <w:r w:rsidRPr="00673E0D">
              <w:lastRenderedPageBreak/>
              <w:t xml:space="preserve">izmaiņas kārtējā gadā, </w:t>
            </w:r>
            <w:r w:rsidRPr="00673E0D">
              <w:lastRenderedPageBreak/>
              <w:t>salīdzinot ar valsts budžetu kārtējam gadam</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372291" w14:textId="77777777" w:rsidR="006E1342" w:rsidRPr="00673E0D" w:rsidRDefault="006E1342" w:rsidP="00730A30">
            <w:pPr>
              <w:pStyle w:val="Paraststmeklis"/>
              <w:spacing w:before="0" w:beforeAutospacing="0" w:after="0" w:afterAutospacing="0"/>
              <w:jc w:val="center"/>
            </w:pPr>
            <w:r w:rsidRPr="00673E0D">
              <w:lastRenderedPageBreak/>
              <w:t xml:space="preserve">saskaņā ar vidēja </w:t>
            </w:r>
            <w:r w:rsidRPr="00673E0D">
              <w:lastRenderedPageBreak/>
              <w:t>termiņa budžeta ietvaru</w:t>
            </w:r>
          </w:p>
        </w:tc>
        <w:tc>
          <w:tcPr>
            <w:tcW w:w="640" w:type="pct"/>
            <w:tcBorders>
              <w:top w:val="outset" w:sz="6" w:space="0" w:color="000000"/>
              <w:left w:val="outset" w:sz="6" w:space="0" w:color="000000"/>
              <w:bottom w:val="outset" w:sz="6" w:space="0" w:color="000000"/>
              <w:right w:val="outset" w:sz="6" w:space="0" w:color="000000"/>
            </w:tcBorders>
            <w:shd w:val="clear" w:color="auto" w:fill="auto"/>
          </w:tcPr>
          <w:p w14:paraId="5D35C2FB" w14:textId="77777777" w:rsidR="006E1342" w:rsidRPr="00673E0D" w:rsidRDefault="006E1342" w:rsidP="00730A30">
            <w:pPr>
              <w:pStyle w:val="Paraststmeklis"/>
              <w:spacing w:before="0" w:beforeAutospacing="0" w:after="0" w:afterAutospacing="0"/>
              <w:jc w:val="center"/>
            </w:pPr>
            <w:r w:rsidRPr="00673E0D">
              <w:lastRenderedPageBreak/>
              <w:t xml:space="preserve">izmaiņas, salīdzinot ar vidēja </w:t>
            </w:r>
            <w:r w:rsidRPr="00673E0D">
              <w:lastRenderedPageBreak/>
              <w:t xml:space="preserve">termiņa budžeta ietvaru </w:t>
            </w:r>
            <w:r>
              <w:t>2022.</w:t>
            </w:r>
            <w:r w:rsidRPr="00673E0D">
              <w:t xml:space="preserve"> gadam</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85FAC3" w14:textId="77777777" w:rsidR="006E1342" w:rsidRPr="00673E0D" w:rsidRDefault="006E1342" w:rsidP="00730A30">
            <w:pPr>
              <w:pStyle w:val="Paraststmeklis"/>
              <w:spacing w:before="0" w:beforeAutospacing="0" w:after="0" w:afterAutospacing="0"/>
              <w:jc w:val="center"/>
            </w:pPr>
            <w:r w:rsidRPr="00673E0D">
              <w:lastRenderedPageBreak/>
              <w:t xml:space="preserve">saskaņā ar vidēja </w:t>
            </w:r>
            <w:r w:rsidRPr="00673E0D">
              <w:lastRenderedPageBreak/>
              <w:t>termiņa budžeta ietvaru</w:t>
            </w:r>
          </w:p>
        </w:tc>
        <w:tc>
          <w:tcPr>
            <w:tcW w:w="640" w:type="pct"/>
            <w:tcBorders>
              <w:top w:val="outset" w:sz="6" w:space="0" w:color="000000"/>
              <w:left w:val="outset" w:sz="6" w:space="0" w:color="000000"/>
              <w:bottom w:val="outset" w:sz="6" w:space="0" w:color="000000"/>
              <w:right w:val="outset" w:sz="6" w:space="0" w:color="000000"/>
            </w:tcBorders>
            <w:shd w:val="clear" w:color="auto" w:fill="auto"/>
          </w:tcPr>
          <w:p w14:paraId="18F1F40B" w14:textId="77777777" w:rsidR="006E1342" w:rsidRPr="00673E0D" w:rsidRDefault="006E1342" w:rsidP="00730A30">
            <w:pPr>
              <w:pStyle w:val="Paraststmeklis"/>
              <w:spacing w:before="0" w:beforeAutospacing="0" w:after="0" w:afterAutospacing="0"/>
              <w:jc w:val="center"/>
            </w:pPr>
            <w:r w:rsidRPr="00673E0D">
              <w:lastRenderedPageBreak/>
              <w:t xml:space="preserve">izmaiņas, salīdzinot ar vidēja </w:t>
            </w:r>
            <w:r w:rsidRPr="00673E0D">
              <w:lastRenderedPageBreak/>
              <w:t xml:space="preserve">termiņa budžeta ietvaru </w:t>
            </w:r>
            <w:r>
              <w:t>2023.</w:t>
            </w:r>
            <w:r w:rsidRPr="00673E0D">
              <w:t xml:space="preserve"> gadam</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2BFE60" w14:textId="77777777" w:rsidR="006E1342" w:rsidRPr="00673E0D" w:rsidRDefault="006E1342" w:rsidP="00730A30">
            <w:pPr>
              <w:pStyle w:val="Paraststmeklis"/>
              <w:spacing w:before="0" w:beforeAutospacing="0" w:after="0" w:afterAutospacing="0"/>
              <w:jc w:val="center"/>
            </w:pPr>
            <w:r w:rsidRPr="00673E0D">
              <w:lastRenderedPageBreak/>
              <w:t xml:space="preserve">izmaiņas, salīdzinot ar vidēja </w:t>
            </w:r>
            <w:r w:rsidRPr="00673E0D">
              <w:lastRenderedPageBreak/>
              <w:t>termiņa budžeta ietvaru 2</w:t>
            </w:r>
            <w:r>
              <w:t>023.</w:t>
            </w:r>
            <w:r w:rsidRPr="00673E0D">
              <w:t xml:space="preserve"> gadam</w:t>
            </w:r>
          </w:p>
        </w:tc>
      </w:tr>
      <w:tr w:rsidR="006E1342" w:rsidRPr="00673E0D" w14:paraId="2288488B"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14DC92" w14:textId="77777777" w:rsidR="006E1342" w:rsidRPr="00673E0D" w:rsidRDefault="006E1342" w:rsidP="00730A30">
            <w:pPr>
              <w:pStyle w:val="Paraststmeklis"/>
              <w:spacing w:before="0" w:beforeAutospacing="0" w:after="0" w:afterAutospacing="0"/>
              <w:jc w:val="center"/>
            </w:pPr>
            <w:r w:rsidRPr="00673E0D">
              <w:lastRenderedPageBreak/>
              <w:t>1</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5E7965" w14:textId="77777777" w:rsidR="006E1342" w:rsidRPr="00673E0D" w:rsidRDefault="006E1342" w:rsidP="00730A30">
            <w:pPr>
              <w:pStyle w:val="Paraststmeklis"/>
              <w:spacing w:before="0" w:beforeAutospacing="0" w:after="0" w:afterAutospacing="0"/>
              <w:jc w:val="center"/>
            </w:pPr>
            <w:r w:rsidRPr="00673E0D">
              <w:t>2</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6405EA" w14:textId="77777777" w:rsidR="006E1342" w:rsidRPr="00673E0D" w:rsidRDefault="006E1342" w:rsidP="00730A30">
            <w:pPr>
              <w:pStyle w:val="Paraststmeklis"/>
              <w:spacing w:before="0" w:beforeAutospacing="0" w:after="0" w:afterAutospacing="0"/>
              <w:jc w:val="center"/>
            </w:pPr>
            <w:r w:rsidRPr="00673E0D">
              <w:t>3</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439CE7" w14:textId="77777777" w:rsidR="006E1342" w:rsidRPr="00673E0D" w:rsidRDefault="006E1342" w:rsidP="00730A30">
            <w:pPr>
              <w:pStyle w:val="Paraststmeklis"/>
              <w:spacing w:before="0" w:beforeAutospacing="0" w:after="0" w:afterAutospacing="0"/>
              <w:jc w:val="center"/>
            </w:pPr>
            <w:r w:rsidRPr="00673E0D">
              <w:t>4</w:t>
            </w:r>
          </w:p>
        </w:tc>
        <w:tc>
          <w:tcPr>
            <w:tcW w:w="640" w:type="pct"/>
            <w:tcBorders>
              <w:top w:val="outset" w:sz="6" w:space="0" w:color="000000"/>
              <w:left w:val="outset" w:sz="6" w:space="0" w:color="000000"/>
              <w:bottom w:val="outset" w:sz="6" w:space="0" w:color="000000"/>
              <w:right w:val="outset" w:sz="6" w:space="0" w:color="000000"/>
            </w:tcBorders>
            <w:shd w:val="clear" w:color="auto" w:fill="auto"/>
          </w:tcPr>
          <w:p w14:paraId="5BE71AEA" w14:textId="77777777" w:rsidR="006E1342" w:rsidRPr="00673E0D" w:rsidRDefault="006E1342" w:rsidP="00730A30">
            <w:pPr>
              <w:pStyle w:val="Paraststmeklis"/>
              <w:spacing w:before="0" w:beforeAutospacing="0" w:after="0" w:afterAutospacing="0"/>
              <w:jc w:val="center"/>
            </w:pPr>
            <w:r w:rsidRPr="00673E0D">
              <w:t>5</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006A69" w14:textId="77777777" w:rsidR="006E1342" w:rsidRPr="00673E0D" w:rsidRDefault="006E1342" w:rsidP="00730A30">
            <w:pPr>
              <w:pStyle w:val="Paraststmeklis"/>
              <w:spacing w:before="0" w:beforeAutospacing="0" w:after="0" w:afterAutospacing="0"/>
              <w:jc w:val="center"/>
            </w:pPr>
            <w:r w:rsidRPr="00673E0D">
              <w:t>6</w:t>
            </w:r>
          </w:p>
        </w:tc>
        <w:tc>
          <w:tcPr>
            <w:tcW w:w="640" w:type="pct"/>
            <w:tcBorders>
              <w:top w:val="outset" w:sz="6" w:space="0" w:color="000000"/>
              <w:left w:val="outset" w:sz="6" w:space="0" w:color="000000"/>
              <w:bottom w:val="outset" w:sz="6" w:space="0" w:color="000000"/>
              <w:right w:val="outset" w:sz="6" w:space="0" w:color="000000"/>
            </w:tcBorders>
            <w:shd w:val="clear" w:color="auto" w:fill="auto"/>
          </w:tcPr>
          <w:p w14:paraId="46FF0B19" w14:textId="77777777" w:rsidR="006E1342" w:rsidRPr="00673E0D" w:rsidRDefault="006E1342" w:rsidP="00730A30">
            <w:pPr>
              <w:pStyle w:val="Paraststmeklis"/>
              <w:spacing w:before="0" w:beforeAutospacing="0" w:after="0" w:afterAutospacing="0"/>
              <w:jc w:val="center"/>
            </w:pPr>
            <w:r w:rsidRPr="00673E0D">
              <w:t>7</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598677" w14:textId="77777777" w:rsidR="006E1342" w:rsidRPr="00673E0D" w:rsidRDefault="006E1342" w:rsidP="00730A30">
            <w:pPr>
              <w:pStyle w:val="Paraststmeklis"/>
              <w:spacing w:before="0" w:beforeAutospacing="0" w:after="0" w:afterAutospacing="0"/>
              <w:jc w:val="center"/>
            </w:pPr>
            <w:r w:rsidRPr="00673E0D">
              <w:t>8</w:t>
            </w:r>
          </w:p>
        </w:tc>
      </w:tr>
      <w:tr w:rsidR="006E1342" w:rsidRPr="00673E0D" w14:paraId="6FFB9C33"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6153B0A5" w14:textId="77777777" w:rsidR="006E1342" w:rsidRPr="00673E0D" w:rsidRDefault="006E1342" w:rsidP="00730A30">
            <w:pPr>
              <w:pStyle w:val="Paraststmeklis"/>
              <w:spacing w:before="0" w:beforeAutospacing="0" w:after="0" w:afterAutospacing="0"/>
              <w:jc w:val="both"/>
            </w:pPr>
            <w:r w:rsidRPr="00673E0D">
              <w:t>1. Budžeta ieņēmumi</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AC93F7" w14:textId="3F969431" w:rsidR="006E1342" w:rsidRPr="0011429D" w:rsidRDefault="0011429D" w:rsidP="00730A30">
            <w:pPr>
              <w:jc w:val="center"/>
              <w:rPr>
                <w:rFonts w:ascii="Times New Roman" w:hAnsi="Times New Roman" w:cs="Times New Roman"/>
                <w:b/>
                <w:bCs/>
                <w:sz w:val="24"/>
                <w:szCs w:val="24"/>
              </w:rPr>
            </w:pPr>
            <w:r w:rsidRPr="0011429D">
              <w:rPr>
                <w:rFonts w:ascii="Times New Roman" w:hAnsi="Times New Roman" w:cs="Times New Roman"/>
                <w:b/>
                <w:bCs/>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B54566" w14:textId="0EBFE4B6" w:rsidR="006E1342" w:rsidRPr="0011429D" w:rsidRDefault="0011429D" w:rsidP="00730A30">
            <w:pPr>
              <w:jc w:val="center"/>
              <w:rPr>
                <w:rFonts w:ascii="Times New Roman" w:hAnsi="Times New Roman" w:cs="Times New Roman"/>
                <w:b/>
                <w:bCs/>
                <w:sz w:val="24"/>
                <w:szCs w:val="24"/>
              </w:rPr>
            </w:pPr>
            <w:r w:rsidRPr="0011429D">
              <w:rPr>
                <w:rFonts w:ascii="Times New Roman" w:hAnsi="Times New Roman" w:cs="Times New Roman"/>
                <w:b/>
                <w:bCs/>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340549" w14:textId="72B5C37A" w:rsidR="006E1342" w:rsidRPr="0011429D" w:rsidRDefault="0011429D" w:rsidP="00730A30">
            <w:pPr>
              <w:jc w:val="center"/>
              <w:rPr>
                <w:rFonts w:ascii="Times New Roman" w:hAnsi="Times New Roman" w:cs="Times New Roman"/>
                <w:b/>
                <w:bCs/>
                <w:sz w:val="24"/>
                <w:szCs w:val="24"/>
              </w:rPr>
            </w:pPr>
            <w:r w:rsidRPr="0011429D">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BBBA4E" w14:textId="4219035A" w:rsidR="006E1342" w:rsidRPr="0011429D" w:rsidRDefault="0011429D" w:rsidP="00730A30">
            <w:pPr>
              <w:jc w:val="center"/>
              <w:rPr>
                <w:rFonts w:ascii="Times New Roman" w:hAnsi="Times New Roman" w:cs="Times New Roman"/>
                <w:b/>
                <w:bCs/>
                <w:sz w:val="24"/>
                <w:szCs w:val="24"/>
              </w:rPr>
            </w:pPr>
            <w:r w:rsidRPr="0011429D">
              <w:rPr>
                <w:rFonts w:ascii="Times New Roman" w:hAnsi="Times New Roman" w:cs="Times New Roman"/>
                <w:b/>
                <w:bCs/>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E714AF" w14:textId="54A25A0D" w:rsidR="006E1342" w:rsidRPr="0011429D" w:rsidRDefault="0011429D" w:rsidP="00730A30">
            <w:pPr>
              <w:jc w:val="center"/>
              <w:rPr>
                <w:rFonts w:ascii="Times New Roman" w:hAnsi="Times New Roman" w:cs="Times New Roman"/>
                <w:b/>
                <w:bCs/>
                <w:sz w:val="24"/>
                <w:szCs w:val="24"/>
              </w:rPr>
            </w:pPr>
            <w:r w:rsidRPr="0011429D">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1148F3" w14:textId="73659410" w:rsidR="006E1342" w:rsidRPr="0011429D" w:rsidRDefault="0011429D" w:rsidP="00730A30">
            <w:pPr>
              <w:jc w:val="center"/>
              <w:rPr>
                <w:rFonts w:ascii="Times New Roman" w:hAnsi="Times New Roman" w:cs="Times New Roman"/>
                <w:b/>
                <w:bCs/>
                <w:sz w:val="24"/>
                <w:szCs w:val="24"/>
              </w:rPr>
            </w:pPr>
            <w:r w:rsidRPr="0011429D">
              <w:rPr>
                <w:rFonts w:ascii="Times New Roman" w:hAnsi="Times New Roman" w:cs="Times New Roman"/>
                <w:b/>
                <w:bCs/>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288824" w14:textId="1AEE26DF" w:rsidR="006E1342" w:rsidRPr="0011429D" w:rsidRDefault="0011429D" w:rsidP="00730A30">
            <w:pPr>
              <w:jc w:val="center"/>
              <w:rPr>
                <w:rFonts w:ascii="Times New Roman" w:hAnsi="Times New Roman" w:cs="Times New Roman"/>
                <w:b/>
                <w:bCs/>
                <w:sz w:val="24"/>
                <w:szCs w:val="24"/>
              </w:rPr>
            </w:pPr>
            <w:r w:rsidRPr="0011429D">
              <w:rPr>
                <w:rFonts w:ascii="Times New Roman" w:hAnsi="Times New Roman" w:cs="Times New Roman"/>
                <w:b/>
                <w:bCs/>
                <w:sz w:val="24"/>
                <w:szCs w:val="24"/>
              </w:rPr>
              <w:t>0</w:t>
            </w:r>
          </w:p>
        </w:tc>
      </w:tr>
      <w:tr w:rsidR="0011429D" w:rsidRPr="00673E0D" w14:paraId="39BBD25D"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22A4498A" w14:textId="77777777" w:rsidR="0011429D" w:rsidRPr="00673E0D" w:rsidRDefault="0011429D" w:rsidP="0011429D">
            <w:pPr>
              <w:pStyle w:val="Paraststmeklis"/>
              <w:spacing w:before="0" w:beforeAutospacing="0" w:after="0" w:afterAutospacing="0"/>
              <w:jc w:val="both"/>
            </w:pPr>
            <w:r w:rsidRPr="00673E0D">
              <w:t>1.1. valsts pamatbudžets, tai skaitā ieņēmumi no maksas pakalpojumiem un citi pašu ieņēmumi</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A5F419" w14:textId="2BAF045A" w:rsidR="0011429D" w:rsidRPr="00A52E8F" w:rsidRDefault="0011429D" w:rsidP="0011429D">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922910" w14:textId="7446AF2F" w:rsidR="0011429D" w:rsidRPr="00A52E8F" w:rsidRDefault="0011429D" w:rsidP="0011429D">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3E3DAD" w14:textId="56BB8AA5" w:rsidR="0011429D" w:rsidRPr="00A52E8F"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D10126" w14:textId="73C2BD6C" w:rsidR="0011429D" w:rsidRPr="00673E0D" w:rsidRDefault="0011429D" w:rsidP="0011429D">
            <w:pPr>
              <w:jc w:val="center"/>
            </w:pPr>
            <w:r w:rsidRPr="0011429D">
              <w:rPr>
                <w:rFonts w:ascii="Times New Roman" w:hAnsi="Times New Roman" w:cs="Times New Roman"/>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25C67A" w14:textId="10E9BE24" w:rsidR="0011429D" w:rsidRPr="00673E0D"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3C0E96" w14:textId="72301FC0" w:rsidR="0011429D" w:rsidRPr="00673E0D" w:rsidRDefault="0011429D" w:rsidP="0011429D">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086949" w14:textId="3B3EFD30" w:rsidR="0011429D" w:rsidRPr="00673E0D" w:rsidRDefault="0011429D" w:rsidP="0011429D">
            <w:pPr>
              <w:jc w:val="center"/>
            </w:pPr>
            <w:r w:rsidRPr="0011429D">
              <w:rPr>
                <w:rFonts w:ascii="Times New Roman" w:hAnsi="Times New Roman" w:cs="Times New Roman"/>
                <w:sz w:val="24"/>
                <w:szCs w:val="24"/>
              </w:rPr>
              <w:t>0</w:t>
            </w:r>
          </w:p>
        </w:tc>
      </w:tr>
      <w:tr w:rsidR="0011429D" w:rsidRPr="00673E0D" w14:paraId="0E6F4889"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75820024" w14:textId="77777777" w:rsidR="0011429D" w:rsidRPr="00673E0D" w:rsidRDefault="0011429D" w:rsidP="0011429D">
            <w:pPr>
              <w:pStyle w:val="Paraststmeklis"/>
              <w:spacing w:before="0" w:beforeAutospacing="0" w:after="0" w:afterAutospacing="0"/>
              <w:jc w:val="both"/>
            </w:pPr>
            <w:r w:rsidRPr="00673E0D">
              <w:t>1.2. valsts speciālais 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4C546D" w14:textId="0E39E91B" w:rsidR="0011429D" w:rsidRPr="00A52E8F" w:rsidRDefault="0011429D" w:rsidP="0011429D">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4F8A13" w14:textId="5EB0760A" w:rsidR="0011429D" w:rsidRPr="00A52E8F" w:rsidRDefault="0011429D" w:rsidP="0011429D">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70E8C0" w14:textId="32AD578B" w:rsidR="0011429D" w:rsidRPr="00A52E8F"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AE4CDD" w14:textId="3F043747" w:rsidR="0011429D" w:rsidRPr="00673E0D" w:rsidRDefault="0011429D" w:rsidP="0011429D">
            <w:pPr>
              <w:jc w:val="center"/>
            </w:pPr>
            <w:r w:rsidRPr="0011429D">
              <w:rPr>
                <w:rFonts w:ascii="Times New Roman" w:hAnsi="Times New Roman" w:cs="Times New Roman"/>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8B0F56" w14:textId="1FC97915" w:rsidR="0011429D" w:rsidRPr="00673E0D"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0C980B" w14:textId="0F36EFC0" w:rsidR="0011429D" w:rsidRPr="00673E0D" w:rsidRDefault="0011429D" w:rsidP="0011429D">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728BEF" w14:textId="4998596A" w:rsidR="0011429D" w:rsidRPr="00673E0D" w:rsidRDefault="0011429D" w:rsidP="0011429D">
            <w:pPr>
              <w:jc w:val="center"/>
            </w:pPr>
            <w:r w:rsidRPr="0011429D">
              <w:rPr>
                <w:rFonts w:ascii="Times New Roman" w:hAnsi="Times New Roman" w:cs="Times New Roman"/>
                <w:sz w:val="24"/>
                <w:szCs w:val="24"/>
              </w:rPr>
              <w:t>0</w:t>
            </w:r>
          </w:p>
        </w:tc>
      </w:tr>
      <w:tr w:rsidR="0011429D" w:rsidRPr="00673E0D" w14:paraId="54ADB08D" w14:textId="77777777" w:rsidTr="00B52E08">
        <w:trPr>
          <w:trHeight w:val="158"/>
        </w:trPr>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5E3E7B25" w14:textId="77777777" w:rsidR="0011429D" w:rsidRPr="00673E0D" w:rsidRDefault="0011429D" w:rsidP="0011429D">
            <w:pPr>
              <w:pStyle w:val="Paraststmeklis"/>
              <w:spacing w:before="0" w:beforeAutospacing="0" w:after="0" w:afterAutospacing="0"/>
              <w:jc w:val="both"/>
            </w:pPr>
            <w:r w:rsidRPr="00673E0D">
              <w:t>1.3. pašvaldību 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07304E" w14:textId="15558821" w:rsidR="0011429D" w:rsidRPr="00A52E8F" w:rsidRDefault="0011429D" w:rsidP="0011429D">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D4EF77" w14:textId="0D54054D" w:rsidR="0011429D" w:rsidRPr="00A52E8F" w:rsidRDefault="0011429D" w:rsidP="0011429D">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F35483" w14:textId="6B5C0DFF" w:rsidR="0011429D" w:rsidRPr="00A52E8F"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FE0CD7" w14:textId="4591E43A" w:rsidR="0011429D" w:rsidRPr="00673E0D" w:rsidRDefault="0011429D" w:rsidP="0011429D">
            <w:pPr>
              <w:jc w:val="center"/>
            </w:pPr>
            <w:r w:rsidRPr="0011429D">
              <w:rPr>
                <w:rFonts w:ascii="Times New Roman" w:hAnsi="Times New Roman" w:cs="Times New Roman"/>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3F797C" w14:textId="08ED50D4" w:rsidR="0011429D" w:rsidRPr="00673E0D"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245AAC" w14:textId="13427AA2" w:rsidR="0011429D" w:rsidRPr="00673E0D" w:rsidRDefault="0011429D" w:rsidP="0011429D">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B73D0C" w14:textId="7867535E" w:rsidR="0011429D" w:rsidRPr="00673E0D" w:rsidRDefault="0011429D" w:rsidP="0011429D">
            <w:pPr>
              <w:jc w:val="center"/>
            </w:pPr>
            <w:r w:rsidRPr="0011429D">
              <w:rPr>
                <w:rFonts w:ascii="Times New Roman" w:hAnsi="Times New Roman" w:cs="Times New Roman"/>
                <w:sz w:val="24"/>
                <w:szCs w:val="24"/>
              </w:rPr>
              <w:t>0</w:t>
            </w:r>
          </w:p>
        </w:tc>
      </w:tr>
      <w:tr w:rsidR="0011429D" w:rsidRPr="00673E0D" w14:paraId="1BBC926F"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265AFE18" w14:textId="77777777" w:rsidR="0011429D" w:rsidRPr="00673E0D" w:rsidRDefault="0011429D" w:rsidP="0011429D">
            <w:pPr>
              <w:pStyle w:val="Paraststmeklis"/>
              <w:spacing w:before="0" w:beforeAutospacing="0" w:after="0" w:afterAutospacing="0"/>
              <w:jc w:val="both"/>
            </w:pPr>
            <w:r w:rsidRPr="00673E0D">
              <w:t>2. Budžeta izdevumi</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D2B5A4" w14:textId="2061C324" w:rsidR="0011429D" w:rsidRPr="00B52E08" w:rsidRDefault="0011429D" w:rsidP="0011429D">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8EFCAB" w14:textId="7F390181" w:rsidR="0011429D" w:rsidRPr="00B52E08" w:rsidRDefault="0011429D" w:rsidP="005B6809">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7FE66A" w14:textId="0E990BAE" w:rsidR="0011429D" w:rsidRPr="00B52E08" w:rsidRDefault="0011429D" w:rsidP="00912D9A">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B7567D" w14:textId="5F1E7565" w:rsidR="0011429D" w:rsidRPr="0011429D" w:rsidRDefault="0011429D" w:rsidP="00480C10">
            <w:pPr>
              <w:jc w:val="center"/>
              <w:rPr>
                <w:rFonts w:ascii="Times New Roman" w:hAnsi="Times New Roman" w:cs="Times New Roman"/>
                <w:b/>
                <w:bCs/>
                <w:sz w:val="24"/>
                <w:szCs w:val="24"/>
              </w:rPr>
            </w:pPr>
            <w:r w:rsidRPr="0011429D">
              <w:rPr>
                <w:rFonts w:ascii="Times New Roman" w:hAnsi="Times New Roman" w:cs="Times New Roman"/>
                <w:b/>
                <w:bCs/>
                <w:sz w:val="24"/>
                <w:szCs w:val="24"/>
              </w:rPr>
              <w:t>15 125</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7DB50D" w14:textId="587244C1" w:rsidR="0011429D" w:rsidRPr="0011429D" w:rsidRDefault="0011429D" w:rsidP="0011429D">
            <w:pPr>
              <w:jc w:val="center"/>
              <w:rPr>
                <w:b/>
                <w:bCs/>
              </w:rPr>
            </w:pPr>
            <w:r w:rsidRPr="005B6809">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97A40B" w14:textId="32C486D7" w:rsidR="0011429D" w:rsidRPr="0011429D" w:rsidRDefault="0011429D" w:rsidP="0011429D">
            <w:pPr>
              <w:jc w:val="center"/>
              <w:rPr>
                <w:b/>
                <w:bCs/>
              </w:rPr>
            </w:pPr>
            <w:r w:rsidRPr="005B6809">
              <w:rPr>
                <w:rFonts w:ascii="Times New Roman" w:hAnsi="Times New Roman" w:cs="Times New Roman"/>
                <w:b/>
                <w:bCs/>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7D0F31" w14:textId="3875C112" w:rsidR="0011429D" w:rsidRPr="0011429D" w:rsidRDefault="0011429D" w:rsidP="0011429D">
            <w:pPr>
              <w:jc w:val="center"/>
              <w:rPr>
                <w:b/>
                <w:bCs/>
              </w:rPr>
            </w:pPr>
            <w:r w:rsidRPr="005B6809">
              <w:rPr>
                <w:rFonts w:ascii="Times New Roman" w:hAnsi="Times New Roman" w:cs="Times New Roman"/>
                <w:b/>
                <w:bCs/>
                <w:sz w:val="24"/>
                <w:szCs w:val="24"/>
              </w:rPr>
              <w:t>0</w:t>
            </w:r>
          </w:p>
        </w:tc>
      </w:tr>
      <w:tr w:rsidR="005B6809" w:rsidRPr="00673E0D" w14:paraId="37E92F7B"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2C4A78AD" w14:textId="77777777" w:rsidR="005B6809" w:rsidRPr="00673E0D" w:rsidRDefault="005B6809" w:rsidP="005B6809">
            <w:pPr>
              <w:pStyle w:val="Paraststmeklis"/>
              <w:spacing w:before="0" w:beforeAutospacing="0" w:after="0" w:afterAutospacing="0"/>
              <w:jc w:val="both"/>
            </w:pPr>
            <w:r w:rsidRPr="00673E0D">
              <w:t>2.1. valsts pamatbudžets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046235" w14:textId="1F3033F5" w:rsidR="005B6809" w:rsidRPr="00A52E8F" w:rsidRDefault="005B6809" w:rsidP="005B6809">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387189" w14:textId="48FBB92F" w:rsidR="005B6809" w:rsidRPr="00A52E8F" w:rsidRDefault="005B6809" w:rsidP="005B6809">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6845ED" w14:textId="4BE6635A" w:rsidR="005B6809" w:rsidRPr="00A52E8F" w:rsidRDefault="005B6809" w:rsidP="00912D9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4F4E91" w14:textId="2E8A8CAB" w:rsidR="005B6809" w:rsidRPr="00917661" w:rsidRDefault="005B6809" w:rsidP="001B25BA">
            <w:pPr>
              <w:jc w:val="center"/>
              <w:rPr>
                <w:rFonts w:ascii="Times New Roman" w:hAnsi="Times New Roman" w:cs="Times New Roman"/>
                <w:sz w:val="24"/>
                <w:szCs w:val="24"/>
              </w:rPr>
            </w:pPr>
            <w:r w:rsidRPr="00917661">
              <w:rPr>
                <w:rFonts w:ascii="Times New Roman" w:hAnsi="Times New Roman" w:cs="Times New Roman"/>
                <w:sz w:val="24"/>
                <w:szCs w:val="24"/>
              </w:rPr>
              <w:t>15</w:t>
            </w:r>
            <w:r>
              <w:rPr>
                <w:rFonts w:ascii="Times New Roman" w:hAnsi="Times New Roman" w:cs="Times New Roman"/>
                <w:sz w:val="24"/>
                <w:szCs w:val="24"/>
              </w:rPr>
              <w:t> </w:t>
            </w:r>
            <w:r w:rsidRPr="00917661">
              <w:rPr>
                <w:rFonts w:ascii="Times New Roman" w:hAnsi="Times New Roman" w:cs="Times New Roman"/>
                <w:sz w:val="24"/>
                <w:szCs w:val="24"/>
              </w:rPr>
              <w:t>125</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860DBC" w14:textId="0282635F" w:rsidR="005B6809" w:rsidRPr="00673E0D" w:rsidRDefault="005B6809" w:rsidP="005B6809">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C99ED8" w14:textId="5F2AEF01" w:rsidR="005B6809" w:rsidRPr="00673E0D" w:rsidRDefault="005B6809" w:rsidP="005B6809">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DF8B20" w14:textId="0D1FDBC0" w:rsidR="005B6809" w:rsidRPr="00673E0D" w:rsidRDefault="005B6809" w:rsidP="005B6809">
            <w:pPr>
              <w:jc w:val="center"/>
            </w:pPr>
            <w:r w:rsidRPr="0011429D">
              <w:rPr>
                <w:rFonts w:ascii="Times New Roman" w:hAnsi="Times New Roman" w:cs="Times New Roman"/>
                <w:sz w:val="24"/>
                <w:szCs w:val="24"/>
              </w:rPr>
              <w:t>0</w:t>
            </w:r>
          </w:p>
        </w:tc>
      </w:tr>
      <w:tr w:rsidR="0011429D" w:rsidRPr="00673E0D" w14:paraId="692F4BAB"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07CF47E5" w14:textId="77777777" w:rsidR="0011429D" w:rsidRPr="00673E0D" w:rsidRDefault="0011429D" w:rsidP="0011429D">
            <w:pPr>
              <w:pStyle w:val="Paraststmeklis"/>
              <w:spacing w:before="0" w:beforeAutospacing="0" w:after="0" w:afterAutospacing="0"/>
              <w:jc w:val="both"/>
            </w:pPr>
            <w:r w:rsidRPr="00673E0D">
              <w:t>2.2. valsts speciālais 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05D73C" w14:textId="7BAFE00C" w:rsidR="0011429D" w:rsidRPr="00A52E8F" w:rsidRDefault="0011429D" w:rsidP="0011429D">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1EF7BC" w14:textId="25332AEA" w:rsidR="0011429D" w:rsidRPr="00A52E8F" w:rsidRDefault="0011429D" w:rsidP="0011429D">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12A017" w14:textId="370224E8" w:rsidR="0011429D" w:rsidRPr="00A52E8F"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94866B" w14:textId="684EA036" w:rsidR="0011429D" w:rsidRPr="00917661" w:rsidRDefault="0011429D" w:rsidP="0011429D">
            <w:pPr>
              <w:jc w:val="center"/>
              <w:rPr>
                <w:rFonts w:ascii="Times New Roman" w:hAnsi="Times New Roman" w:cs="Times New Roman"/>
                <w:sz w:val="24"/>
                <w:szCs w:val="24"/>
              </w:rPr>
            </w:pPr>
            <w:r w:rsidRPr="0011429D">
              <w:rPr>
                <w:rFonts w:ascii="Times New Roman" w:hAnsi="Times New Roman" w:cs="Times New Roman"/>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F59E93" w14:textId="2B651FD8" w:rsidR="0011429D" w:rsidRPr="00673E0D"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D12FDD" w14:textId="61836E58" w:rsidR="0011429D" w:rsidRPr="00673E0D" w:rsidRDefault="0011429D" w:rsidP="0011429D">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260F8C" w14:textId="0A2D0DBF" w:rsidR="0011429D" w:rsidRPr="00673E0D" w:rsidRDefault="0011429D" w:rsidP="0011429D">
            <w:pPr>
              <w:jc w:val="center"/>
            </w:pPr>
            <w:r w:rsidRPr="0011429D">
              <w:rPr>
                <w:rFonts w:ascii="Times New Roman" w:hAnsi="Times New Roman" w:cs="Times New Roman"/>
                <w:sz w:val="24"/>
                <w:szCs w:val="24"/>
              </w:rPr>
              <w:t>0</w:t>
            </w:r>
          </w:p>
        </w:tc>
      </w:tr>
      <w:tr w:rsidR="0011429D" w:rsidRPr="00673E0D" w14:paraId="4285447A"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5676C8D8" w14:textId="77777777" w:rsidR="0011429D" w:rsidRPr="00673E0D" w:rsidRDefault="0011429D" w:rsidP="0011429D">
            <w:pPr>
              <w:pStyle w:val="Paraststmeklis"/>
              <w:spacing w:before="0" w:beforeAutospacing="0" w:after="0" w:afterAutospacing="0"/>
              <w:jc w:val="both"/>
            </w:pPr>
            <w:r w:rsidRPr="00673E0D">
              <w:t>2.3. pašvaldību 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03EBA0" w14:textId="4B25D221" w:rsidR="0011429D" w:rsidRPr="00A52E8F" w:rsidRDefault="0011429D" w:rsidP="0011429D">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7314D7" w14:textId="04FB2065" w:rsidR="0011429D" w:rsidRPr="00A52E8F" w:rsidRDefault="0011429D" w:rsidP="0011429D">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F37363" w14:textId="31168574" w:rsidR="0011429D" w:rsidRPr="00A52E8F"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9EA3C3" w14:textId="480A86E9" w:rsidR="0011429D" w:rsidRPr="00917661" w:rsidRDefault="0011429D" w:rsidP="0011429D">
            <w:pPr>
              <w:jc w:val="center"/>
              <w:rPr>
                <w:rFonts w:ascii="Times New Roman" w:hAnsi="Times New Roman" w:cs="Times New Roman"/>
                <w:sz w:val="24"/>
                <w:szCs w:val="24"/>
              </w:rPr>
            </w:pPr>
            <w:r w:rsidRPr="0011429D">
              <w:rPr>
                <w:rFonts w:ascii="Times New Roman" w:hAnsi="Times New Roman" w:cs="Times New Roman"/>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FD40FD" w14:textId="56E67554" w:rsidR="0011429D" w:rsidRPr="00673E0D" w:rsidRDefault="0011429D" w:rsidP="0011429D">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B2F8E3" w14:textId="62300BCD" w:rsidR="0011429D" w:rsidRPr="00673E0D" w:rsidRDefault="0011429D" w:rsidP="0011429D">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02E12D" w14:textId="6841B414" w:rsidR="0011429D" w:rsidRPr="00673E0D" w:rsidRDefault="0011429D" w:rsidP="0011429D">
            <w:pPr>
              <w:jc w:val="center"/>
            </w:pPr>
            <w:r w:rsidRPr="0011429D">
              <w:rPr>
                <w:rFonts w:ascii="Times New Roman" w:hAnsi="Times New Roman" w:cs="Times New Roman"/>
                <w:sz w:val="24"/>
                <w:szCs w:val="24"/>
              </w:rPr>
              <w:t>0</w:t>
            </w:r>
          </w:p>
        </w:tc>
      </w:tr>
      <w:tr w:rsidR="001B25BA" w:rsidRPr="00673E0D" w14:paraId="1CCC9201"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0DA0E0F4" w14:textId="77777777" w:rsidR="001B25BA" w:rsidRPr="00673E0D" w:rsidRDefault="001B25BA" w:rsidP="001B25BA">
            <w:pPr>
              <w:pStyle w:val="Paraststmeklis"/>
              <w:spacing w:before="0" w:beforeAutospacing="0" w:after="0" w:afterAutospacing="0"/>
              <w:jc w:val="both"/>
            </w:pPr>
            <w:r w:rsidRPr="00673E0D">
              <w:t>3. Finansiālā ietekme</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E2A1F1" w14:textId="405DB938" w:rsidR="001B25BA" w:rsidRPr="00B52E08" w:rsidRDefault="001B25BA" w:rsidP="001B25BA">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6B8852" w14:textId="7BFC1BB5" w:rsidR="001B25BA" w:rsidRPr="00B52E08" w:rsidRDefault="001B25BA" w:rsidP="001B25BA">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598FAD" w14:textId="63F264F0" w:rsidR="001B25BA" w:rsidRPr="00B52E08" w:rsidRDefault="001B25BA" w:rsidP="001B25BA">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E9AA2D" w14:textId="0ECC2D24" w:rsidR="001B25BA" w:rsidRPr="005B6809" w:rsidRDefault="001B25BA" w:rsidP="001B25BA">
            <w:pPr>
              <w:jc w:val="center"/>
              <w:rPr>
                <w:rFonts w:ascii="Times New Roman" w:hAnsi="Times New Roman" w:cs="Times New Roman"/>
                <w:b/>
                <w:bCs/>
                <w:sz w:val="24"/>
                <w:szCs w:val="24"/>
              </w:rPr>
            </w:pPr>
            <w:r>
              <w:rPr>
                <w:rFonts w:ascii="Times New Roman" w:hAnsi="Times New Roman" w:cs="Times New Roman"/>
                <w:b/>
                <w:bCs/>
                <w:sz w:val="24"/>
                <w:szCs w:val="24"/>
              </w:rPr>
              <w:t>-</w:t>
            </w:r>
            <w:r w:rsidRPr="0011429D">
              <w:rPr>
                <w:rFonts w:ascii="Times New Roman" w:hAnsi="Times New Roman" w:cs="Times New Roman"/>
                <w:b/>
                <w:bCs/>
                <w:sz w:val="24"/>
                <w:szCs w:val="24"/>
              </w:rPr>
              <w:t>15 125</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326161" w14:textId="00A992DF" w:rsidR="001B25BA" w:rsidRPr="00B52E08" w:rsidRDefault="001B25BA" w:rsidP="001B25BA">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CEA8B1" w14:textId="0474226C" w:rsidR="001B25BA" w:rsidRPr="00B52E08" w:rsidRDefault="001B25BA" w:rsidP="001B25BA">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2A8210" w14:textId="76593F8E" w:rsidR="001B25BA" w:rsidRPr="00B52E08" w:rsidRDefault="001B25BA" w:rsidP="001B25BA">
            <w:pPr>
              <w:jc w:val="center"/>
              <w:rPr>
                <w:rFonts w:ascii="Times New Roman" w:hAnsi="Times New Roman" w:cs="Times New Roman"/>
                <w:b/>
                <w:bCs/>
                <w:sz w:val="24"/>
                <w:szCs w:val="24"/>
              </w:rPr>
            </w:pPr>
            <w:r w:rsidRPr="00B52E08">
              <w:rPr>
                <w:rFonts w:ascii="Times New Roman" w:hAnsi="Times New Roman" w:cs="Times New Roman"/>
                <w:b/>
                <w:bCs/>
                <w:sz w:val="24"/>
                <w:szCs w:val="24"/>
              </w:rPr>
              <w:t>0</w:t>
            </w:r>
          </w:p>
        </w:tc>
      </w:tr>
      <w:tr w:rsidR="001B25BA" w:rsidRPr="00673E0D" w14:paraId="48819F7E"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6F0A034E" w14:textId="77777777" w:rsidR="001B25BA" w:rsidRPr="00673E0D" w:rsidRDefault="001B25BA" w:rsidP="001B25BA">
            <w:pPr>
              <w:pStyle w:val="Paraststmeklis"/>
              <w:spacing w:before="0" w:beforeAutospacing="0" w:after="0" w:afterAutospacing="0"/>
              <w:jc w:val="both"/>
            </w:pPr>
            <w:r w:rsidRPr="00673E0D">
              <w:t>3.1. valsts pamatbudžets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2DCA75" w14:textId="57FC217C" w:rsidR="001B25BA" w:rsidRPr="00A52E8F" w:rsidRDefault="001B25BA" w:rsidP="001B25BA">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BCE5E9" w14:textId="11BFF494" w:rsidR="001B25BA" w:rsidRPr="00A52E8F" w:rsidRDefault="001B25BA" w:rsidP="001B25BA">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CCFBC8" w14:textId="6EFBC2F6" w:rsidR="001B25BA" w:rsidRPr="00A52E8F" w:rsidRDefault="001B25BA" w:rsidP="001B25B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E3DCEF" w14:textId="49EC6843" w:rsidR="001B25BA" w:rsidRPr="00917661" w:rsidRDefault="001B25BA" w:rsidP="001B25BA">
            <w:pPr>
              <w:jc w:val="center"/>
              <w:rPr>
                <w:rFonts w:ascii="Times New Roman" w:hAnsi="Times New Roman" w:cs="Times New Roman"/>
                <w:sz w:val="24"/>
                <w:szCs w:val="24"/>
              </w:rPr>
            </w:pPr>
            <w:r>
              <w:rPr>
                <w:rFonts w:ascii="Times New Roman" w:hAnsi="Times New Roman" w:cs="Times New Roman"/>
                <w:sz w:val="24"/>
                <w:szCs w:val="24"/>
              </w:rPr>
              <w:t>-</w:t>
            </w:r>
            <w:r w:rsidRPr="00917661">
              <w:rPr>
                <w:rFonts w:ascii="Times New Roman" w:hAnsi="Times New Roman" w:cs="Times New Roman"/>
                <w:sz w:val="24"/>
                <w:szCs w:val="24"/>
              </w:rPr>
              <w:t>15</w:t>
            </w:r>
            <w:r>
              <w:rPr>
                <w:rFonts w:ascii="Times New Roman" w:hAnsi="Times New Roman" w:cs="Times New Roman"/>
                <w:sz w:val="24"/>
                <w:szCs w:val="24"/>
              </w:rPr>
              <w:t> </w:t>
            </w:r>
            <w:r w:rsidRPr="00917661">
              <w:rPr>
                <w:rFonts w:ascii="Times New Roman" w:hAnsi="Times New Roman" w:cs="Times New Roman"/>
                <w:sz w:val="24"/>
                <w:szCs w:val="24"/>
              </w:rPr>
              <w:t>125</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9F75ED" w14:textId="56BE2539" w:rsidR="001B25BA" w:rsidRPr="00673E0D" w:rsidRDefault="001B25BA" w:rsidP="001B25B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7BB8F1" w14:textId="57A6E01C" w:rsidR="001B25BA" w:rsidRPr="00673E0D" w:rsidRDefault="001B25BA" w:rsidP="001B25BA">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72B475" w14:textId="37F07B4C" w:rsidR="001B25BA" w:rsidRPr="00673E0D" w:rsidRDefault="001B25BA" w:rsidP="001B25BA">
            <w:pPr>
              <w:jc w:val="center"/>
            </w:pPr>
            <w:r w:rsidRPr="0011429D">
              <w:rPr>
                <w:rFonts w:ascii="Times New Roman" w:hAnsi="Times New Roman" w:cs="Times New Roman"/>
                <w:sz w:val="24"/>
                <w:szCs w:val="24"/>
              </w:rPr>
              <w:t>0</w:t>
            </w:r>
          </w:p>
        </w:tc>
      </w:tr>
      <w:tr w:rsidR="00912D9A" w:rsidRPr="00673E0D" w14:paraId="053EF556"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2FD082B3" w14:textId="77777777" w:rsidR="00912D9A" w:rsidRPr="00673E0D" w:rsidRDefault="00912D9A" w:rsidP="00912D9A">
            <w:pPr>
              <w:pStyle w:val="Paraststmeklis"/>
              <w:spacing w:before="0" w:beforeAutospacing="0" w:after="0" w:afterAutospacing="0"/>
              <w:jc w:val="both"/>
            </w:pPr>
            <w:r w:rsidRPr="00673E0D">
              <w:t>3.2. speciālais 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32C79E" w14:textId="567F80A8" w:rsidR="00912D9A" w:rsidRPr="00E25675" w:rsidRDefault="00912D9A" w:rsidP="00912D9A">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20FA40" w14:textId="747780E0" w:rsidR="00912D9A" w:rsidRPr="00E25675" w:rsidRDefault="00912D9A" w:rsidP="00912D9A">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2D3AD9" w14:textId="2797F508" w:rsidR="00912D9A" w:rsidRPr="00E25675" w:rsidRDefault="00912D9A" w:rsidP="00912D9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376942" w14:textId="0B9FFDDD" w:rsidR="00912D9A" w:rsidRPr="00673E0D" w:rsidRDefault="00912D9A" w:rsidP="00912D9A">
            <w:pPr>
              <w:jc w:val="center"/>
            </w:pPr>
            <w:r w:rsidRPr="0011429D">
              <w:rPr>
                <w:rFonts w:ascii="Times New Roman" w:hAnsi="Times New Roman" w:cs="Times New Roman"/>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CDB4F5" w14:textId="13DAC57B" w:rsidR="00912D9A" w:rsidRPr="00673E0D" w:rsidRDefault="00912D9A" w:rsidP="00912D9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A40CBF" w14:textId="4AD6AA05" w:rsidR="00912D9A" w:rsidRPr="00673E0D" w:rsidRDefault="00912D9A" w:rsidP="00912D9A">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89CB0A" w14:textId="28454D59" w:rsidR="00912D9A" w:rsidRPr="00673E0D" w:rsidRDefault="00912D9A" w:rsidP="00912D9A">
            <w:pPr>
              <w:jc w:val="center"/>
            </w:pPr>
            <w:r w:rsidRPr="0011429D">
              <w:rPr>
                <w:rFonts w:ascii="Times New Roman" w:hAnsi="Times New Roman" w:cs="Times New Roman"/>
                <w:sz w:val="24"/>
                <w:szCs w:val="24"/>
              </w:rPr>
              <w:t>0</w:t>
            </w:r>
          </w:p>
        </w:tc>
      </w:tr>
      <w:tr w:rsidR="00912D9A" w:rsidRPr="00673E0D" w14:paraId="5BBA84CA"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5B568848" w14:textId="77777777" w:rsidR="00912D9A" w:rsidRPr="00673E0D" w:rsidRDefault="00912D9A" w:rsidP="00912D9A">
            <w:pPr>
              <w:pStyle w:val="Paraststmeklis"/>
              <w:spacing w:before="0" w:beforeAutospacing="0" w:after="0" w:afterAutospacing="0"/>
              <w:jc w:val="both"/>
            </w:pPr>
            <w:r w:rsidRPr="00673E0D">
              <w:t>3.3. pašvaldību budžets</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B71A29" w14:textId="04C54469" w:rsidR="00912D9A" w:rsidRPr="00E25675" w:rsidRDefault="00912D9A" w:rsidP="00912D9A">
            <w:pPr>
              <w:jc w:val="center"/>
            </w:pPr>
            <w:r w:rsidRPr="0011429D">
              <w:rPr>
                <w:rFonts w:ascii="Times New Roman" w:hAnsi="Times New Roman" w:cs="Times New Roman"/>
                <w:sz w:val="24"/>
                <w:szCs w:val="24"/>
              </w:rPr>
              <w:t>0</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734EDF" w14:textId="1EDE1E3A" w:rsidR="00912D9A" w:rsidRPr="00E25675" w:rsidRDefault="00912D9A" w:rsidP="00912D9A">
            <w:pPr>
              <w:jc w:val="center"/>
            </w:pPr>
            <w:r w:rsidRPr="0011429D">
              <w:rPr>
                <w:rFonts w:ascii="Times New Roman" w:hAnsi="Times New Roman" w:cs="Times New Roman"/>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A5686C" w14:textId="4A3A65BF" w:rsidR="00912D9A" w:rsidRPr="00E25675" w:rsidRDefault="00912D9A" w:rsidP="00912D9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A3E5E7" w14:textId="3D5E1F96" w:rsidR="00912D9A" w:rsidRPr="00673E0D" w:rsidRDefault="00912D9A" w:rsidP="00912D9A">
            <w:pPr>
              <w:jc w:val="center"/>
            </w:pPr>
            <w:r w:rsidRPr="0011429D">
              <w:rPr>
                <w:rFonts w:ascii="Times New Roman" w:hAnsi="Times New Roman" w:cs="Times New Roman"/>
                <w:sz w:val="24"/>
                <w:szCs w:val="24"/>
              </w:rPr>
              <w:t>0</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B7B3A0" w14:textId="5EEE971B" w:rsidR="00912D9A" w:rsidRPr="00673E0D" w:rsidRDefault="00912D9A" w:rsidP="00912D9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72B965" w14:textId="0227C9F1" w:rsidR="00912D9A" w:rsidRPr="00673E0D" w:rsidRDefault="00912D9A" w:rsidP="00912D9A">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3F4156" w14:textId="4B7AE1F1" w:rsidR="00912D9A" w:rsidRPr="00673E0D" w:rsidRDefault="00912D9A" w:rsidP="00912D9A">
            <w:pPr>
              <w:jc w:val="center"/>
            </w:pPr>
            <w:r w:rsidRPr="0011429D">
              <w:rPr>
                <w:rFonts w:ascii="Times New Roman" w:hAnsi="Times New Roman" w:cs="Times New Roman"/>
                <w:sz w:val="24"/>
                <w:szCs w:val="24"/>
              </w:rPr>
              <w:t>0</w:t>
            </w:r>
          </w:p>
        </w:tc>
      </w:tr>
      <w:tr w:rsidR="00912D9A" w:rsidRPr="00673E0D" w14:paraId="2901F5B7"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tcPr>
          <w:p w14:paraId="1D851FAA" w14:textId="77777777" w:rsidR="00912D9A" w:rsidRPr="00673E0D" w:rsidRDefault="00912D9A" w:rsidP="00912D9A">
            <w:pPr>
              <w:pStyle w:val="Paraststmeklis"/>
              <w:spacing w:before="0" w:beforeAutospacing="0" w:after="0" w:afterAutospacing="0"/>
              <w:jc w:val="both"/>
            </w:pPr>
            <w:r w:rsidRPr="00673E0D">
              <w:t>4. Finanšu līdzekļi papildu izde</w:t>
            </w:r>
            <w:r w:rsidRPr="00673E0D">
              <w:softHyphen/>
              <w:t>vumu finansēšanai (kompensējošu izdevumu samazinājumu norāda ar "+" zīmi)</w:t>
            </w:r>
          </w:p>
        </w:tc>
        <w:tc>
          <w:tcPr>
            <w:tcW w:w="49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1C6DEA" w14:textId="6CC103A4" w:rsidR="00912D9A" w:rsidRPr="00B52E08" w:rsidRDefault="00912D9A" w:rsidP="00912D9A">
            <w:pPr>
              <w:jc w:val="center"/>
              <w:rPr>
                <w:rFonts w:ascii="Times New Roman" w:hAnsi="Times New Roman" w:cs="Times New Roman"/>
                <w:sz w:val="24"/>
                <w:szCs w:val="24"/>
              </w:rPr>
            </w:pPr>
            <w:r w:rsidRPr="00B52E08">
              <w:rPr>
                <w:rFonts w:ascii="Times New Roman" w:hAnsi="Times New Roman" w:cs="Times New Roman"/>
                <w:sz w:val="24"/>
                <w:szCs w:val="24"/>
              </w:rPr>
              <w:t>X</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B1637B" w14:textId="1DB346E2" w:rsidR="00912D9A" w:rsidRPr="00B52E08" w:rsidRDefault="00912D9A" w:rsidP="00912D9A">
            <w:pPr>
              <w:jc w:val="center"/>
              <w:rPr>
                <w:b/>
                <w:bCs/>
              </w:rPr>
            </w:pPr>
            <w:r w:rsidRPr="00B52E08">
              <w:rPr>
                <w:rFonts w:ascii="Times New Roman" w:hAnsi="Times New Roman" w:cs="Times New Roman"/>
                <w:b/>
                <w:bCs/>
                <w:sz w:val="24"/>
                <w:szCs w:val="24"/>
              </w:rPr>
              <w:t>0</w:t>
            </w:r>
          </w:p>
        </w:tc>
        <w:tc>
          <w:tcPr>
            <w:tcW w:w="45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422560" w14:textId="4C5F72CA" w:rsidR="00912D9A" w:rsidRPr="00B52E08" w:rsidRDefault="00912D9A" w:rsidP="00912D9A">
            <w:pPr>
              <w:jc w:val="center"/>
              <w:rPr>
                <w:b/>
                <w:bCs/>
              </w:rPr>
            </w:pPr>
            <w:r w:rsidRPr="00B52E08">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A0967C" w14:textId="2418F6CE" w:rsidR="00912D9A" w:rsidRPr="00B52E08" w:rsidRDefault="00912D9A" w:rsidP="00912D9A">
            <w:pPr>
              <w:jc w:val="center"/>
              <w:rPr>
                <w:b/>
                <w:bCs/>
              </w:rPr>
            </w:pPr>
            <w:r w:rsidRPr="00952EE4">
              <w:rPr>
                <w:rFonts w:ascii="Times New Roman" w:hAnsi="Times New Roman" w:cs="Times New Roman"/>
                <w:b/>
                <w:bCs/>
                <w:sz w:val="24"/>
                <w:szCs w:val="24"/>
              </w:rPr>
              <w:t>+15 125</w:t>
            </w:r>
          </w:p>
        </w:tc>
        <w:tc>
          <w:tcPr>
            <w:tcW w:w="49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B9FF3E" w14:textId="1F2D3EA4" w:rsidR="00912D9A" w:rsidRPr="00B52E08" w:rsidRDefault="00912D9A" w:rsidP="00912D9A">
            <w:pPr>
              <w:jc w:val="center"/>
              <w:rPr>
                <w:b/>
                <w:bCs/>
              </w:rPr>
            </w:pPr>
            <w:r w:rsidRPr="00B52E08">
              <w:rPr>
                <w:rFonts w:ascii="Times New Roman" w:hAnsi="Times New Roman" w:cs="Times New Roman"/>
                <w:b/>
                <w:bCs/>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81D273" w14:textId="25C8D287" w:rsidR="00912D9A" w:rsidRPr="00B52E08" w:rsidRDefault="00912D9A" w:rsidP="00912D9A">
            <w:pPr>
              <w:jc w:val="center"/>
              <w:rPr>
                <w:b/>
                <w:bCs/>
              </w:rPr>
            </w:pPr>
            <w:r w:rsidRPr="00B52E08">
              <w:rPr>
                <w:rFonts w:ascii="Times New Roman" w:hAnsi="Times New Roman" w:cs="Times New Roman"/>
                <w:b/>
                <w:bCs/>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737951" w14:textId="24413A52" w:rsidR="00912D9A" w:rsidRPr="00B52E08" w:rsidRDefault="00912D9A" w:rsidP="00912D9A">
            <w:pPr>
              <w:jc w:val="center"/>
              <w:rPr>
                <w:b/>
                <w:bCs/>
              </w:rPr>
            </w:pPr>
            <w:r w:rsidRPr="00B52E08">
              <w:rPr>
                <w:rFonts w:ascii="Times New Roman" w:hAnsi="Times New Roman" w:cs="Times New Roman"/>
                <w:b/>
                <w:bCs/>
                <w:sz w:val="24"/>
                <w:szCs w:val="24"/>
              </w:rPr>
              <w:t>0</w:t>
            </w:r>
          </w:p>
        </w:tc>
      </w:tr>
      <w:tr w:rsidR="00912D9A" w:rsidRPr="00673E0D" w14:paraId="7C5B8903"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4B3C266D" w14:textId="77777777" w:rsidR="00912D9A" w:rsidRPr="00673E0D" w:rsidRDefault="00912D9A" w:rsidP="00912D9A">
            <w:pPr>
              <w:pStyle w:val="Paraststmeklis"/>
              <w:spacing w:before="0" w:beforeAutospacing="0" w:after="0" w:afterAutospacing="0"/>
              <w:jc w:val="both"/>
            </w:pPr>
            <w:r w:rsidRPr="00673E0D">
              <w:t>5. Precizēta finansiālā ietekme</w:t>
            </w:r>
          </w:p>
        </w:tc>
        <w:tc>
          <w:tcPr>
            <w:tcW w:w="499"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6CE977FD" w14:textId="443AA7A8" w:rsidR="00912D9A" w:rsidRPr="00673E0D" w:rsidRDefault="00912D9A" w:rsidP="00952EE4">
            <w:pPr>
              <w:pStyle w:val="Paraststmeklis"/>
              <w:spacing w:before="0" w:beforeAutospacing="0" w:after="0" w:afterAutospacing="0"/>
              <w:jc w:val="center"/>
            </w:pPr>
            <w:r>
              <w:t>X</w:t>
            </w: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02CC0A" w14:textId="0C169521" w:rsidR="00912D9A" w:rsidRPr="00673E0D" w:rsidRDefault="00952EE4" w:rsidP="00952EE4">
            <w:pPr>
              <w:jc w:val="center"/>
            </w:pPr>
            <w:r w:rsidRPr="0011429D">
              <w:rPr>
                <w:rFonts w:ascii="Times New Roman" w:hAnsi="Times New Roman" w:cs="Times New Roman"/>
                <w:sz w:val="24"/>
                <w:szCs w:val="24"/>
              </w:rPr>
              <w:t>0</w:t>
            </w:r>
          </w:p>
        </w:tc>
        <w:tc>
          <w:tcPr>
            <w:tcW w:w="456" w:type="pct"/>
            <w:vMerge w:val="restart"/>
            <w:tcBorders>
              <w:top w:val="outset" w:sz="6" w:space="0" w:color="000000"/>
              <w:left w:val="outset" w:sz="6" w:space="0" w:color="000000"/>
              <w:right w:val="outset" w:sz="6" w:space="0" w:color="000000"/>
            </w:tcBorders>
            <w:shd w:val="clear" w:color="auto" w:fill="auto"/>
            <w:vAlign w:val="center"/>
          </w:tcPr>
          <w:p w14:paraId="0D5A7D7E" w14:textId="40280B02" w:rsidR="00912D9A" w:rsidRPr="00673E0D" w:rsidRDefault="00952EE4" w:rsidP="00912D9A">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8D06CA" w14:textId="5B3B1125" w:rsidR="00912D9A" w:rsidRPr="00917661" w:rsidRDefault="00952EE4" w:rsidP="00952EE4">
            <w:pPr>
              <w:jc w:val="center"/>
              <w:rPr>
                <w:rFonts w:ascii="Times New Roman" w:hAnsi="Times New Roman" w:cs="Times New Roman"/>
                <w:b/>
                <w:bCs/>
                <w:sz w:val="24"/>
                <w:szCs w:val="24"/>
              </w:rPr>
            </w:pPr>
            <w:r w:rsidRPr="0011429D">
              <w:rPr>
                <w:rFonts w:ascii="Times New Roman" w:hAnsi="Times New Roman" w:cs="Times New Roman"/>
                <w:sz w:val="24"/>
                <w:szCs w:val="24"/>
              </w:rPr>
              <w:t>0</w:t>
            </w:r>
          </w:p>
        </w:tc>
        <w:tc>
          <w:tcPr>
            <w:tcW w:w="493" w:type="pct"/>
            <w:vMerge w:val="restart"/>
            <w:tcBorders>
              <w:top w:val="outset" w:sz="6" w:space="0" w:color="000000"/>
              <w:left w:val="outset" w:sz="6" w:space="0" w:color="000000"/>
              <w:right w:val="outset" w:sz="6" w:space="0" w:color="000000"/>
            </w:tcBorders>
            <w:shd w:val="clear" w:color="auto" w:fill="auto"/>
            <w:vAlign w:val="center"/>
          </w:tcPr>
          <w:p w14:paraId="344A602E" w14:textId="2DCC3921" w:rsidR="00912D9A" w:rsidRPr="00673E0D" w:rsidRDefault="00952EE4" w:rsidP="001B2CD7">
            <w:pPr>
              <w:jc w:val="center"/>
            </w:pPr>
            <w:r w:rsidRPr="0011429D">
              <w:rPr>
                <w:rFonts w:ascii="Times New Roman" w:hAnsi="Times New Roman" w:cs="Times New Roman"/>
                <w:sz w:val="24"/>
                <w:szCs w:val="24"/>
              </w:rPr>
              <w:t>0</w:t>
            </w: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5894A9" w14:textId="0EB86BED" w:rsidR="00912D9A" w:rsidRPr="00673E0D" w:rsidRDefault="00952EE4" w:rsidP="00480C10">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4BE9F6" w14:textId="54111AC5" w:rsidR="00912D9A" w:rsidRPr="00673E0D" w:rsidRDefault="00952EE4">
            <w:pPr>
              <w:jc w:val="center"/>
            </w:pPr>
            <w:r w:rsidRPr="0011429D">
              <w:rPr>
                <w:rFonts w:ascii="Times New Roman" w:hAnsi="Times New Roman" w:cs="Times New Roman"/>
                <w:sz w:val="24"/>
                <w:szCs w:val="24"/>
              </w:rPr>
              <w:t>0</w:t>
            </w:r>
          </w:p>
        </w:tc>
      </w:tr>
      <w:tr w:rsidR="00912D9A" w:rsidRPr="00673E0D" w14:paraId="3DF5B597"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5EA421AA" w14:textId="77777777" w:rsidR="00912D9A" w:rsidRPr="00673E0D" w:rsidRDefault="00912D9A" w:rsidP="00912D9A">
            <w:pPr>
              <w:pStyle w:val="Paraststmeklis"/>
              <w:spacing w:before="0" w:beforeAutospacing="0" w:after="0" w:afterAutospacing="0"/>
              <w:jc w:val="both"/>
            </w:pPr>
            <w:r w:rsidRPr="00673E0D">
              <w:lastRenderedPageBreak/>
              <w:t>5.1. valsts pamatbudžets</w:t>
            </w:r>
          </w:p>
        </w:tc>
        <w:tc>
          <w:tcPr>
            <w:tcW w:w="499"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59AC4E0C" w14:textId="77777777" w:rsidR="00912D9A" w:rsidRPr="00673E0D" w:rsidRDefault="00912D9A" w:rsidP="00912D9A">
            <w:pPr>
              <w:jc w:val="center"/>
              <w:rPr>
                <w:rFonts w:eastAsia="Arial Unicode MS"/>
              </w:rPr>
            </w:pP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3B13A7" w14:textId="5963D1C7" w:rsidR="00912D9A" w:rsidRPr="00673E0D" w:rsidRDefault="00952EE4" w:rsidP="00952EE4">
            <w:pPr>
              <w:jc w:val="center"/>
            </w:pPr>
            <w:r w:rsidRPr="0011429D">
              <w:rPr>
                <w:rFonts w:ascii="Times New Roman" w:hAnsi="Times New Roman" w:cs="Times New Roman"/>
                <w:sz w:val="24"/>
                <w:szCs w:val="24"/>
              </w:rPr>
              <w:t>0</w:t>
            </w:r>
          </w:p>
        </w:tc>
        <w:tc>
          <w:tcPr>
            <w:tcW w:w="456" w:type="pct"/>
            <w:vMerge/>
            <w:tcBorders>
              <w:left w:val="outset" w:sz="6" w:space="0" w:color="000000"/>
              <w:right w:val="outset" w:sz="6" w:space="0" w:color="000000"/>
            </w:tcBorders>
            <w:shd w:val="clear" w:color="auto" w:fill="auto"/>
            <w:vAlign w:val="center"/>
          </w:tcPr>
          <w:p w14:paraId="6F6DB9B8" w14:textId="77777777" w:rsidR="00912D9A" w:rsidRPr="00673E0D" w:rsidRDefault="00912D9A" w:rsidP="00912D9A">
            <w:pPr>
              <w:jc w:val="center"/>
            </w:pP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7AAFB1" w14:textId="040DB0A1" w:rsidR="00912D9A" w:rsidRPr="00917661" w:rsidRDefault="00952EE4" w:rsidP="00952EE4">
            <w:pPr>
              <w:jc w:val="center"/>
              <w:rPr>
                <w:rFonts w:ascii="Times New Roman" w:hAnsi="Times New Roman" w:cs="Times New Roman"/>
                <w:sz w:val="24"/>
                <w:szCs w:val="24"/>
              </w:rPr>
            </w:pPr>
            <w:r w:rsidRPr="0011429D">
              <w:rPr>
                <w:rFonts w:ascii="Times New Roman" w:hAnsi="Times New Roman" w:cs="Times New Roman"/>
                <w:sz w:val="24"/>
                <w:szCs w:val="24"/>
              </w:rPr>
              <w:t>0</w:t>
            </w:r>
          </w:p>
        </w:tc>
        <w:tc>
          <w:tcPr>
            <w:tcW w:w="493" w:type="pct"/>
            <w:vMerge/>
            <w:tcBorders>
              <w:left w:val="outset" w:sz="6" w:space="0" w:color="000000"/>
              <w:right w:val="outset" w:sz="6" w:space="0" w:color="000000"/>
            </w:tcBorders>
            <w:shd w:val="clear" w:color="auto" w:fill="auto"/>
            <w:vAlign w:val="center"/>
          </w:tcPr>
          <w:p w14:paraId="00B31037" w14:textId="77777777" w:rsidR="00912D9A" w:rsidRPr="00673E0D" w:rsidRDefault="00912D9A">
            <w:pPr>
              <w:jc w:val="center"/>
            </w:pP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81CB92" w14:textId="2F3CCFD5" w:rsidR="00912D9A" w:rsidRPr="00673E0D" w:rsidRDefault="00952EE4">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6B85B8" w14:textId="4AFDF72B" w:rsidR="00912D9A" w:rsidRPr="00673E0D" w:rsidRDefault="00952EE4">
            <w:pPr>
              <w:jc w:val="center"/>
            </w:pPr>
            <w:r w:rsidRPr="0011429D">
              <w:rPr>
                <w:rFonts w:ascii="Times New Roman" w:hAnsi="Times New Roman" w:cs="Times New Roman"/>
                <w:sz w:val="24"/>
                <w:szCs w:val="24"/>
              </w:rPr>
              <w:t>0</w:t>
            </w:r>
          </w:p>
        </w:tc>
      </w:tr>
      <w:tr w:rsidR="00912D9A" w:rsidRPr="00673E0D" w14:paraId="1B3BF007"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16444237" w14:textId="77777777" w:rsidR="00912D9A" w:rsidRPr="00673E0D" w:rsidRDefault="00912D9A" w:rsidP="00912D9A">
            <w:pPr>
              <w:pStyle w:val="Paraststmeklis"/>
              <w:spacing w:before="0" w:beforeAutospacing="0" w:after="0" w:afterAutospacing="0"/>
              <w:jc w:val="both"/>
            </w:pPr>
            <w:r w:rsidRPr="00673E0D">
              <w:t>5.2. speciālais budžets</w:t>
            </w:r>
          </w:p>
        </w:tc>
        <w:tc>
          <w:tcPr>
            <w:tcW w:w="499"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53AD0215" w14:textId="77777777" w:rsidR="00912D9A" w:rsidRPr="00673E0D" w:rsidRDefault="00912D9A" w:rsidP="00912D9A">
            <w:pPr>
              <w:jc w:val="center"/>
              <w:rPr>
                <w:rFonts w:eastAsia="Arial Unicode MS"/>
              </w:rPr>
            </w:pP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35D21F" w14:textId="0580884E" w:rsidR="00912D9A" w:rsidRPr="00673E0D" w:rsidRDefault="00952EE4" w:rsidP="00952EE4">
            <w:pPr>
              <w:jc w:val="center"/>
            </w:pPr>
            <w:r w:rsidRPr="0011429D">
              <w:rPr>
                <w:rFonts w:ascii="Times New Roman" w:hAnsi="Times New Roman" w:cs="Times New Roman"/>
                <w:sz w:val="24"/>
                <w:szCs w:val="24"/>
              </w:rPr>
              <w:t>0</w:t>
            </w:r>
          </w:p>
        </w:tc>
        <w:tc>
          <w:tcPr>
            <w:tcW w:w="456" w:type="pct"/>
            <w:vMerge/>
            <w:tcBorders>
              <w:left w:val="outset" w:sz="6" w:space="0" w:color="000000"/>
              <w:right w:val="outset" w:sz="6" w:space="0" w:color="000000"/>
            </w:tcBorders>
            <w:shd w:val="clear" w:color="auto" w:fill="auto"/>
            <w:vAlign w:val="center"/>
          </w:tcPr>
          <w:p w14:paraId="3ECAB7B8" w14:textId="77777777" w:rsidR="00912D9A" w:rsidRPr="00673E0D" w:rsidRDefault="00912D9A" w:rsidP="00912D9A">
            <w:pPr>
              <w:jc w:val="center"/>
            </w:pP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F6DA20" w14:textId="1C3DD174" w:rsidR="00912D9A" w:rsidRPr="00673E0D" w:rsidRDefault="00952EE4" w:rsidP="00952EE4">
            <w:pPr>
              <w:jc w:val="center"/>
            </w:pPr>
            <w:r w:rsidRPr="0011429D">
              <w:rPr>
                <w:rFonts w:ascii="Times New Roman" w:hAnsi="Times New Roman" w:cs="Times New Roman"/>
                <w:sz w:val="24"/>
                <w:szCs w:val="24"/>
              </w:rPr>
              <w:t>0</w:t>
            </w:r>
          </w:p>
        </w:tc>
        <w:tc>
          <w:tcPr>
            <w:tcW w:w="493" w:type="pct"/>
            <w:vMerge/>
            <w:tcBorders>
              <w:left w:val="outset" w:sz="6" w:space="0" w:color="000000"/>
              <w:right w:val="outset" w:sz="6" w:space="0" w:color="000000"/>
            </w:tcBorders>
            <w:shd w:val="clear" w:color="auto" w:fill="auto"/>
            <w:vAlign w:val="center"/>
          </w:tcPr>
          <w:p w14:paraId="761AADA7" w14:textId="77777777" w:rsidR="00912D9A" w:rsidRPr="00673E0D" w:rsidRDefault="00912D9A">
            <w:pPr>
              <w:jc w:val="center"/>
            </w:pP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84CA11" w14:textId="0C000FD4" w:rsidR="00912D9A" w:rsidRPr="00673E0D" w:rsidRDefault="00952EE4">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48DC66" w14:textId="796BFE5F" w:rsidR="00912D9A" w:rsidRPr="00673E0D" w:rsidRDefault="00952EE4">
            <w:pPr>
              <w:jc w:val="center"/>
            </w:pPr>
            <w:r w:rsidRPr="0011429D">
              <w:rPr>
                <w:rFonts w:ascii="Times New Roman" w:hAnsi="Times New Roman" w:cs="Times New Roman"/>
                <w:sz w:val="24"/>
                <w:szCs w:val="24"/>
              </w:rPr>
              <w:t>0</w:t>
            </w:r>
          </w:p>
        </w:tc>
      </w:tr>
      <w:tr w:rsidR="00912D9A" w:rsidRPr="00673E0D" w14:paraId="1D5129C7" w14:textId="77777777" w:rsidTr="00B52E08">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6573EE25" w14:textId="77777777" w:rsidR="00912D9A" w:rsidRPr="00673E0D" w:rsidRDefault="00912D9A" w:rsidP="00912D9A">
            <w:pPr>
              <w:pStyle w:val="Paraststmeklis"/>
              <w:spacing w:before="0" w:beforeAutospacing="0" w:after="0" w:afterAutospacing="0"/>
              <w:jc w:val="both"/>
            </w:pPr>
            <w:r w:rsidRPr="00673E0D">
              <w:t>5.3. pašvaldību budžets</w:t>
            </w:r>
          </w:p>
        </w:tc>
        <w:tc>
          <w:tcPr>
            <w:tcW w:w="499"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2B83E4B9" w14:textId="77777777" w:rsidR="00912D9A" w:rsidRPr="00673E0D" w:rsidRDefault="00912D9A" w:rsidP="00912D9A">
            <w:pPr>
              <w:jc w:val="center"/>
              <w:rPr>
                <w:rFonts w:eastAsia="Arial Unicode MS"/>
              </w:rPr>
            </w:pPr>
          </w:p>
        </w:tc>
        <w:tc>
          <w:tcPr>
            <w:tcW w:w="63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EA5A88" w14:textId="2EF9CC86" w:rsidR="00912D9A" w:rsidRPr="00673E0D" w:rsidRDefault="00952EE4" w:rsidP="00952EE4">
            <w:pPr>
              <w:jc w:val="center"/>
            </w:pPr>
            <w:r w:rsidRPr="0011429D">
              <w:rPr>
                <w:rFonts w:ascii="Times New Roman" w:hAnsi="Times New Roman" w:cs="Times New Roman"/>
                <w:sz w:val="24"/>
                <w:szCs w:val="24"/>
              </w:rPr>
              <w:t>0</w:t>
            </w:r>
          </w:p>
        </w:tc>
        <w:tc>
          <w:tcPr>
            <w:tcW w:w="456" w:type="pct"/>
            <w:vMerge/>
            <w:tcBorders>
              <w:left w:val="outset" w:sz="6" w:space="0" w:color="000000"/>
              <w:bottom w:val="outset" w:sz="6" w:space="0" w:color="000000"/>
              <w:right w:val="outset" w:sz="6" w:space="0" w:color="000000"/>
            </w:tcBorders>
            <w:shd w:val="clear" w:color="auto" w:fill="auto"/>
            <w:vAlign w:val="center"/>
          </w:tcPr>
          <w:p w14:paraId="229FFEA1" w14:textId="77777777" w:rsidR="00912D9A" w:rsidRPr="00673E0D" w:rsidRDefault="00912D9A" w:rsidP="00912D9A">
            <w:pPr>
              <w:jc w:val="center"/>
            </w:pP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F83DA1" w14:textId="0A991521" w:rsidR="00912D9A" w:rsidRPr="00673E0D" w:rsidRDefault="00952EE4" w:rsidP="00952EE4">
            <w:pPr>
              <w:jc w:val="center"/>
            </w:pPr>
            <w:r w:rsidRPr="0011429D">
              <w:rPr>
                <w:rFonts w:ascii="Times New Roman" w:hAnsi="Times New Roman" w:cs="Times New Roman"/>
                <w:sz w:val="24"/>
                <w:szCs w:val="24"/>
              </w:rPr>
              <w:t>0</w:t>
            </w:r>
          </w:p>
        </w:tc>
        <w:tc>
          <w:tcPr>
            <w:tcW w:w="493" w:type="pct"/>
            <w:vMerge/>
            <w:tcBorders>
              <w:left w:val="outset" w:sz="6" w:space="0" w:color="000000"/>
              <w:bottom w:val="outset" w:sz="6" w:space="0" w:color="000000"/>
              <w:right w:val="outset" w:sz="6" w:space="0" w:color="000000"/>
            </w:tcBorders>
            <w:shd w:val="clear" w:color="auto" w:fill="auto"/>
            <w:vAlign w:val="center"/>
          </w:tcPr>
          <w:p w14:paraId="44612CD8" w14:textId="77777777" w:rsidR="00912D9A" w:rsidRPr="00673E0D" w:rsidRDefault="00912D9A">
            <w:pPr>
              <w:jc w:val="center"/>
            </w:pPr>
          </w:p>
        </w:tc>
        <w:tc>
          <w:tcPr>
            <w:tcW w:w="64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022EE9" w14:textId="3F0A71DB" w:rsidR="00912D9A" w:rsidRPr="00673E0D" w:rsidRDefault="00952EE4">
            <w:pPr>
              <w:jc w:val="center"/>
            </w:pPr>
            <w:r w:rsidRPr="0011429D">
              <w:rPr>
                <w:rFonts w:ascii="Times New Roman" w:hAnsi="Times New Roman" w:cs="Times New Roman"/>
                <w:sz w:val="24"/>
                <w:szCs w:val="24"/>
              </w:rPr>
              <w:t>0</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CE95AE" w14:textId="0EBEB567" w:rsidR="00912D9A" w:rsidRPr="00673E0D" w:rsidRDefault="00952EE4">
            <w:pPr>
              <w:jc w:val="center"/>
            </w:pPr>
            <w:r w:rsidRPr="0011429D">
              <w:rPr>
                <w:rFonts w:ascii="Times New Roman" w:hAnsi="Times New Roman" w:cs="Times New Roman"/>
                <w:sz w:val="24"/>
                <w:szCs w:val="24"/>
              </w:rPr>
              <w:t>0</w:t>
            </w:r>
          </w:p>
        </w:tc>
      </w:tr>
      <w:tr w:rsidR="00912D9A" w:rsidRPr="00673E0D" w14:paraId="5829052C"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tcPr>
          <w:p w14:paraId="4DBC6A9E" w14:textId="77777777" w:rsidR="00912D9A" w:rsidRPr="00673E0D" w:rsidRDefault="00912D9A" w:rsidP="00912D9A">
            <w:pPr>
              <w:pStyle w:val="Paraststmeklis"/>
              <w:spacing w:before="0" w:beforeAutospacing="0" w:after="0" w:afterAutospacing="0"/>
              <w:jc w:val="both"/>
            </w:pPr>
            <w:r w:rsidRPr="00673E0D">
              <w:t>6. Detalizēts ieņēmumu un izdevu</w:t>
            </w:r>
            <w:r w:rsidRPr="00673E0D">
              <w:softHyphen/>
              <w:t>mu aprēķins (ja nepieciešams, detalizētu ieņēmumu un izdevumu aprēķinu var pievienot anotācijas pielikumā)</w:t>
            </w:r>
          </w:p>
        </w:tc>
        <w:tc>
          <w:tcPr>
            <w:tcW w:w="4008" w:type="pct"/>
            <w:gridSpan w:val="7"/>
            <w:tcBorders>
              <w:top w:val="outset" w:sz="6" w:space="0" w:color="000000"/>
              <w:left w:val="outset" w:sz="6" w:space="0" w:color="000000"/>
              <w:bottom w:val="outset" w:sz="6" w:space="0" w:color="000000"/>
              <w:right w:val="outset" w:sz="6" w:space="0" w:color="000000"/>
            </w:tcBorders>
            <w:shd w:val="clear" w:color="auto" w:fill="auto"/>
          </w:tcPr>
          <w:p w14:paraId="685E59A9" w14:textId="4975B0D6" w:rsidR="00912D9A" w:rsidRDefault="00912D9A" w:rsidP="00B52E08">
            <w:pPr>
              <w:pStyle w:val="Paraststmeklis"/>
              <w:tabs>
                <w:tab w:val="left" w:pos="720"/>
              </w:tabs>
              <w:jc w:val="both"/>
            </w:pPr>
            <w:r>
              <w:t>Lai nodrošinātu noteikumu Nr.407 23.</w:t>
            </w:r>
            <w:r w:rsidR="009E4075">
              <w:t>,</w:t>
            </w:r>
            <w:bookmarkStart w:id="3" w:name="_Hlk71882413"/>
            <w:r w:rsidR="009E4075" w:rsidRPr="005A5B19">
              <w:t xml:space="preserve"> 23.</w:t>
            </w:r>
            <w:r w:rsidR="009E4075" w:rsidRPr="005A5B19">
              <w:rPr>
                <w:vertAlign w:val="superscript"/>
              </w:rPr>
              <w:t>2</w:t>
            </w:r>
            <w:r w:rsidR="009E4075" w:rsidRPr="004768B0">
              <w:t>,</w:t>
            </w:r>
            <w:r w:rsidR="009E4075">
              <w:t xml:space="preserve"> 23.</w:t>
            </w:r>
            <w:r w:rsidR="009E4075" w:rsidRPr="00D94E64">
              <w:rPr>
                <w:vertAlign w:val="superscript"/>
              </w:rPr>
              <w:t>3</w:t>
            </w:r>
            <w:r w:rsidR="00AE7E41">
              <w:t xml:space="preserve"> un</w:t>
            </w:r>
            <w:r w:rsidR="009E4075">
              <w:rPr>
                <w:vertAlign w:val="superscript"/>
              </w:rPr>
              <w:t xml:space="preserve"> </w:t>
            </w:r>
            <w:r w:rsidR="009E4075">
              <w:t>23.</w:t>
            </w:r>
            <w:r w:rsidR="009E4075">
              <w:rPr>
                <w:vertAlign w:val="superscript"/>
              </w:rPr>
              <w:t>4</w:t>
            </w:r>
            <w:bookmarkEnd w:id="3"/>
            <w:r w:rsidR="009E4075">
              <w:t xml:space="preserve"> </w:t>
            </w:r>
            <w:r>
              <w:t>punkt</w:t>
            </w:r>
            <w:r w:rsidR="00A54057">
              <w:t>ā noteikto</w:t>
            </w:r>
            <w:r>
              <w:t xml:space="preserve"> prasību izpildi </w:t>
            </w:r>
            <w:r w:rsidR="00A54057">
              <w:t>un</w:t>
            </w:r>
            <w:r>
              <w:t xml:space="preserve"> ļautu patversmes īpašniekam un veterinārārstam veikt darbības </w:t>
            </w:r>
            <w:r w:rsidR="00A54057">
              <w:t xml:space="preserve">Lauksaimniecības datu centra </w:t>
            </w:r>
            <w:r>
              <w:t xml:space="preserve">datubāzē, </w:t>
            </w:r>
            <w:r w:rsidR="00A54057">
              <w:t xml:space="preserve">tajā </w:t>
            </w:r>
            <w:r>
              <w:t xml:space="preserve">ir </w:t>
            </w:r>
            <w:r w:rsidR="00AE7E41">
              <w:t>izdarāmi</w:t>
            </w:r>
            <w:r>
              <w:t xml:space="preserve"> </w:t>
            </w:r>
            <w:r w:rsidR="00A54057">
              <w:t>attiecīg</w:t>
            </w:r>
            <w:r w:rsidR="00AE7E41">
              <w:t>i</w:t>
            </w:r>
            <w:r w:rsidR="00A54057">
              <w:t xml:space="preserve"> </w:t>
            </w:r>
            <w:r>
              <w:t>papildinājum</w:t>
            </w:r>
            <w:r w:rsidR="00AE7E41">
              <w:t>i</w:t>
            </w:r>
            <w:r>
              <w:t>. Kopā izmaiņ</w:t>
            </w:r>
            <w:r w:rsidR="00A54057">
              <w:t>u izstrādei</w:t>
            </w:r>
            <w:r>
              <w:t xml:space="preserve"> ir </w:t>
            </w:r>
            <w:r w:rsidR="00AE7E41">
              <w:t>jā</w:t>
            </w:r>
            <w:r w:rsidR="006A7AC3">
              <w:t xml:space="preserve">patērē </w:t>
            </w:r>
            <w:r>
              <w:t>250 cilvēkstund</w:t>
            </w:r>
            <w:r w:rsidR="00AE7E41">
              <w:t>u</w:t>
            </w:r>
            <w:r>
              <w:t xml:space="preserve">, </w:t>
            </w:r>
            <w:r w:rsidR="006A7AC3">
              <w:t xml:space="preserve">kuru izmaksas aprēķinātas </w:t>
            </w:r>
            <w:r>
              <w:t>15</w:t>
            </w:r>
            <w:r w:rsidR="00A54057">
              <w:t> </w:t>
            </w:r>
            <w:r>
              <w:t>125 EUR</w:t>
            </w:r>
            <w:r w:rsidR="006A7AC3">
              <w:t xml:space="preserve"> apmērā</w:t>
            </w:r>
            <w:r>
              <w:t>, ieskaitot pievienotās vērtības nodokli (PVN)</w:t>
            </w:r>
            <w:r w:rsidR="006A7AC3">
              <w:t xml:space="preserve"> (EKK 2250).</w:t>
            </w:r>
          </w:p>
          <w:p w14:paraId="394CF392" w14:textId="5E3D1513" w:rsidR="00912D9A" w:rsidRPr="00673E0D" w:rsidRDefault="00912D9A" w:rsidP="00912D9A">
            <w:pPr>
              <w:pStyle w:val="Paraststmeklis"/>
              <w:tabs>
                <w:tab w:val="left" w:pos="720"/>
              </w:tabs>
            </w:pPr>
          </w:p>
        </w:tc>
      </w:tr>
      <w:tr w:rsidR="00912D9A" w:rsidRPr="00673E0D" w14:paraId="4202D5EB"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38B860B8" w14:textId="77777777" w:rsidR="00912D9A" w:rsidRPr="00B52E08" w:rsidRDefault="00912D9A" w:rsidP="00912D9A">
            <w:pPr>
              <w:jc w:val="both"/>
              <w:rPr>
                <w:rFonts w:ascii="Times New Roman" w:hAnsi="Times New Roman" w:cs="Times New Roman"/>
                <w:sz w:val="24"/>
                <w:szCs w:val="24"/>
              </w:rPr>
            </w:pPr>
            <w:r w:rsidRPr="00B52E08">
              <w:rPr>
                <w:rFonts w:ascii="Times New Roman" w:hAnsi="Times New Roman" w:cs="Times New Roman"/>
                <w:sz w:val="24"/>
                <w:szCs w:val="24"/>
              </w:rPr>
              <w:t>6.1. detalizēts ieņēmumu aprēķins</w:t>
            </w:r>
          </w:p>
        </w:tc>
        <w:tc>
          <w:tcPr>
            <w:tcW w:w="4008" w:type="pct"/>
            <w:gridSpan w:val="7"/>
            <w:vMerge w:val="restart"/>
            <w:tcBorders>
              <w:top w:val="outset" w:sz="6" w:space="0" w:color="000000"/>
              <w:left w:val="outset" w:sz="6" w:space="0" w:color="000000"/>
              <w:right w:val="outset" w:sz="6" w:space="0" w:color="000000"/>
            </w:tcBorders>
            <w:shd w:val="clear" w:color="auto" w:fill="auto"/>
            <w:vAlign w:val="center"/>
          </w:tcPr>
          <w:p w14:paraId="55F0D892" w14:textId="509C316E" w:rsidR="00912D9A" w:rsidRPr="00036662" w:rsidRDefault="00912D9A" w:rsidP="00912D9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6.2. </w:t>
            </w:r>
            <w:r w:rsidRPr="00036662">
              <w:rPr>
                <w:rFonts w:ascii="Times New Roman" w:hAnsi="Times New Roman" w:cs="Times New Roman"/>
                <w:sz w:val="24"/>
                <w:szCs w:val="24"/>
                <w:lang w:eastAsia="lv-LV"/>
              </w:rPr>
              <w:t>Detalizēts izdevumu aprēķins</w:t>
            </w:r>
          </w:p>
          <w:p w14:paraId="13B1373A" w14:textId="0443851A" w:rsidR="00912D9A" w:rsidRPr="00036662" w:rsidRDefault="00912D9A" w:rsidP="00912D9A">
            <w:pPr>
              <w:jc w:val="both"/>
              <w:rPr>
                <w:rFonts w:ascii="Times New Roman" w:hAnsi="Times New Roman" w:cs="Times New Roman"/>
                <w:sz w:val="24"/>
                <w:szCs w:val="24"/>
                <w:lang w:eastAsia="lv-LV"/>
              </w:rPr>
            </w:pPr>
            <w:r w:rsidRPr="00036662">
              <w:rPr>
                <w:rFonts w:ascii="Times New Roman" w:hAnsi="Times New Roman" w:cs="Times New Roman"/>
                <w:sz w:val="24"/>
                <w:szCs w:val="24"/>
                <w:lang w:eastAsia="lv-LV"/>
              </w:rPr>
              <w:t>Kopējais darba apjoms ir 250 cilvēk</w:t>
            </w:r>
            <w:r>
              <w:rPr>
                <w:rFonts w:ascii="Times New Roman" w:hAnsi="Times New Roman" w:cs="Times New Roman"/>
                <w:sz w:val="24"/>
                <w:szCs w:val="24"/>
                <w:lang w:eastAsia="lv-LV"/>
              </w:rPr>
              <w:t>stund</w:t>
            </w:r>
            <w:r w:rsidR="00AE7E41">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(projektu vadītājs, programmētājs, </w:t>
            </w:r>
            <w:proofErr w:type="spellStart"/>
            <w:r>
              <w:rPr>
                <w:rFonts w:ascii="Times New Roman" w:hAnsi="Times New Roman" w:cs="Times New Roman"/>
                <w:sz w:val="24"/>
                <w:szCs w:val="24"/>
                <w:lang w:eastAsia="lv-LV"/>
              </w:rPr>
              <w:t>sistēmanalītiķis</w:t>
            </w:r>
            <w:proofErr w:type="spellEnd"/>
            <w:r w:rsidRPr="00036662">
              <w:rPr>
                <w:rFonts w:ascii="Times New Roman" w:hAnsi="Times New Roman" w:cs="Times New Roman"/>
                <w:sz w:val="24"/>
                <w:szCs w:val="24"/>
                <w:lang w:eastAsia="lv-LV"/>
              </w:rPr>
              <w:t xml:space="preserve">), </w:t>
            </w:r>
            <w:r w:rsidR="00AE7E41">
              <w:rPr>
                <w:rFonts w:ascii="Times New Roman" w:hAnsi="Times New Roman" w:cs="Times New Roman"/>
                <w:sz w:val="24"/>
                <w:szCs w:val="24"/>
                <w:lang w:eastAsia="lv-LV"/>
              </w:rPr>
              <w:t>un</w:t>
            </w:r>
            <w:r w:rsidRPr="00036662">
              <w:rPr>
                <w:rFonts w:ascii="Times New Roman" w:hAnsi="Times New Roman" w:cs="Times New Roman"/>
                <w:sz w:val="24"/>
                <w:szCs w:val="24"/>
                <w:lang w:eastAsia="lv-LV"/>
              </w:rPr>
              <w:t xml:space="preserve"> vienas darba stundas izmaksa</w:t>
            </w:r>
            <w:r w:rsidR="00AE7E41">
              <w:rPr>
                <w:rFonts w:ascii="Times New Roman" w:hAnsi="Times New Roman" w:cs="Times New Roman"/>
                <w:sz w:val="24"/>
                <w:szCs w:val="24"/>
                <w:lang w:eastAsia="lv-LV"/>
              </w:rPr>
              <w:t>s</w:t>
            </w:r>
            <w:r w:rsidRPr="00036662">
              <w:rPr>
                <w:rFonts w:ascii="Times New Roman" w:hAnsi="Times New Roman" w:cs="Times New Roman"/>
                <w:sz w:val="24"/>
                <w:szCs w:val="24"/>
                <w:lang w:eastAsia="lv-LV"/>
              </w:rPr>
              <w:t xml:space="preserve"> bez PVN ir 50 </w:t>
            </w:r>
            <w:r>
              <w:rPr>
                <w:rFonts w:ascii="Times New Roman" w:hAnsi="Times New Roman" w:cs="Times New Roman"/>
                <w:sz w:val="24"/>
                <w:szCs w:val="24"/>
                <w:lang w:eastAsia="lv-LV"/>
              </w:rPr>
              <w:t>EUR</w:t>
            </w:r>
            <w:r w:rsidRPr="00036662">
              <w:rPr>
                <w:rFonts w:ascii="Times New Roman" w:hAnsi="Times New Roman" w:cs="Times New Roman"/>
                <w:sz w:val="24"/>
                <w:szCs w:val="24"/>
                <w:lang w:eastAsia="lv-LV"/>
              </w:rPr>
              <w:t>.</w:t>
            </w:r>
          </w:p>
          <w:p w14:paraId="10A06BEA" w14:textId="2D55D7A4" w:rsidR="00912D9A" w:rsidRPr="00036662" w:rsidRDefault="00912D9A" w:rsidP="00912D9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25</w:t>
            </w:r>
            <w:r w:rsidRPr="00036662">
              <w:rPr>
                <w:rFonts w:ascii="Times New Roman" w:hAnsi="Times New Roman" w:cs="Times New Roman"/>
                <w:sz w:val="24"/>
                <w:szCs w:val="24"/>
                <w:lang w:eastAsia="lv-LV"/>
              </w:rPr>
              <w:t>0 stund</w:t>
            </w:r>
            <w:r w:rsidR="00AE7E41">
              <w:rPr>
                <w:rFonts w:ascii="Times New Roman" w:hAnsi="Times New Roman" w:cs="Times New Roman"/>
                <w:sz w:val="24"/>
                <w:szCs w:val="24"/>
                <w:lang w:eastAsia="lv-LV"/>
              </w:rPr>
              <w:t>u</w:t>
            </w:r>
            <w:r w:rsidRPr="00036662">
              <w:rPr>
                <w:rFonts w:ascii="Times New Roman" w:hAnsi="Times New Roman" w:cs="Times New Roman"/>
                <w:sz w:val="24"/>
                <w:szCs w:val="24"/>
                <w:lang w:eastAsia="lv-LV"/>
              </w:rPr>
              <w:t xml:space="preserve"> x 50 </w:t>
            </w:r>
            <w:r>
              <w:rPr>
                <w:rFonts w:ascii="Times New Roman" w:hAnsi="Times New Roman" w:cs="Times New Roman"/>
                <w:sz w:val="24"/>
                <w:szCs w:val="24"/>
                <w:lang w:eastAsia="lv-LV"/>
              </w:rPr>
              <w:t>EUR</w:t>
            </w:r>
            <w:r w:rsidRPr="00036662">
              <w:rPr>
                <w:rFonts w:ascii="Times New Roman" w:hAnsi="Times New Roman" w:cs="Times New Roman"/>
                <w:sz w:val="24"/>
                <w:szCs w:val="24"/>
                <w:lang w:eastAsia="lv-LV"/>
              </w:rPr>
              <w:t xml:space="preserve"> = </w:t>
            </w:r>
            <w:r>
              <w:rPr>
                <w:rFonts w:ascii="Times New Roman" w:hAnsi="Times New Roman" w:cs="Times New Roman"/>
                <w:sz w:val="24"/>
                <w:szCs w:val="24"/>
                <w:lang w:eastAsia="lv-LV"/>
              </w:rPr>
              <w:t>12 500 EUR,</w:t>
            </w:r>
            <w:r w:rsidRPr="00036662">
              <w:rPr>
                <w:rFonts w:ascii="Times New Roman" w:hAnsi="Times New Roman" w:cs="Times New Roman"/>
                <w:sz w:val="24"/>
                <w:szCs w:val="24"/>
                <w:lang w:eastAsia="lv-LV"/>
              </w:rPr>
              <w:t xml:space="preserve"> no tiem: </w:t>
            </w:r>
          </w:p>
          <w:p w14:paraId="75589A31" w14:textId="2E9B2E85" w:rsidR="00912D9A" w:rsidRPr="00B52E08" w:rsidRDefault="006A7AC3" w:rsidP="00B52E08">
            <w:pPr>
              <w:jc w:val="both"/>
              <w:rPr>
                <w:rFonts w:ascii="Times New Roman" w:hAnsi="Times New Roman" w:cs="Times New Roman"/>
                <w:sz w:val="24"/>
                <w:szCs w:val="24"/>
                <w:lang w:eastAsia="lv-LV"/>
              </w:rPr>
            </w:pPr>
            <w:r>
              <w:rPr>
                <w:rFonts w:ascii="Times New Roman" w:hAnsi="Times New Roman" w:cs="Times New Roman"/>
                <w:sz w:val="24"/>
                <w:szCs w:val="24"/>
                <w:lang w:eastAsia="lv-LV"/>
              </w:rPr>
              <w:t>1) i</w:t>
            </w:r>
            <w:r w:rsidR="00912D9A" w:rsidRPr="00B52E08">
              <w:rPr>
                <w:rFonts w:ascii="Times New Roman" w:hAnsi="Times New Roman" w:cs="Times New Roman"/>
                <w:sz w:val="24"/>
                <w:szCs w:val="24"/>
                <w:lang w:eastAsia="lv-LV"/>
              </w:rPr>
              <w:t xml:space="preserve">zmaiņu pieprasījumu analīze </w:t>
            </w:r>
            <w:r w:rsidR="00AE7E41">
              <w:rPr>
                <w:rFonts w:ascii="Times New Roman" w:hAnsi="Times New Roman" w:cs="Times New Roman"/>
                <w:sz w:val="24"/>
                <w:szCs w:val="24"/>
                <w:lang w:eastAsia="lv-LV"/>
              </w:rPr>
              <w:t xml:space="preserve">– </w:t>
            </w:r>
            <w:r w:rsidR="00912D9A" w:rsidRPr="00B52E08">
              <w:rPr>
                <w:rFonts w:ascii="Times New Roman" w:hAnsi="Times New Roman" w:cs="Times New Roman"/>
                <w:sz w:val="24"/>
                <w:szCs w:val="24"/>
                <w:lang w:eastAsia="lv-LV"/>
              </w:rPr>
              <w:t xml:space="preserve">75 stundas x 50 EUR = 3 750 </w:t>
            </w:r>
            <w:r>
              <w:rPr>
                <w:rFonts w:ascii="Times New Roman" w:hAnsi="Times New Roman" w:cs="Times New Roman"/>
                <w:sz w:val="24"/>
                <w:szCs w:val="24"/>
                <w:lang w:eastAsia="lv-LV"/>
              </w:rPr>
              <w:t>EUR</w:t>
            </w:r>
            <w:r w:rsidR="00912D9A" w:rsidRPr="00B52E08">
              <w:rPr>
                <w:rFonts w:ascii="Times New Roman" w:hAnsi="Times New Roman" w:cs="Times New Roman"/>
                <w:sz w:val="24"/>
                <w:szCs w:val="24"/>
                <w:lang w:eastAsia="lv-LV"/>
              </w:rPr>
              <w:t>;</w:t>
            </w:r>
          </w:p>
          <w:p w14:paraId="63202DC1" w14:textId="513E73F6" w:rsidR="00912D9A" w:rsidRPr="00B52E08" w:rsidRDefault="006A7AC3" w:rsidP="00B52E08">
            <w:pPr>
              <w:jc w:val="both"/>
              <w:rPr>
                <w:rFonts w:ascii="Times New Roman" w:hAnsi="Times New Roman" w:cs="Times New Roman"/>
                <w:sz w:val="24"/>
                <w:szCs w:val="24"/>
                <w:lang w:eastAsia="lv-LV"/>
              </w:rPr>
            </w:pPr>
            <w:r w:rsidRPr="00B52E08">
              <w:rPr>
                <w:rFonts w:ascii="Times New Roman" w:hAnsi="Times New Roman" w:cs="Times New Roman"/>
                <w:sz w:val="24"/>
                <w:szCs w:val="24"/>
                <w:lang w:eastAsia="lv-LV"/>
              </w:rPr>
              <w:t>2) i</w:t>
            </w:r>
            <w:r w:rsidR="00912D9A" w:rsidRPr="00B52E08">
              <w:rPr>
                <w:rFonts w:ascii="Times New Roman" w:hAnsi="Times New Roman" w:cs="Times New Roman"/>
                <w:sz w:val="24"/>
                <w:szCs w:val="24"/>
                <w:lang w:eastAsia="lv-LV"/>
              </w:rPr>
              <w:t xml:space="preserve">zstrāde </w:t>
            </w:r>
            <w:r w:rsidR="00AE7E41">
              <w:rPr>
                <w:rFonts w:ascii="Times New Roman" w:hAnsi="Times New Roman" w:cs="Times New Roman"/>
                <w:sz w:val="24"/>
                <w:szCs w:val="24"/>
                <w:lang w:eastAsia="lv-LV"/>
              </w:rPr>
              <w:t xml:space="preserve">– </w:t>
            </w:r>
            <w:r w:rsidR="00912D9A" w:rsidRPr="00B52E08">
              <w:rPr>
                <w:rFonts w:ascii="Times New Roman" w:hAnsi="Times New Roman" w:cs="Times New Roman"/>
                <w:sz w:val="24"/>
                <w:szCs w:val="24"/>
                <w:lang w:eastAsia="lv-LV"/>
              </w:rPr>
              <w:t>115 stund</w:t>
            </w:r>
            <w:r w:rsidR="00AE7E41">
              <w:rPr>
                <w:rFonts w:ascii="Times New Roman" w:hAnsi="Times New Roman" w:cs="Times New Roman"/>
                <w:sz w:val="24"/>
                <w:szCs w:val="24"/>
                <w:lang w:eastAsia="lv-LV"/>
              </w:rPr>
              <w:t>u</w:t>
            </w:r>
            <w:r w:rsidR="00912D9A" w:rsidRPr="00B52E08">
              <w:rPr>
                <w:rFonts w:ascii="Times New Roman" w:hAnsi="Times New Roman" w:cs="Times New Roman"/>
                <w:sz w:val="24"/>
                <w:szCs w:val="24"/>
                <w:lang w:eastAsia="lv-LV"/>
              </w:rPr>
              <w:t xml:space="preserve"> x 50 EUR = 5 750 EUR;</w:t>
            </w:r>
          </w:p>
          <w:p w14:paraId="73305DBE" w14:textId="63F385D9" w:rsidR="00912D9A" w:rsidRPr="00B52E08" w:rsidRDefault="006A7AC3" w:rsidP="00B52E08">
            <w:pPr>
              <w:jc w:val="both"/>
              <w:rPr>
                <w:rFonts w:ascii="Times New Roman" w:hAnsi="Times New Roman" w:cs="Times New Roman"/>
                <w:sz w:val="24"/>
                <w:szCs w:val="24"/>
                <w:lang w:eastAsia="lv-LV"/>
              </w:rPr>
            </w:pPr>
            <w:r w:rsidRPr="00B52E08">
              <w:rPr>
                <w:rFonts w:ascii="Times New Roman" w:hAnsi="Times New Roman" w:cs="Times New Roman"/>
                <w:sz w:val="24"/>
                <w:szCs w:val="24"/>
                <w:lang w:eastAsia="lv-LV"/>
              </w:rPr>
              <w:t>3) t</w:t>
            </w:r>
            <w:r w:rsidR="00912D9A" w:rsidRPr="00B52E08">
              <w:rPr>
                <w:rFonts w:ascii="Times New Roman" w:hAnsi="Times New Roman" w:cs="Times New Roman"/>
                <w:sz w:val="24"/>
                <w:szCs w:val="24"/>
                <w:lang w:eastAsia="lv-LV"/>
              </w:rPr>
              <w:t xml:space="preserve">estēšana un ieviešana </w:t>
            </w:r>
            <w:r w:rsidR="00AE7E41">
              <w:rPr>
                <w:rFonts w:ascii="Times New Roman" w:hAnsi="Times New Roman" w:cs="Times New Roman"/>
                <w:sz w:val="24"/>
                <w:szCs w:val="24"/>
                <w:lang w:eastAsia="lv-LV"/>
              </w:rPr>
              <w:t xml:space="preserve">– </w:t>
            </w:r>
            <w:r w:rsidR="00912D9A" w:rsidRPr="00B52E08">
              <w:rPr>
                <w:rFonts w:ascii="Times New Roman" w:hAnsi="Times New Roman" w:cs="Times New Roman"/>
                <w:sz w:val="24"/>
                <w:szCs w:val="24"/>
                <w:lang w:eastAsia="lv-LV"/>
              </w:rPr>
              <w:t>60 stund</w:t>
            </w:r>
            <w:r w:rsidR="00AE7E41">
              <w:rPr>
                <w:rFonts w:ascii="Times New Roman" w:hAnsi="Times New Roman" w:cs="Times New Roman"/>
                <w:sz w:val="24"/>
                <w:szCs w:val="24"/>
                <w:lang w:eastAsia="lv-LV"/>
              </w:rPr>
              <w:t>u</w:t>
            </w:r>
            <w:r w:rsidR="00912D9A" w:rsidRPr="00B52E08">
              <w:rPr>
                <w:rFonts w:ascii="Times New Roman" w:hAnsi="Times New Roman" w:cs="Times New Roman"/>
                <w:sz w:val="24"/>
                <w:szCs w:val="24"/>
                <w:lang w:eastAsia="lv-LV"/>
              </w:rPr>
              <w:t xml:space="preserve"> x 50 EUR = 3 000 EUR</w:t>
            </w:r>
            <w:r w:rsidRPr="00B52E08">
              <w:rPr>
                <w:rFonts w:ascii="Times New Roman" w:hAnsi="Times New Roman" w:cs="Times New Roman"/>
                <w:sz w:val="24"/>
                <w:szCs w:val="24"/>
                <w:lang w:eastAsia="lv-LV"/>
              </w:rPr>
              <w:t>.</w:t>
            </w:r>
            <w:r w:rsidR="00912D9A" w:rsidRPr="00B52E08">
              <w:rPr>
                <w:rFonts w:ascii="Times New Roman" w:hAnsi="Times New Roman" w:cs="Times New Roman"/>
                <w:sz w:val="24"/>
                <w:szCs w:val="24"/>
                <w:lang w:eastAsia="lv-LV"/>
              </w:rPr>
              <w:t xml:space="preserve"> </w:t>
            </w:r>
          </w:p>
          <w:p w14:paraId="73C22585" w14:textId="1062BBBD" w:rsidR="00912D9A" w:rsidRDefault="00912D9A" w:rsidP="00912D9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PVN 21% no 12 500 EUR = 2625 EUR</w:t>
            </w:r>
            <w:r w:rsidR="006A7AC3">
              <w:rPr>
                <w:rFonts w:ascii="Times New Roman" w:hAnsi="Times New Roman" w:cs="Times New Roman"/>
                <w:sz w:val="24"/>
                <w:szCs w:val="24"/>
                <w:lang w:eastAsia="lv-LV"/>
              </w:rPr>
              <w:t>.</w:t>
            </w:r>
          </w:p>
          <w:p w14:paraId="146356BA" w14:textId="681C2837" w:rsidR="00912D9A" w:rsidRPr="000B0A68" w:rsidRDefault="00912D9A" w:rsidP="00912D9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Izmaksas kopā ar PVN </w:t>
            </w:r>
            <w:r w:rsidR="006A7AC3">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15</w:t>
            </w:r>
            <w:r w:rsidR="006A7AC3">
              <w:rPr>
                <w:rFonts w:ascii="Times New Roman" w:hAnsi="Times New Roman" w:cs="Times New Roman"/>
                <w:sz w:val="24"/>
                <w:szCs w:val="24"/>
                <w:lang w:eastAsia="lv-LV"/>
              </w:rPr>
              <w:t> </w:t>
            </w:r>
            <w:r>
              <w:rPr>
                <w:rFonts w:ascii="Times New Roman" w:hAnsi="Times New Roman" w:cs="Times New Roman"/>
                <w:sz w:val="24"/>
                <w:szCs w:val="24"/>
                <w:lang w:eastAsia="lv-LV"/>
              </w:rPr>
              <w:t>125 EUR.</w:t>
            </w:r>
          </w:p>
        </w:tc>
      </w:tr>
      <w:tr w:rsidR="00912D9A" w:rsidRPr="00673E0D" w14:paraId="06D10E05"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01D562A1" w14:textId="7A26549D" w:rsidR="00912D9A" w:rsidRPr="00B52E08" w:rsidRDefault="00912D9A" w:rsidP="00912D9A">
            <w:pPr>
              <w:jc w:val="both"/>
              <w:rPr>
                <w:rFonts w:ascii="Times New Roman" w:hAnsi="Times New Roman" w:cs="Times New Roman"/>
                <w:sz w:val="24"/>
                <w:szCs w:val="24"/>
              </w:rPr>
            </w:pPr>
            <w:r w:rsidRPr="00B52E08">
              <w:rPr>
                <w:rFonts w:ascii="Times New Roman" w:hAnsi="Times New Roman" w:cs="Times New Roman"/>
                <w:sz w:val="24"/>
                <w:szCs w:val="24"/>
              </w:rPr>
              <w:t>6.2. detalizēts izdevumu aprēķins</w:t>
            </w:r>
          </w:p>
        </w:tc>
        <w:tc>
          <w:tcPr>
            <w:tcW w:w="4008" w:type="pct"/>
            <w:gridSpan w:val="7"/>
            <w:vMerge/>
            <w:tcBorders>
              <w:left w:val="outset" w:sz="6" w:space="0" w:color="000000"/>
              <w:bottom w:val="outset" w:sz="6" w:space="0" w:color="000000"/>
              <w:right w:val="outset" w:sz="6" w:space="0" w:color="000000"/>
            </w:tcBorders>
            <w:shd w:val="clear" w:color="auto" w:fill="auto"/>
            <w:vAlign w:val="center"/>
          </w:tcPr>
          <w:p w14:paraId="72356E30" w14:textId="77777777" w:rsidR="00912D9A" w:rsidRPr="00673E0D" w:rsidRDefault="00912D9A" w:rsidP="00912D9A">
            <w:pPr>
              <w:jc w:val="center"/>
            </w:pPr>
          </w:p>
        </w:tc>
      </w:tr>
      <w:tr w:rsidR="00912D9A" w:rsidRPr="00673E0D" w14:paraId="11E4F8E5" w14:textId="77777777" w:rsidTr="00B55F9B">
        <w:tc>
          <w:tcPr>
            <w:tcW w:w="992" w:type="pct"/>
            <w:tcBorders>
              <w:top w:val="outset" w:sz="6" w:space="0" w:color="000000"/>
              <w:left w:val="outset" w:sz="6" w:space="0" w:color="000000"/>
              <w:bottom w:val="outset" w:sz="6" w:space="0" w:color="000000"/>
              <w:right w:val="outset" w:sz="6" w:space="0" w:color="000000"/>
            </w:tcBorders>
            <w:shd w:val="clear" w:color="auto" w:fill="auto"/>
          </w:tcPr>
          <w:p w14:paraId="1D13937C" w14:textId="49BF0665" w:rsidR="00912D9A" w:rsidRPr="00673E0D" w:rsidRDefault="00912D9A" w:rsidP="00912D9A">
            <w:pPr>
              <w:jc w:val="both"/>
            </w:pPr>
            <w:r w:rsidRPr="00707CEB">
              <w:rPr>
                <w:rFonts w:ascii="Times New Roman" w:hAnsi="Times New Roman" w:cs="Times New Roman"/>
                <w:sz w:val="24"/>
                <w:szCs w:val="24"/>
              </w:rPr>
              <w:t>7. Amata vietu skaita izmaiņas</w:t>
            </w:r>
          </w:p>
        </w:tc>
        <w:tc>
          <w:tcPr>
            <w:tcW w:w="4008" w:type="pct"/>
            <w:gridSpan w:val="7"/>
            <w:tcBorders>
              <w:top w:val="outset" w:sz="6" w:space="0" w:color="000000"/>
              <w:left w:val="outset" w:sz="6" w:space="0" w:color="000000"/>
              <w:bottom w:val="outset" w:sz="6" w:space="0" w:color="000000"/>
              <w:right w:val="outset" w:sz="6" w:space="0" w:color="000000"/>
            </w:tcBorders>
            <w:shd w:val="clear" w:color="auto" w:fill="auto"/>
          </w:tcPr>
          <w:p w14:paraId="130DC255" w14:textId="4CAB4561" w:rsidR="00912D9A" w:rsidRPr="004859FC" w:rsidRDefault="00912D9A" w:rsidP="00912D9A">
            <w:pPr>
              <w:pStyle w:val="Paraststmeklis"/>
              <w:tabs>
                <w:tab w:val="left" w:pos="720"/>
              </w:tabs>
              <w:spacing w:before="0" w:beforeAutospacing="0" w:after="0" w:afterAutospacing="0"/>
              <w:jc w:val="both"/>
            </w:pPr>
            <w:r>
              <w:t>P</w:t>
            </w:r>
            <w:r w:rsidRPr="00707CEB">
              <w:t>rojekts šo jomu neskar.</w:t>
            </w:r>
          </w:p>
        </w:tc>
      </w:tr>
      <w:tr w:rsidR="00912D9A" w:rsidRPr="00673E0D" w14:paraId="7392AEB6" w14:textId="77777777" w:rsidTr="00917661">
        <w:tc>
          <w:tcPr>
            <w:tcW w:w="992" w:type="pct"/>
            <w:tcBorders>
              <w:top w:val="outset" w:sz="6" w:space="0" w:color="000000"/>
              <w:left w:val="outset" w:sz="6" w:space="0" w:color="000000"/>
              <w:bottom w:val="outset" w:sz="6" w:space="0" w:color="000000"/>
              <w:right w:val="outset" w:sz="6" w:space="0" w:color="000000"/>
            </w:tcBorders>
            <w:shd w:val="clear" w:color="auto" w:fill="auto"/>
            <w:hideMark/>
          </w:tcPr>
          <w:p w14:paraId="182D1DA5" w14:textId="77777777" w:rsidR="00912D9A" w:rsidRPr="00673E0D" w:rsidRDefault="00912D9A" w:rsidP="00912D9A">
            <w:pPr>
              <w:pStyle w:val="Paraststmeklis"/>
              <w:spacing w:before="0" w:beforeAutospacing="0" w:after="0" w:afterAutospacing="0"/>
            </w:pPr>
            <w:r w:rsidRPr="00673E0D">
              <w:t>8. Cita informācija</w:t>
            </w:r>
          </w:p>
        </w:tc>
        <w:tc>
          <w:tcPr>
            <w:tcW w:w="4008"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5C85E20B" w14:textId="039BEBFF" w:rsidR="00912D9A" w:rsidRPr="00B06C05" w:rsidRDefault="00912D9A" w:rsidP="00B06C05">
            <w:pPr>
              <w:jc w:val="both"/>
              <w:rPr>
                <w:rFonts w:ascii="Times New Roman" w:hAnsi="Times New Roman" w:cs="Times New Roman"/>
                <w:sz w:val="24"/>
                <w:szCs w:val="24"/>
                <w:lang w:eastAsia="lv-LV"/>
              </w:rPr>
            </w:pPr>
            <w:r w:rsidRPr="00B06C05">
              <w:rPr>
                <w:rFonts w:ascii="Times New Roman" w:hAnsi="Times New Roman" w:cs="Times New Roman"/>
                <w:sz w:val="24"/>
                <w:szCs w:val="24"/>
                <w:lang w:eastAsia="lv-LV"/>
              </w:rPr>
              <w:t>Papildu finansējuma piešķiršana ir nepieciešama apakšprogramm</w:t>
            </w:r>
            <w:r w:rsidR="00AE7E41">
              <w:rPr>
                <w:rFonts w:ascii="Times New Roman" w:hAnsi="Times New Roman" w:cs="Times New Roman"/>
                <w:sz w:val="24"/>
                <w:szCs w:val="24"/>
                <w:lang w:eastAsia="lv-LV"/>
              </w:rPr>
              <w:t>ā</w:t>
            </w:r>
            <w:r w:rsidRPr="00B06C05">
              <w:rPr>
                <w:rFonts w:ascii="Times New Roman" w:hAnsi="Times New Roman" w:cs="Times New Roman"/>
                <w:sz w:val="24"/>
                <w:szCs w:val="24"/>
                <w:lang w:eastAsia="lv-LV"/>
              </w:rPr>
              <w:t xml:space="preserve"> 21.02.00. “Sabiedriskā finansējuma administrēšana un valsts uzraudzība lauksaimniecībā”.</w:t>
            </w:r>
          </w:p>
          <w:p w14:paraId="15D6FC1D" w14:textId="569F0F51" w:rsidR="00B06C05" w:rsidRPr="00BE5C57" w:rsidRDefault="00B06C05" w:rsidP="00B06C05">
            <w:pPr>
              <w:jc w:val="both"/>
            </w:pPr>
            <w:r w:rsidRPr="00B06C05">
              <w:rPr>
                <w:rFonts w:ascii="Times New Roman" w:hAnsi="Times New Roman" w:cs="Times New Roman"/>
                <w:sz w:val="24"/>
                <w:szCs w:val="24"/>
              </w:rPr>
              <w:t xml:space="preserve">Jautājums par papildu valsts budžeta līdzekļu piešķiršanu </w:t>
            </w:r>
            <w:r>
              <w:rPr>
                <w:rFonts w:ascii="Times New Roman" w:hAnsi="Times New Roman" w:cs="Times New Roman"/>
                <w:sz w:val="24"/>
                <w:szCs w:val="24"/>
              </w:rPr>
              <w:t xml:space="preserve">izmaiņu </w:t>
            </w:r>
            <w:r w:rsidR="00AE7E41">
              <w:rPr>
                <w:rFonts w:ascii="Times New Roman" w:hAnsi="Times New Roman" w:cs="Times New Roman"/>
                <w:sz w:val="24"/>
                <w:szCs w:val="24"/>
              </w:rPr>
              <w:t>izdarī</w:t>
            </w:r>
            <w:r>
              <w:rPr>
                <w:rFonts w:ascii="Times New Roman" w:hAnsi="Times New Roman" w:cs="Times New Roman"/>
                <w:sz w:val="24"/>
                <w:szCs w:val="24"/>
              </w:rPr>
              <w:t>šanai Lauksaimniecības datu centra datubāzē</w:t>
            </w:r>
            <w:r w:rsidRPr="00B06C05">
              <w:rPr>
                <w:rFonts w:ascii="Times New Roman" w:hAnsi="Times New Roman" w:cs="Times New Roman"/>
                <w:sz w:val="24"/>
                <w:szCs w:val="24"/>
              </w:rPr>
              <w:t xml:space="preserve"> 2022. gadā skatāms Ministru kabinetā likumprojekta “Par valsts budžetu 2022. gadam” un likumprojekta “Par vidēja termiņa budžeta ietvaru 2022., 2023. un 2024. gadam” sagatavošanas un izskatīšanas procesā kopā ar visu ministriju un centrālo valsts iestāžu iesniegtajiem prioritāro pasākumu pieteikumiem</w:t>
            </w:r>
            <w:r w:rsidRPr="00B06C05">
              <w:rPr>
                <w:rFonts w:ascii="Times New Roman" w:hAnsi="Times New Roman" w:cs="Times New Roman"/>
                <w:sz w:val="24"/>
                <w:szCs w:val="24"/>
                <w:shd w:val="clear" w:color="auto" w:fill="FFFFFF"/>
              </w:rPr>
              <w:t>.</w:t>
            </w:r>
          </w:p>
        </w:tc>
      </w:tr>
    </w:tbl>
    <w:p w14:paraId="61335555" w14:textId="77777777" w:rsidR="006E1342" w:rsidRPr="00D32A71" w:rsidRDefault="006E1342" w:rsidP="006E1342">
      <w:pPr>
        <w:pStyle w:val="Bezatstarpm"/>
        <w:rPr>
          <w:rFonts w:ascii="Times New Roman" w:hAnsi="Times New Roman" w:cs="Times New Roman"/>
          <w:spacing w:val="-2"/>
          <w:sz w:val="24"/>
          <w:szCs w:val="24"/>
          <w:lang w:eastAsia="lv-LV"/>
        </w:rPr>
      </w:pPr>
    </w:p>
    <w:tbl>
      <w:tblPr>
        <w:tblStyle w:val="Reatabula"/>
        <w:tblW w:w="9077" w:type="dxa"/>
        <w:jc w:val="center"/>
        <w:tblLook w:val="04A0" w:firstRow="1" w:lastRow="0" w:firstColumn="1" w:lastColumn="0" w:noHBand="0" w:noVBand="1"/>
      </w:tblPr>
      <w:tblGrid>
        <w:gridCol w:w="9077"/>
      </w:tblGrid>
      <w:tr w:rsidR="006E1342" w:rsidRPr="00D32A71" w14:paraId="63676CC3" w14:textId="77777777" w:rsidTr="00730A30">
        <w:trPr>
          <w:jc w:val="center"/>
        </w:trPr>
        <w:tc>
          <w:tcPr>
            <w:tcW w:w="9077" w:type="dxa"/>
          </w:tcPr>
          <w:p w14:paraId="095D8296" w14:textId="77777777" w:rsidR="006E1342" w:rsidRPr="00D32A71" w:rsidRDefault="006E1342" w:rsidP="00730A30">
            <w:pPr>
              <w:pStyle w:val="Bezatstarpm"/>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IV. Tiesību akta projekta ietekme uz spēkā esošo tiesību normu sistēmu</w:t>
            </w:r>
          </w:p>
        </w:tc>
      </w:tr>
      <w:tr w:rsidR="00612AAF" w:rsidRPr="00D32A71" w14:paraId="34FEB099" w14:textId="77777777" w:rsidTr="00730A30">
        <w:trPr>
          <w:jc w:val="center"/>
        </w:trPr>
        <w:tc>
          <w:tcPr>
            <w:tcW w:w="9077" w:type="dxa"/>
          </w:tcPr>
          <w:p w14:paraId="6F8AA591" w14:textId="3BE76C63" w:rsidR="00612AAF" w:rsidRPr="00D32A71" w:rsidRDefault="00612AAF" w:rsidP="00730A30">
            <w:pPr>
              <w:pStyle w:val="Bezatstarpm"/>
              <w:jc w:val="center"/>
              <w:rPr>
                <w:rFonts w:ascii="Times New Roman" w:hAnsi="Times New Roman" w:cs="Times New Roman"/>
                <w:b/>
                <w:spacing w:val="-2"/>
                <w:sz w:val="24"/>
                <w:szCs w:val="24"/>
                <w:lang w:eastAsia="lv-LV"/>
              </w:rPr>
            </w:pPr>
            <w:r w:rsidRPr="002604C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14B3B70C" w14:textId="54C2CC96" w:rsidR="00E5323B" w:rsidRPr="00EB5783"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EB5783" w14:paraId="0DA63F3F" w14:textId="77777777" w:rsidTr="00693E61">
        <w:trPr>
          <w:tblCellSpacing w:w="15" w:type="dxa"/>
        </w:trPr>
        <w:tc>
          <w:tcPr>
            <w:tcW w:w="0" w:type="auto"/>
            <w:vAlign w:val="center"/>
            <w:hideMark/>
          </w:tcPr>
          <w:p w14:paraId="4D81F524" w14:textId="77777777" w:rsidR="00655F2C" w:rsidRPr="00EB5783" w:rsidRDefault="00E5323B" w:rsidP="00E5323B">
            <w:pP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7654" w:rsidRPr="00EB5783" w14:paraId="7F8FDEC5" w14:textId="77777777" w:rsidTr="00BB7AE8">
        <w:trPr>
          <w:trHeight w:val="296"/>
          <w:tblCellSpacing w:w="15" w:type="dxa"/>
        </w:trPr>
        <w:tc>
          <w:tcPr>
            <w:tcW w:w="4967" w:type="pct"/>
          </w:tcPr>
          <w:p w14:paraId="6352EE61" w14:textId="423AF4D3" w:rsidR="00AC7654" w:rsidRPr="002604C2" w:rsidRDefault="00AC7654" w:rsidP="00AC7654">
            <w:pPr>
              <w:jc w:val="center"/>
              <w:rPr>
                <w:rFonts w:ascii="Times New Roman" w:eastAsia="Times New Roman" w:hAnsi="Times New Roman" w:cs="Times New Roman"/>
                <w:sz w:val="24"/>
                <w:szCs w:val="24"/>
                <w:lang w:eastAsia="lv-LV"/>
              </w:rPr>
            </w:pPr>
            <w:r w:rsidRPr="002604C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467D51F6" w14:textId="500E35AD" w:rsidR="00396104"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B5783" w14:paraId="28575B68" w14:textId="77777777" w:rsidTr="00693E61">
        <w:trPr>
          <w:tblCellSpacing w:w="15" w:type="dxa"/>
        </w:trPr>
        <w:tc>
          <w:tcPr>
            <w:tcW w:w="0" w:type="auto"/>
            <w:gridSpan w:val="3"/>
            <w:vAlign w:val="center"/>
            <w:hideMark/>
          </w:tcPr>
          <w:p w14:paraId="67FE783B"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 Sabiedrības līdzdalība un komunikācijas aktivitātes</w:t>
            </w:r>
          </w:p>
        </w:tc>
      </w:tr>
      <w:tr w:rsidR="00693E61" w:rsidRPr="00EB5783" w14:paraId="4DDDE225" w14:textId="77777777" w:rsidTr="00BB42F3">
        <w:trPr>
          <w:tblCellSpacing w:w="15" w:type="dxa"/>
        </w:trPr>
        <w:tc>
          <w:tcPr>
            <w:tcW w:w="300" w:type="pct"/>
            <w:hideMark/>
          </w:tcPr>
          <w:p w14:paraId="3A5A74CE"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lastRenderedPageBreak/>
              <w:t>1.</w:t>
            </w:r>
          </w:p>
        </w:tc>
        <w:tc>
          <w:tcPr>
            <w:tcW w:w="1700" w:type="pct"/>
            <w:hideMark/>
          </w:tcPr>
          <w:p w14:paraId="3B3FDC60"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shd w:val="clear" w:color="auto" w:fill="auto"/>
            <w:hideMark/>
          </w:tcPr>
          <w:p w14:paraId="3B4F9ADA" w14:textId="6535B87A" w:rsidR="008E2570" w:rsidRDefault="008E2570" w:rsidP="000046F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w:t>
            </w:r>
          </w:p>
          <w:p w14:paraId="1BF62B0A" w14:textId="309AC8E9" w:rsidR="0042698D" w:rsidRPr="00EB5783" w:rsidRDefault="00AE7E41" w:rsidP="002D5B4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0046F7" w:rsidRPr="002D5B42">
              <w:rPr>
                <w:rFonts w:ascii="Times New Roman" w:eastAsia="Times New Roman" w:hAnsi="Times New Roman" w:cs="Times New Roman"/>
                <w:iCs/>
                <w:sz w:val="24"/>
                <w:szCs w:val="24"/>
                <w:lang w:eastAsia="lv-LV"/>
              </w:rPr>
              <w:t>abiedrības pārstāvji</w:t>
            </w:r>
            <w:r w:rsidR="002D5B42">
              <w:rPr>
                <w:rFonts w:ascii="Times New Roman" w:eastAsia="Times New Roman" w:hAnsi="Times New Roman" w:cs="Times New Roman"/>
                <w:iCs/>
                <w:sz w:val="24"/>
                <w:szCs w:val="24"/>
                <w:lang w:eastAsia="lv-LV"/>
              </w:rPr>
              <w:t>em</w:t>
            </w:r>
            <w:r w:rsidR="000046F7" w:rsidRPr="002D5B4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w:t>
            </w:r>
            <w:r w:rsidR="00BB5C11">
              <w:rPr>
                <w:rFonts w:ascii="Times New Roman" w:eastAsia="Times New Roman" w:hAnsi="Times New Roman" w:cs="Times New Roman"/>
                <w:iCs/>
                <w:sz w:val="24"/>
                <w:szCs w:val="24"/>
                <w:lang w:eastAsia="lv-LV"/>
              </w:rPr>
              <w:t>dota</w:t>
            </w:r>
            <w:r w:rsidR="002D5B42">
              <w:rPr>
                <w:rFonts w:ascii="Times New Roman" w:eastAsia="Times New Roman" w:hAnsi="Times New Roman" w:cs="Times New Roman"/>
                <w:iCs/>
                <w:sz w:val="24"/>
                <w:szCs w:val="24"/>
                <w:lang w:eastAsia="lv-LV"/>
              </w:rPr>
              <w:t xml:space="preserve"> iespēja</w:t>
            </w:r>
            <w:r w:rsidR="000046F7" w:rsidRPr="002D5B42">
              <w:rPr>
                <w:rFonts w:ascii="Times New Roman" w:eastAsia="Times New Roman" w:hAnsi="Times New Roman" w:cs="Times New Roman"/>
                <w:iCs/>
                <w:sz w:val="24"/>
                <w:szCs w:val="24"/>
                <w:lang w:eastAsia="lv-LV"/>
              </w:rPr>
              <w:t xml:space="preserve"> līdzdarboties projekta izstrādē, rakstveidā sniedzot viedokļus par projektu. Tāpat sabiedrības pārstāvji varē</w:t>
            </w:r>
            <w:r w:rsidR="00BE3B39">
              <w:rPr>
                <w:rFonts w:ascii="Times New Roman" w:eastAsia="Times New Roman" w:hAnsi="Times New Roman" w:cs="Times New Roman"/>
                <w:iCs/>
                <w:sz w:val="24"/>
                <w:szCs w:val="24"/>
                <w:lang w:eastAsia="lv-LV"/>
              </w:rPr>
              <w:t>s</w:t>
            </w:r>
            <w:r w:rsidR="000046F7" w:rsidRPr="002D5B42">
              <w:rPr>
                <w:rFonts w:ascii="Times New Roman" w:eastAsia="Times New Roman" w:hAnsi="Times New Roman" w:cs="Times New Roman"/>
                <w:iCs/>
                <w:sz w:val="24"/>
                <w:szCs w:val="24"/>
                <w:lang w:eastAsia="lv-LV"/>
              </w:rPr>
              <w:t xml:space="preserve"> sniegt viedokļus par projektu pēc tā izsludināšanas Valsts sekretāru sanāksmē.</w:t>
            </w:r>
          </w:p>
        </w:tc>
      </w:tr>
      <w:tr w:rsidR="00693E61" w:rsidRPr="00EB5783" w14:paraId="6DEA2485" w14:textId="77777777" w:rsidTr="00BB42F3">
        <w:trPr>
          <w:tblCellSpacing w:w="15" w:type="dxa"/>
        </w:trPr>
        <w:tc>
          <w:tcPr>
            <w:tcW w:w="300" w:type="pct"/>
            <w:hideMark/>
          </w:tcPr>
          <w:p w14:paraId="5439722B"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3ADDB576"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 projekta izstrādē</w:t>
            </w:r>
          </w:p>
        </w:tc>
        <w:tc>
          <w:tcPr>
            <w:tcW w:w="3000" w:type="pct"/>
            <w:shd w:val="clear" w:color="auto" w:fill="auto"/>
            <w:hideMark/>
          </w:tcPr>
          <w:p w14:paraId="66874189" w14:textId="07555E76" w:rsidR="006B22A1" w:rsidRPr="00EB5783" w:rsidRDefault="004C3383" w:rsidP="007C6A26">
            <w:pPr>
              <w:jc w:val="both"/>
              <w:rPr>
                <w:rFonts w:ascii="Times New Roman" w:eastAsia="Times New Roman" w:hAnsi="Times New Roman" w:cs="Times New Roman"/>
                <w:iCs/>
                <w:sz w:val="24"/>
                <w:szCs w:val="24"/>
                <w:lang w:eastAsia="lv-LV"/>
              </w:rPr>
            </w:pPr>
            <w:r w:rsidRPr="002D5B42">
              <w:rPr>
                <w:rFonts w:ascii="Times New Roman" w:eastAsia="Times New Roman" w:hAnsi="Times New Roman" w:cs="Times New Roman"/>
                <w:iCs/>
                <w:sz w:val="24"/>
                <w:szCs w:val="24"/>
                <w:lang w:eastAsia="lv-LV"/>
              </w:rPr>
              <w:t>Noteikumu projekts no</w:t>
            </w:r>
            <w:r>
              <w:rPr>
                <w:rFonts w:ascii="Times New Roman" w:eastAsia="Times New Roman" w:hAnsi="Times New Roman" w:cs="Times New Roman"/>
                <w:iCs/>
                <w:sz w:val="24"/>
                <w:szCs w:val="24"/>
                <w:lang w:eastAsia="lv-LV"/>
              </w:rPr>
              <w:t xml:space="preserve"> </w:t>
            </w:r>
            <w:r w:rsidR="00D401D3">
              <w:rPr>
                <w:rFonts w:ascii="Times New Roman" w:eastAsia="Times New Roman" w:hAnsi="Times New Roman" w:cs="Times New Roman"/>
                <w:iCs/>
                <w:sz w:val="24"/>
                <w:szCs w:val="24"/>
                <w:lang w:eastAsia="lv-LV"/>
              </w:rPr>
              <w:t xml:space="preserve">2021. gada </w:t>
            </w:r>
            <w:r w:rsidR="00BE53C4">
              <w:rPr>
                <w:rFonts w:ascii="Times New Roman" w:eastAsia="Times New Roman" w:hAnsi="Times New Roman" w:cs="Times New Roman"/>
                <w:iCs/>
                <w:sz w:val="24"/>
                <w:szCs w:val="24"/>
                <w:lang w:eastAsia="lv-LV"/>
              </w:rPr>
              <w:t>10.</w:t>
            </w:r>
            <w:r w:rsidR="00D401D3">
              <w:rPr>
                <w:rFonts w:ascii="Times New Roman" w:eastAsia="Times New Roman" w:hAnsi="Times New Roman" w:cs="Times New Roman"/>
                <w:iCs/>
                <w:sz w:val="24"/>
                <w:szCs w:val="24"/>
                <w:lang w:eastAsia="lv-LV"/>
              </w:rPr>
              <w:t> jūnija</w:t>
            </w:r>
            <w:r w:rsidR="00BE53C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līdz</w:t>
            </w:r>
            <w:r w:rsidR="00BE53C4">
              <w:rPr>
                <w:rFonts w:ascii="Times New Roman" w:eastAsia="Times New Roman" w:hAnsi="Times New Roman" w:cs="Times New Roman"/>
                <w:iCs/>
                <w:sz w:val="24"/>
                <w:szCs w:val="24"/>
                <w:lang w:eastAsia="lv-LV"/>
              </w:rPr>
              <w:t xml:space="preserve"> 2</w:t>
            </w:r>
            <w:r w:rsidR="005C71C3">
              <w:rPr>
                <w:rFonts w:ascii="Times New Roman" w:eastAsia="Times New Roman" w:hAnsi="Times New Roman" w:cs="Times New Roman"/>
                <w:iCs/>
                <w:sz w:val="24"/>
                <w:szCs w:val="24"/>
                <w:lang w:eastAsia="lv-LV"/>
              </w:rPr>
              <w:t>9</w:t>
            </w:r>
            <w:r w:rsidR="00BE53C4">
              <w:rPr>
                <w:rFonts w:ascii="Times New Roman" w:eastAsia="Times New Roman" w:hAnsi="Times New Roman" w:cs="Times New Roman"/>
                <w:iCs/>
                <w:sz w:val="24"/>
                <w:szCs w:val="24"/>
                <w:lang w:eastAsia="lv-LV"/>
              </w:rPr>
              <w:t>.</w:t>
            </w:r>
            <w:r w:rsidR="00D401D3">
              <w:rPr>
                <w:rFonts w:ascii="Times New Roman" w:eastAsia="Times New Roman" w:hAnsi="Times New Roman" w:cs="Times New Roman"/>
                <w:iCs/>
                <w:sz w:val="24"/>
                <w:szCs w:val="24"/>
                <w:lang w:eastAsia="lv-LV"/>
              </w:rPr>
              <w:t> jūnijam</w:t>
            </w:r>
            <w:r>
              <w:rPr>
                <w:rFonts w:ascii="Times New Roman" w:eastAsia="Times New Roman" w:hAnsi="Times New Roman" w:cs="Times New Roman"/>
                <w:iCs/>
                <w:sz w:val="24"/>
                <w:szCs w:val="24"/>
                <w:lang w:eastAsia="lv-LV"/>
              </w:rPr>
              <w:t xml:space="preserve"> </w:t>
            </w:r>
            <w:r w:rsidR="00AE7E41">
              <w:rPr>
                <w:rFonts w:ascii="Times New Roman" w:eastAsia="Times New Roman" w:hAnsi="Times New Roman" w:cs="Times New Roman"/>
                <w:iCs/>
                <w:sz w:val="24"/>
                <w:szCs w:val="24"/>
                <w:lang w:eastAsia="lv-LV"/>
              </w:rPr>
              <w:t xml:space="preserve">tika </w:t>
            </w:r>
            <w:r w:rsidRPr="002D5B42">
              <w:rPr>
                <w:rFonts w:ascii="Times New Roman" w:eastAsia="Times New Roman" w:hAnsi="Times New Roman" w:cs="Times New Roman"/>
                <w:iCs/>
                <w:sz w:val="24"/>
                <w:szCs w:val="24"/>
                <w:lang w:eastAsia="lv-LV"/>
              </w:rPr>
              <w:t xml:space="preserve">ievietots Zemkopības ministrijas tīmekļvietnē </w:t>
            </w:r>
            <w:proofErr w:type="spellStart"/>
            <w:r w:rsidRPr="002D5B42">
              <w:rPr>
                <w:rFonts w:ascii="Times New Roman" w:eastAsia="Times New Roman" w:hAnsi="Times New Roman" w:cs="Times New Roman"/>
                <w:iCs/>
                <w:sz w:val="24"/>
                <w:szCs w:val="24"/>
                <w:lang w:eastAsia="lv-LV"/>
              </w:rPr>
              <w:t>www.zm.gov.lv</w:t>
            </w:r>
            <w:proofErr w:type="spellEnd"/>
            <w:r w:rsidRPr="002D5B42">
              <w:rPr>
                <w:rFonts w:ascii="Times New Roman" w:eastAsia="Times New Roman" w:hAnsi="Times New Roman" w:cs="Times New Roman"/>
                <w:iCs/>
                <w:sz w:val="24"/>
                <w:szCs w:val="24"/>
                <w:lang w:eastAsia="lv-LV"/>
              </w:rPr>
              <w:t xml:space="preserve"> un Ministru kabineta tīmekļvietn</w:t>
            </w:r>
            <w:r w:rsidRPr="00EB5783">
              <w:rPr>
                <w:rFonts w:ascii="Times New Roman" w:eastAsia="Times New Roman" w:hAnsi="Times New Roman" w:cs="Times New Roman"/>
                <w:iCs/>
                <w:sz w:val="24"/>
                <w:szCs w:val="24"/>
                <w:lang w:eastAsia="lv-LV"/>
              </w:rPr>
              <w:t>es</w:t>
            </w:r>
            <w:r w:rsidRPr="002D5B42">
              <w:rPr>
                <w:rFonts w:ascii="Times New Roman" w:eastAsia="Times New Roman" w:hAnsi="Times New Roman" w:cs="Times New Roman"/>
                <w:iCs/>
                <w:sz w:val="24"/>
                <w:szCs w:val="24"/>
                <w:lang w:eastAsia="lv-LV"/>
              </w:rPr>
              <w:t xml:space="preserve"> sadaļā “Valsts kanceleja” – “Sabiedrības līdzdalība”</w:t>
            </w:r>
            <w:r>
              <w:t xml:space="preserve"> </w:t>
            </w:r>
            <w:r w:rsidRPr="003442CE">
              <w:rPr>
                <w:rFonts w:ascii="Times New Roman" w:eastAsia="Times New Roman" w:hAnsi="Times New Roman" w:cs="Times New Roman"/>
                <w:iCs/>
                <w:sz w:val="24"/>
                <w:szCs w:val="24"/>
                <w:lang w:eastAsia="lv-LV"/>
              </w:rPr>
              <w:t>https://www.mk.gov.lv/content/ministru-kabineta-diskusiju-dokumenti</w:t>
            </w:r>
            <w:r w:rsidRPr="002D5B42">
              <w:rPr>
                <w:rFonts w:ascii="Times New Roman" w:eastAsia="Times New Roman" w:hAnsi="Times New Roman" w:cs="Times New Roman"/>
                <w:iCs/>
                <w:sz w:val="24"/>
                <w:szCs w:val="24"/>
                <w:lang w:eastAsia="lv-LV"/>
              </w:rPr>
              <w:t>.</w:t>
            </w:r>
          </w:p>
        </w:tc>
      </w:tr>
      <w:tr w:rsidR="00693E61" w:rsidRPr="00EB5783" w14:paraId="5D37A0C4" w14:textId="77777777" w:rsidTr="00BB42F3">
        <w:trPr>
          <w:tblCellSpacing w:w="15" w:type="dxa"/>
        </w:trPr>
        <w:tc>
          <w:tcPr>
            <w:tcW w:w="300" w:type="pct"/>
            <w:hideMark/>
          </w:tcPr>
          <w:p w14:paraId="4A87F6E8"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5D17EE08"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līdzdalības rezultāti</w:t>
            </w:r>
          </w:p>
        </w:tc>
        <w:tc>
          <w:tcPr>
            <w:tcW w:w="3000" w:type="pct"/>
            <w:shd w:val="clear" w:color="auto" w:fill="auto"/>
            <w:hideMark/>
          </w:tcPr>
          <w:p w14:paraId="650DFF30" w14:textId="398CE50C" w:rsidR="008F7C59" w:rsidRPr="008F7C59" w:rsidRDefault="008F7C59" w:rsidP="008F7C59">
            <w:pPr>
              <w:jc w:val="both"/>
              <w:rPr>
                <w:rFonts w:ascii="Times New Roman" w:hAnsi="Times New Roman" w:cs="Times New Roman"/>
                <w:sz w:val="24"/>
                <w:szCs w:val="24"/>
              </w:rPr>
            </w:pPr>
            <w:r w:rsidRPr="008F7C59">
              <w:rPr>
                <w:rFonts w:ascii="Times New Roman" w:eastAsia="Times New Roman" w:hAnsi="Times New Roman" w:cs="Times New Roman"/>
                <w:iCs/>
                <w:sz w:val="24"/>
                <w:szCs w:val="24"/>
                <w:lang w:eastAsia="lv-LV"/>
              </w:rPr>
              <w:t xml:space="preserve">Biedrība </w:t>
            </w:r>
            <w:r w:rsidR="00AE7E41">
              <w:rPr>
                <w:rFonts w:ascii="Times New Roman" w:eastAsia="Times New Roman" w:hAnsi="Times New Roman" w:cs="Times New Roman"/>
                <w:iCs/>
                <w:sz w:val="24"/>
                <w:szCs w:val="24"/>
                <w:lang w:eastAsia="lv-LV"/>
              </w:rPr>
              <w:t>“</w:t>
            </w:r>
            <w:proofErr w:type="spellStart"/>
            <w:r w:rsidRPr="008F7C59">
              <w:rPr>
                <w:rFonts w:ascii="Times New Roman" w:eastAsia="Times New Roman" w:hAnsi="Times New Roman" w:cs="Times New Roman"/>
                <w:iCs/>
                <w:sz w:val="24"/>
                <w:szCs w:val="24"/>
                <w:lang w:eastAsia="lv-LV"/>
              </w:rPr>
              <w:t>K.Čilveres</w:t>
            </w:r>
            <w:proofErr w:type="spellEnd"/>
            <w:r w:rsidRPr="008F7C59">
              <w:rPr>
                <w:rFonts w:ascii="Times New Roman" w:eastAsia="Times New Roman" w:hAnsi="Times New Roman" w:cs="Times New Roman"/>
                <w:iCs/>
                <w:sz w:val="24"/>
                <w:szCs w:val="24"/>
                <w:lang w:eastAsia="lv-LV"/>
              </w:rPr>
              <w:t xml:space="preserve"> Dzīvnieku draugu biedrība”, b</w:t>
            </w:r>
            <w:r w:rsidRPr="008F7C59">
              <w:rPr>
                <w:rFonts w:ascii="Times New Roman" w:hAnsi="Times New Roman" w:cs="Times New Roman"/>
                <w:sz w:val="24"/>
                <w:szCs w:val="24"/>
              </w:rPr>
              <w:t>iedrība "Juglas dzīvnieku aizsardzības grupa", Latvijas Veterinārārstu biedrība neiebilst un pilnībā atbalsta noteikumu projekta tālāku virzību.</w:t>
            </w:r>
          </w:p>
          <w:p w14:paraId="7A139B3E" w14:textId="2B489660" w:rsidR="00E5323B" w:rsidRPr="00EB5783" w:rsidRDefault="008F7C59" w:rsidP="00246B1C">
            <w:pPr>
              <w:jc w:val="both"/>
              <w:rPr>
                <w:rFonts w:ascii="Times New Roman" w:eastAsia="Times New Roman" w:hAnsi="Times New Roman" w:cs="Times New Roman"/>
                <w:iCs/>
                <w:sz w:val="24"/>
                <w:szCs w:val="24"/>
                <w:lang w:eastAsia="lv-LV"/>
              </w:rPr>
            </w:pPr>
            <w:r w:rsidRPr="008F7C59">
              <w:rPr>
                <w:rFonts w:ascii="Times New Roman" w:hAnsi="Times New Roman" w:cs="Times New Roman"/>
                <w:sz w:val="24"/>
                <w:szCs w:val="24"/>
              </w:rPr>
              <w:t xml:space="preserve">Biedrība </w:t>
            </w:r>
            <w:r w:rsidR="00AE7E41">
              <w:rPr>
                <w:rFonts w:ascii="Times New Roman" w:hAnsi="Times New Roman" w:cs="Times New Roman"/>
                <w:sz w:val="24"/>
                <w:szCs w:val="24"/>
              </w:rPr>
              <w:t>“</w:t>
            </w:r>
            <w:r w:rsidRPr="008F7C59">
              <w:rPr>
                <w:rFonts w:ascii="Times New Roman" w:hAnsi="Times New Roman" w:cs="Times New Roman"/>
                <w:sz w:val="24"/>
                <w:szCs w:val="24"/>
              </w:rPr>
              <w:t>Dzīvnieku pansija Ulubele”</w:t>
            </w:r>
            <w:r>
              <w:rPr>
                <w:rFonts w:ascii="Times New Roman" w:hAnsi="Times New Roman" w:cs="Times New Roman"/>
                <w:sz w:val="24"/>
                <w:szCs w:val="24"/>
              </w:rPr>
              <w:t xml:space="preserve"> n</w:t>
            </w:r>
            <w:r w:rsidRPr="008F7C59">
              <w:rPr>
                <w:rFonts w:ascii="Times New Roman" w:hAnsi="Times New Roman" w:cs="Times New Roman"/>
                <w:sz w:val="24"/>
                <w:szCs w:val="24"/>
              </w:rPr>
              <w:t>eatbalst</w:t>
            </w:r>
            <w:r>
              <w:rPr>
                <w:rFonts w:ascii="Times New Roman" w:hAnsi="Times New Roman" w:cs="Times New Roman"/>
                <w:sz w:val="24"/>
                <w:szCs w:val="24"/>
              </w:rPr>
              <w:t xml:space="preserve">a </w:t>
            </w:r>
            <w:r w:rsidRPr="008F7C59">
              <w:rPr>
                <w:rFonts w:ascii="Times New Roman" w:hAnsi="Times New Roman" w:cs="Times New Roman"/>
                <w:sz w:val="24"/>
                <w:szCs w:val="24"/>
              </w:rPr>
              <w:t>noteikumu projekta tālāku virzību</w:t>
            </w:r>
            <w:r>
              <w:rPr>
                <w:rFonts w:ascii="Times New Roman" w:hAnsi="Times New Roman" w:cs="Times New Roman"/>
                <w:sz w:val="24"/>
                <w:szCs w:val="24"/>
              </w:rPr>
              <w:t>.</w:t>
            </w:r>
          </w:p>
        </w:tc>
      </w:tr>
      <w:tr w:rsidR="00693E61" w:rsidRPr="00EB5783" w14:paraId="102E0A71" w14:textId="77777777" w:rsidTr="00693E61">
        <w:trPr>
          <w:tblCellSpacing w:w="15" w:type="dxa"/>
        </w:trPr>
        <w:tc>
          <w:tcPr>
            <w:tcW w:w="300" w:type="pct"/>
            <w:hideMark/>
          </w:tcPr>
          <w:p w14:paraId="3A1F7A29"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700" w:type="pct"/>
            <w:hideMark/>
          </w:tcPr>
          <w:p w14:paraId="649E5381"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28F6692F" w14:textId="77777777" w:rsidR="00E5323B" w:rsidRPr="00EB5783" w:rsidRDefault="00CA106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tc>
      </w:tr>
    </w:tbl>
    <w:p w14:paraId="515346C6"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B5783" w14:paraId="59C66E97" w14:textId="77777777" w:rsidTr="00693E61">
        <w:trPr>
          <w:tblCellSpacing w:w="15" w:type="dxa"/>
        </w:trPr>
        <w:tc>
          <w:tcPr>
            <w:tcW w:w="0" w:type="auto"/>
            <w:gridSpan w:val="3"/>
            <w:vAlign w:val="center"/>
            <w:hideMark/>
          </w:tcPr>
          <w:p w14:paraId="02CEFCD7"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EB5783" w14:paraId="1DA4EA80" w14:textId="77777777" w:rsidTr="00693E61">
        <w:trPr>
          <w:tblCellSpacing w:w="15" w:type="dxa"/>
        </w:trPr>
        <w:tc>
          <w:tcPr>
            <w:tcW w:w="300" w:type="pct"/>
            <w:hideMark/>
          </w:tcPr>
          <w:p w14:paraId="2C8D7053"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00" w:type="pct"/>
            <w:hideMark/>
          </w:tcPr>
          <w:p w14:paraId="491AE5FC"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izpildē iesaistītās institūcijas</w:t>
            </w:r>
          </w:p>
        </w:tc>
        <w:tc>
          <w:tcPr>
            <w:tcW w:w="3000" w:type="pct"/>
            <w:hideMark/>
          </w:tcPr>
          <w:p w14:paraId="27F5D97A" w14:textId="6A0BE57B" w:rsidR="00E202CD" w:rsidRPr="00EB5783" w:rsidRDefault="009F6BB9" w:rsidP="000B5BC6">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Pārtikas un veterinārais dienests</w:t>
            </w:r>
            <w:r w:rsidR="00960430">
              <w:rPr>
                <w:rFonts w:ascii="Times New Roman" w:eastAsia="Times New Roman" w:hAnsi="Times New Roman" w:cs="Times New Roman"/>
                <w:iCs/>
                <w:sz w:val="24"/>
                <w:szCs w:val="24"/>
                <w:lang w:eastAsia="lv-LV"/>
              </w:rPr>
              <w:t>, Lauksaimniecības datu centrs</w:t>
            </w:r>
          </w:p>
        </w:tc>
      </w:tr>
      <w:tr w:rsidR="00693E61" w:rsidRPr="00EB5783" w14:paraId="24E568D0" w14:textId="77777777" w:rsidTr="00693E61">
        <w:trPr>
          <w:tblCellSpacing w:w="15" w:type="dxa"/>
        </w:trPr>
        <w:tc>
          <w:tcPr>
            <w:tcW w:w="300" w:type="pct"/>
            <w:hideMark/>
          </w:tcPr>
          <w:p w14:paraId="5AC4E76C"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4EEEF98B"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izpildes ietekme uz pārvaldes funkcijām un institucionālo struktūru.</w:t>
            </w:r>
            <w:r w:rsidRPr="00EB578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40E82522" w14:textId="2EBC9EC7" w:rsidR="00E5323B" w:rsidRPr="00EB5783" w:rsidRDefault="00E62FDD" w:rsidP="00E62FDD">
            <w:pPr>
              <w:jc w:val="both"/>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 Noteikumu projekta izpilde neietekmēs institūcijām pieejamos cilvēkresursus.</w:t>
            </w:r>
          </w:p>
        </w:tc>
      </w:tr>
      <w:tr w:rsidR="00693E61" w:rsidRPr="00EB5783" w14:paraId="12421974" w14:textId="77777777" w:rsidTr="002D5B42">
        <w:trPr>
          <w:trHeight w:val="15"/>
          <w:tblCellSpacing w:w="15" w:type="dxa"/>
        </w:trPr>
        <w:tc>
          <w:tcPr>
            <w:tcW w:w="300" w:type="pct"/>
            <w:hideMark/>
          </w:tcPr>
          <w:p w14:paraId="0FF2B6C7"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6D5AA125"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48E4F2C4" w14:textId="013F63DD" w:rsidR="00E5323B" w:rsidRPr="00EB5783" w:rsidRDefault="00264DE7" w:rsidP="00264DE7">
            <w:pPr>
              <w:jc w:val="both"/>
              <w:rPr>
                <w:rFonts w:ascii="Times New Roman" w:eastAsia="Times New Roman" w:hAnsi="Times New Roman" w:cs="Times New Roman"/>
                <w:iCs/>
                <w:sz w:val="24"/>
                <w:szCs w:val="24"/>
                <w:lang w:eastAsia="lv-LV"/>
              </w:rPr>
            </w:pPr>
            <w:r w:rsidRPr="00C5600F">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r w:rsidR="00CA106C" w:rsidRPr="00EB5783">
              <w:rPr>
                <w:rFonts w:ascii="Times New Roman" w:eastAsia="Times New Roman" w:hAnsi="Times New Roman" w:cs="Times New Roman"/>
                <w:iCs/>
                <w:sz w:val="24"/>
                <w:szCs w:val="24"/>
                <w:lang w:eastAsia="lv-LV"/>
              </w:rPr>
              <w:t>.</w:t>
            </w:r>
          </w:p>
        </w:tc>
      </w:tr>
    </w:tbl>
    <w:p w14:paraId="38A13D82" w14:textId="77777777" w:rsidR="00E5323B" w:rsidRPr="00EB5783" w:rsidRDefault="00E5323B" w:rsidP="00894C55">
      <w:pPr>
        <w:rPr>
          <w:rFonts w:ascii="Times New Roman" w:hAnsi="Times New Roman" w:cs="Times New Roman"/>
          <w:sz w:val="28"/>
          <w:szCs w:val="28"/>
        </w:rPr>
      </w:pPr>
    </w:p>
    <w:p w14:paraId="6E041458" w14:textId="77777777" w:rsidR="00D45FCD" w:rsidRDefault="00D45FCD" w:rsidP="00693E61">
      <w:pPr>
        <w:pStyle w:val="naisf"/>
        <w:spacing w:before="0" w:after="0"/>
        <w:ind w:firstLine="720"/>
        <w:rPr>
          <w:sz w:val="28"/>
          <w:szCs w:val="28"/>
        </w:rPr>
      </w:pPr>
    </w:p>
    <w:p w14:paraId="23DFEE11" w14:textId="77777777" w:rsidR="00D45FCD" w:rsidRDefault="00D45FCD" w:rsidP="00693E61">
      <w:pPr>
        <w:pStyle w:val="naisf"/>
        <w:spacing w:before="0" w:after="0"/>
        <w:ind w:firstLine="720"/>
        <w:rPr>
          <w:sz w:val="28"/>
          <w:szCs w:val="28"/>
        </w:rPr>
      </w:pPr>
    </w:p>
    <w:p w14:paraId="42B6F7A9" w14:textId="77777777" w:rsidR="00D45FCD" w:rsidRDefault="00D45FCD" w:rsidP="00693E61">
      <w:pPr>
        <w:pStyle w:val="naisf"/>
        <w:spacing w:before="0" w:after="0"/>
        <w:ind w:firstLine="720"/>
        <w:rPr>
          <w:sz w:val="28"/>
          <w:szCs w:val="28"/>
        </w:rPr>
      </w:pPr>
    </w:p>
    <w:p w14:paraId="1CC168DD" w14:textId="60BCB6A0" w:rsidR="00693E61" w:rsidRPr="00EB5783" w:rsidRDefault="0036310E" w:rsidP="00693E61">
      <w:pPr>
        <w:pStyle w:val="naisf"/>
        <w:spacing w:before="0" w:after="0"/>
        <w:ind w:firstLine="720"/>
        <w:rPr>
          <w:sz w:val="28"/>
          <w:szCs w:val="28"/>
        </w:rPr>
      </w:pPr>
      <w:r w:rsidRPr="00EB5783">
        <w:rPr>
          <w:sz w:val="28"/>
          <w:szCs w:val="28"/>
        </w:rPr>
        <w:t>Zemkopības ministrs</w:t>
      </w:r>
      <w:r w:rsidRPr="00EB5783">
        <w:rPr>
          <w:sz w:val="28"/>
          <w:szCs w:val="28"/>
        </w:rPr>
        <w:tab/>
      </w:r>
      <w:r w:rsidRPr="00EB5783">
        <w:rPr>
          <w:sz w:val="28"/>
          <w:szCs w:val="28"/>
        </w:rPr>
        <w:tab/>
      </w:r>
      <w:r w:rsidRPr="00EB5783">
        <w:rPr>
          <w:sz w:val="28"/>
          <w:szCs w:val="28"/>
        </w:rPr>
        <w:tab/>
      </w:r>
      <w:r w:rsidRPr="00EB5783">
        <w:rPr>
          <w:sz w:val="28"/>
          <w:szCs w:val="28"/>
        </w:rPr>
        <w:tab/>
      </w:r>
      <w:r w:rsidRPr="00EB5783">
        <w:rPr>
          <w:sz w:val="28"/>
          <w:szCs w:val="28"/>
        </w:rPr>
        <w:tab/>
      </w:r>
      <w:r w:rsidR="004872BE">
        <w:rPr>
          <w:sz w:val="28"/>
          <w:szCs w:val="28"/>
        </w:rPr>
        <w:tab/>
      </w:r>
      <w:r w:rsidRPr="00EB5783">
        <w:rPr>
          <w:sz w:val="28"/>
          <w:szCs w:val="28"/>
        </w:rPr>
        <w:t>K</w:t>
      </w:r>
      <w:r w:rsidR="004D444A">
        <w:rPr>
          <w:sz w:val="28"/>
          <w:szCs w:val="28"/>
        </w:rPr>
        <w:t>.</w:t>
      </w:r>
      <w:r w:rsidRPr="00EB5783">
        <w:rPr>
          <w:sz w:val="28"/>
          <w:szCs w:val="28"/>
        </w:rPr>
        <w:t xml:space="preserve"> Gerhards</w:t>
      </w:r>
    </w:p>
    <w:p w14:paraId="1AD89895" w14:textId="77777777" w:rsidR="00AA55B4" w:rsidRPr="00EB5783" w:rsidRDefault="00AA55B4" w:rsidP="00693E61">
      <w:pPr>
        <w:pStyle w:val="naisf"/>
        <w:spacing w:before="0" w:after="0"/>
        <w:ind w:firstLine="720"/>
        <w:rPr>
          <w:sz w:val="28"/>
          <w:szCs w:val="28"/>
        </w:rPr>
      </w:pPr>
    </w:p>
    <w:p w14:paraId="71F88568" w14:textId="77777777" w:rsidR="00AA55B4" w:rsidRPr="00EB5783" w:rsidRDefault="00AA55B4" w:rsidP="00693E61">
      <w:pPr>
        <w:pStyle w:val="naisf"/>
        <w:spacing w:before="0" w:after="0"/>
        <w:ind w:firstLine="720"/>
        <w:rPr>
          <w:sz w:val="28"/>
          <w:szCs w:val="28"/>
        </w:rPr>
      </w:pPr>
    </w:p>
    <w:p w14:paraId="23A80F39" w14:textId="77DE903F" w:rsidR="00CA4FE3" w:rsidRDefault="00CA4FE3" w:rsidP="00894C55">
      <w:pPr>
        <w:tabs>
          <w:tab w:val="left" w:pos="6237"/>
        </w:tabs>
        <w:rPr>
          <w:rFonts w:ascii="Times New Roman" w:hAnsi="Times New Roman" w:cs="Times New Roman"/>
          <w:sz w:val="18"/>
          <w:szCs w:val="18"/>
        </w:rPr>
      </w:pPr>
    </w:p>
    <w:p w14:paraId="3050B33B" w14:textId="22F8991B" w:rsidR="00B52E08" w:rsidRDefault="00B52E08" w:rsidP="00894C55">
      <w:pPr>
        <w:tabs>
          <w:tab w:val="left" w:pos="6237"/>
        </w:tabs>
        <w:rPr>
          <w:rFonts w:ascii="Times New Roman" w:hAnsi="Times New Roman" w:cs="Times New Roman"/>
          <w:sz w:val="18"/>
          <w:szCs w:val="18"/>
        </w:rPr>
      </w:pPr>
    </w:p>
    <w:p w14:paraId="36165CE7" w14:textId="12F6D752" w:rsidR="00B52E08" w:rsidRDefault="00B52E08" w:rsidP="00894C55">
      <w:pPr>
        <w:tabs>
          <w:tab w:val="left" w:pos="6237"/>
        </w:tabs>
        <w:rPr>
          <w:rFonts w:ascii="Times New Roman" w:hAnsi="Times New Roman" w:cs="Times New Roman"/>
          <w:sz w:val="18"/>
          <w:szCs w:val="18"/>
        </w:rPr>
      </w:pPr>
    </w:p>
    <w:p w14:paraId="22AF309E" w14:textId="35E8F058" w:rsidR="00B52E08" w:rsidRDefault="00B52E08" w:rsidP="00894C55">
      <w:pPr>
        <w:tabs>
          <w:tab w:val="left" w:pos="6237"/>
        </w:tabs>
        <w:rPr>
          <w:rFonts w:ascii="Times New Roman" w:hAnsi="Times New Roman" w:cs="Times New Roman"/>
          <w:sz w:val="18"/>
          <w:szCs w:val="18"/>
        </w:rPr>
      </w:pPr>
    </w:p>
    <w:p w14:paraId="130CC9BA" w14:textId="6CA39D70" w:rsidR="00B52E08" w:rsidRDefault="00B52E08" w:rsidP="00894C55">
      <w:pPr>
        <w:tabs>
          <w:tab w:val="left" w:pos="6237"/>
        </w:tabs>
        <w:rPr>
          <w:rFonts w:ascii="Times New Roman" w:hAnsi="Times New Roman" w:cs="Times New Roman"/>
          <w:sz w:val="18"/>
          <w:szCs w:val="18"/>
        </w:rPr>
      </w:pPr>
    </w:p>
    <w:p w14:paraId="5BDBCCB8" w14:textId="1A499293" w:rsidR="00B52E08" w:rsidRDefault="00B52E08" w:rsidP="00894C55">
      <w:pPr>
        <w:tabs>
          <w:tab w:val="left" w:pos="6237"/>
        </w:tabs>
        <w:rPr>
          <w:rFonts w:ascii="Times New Roman" w:hAnsi="Times New Roman" w:cs="Times New Roman"/>
          <w:sz w:val="18"/>
          <w:szCs w:val="18"/>
        </w:rPr>
      </w:pPr>
    </w:p>
    <w:p w14:paraId="3DC278A7" w14:textId="0808F739" w:rsidR="00894C55" w:rsidRPr="00D45FCD" w:rsidRDefault="006F400D" w:rsidP="00894C55">
      <w:pPr>
        <w:tabs>
          <w:tab w:val="left" w:pos="6237"/>
        </w:tabs>
        <w:rPr>
          <w:rFonts w:ascii="Times New Roman" w:hAnsi="Times New Roman" w:cs="Times New Roman"/>
          <w:sz w:val="24"/>
          <w:szCs w:val="24"/>
        </w:rPr>
      </w:pPr>
      <w:r w:rsidRPr="00D45FCD">
        <w:rPr>
          <w:rFonts w:ascii="Times New Roman" w:hAnsi="Times New Roman" w:cs="Times New Roman"/>
          <w:sz w:val="24"/>
          <w:szCs w:val="24"/>
        </w:rPr>
        <w:t>Mediņa</w:t>
      </w:r>
      <w:r w:rsidR="00D133F8" w:rsidRPr="00D45FCD">
        <w:rPr>
          <w:rFonts w:ascii="Times New Roman" w:hAnsi="Times New Roman" w:cs="Times New Roman"/>
          <w:sz w:val="24"/>
          <w:szCs w:val="24"/>
        </w:rPr>
        <w:t xml:space="preserve"> 670</w:t>
      </w:r>
      <w:r w:rsidR="00693E61" w:rsidRPr="00D45FCD">
        <w:rPr>
          <w:rFonts w:ascii="Times New Roman" w:hAnsi="Times New Roman" w:cs="Times New Roman"/>
          <w:sz w:val="24"/>
          <w:szCs w:val="24"/>
        </w:rPr>
        <w:t>27</w:t>
      </w:r>
      <w:r w:rsidR="00BB7824" w:rsidRPr="00D45FCD">
        <w:rPr>
          <w:rFonts w:ascii="Times New Roman" w:hAnsi="Times New Roman" w:cs="Times New Roman"/>
          <w:sz w:val="24"/>
          <w:szCs w:val="24"/>
        </w:rPr>
        <w:t>2</w:t>
      </w:r>
      <w:r w:rsidR="00C603D7" w:rsidRPr="00D45FCD">
        <w:rPr>
          <w:rFonts w:ascii="Times New Roman" w:hAnsi="Times New Roman" w:cs="Times New Roman"/>
          <w:sz w:val="24"/>
          <w:szCs w:val="24"/>
        </w:rPr>
        <w:t>9</w:t>
      </w:r>
      <w:r w:rsidR="00693E61" w:rsidRPr="00D45FCD">
        <w:rPr>
          <w:rFonts w:ascii="Times New Roman" w:hAnsi="Times New Roman" w:cs="Times New Roman"/>
          <w:sz w:val="24"/>
          <w:szCs w:val="24"/>
        </w:rPr>
        <w:t>7</w:t>
      </w:r>
    </w:p>
    <w:p w14:paraId="689B7B9D" w14:textId="34E806A8" w:rsidR="00894C55" w:rsidRPr="00D45FCD" w:rsidRDefault="00D45FCD" w:rsidP="00894C55">
      <w:pPr>
        <w:tabs>
          <w:tab w:val="left" w:pos="6237"/>
        </w:tabs>
        <w:rPr>
          <w:rFonts w:ascii="Times New Roman" w:hAnsi="Times New Roman" w:cs="Times New Roman"/>
          <w:sz w:val="24"/>
          <w:szCs w:val="24"/>
        </w:rPr>
      </w:pPr>
      <w:hyperlink r:id="rId8" w:history="1">
        <w:r w:rsidR="006F400D" w:rsidRPr="00D45FCD">
          <w:rPr>
            <w:rStyle w:val="Hipersaite"/>
            <w:rFonts w:ascii="Times New Roman" w:hAnsi="Times New Roman" w:cs="Times New Roman"/>
            <w:sz w:val="24"/>
            <w:szCs w:val="24"/>
          </w:rPr>
          <w:t>Agija.Medina@zm.gov.lv</w:t>
        </w:r>
      </w:hyperlink>
    </w:p>
    <w:sectPr w:rsidR="00894C55" w:rsidRPr="00D45FCD" w:rsidSect="00AB4C32">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0976" w14:textId="77777777" w:rsidR="0032722D" w:rsidRDefault="0032722D" w:rsidP="00894C55">
      <w:r>
        <w:separator/>
      </w:r>
    </w:p>
  </w:endnote>
  <w:endnote w:type="continuationSeparator" w:id="0">
    <w:p w14:paraId="323B21D6" w14:textId="77777777" w:rsidR="0032722D" w:rsidRDefault="0032722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45BB" w14:textId="586726BA" w:rsidR="00894C55" w:rsidRPr="00D45FCD" w:rsidRDefault="00D45FCD" w:rsidP="00D45FCD">
    <w:pPr>
      <w:pStyle w:val="Kjene"/>
    </w:pPr>
    <w:r w:rsidRPr="00D45FCD">
      <w:rPr>
        <w:rFonts w:ascii="Times New Roman" w:hAnsi="Times New Roman" w:cs="Times New Roman"/>
        <w:sz w:val="20"/>
        <w:szCs w:val="20"/>
      </w:rPr>
      <w:t>ZManot_290721_patversmes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B4D8" w14:textId="54568920" w:rsidR="009A2654" w:rsidRPr="00D45FCD" w:rsidRDefault="00D45FCD" w:rsidP="00D45FCD">
    <w:pPr>
      <w:pStyle w:val="Kjene"/>
    </w:pPr>
    <w:r w:rsidRPr="00D45FCD">
      <w:rPr>
        <w:rFonts w:ascii="Times New Roman" w:hAnsi="Times New Roman" w:cs="Times New Roman"/>
        <w:sz w:val="20"/>
        <w:szCs w:val="20"/>
      </w:rPr>
      <w:t>ZManot_290721_patversmes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8806" w14:textId="77777777" w:rsidR="0032722D" w:rsidRDefault="0032722D" w:rsidP="00894C55">
      <w:r>
        <w:separator/>
      </w:r>
    </w:p>
  </w:footnote>
  <w:footnote w:type="continuationSeparator" w:id="0">
    <w:p w14:paraId="252FCCE4" w14:textId="77777777" w:rsidR="0032722D" w:rsidRDefault="0032722D"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702629"/>
      <w:docPartObj>
        <w:docPartGallery w:val="Page Numbers (Top of Page)"/>
        <w:docPartUnique/>
      </w:docPartObj>
    </w:sdtPr>
    <w:sdtEndPr>
      <w:rPr>
        <w:rFonts w:ascii="Times New Roman" w:hAnsi="Times New Roman" w:cs="Times New Roman"/>
        <w:sz w:val="24"/>
        <w:szCs w:val="24"/>
      </w:rPr>
    </w:sdtEndPr>
    <w:sdtContent>
      <w:p w14:paraId="4D2662BE" w14:textId="2415DDBC" w:rsidR="00F92E2A" w:rsidRPr="004872BE" w:rsidRDefault="00F92E2A">
        <w:pPr>
          <w:pStyle w:val="Galvene"/>
          <w:jc w:val="center"/>
          <w:rPr>
            <w:rFonts w:ascii="Times New Roman" w:hAnsi="Times New Roman" w:cs="Times New Roman"/>
            <w:sz w:val="24"/>
            <w:szCs w:val="24"/>
          </w:rPr>
        </w:pPr>
        <w:r w:rsidRPr="004872BE">
          <w:rPr>
            <w:rFonts w:ascii="Times New Roman" w:hAnsi="Times New Roman" w:cs="Times New Roman"/>
            <w:sz w:val="24"/>
            <w:szCs w:val="24"/>
          </w:rPr>
          <w:fldChar w:fldCharType="begin"/>
        </w:r>
        <w:r w:rsidRPr="004872BE">
          <w:rPr>
            <w:rFonts w:ascii="Times New Roman" w:hAnsi="Times New Roman" w:cs="Times New Roman"/>
            <w:sz w:val="24"/>
            <w:szCs w:val="24"/>
          </w:rPr>
          <w:instrText>PAGE   \* MERGEFORMAT</w:instrText>
        </w:r>
        <w:r w:rsidRPr="004872BE">
          <w:rPr>
            <w:rFonts w:ascii="Times New Roman" w:hAnsi="Times New Roman" w:cs="Times New Roman"/>
            <w:sz w:val="24"/>
            <w:szCs w:val="24"/>
          </w:rPr>
          <w:fldChar w:fldCharType="separate"/>
        </w:r>
        <w:r w:rsidR="00AD046A">
          <w:rPr>
            <w:rFonts w:ascii="Times New Roman" w:hAnsi="Times New Roman" w:cs="Times New Roman"/>
            <w:noProof/>
            <w:sz w:val="24"/>
            <w:szCs w:val="24"/>
          </w:rPr>
          <w:t>6</w:t>
        </w:r>
        <w:r w:rsidRPr="004872BE">
          <w:rPr>
            <w:rFonts w:ascii="Times New Roman" w:hAnsi="Times New Roman" w:cs="Times New Roman"/>
            <w:sz w:val="24"/>
            <w:szCs w:val="24"/>
          </w:rPr>
          <w:fldChar w:fldCharType="end"/>
        </w:r>
      </w:p>
    </w:sdtContent>
  </w:sdt>
  <w:p w14:paraId="2435E340" w14:textId="77777777" w:rsidR="001B63A0" w:rsidRDefault="001B63A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9794" w14:textId="4A63A6BB" w:rsidR="001B63A0" w:rsidRDefault="001B63A0">
    <w:pPr>
      <w:pStyle w:val="Galvene"/>
      <w:jc w:val="center"/>
    </w:pPr>
  </w:p>
  <w:p w14:paraId="1BB1D1DC" w14:textId="77777777" w:rsidR="001B63A0" w:rsidRDefault="001B63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003E07"/>
    <w:multiLevelType w:val="hybridMultilevel"/>
    <w:tmpl w:val="A3F2E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C571FA"/>
    <w:multiLevelType w:val="hybridMultilevel"/>
    <w:tmpl w:val="AA0AC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F7371D"/>
    <w:multiLevelType w:val="hybridMultilevel"/>
    <w:tmpl w:val="438CAB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74176602"/>
    <w:multiLevelType w:val="hybridMultilevel"/>
    <w:tmpl w:val="47B66C14"/>
    <w:lvl w:ilvl="0" w:tplc="E042F00A">
      <w:start w:val="1"/>
      <w:numFmt w:val="decimal"/>
      <w:lvlText w:val="%1)"/>
      <w:lvlJc w:val="left"/>
      <w:pPr>
        <w:ind w:left="1048" w:hanging="555"/>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F7"/>
    <w:rsid w:val="0001430B"/>
    <w:rsid w:val="000154CC"/>
    <w:rsid w:val="000212E7"/>
    <w:rsid w:val="0002152E"/>
    <w:rsid w:val="00026722"/>
    <w:rsid w:val="0003104F"/>
    <w:rsid w:val="00031AA1"/>
    <w:rsid w:val="00033F64"/>
    <w:rsid w:val="00036662"/>
    <w:rsid w:val="00040B91"/>
    <w:rsid w:val="00046C40"/>
    <w:rsid w:val="00050620"/>
    <w:rsid w:val="00053D35"/>
    <w:rsid w:val="00060945"/>
    <w:rsid w:val="000636D4"/>
    <w:rsid w:val="00063E96"/>
    <w:rsid w:val="00067838"/>
    <w:rsid w:val="000724D5"/>
    <w:rsid w:val="00072820"/>
    <w:rsid w:val="00076BBF"/>
    <w:rsid w:val="00082A63"/>
    <w:rsid w:val="000843F4"/>
    <w:rsid w:val="000B0A68"/>
    <w:rsid w:val="000B246A"/>
    <w:rsid w:val="000B5BC6"/>
    <w:rsid w:val="000C1D83"/>
    <w:rsid w:val="000C21B3"/>
    <w:rsid w:val="000C4AD5"/>
    <w:rsid w:val="000C4EB2"/>
    <w:rsid w:val="000C67D6"/>
    <w:rsid w:val="000E5249"/>
    <w:rsid w:val="000E7CDF"/>
    <w:rsid w:val="000F473E"/>
    <w:rsid w:val="00106254"/>
    <w:rsid w:val="0011429D"/>
    <w:rsid w:val="00116BE3"/>
    <w:rsid w:val="00117370"/>
    <w:rsid w:val="00120078"/>
    <w:rsid w:val="0012073C"/>
    <w:rsid w:val="00124D3F"/>
    <w:rsid w:val="00127756"/>
    <w:rsid w:val="00131434"/>
    <w:rsid w:val="00132BF5"/>
    <w:rsid w:val="00136DB6"/>
    <w:rsid w:val="00140D24"/>
    <w:rsid w:val="0014254C"/>
    <w:rsid w:val="00145DF2"/>
    <w:rsid w:val="00152281"/>
    <w:rsid w:val="00166E21"/>
    <w:rsid w:val="00167D9B"/>
    <w:rsid w:val="001825DB"/>
    <w:rsid w:val="00185B4F"/>
    <w:rsid w:val="001878AB"/>
    <w:rsid w:val="00192CE3"/>
    <w:rsid w:val="00194CCF"/>
    <w:rsid w:val="001A0921"/>
    <w:rsid w:val="001A4B8A"/>
    <w:rsid w:val="001A57C1"/>
    <w:rsid w:val="001B127A"/>
    <w:rsid w:val="001B25BA"/>
    <w:rsid w:val="001B2CD7"/>
    <w:rsid w:val="001B4B49"/>
    <w:rsid w:val="001B54CE"/>
    <w:rsid w:val="001B63A0"/>
    <w:rsid w:val="001C2A36"/>
    <w:rsid w:val="001C36F2"/>
    <w:rsid w:val="001C6628"/>
    <w:rsid w:val="001C67F7"/>
    <w:rsid w:val="001C68FE"/>
    <w:rsid w:val="001D0E05"/>
    <w:rsid w:val="001D3EF5"/>
    <w:rsid w:val="001D4CE5"/>
    <w:rsid w:val="001D5F84"/>
    <w:rsid w:val="001D766C"/>
    <w:rsid w:val="001E0C03"/>
    <w:rsid w:val="001E2AA3"/>
    <w:rsid w:val="001E3DE5"/>
    <w:rsid w:val="001E549E"/>
    <w:rsid w:val="001F22D9"/>
    <w:rsid w:val="001F55EC"/>
    <w:rsid w:val="00207A7F"/>
    <w:rsid w:val="00211180"/>
    <w:rsid w:val="00220531"/>
    <w:rsid w:val="0022601D"/>
    <w:rsid w:val="00226569"/>
    <w:rsid w:val="00233A49"/>
    <w:rsid w:val="00240305"/>
    <w:rsid w:val="002423E6"/>
    <w:rsid w:val="00243426"/>
    <w:rsid w:val="00246B1C"/>
    <w:rsid w:val="00251053"/>
    <w:rsid w:val="00252BC4"/>
    <w:rsid w:val="002604C2"/>
    <w:rsid w:val="00263033"/>
    <w:rsid w:val="00263AFB"/>
    <w:rsid w:val="00264DE7"/>
    <w:rsid w:val="00265D2C"/>
    <w:rsid w:val="002661A6"/>
    <w:rsid w:val="00272E1F"/>
    <w:rsid w:val="00273B45"/>
    <w:rsid w:val="0027642C"/>
    <w:rsid w:val="0027739B"/>
    <w:rsid w:val="00281602"/>
    <w:rsid w:val="002A09E9"/>
    <w:rsid w:val="002A735B"/>
    <w:rsid w:val="002B39C9"/>
    <w:rsid w:val="002C0D7E"/>
    <w:rsid w:val="002D14DF"/>
    <w:rsid w:val="002D3793"/>
    <w:rsid w:val="002D5B42"/>
    <w:rsid w:val="002E1C05"/>
    <w:rsid w:val="002E3010"/>
    <w:rsid w:val="002E3798"/>
    <w:rsid w:val="002F5CE5"/>
    <w:rsid w:val="00306F3E"/>
    <w:rsid w:val="00310D49"/>
    <w:rsid w:val="0031184A"/>
    <w:rsid w:val="00312098"/>
    <w:rsid w:val="00315309"/>
    <w:rsid w:val="00320A29"/>
    <w:rsid w:val="00320CBB"/>
    <w:rsid w:val="00325383"/>
    <w:rsid w:val="0032722D"/>
    <w:rsid w:val="00335971"/>
    <w:rsid w:val="00336443"/>
    <w:rsid w:val="00336C08"/>
    <w:rsid w:val="003421C7"/>
    <w:rsid w:val="003442CE"/>
    <w:rsid w:val="0035035B"/>
    <w:rsid w:val="00352987"/>
    <w:rsid w:val="00355F9A"/>
    <w:rsid w:val="003606B9"/>
    <w:rsid w:val="0036310E"/>
    <w:rsid w:val="00371CEA"/>
    <w:rsid w:val="00372C15"/>
    <w:rsid w:val="00374FF1"/>
    <w:rsid w:val="0038280F"/>
    <w:rsid w:val="00394B3B"/>
    <w:rsid w:val="00396104"/>
    <w:rsid w:val="003A3C0A"/>
    <w:rsid w:val="003A4554"/>
    <w:rsid w:val="003A6DD9"/>
    <w:rsid w:val="003B0BF9"/>
    <w:rsid w:val="003B4AF0"/>
    <w:rsid w:val="003C418F"/>
    <w:rsid w:val="003C4233"/>
    <w:rsid w:val="003C75D2"/>
    <w:rsid w:val="003D0CC1"/>
    <w:rsid w:val="003D7858"/>
    <w:rsid w:val="003E0791"/>
    <w:rsid w:val="003E3E57"/>
    <w:rsid w:val="003E429A"/>
    <w:rsid w:val="003F0474"/>
    <w:rsid w:val="003F28AC"/>
    <w:rsid w:val="004050CE"/>
    <w:rsid w:val="00415DE3"/>
    <w:rsid w:val="00416AC7"/>
    <w:rsid w:val="004171D7"/>
    <w:rsid w:val="0042573C"/>
    <w:rsid w:val="0042698D"/>
    <w:rsid w:val="00432720"/>
    <w:rsid w:val="00433536"/>
    <w:rsid w:val="0043409D"/>
    <w:rsid w:val="004454FE"/>
    <w:rsid w:val="004553C1"/>
    <w:rsid w:val="00456DAD"/>
    <w:rsid w:val="00456E40"/>
    <w:rsid w:val="00471F27"/>
    <w:rsid w:val="004726DF"/>
    <w:rsid w:val="0047397C"/>
    <w:rsid w:val="00475A5F"/>
    <w:rsid w:val="00476570"/>
    <w:rsid w:val="00480C10"/>
    <w:rsid w:val="0048115D"/>
    <w:rsid w:val="00486E07"/>
    <w:rsid w:val="004872BE"/>
    <w:rsid w:val="004935E4"/>
    <w:rsid w:val="004A4045"/>
    <w:rsid w:val="004A4A42"/>
    <w:rsid w:val="004B1AF8"/>
    <w:rsid w:val="004B316B"/>
    <w:rsid w:val="004B5E30"/>
    <w:rsid w:val="004C0EF0"/>
    <w:rsid w:val="004C19A5"/>
    <w:rsid w:val="004C3383"/>
    <w:rsid w:val="004C4E07"/>
    <w:rsid w:val="004D08F3"/>
    <w:rsid w:val="004D444A"/>
    <w:rsid w:val="004D45BE"/>
    <w:rsid w:val="004D5C2F"/>
    <w:rsid w:val="004E2C75"/>
    <w:rsid w:val="004F4CAE"/>
    <w:rsid w:val="0050178F"/>
    <w:rsid w:val="00506DE4"/>
    <w:rsid w:val="00511C14"/>
    <w:rsid w:val="00514800"/>
    <w:rsid w:val="00525A67"/>
    <w:rsid w:val="00533F75"/>
    <w:rsid w:val="00537ABC"/>
    <w:rsid w:val="00541794"/>
    <w:rsid w:val="005506EA"/>
    <w:rsid w:val="005557ED"/>
    <w:rsid w:val="00556B7B"/>
    <w:rsid w:val="00573CC6"/>
    <w:rsid w:val="005744E0"/>
    <w:rsid w:val="00575086"/>
    <w:rsid w:val="005764E0"/>
    <w:rsid w:val="00577915"/>
    <w:rsid w:val="00577F6D"/>
    <w:rsid w:val="0058181A"/>
    <w:rsid w:val="005A2C48"/>
    <w:rsid w:val="005A31B5"/>
    <w:rsid w:val="005B1D0B"/>
    <w:rsid w:val="005B3920"/>
    <w:rsid w:val="005B6809"/>
    <w:rsid w:val="005B7098"/>
    <w:rsid w:val="005C100D"/>
    <w:rsid w:val="005C71C3"/>
    <w:rsid w:val="005E3690"/>
    <w:rsid w:val="005E720E"/>
    <w:rsid w:val="005F3DF9"/>
    <w:rsid w:val="00602FC8"/>
    <w:rsid w:val="00603CED"/>
    <w:rsid w:val="006117EA"/>
    <w:rsid w:val="00611F9D"/>
    <w:rsid w:val="0061210C"/>
    <w:rsid w:val="00612AAF"/>
    <w:rsid w:val="00615CB1"/>
    <w:rsid w:val="0062341F"/>
    <w:rsid w:val="006314CC"/>
    <w:rsid w:val="006401E3"/>
    <w:rsid w:val="00640502"/>
    <w:rsid w:val="00655F2C"/>
    <w:rsid w:val="00657F48"/>
    <w:rsid w:val="00664D0B"/>
    <w:rsid w:val="00665738"/>
    <w:rsid w:val="00665CEF"/>
    <w:rsid w:val="006661B0"/>
    <w:rsid w:val="006735FF"/>
    <w:rsid w:val="00676FB2"/>
    <w:rsid w:val="00680901"/>
    <w:rsid w:val="00683B0C"/>
    <w:rsid w:val="00683F80"/>
    <w:rsid w:val="0068439B"/>
    <w:rsid w:val="00692318"/>
    <w:rsid w:val="00693042"/>
    <w:rsid w:val="00693D80"/>
    <w:rsid w:val="00693E61"/>
    <w:rsid w:val="006A3D75"/>
    <w:rsid w:val="006A4AF5"/>
    <w:rsid w:val="006A7AC3"/>
    <w:rsid w:val="006B22A1"/>
    <w:rsid w:val="006B33DC"/>
    <w:rsid w:val="006B3D86"/>
    <w:rsid w:val="006B58AA"/>
    <w:rsid w:val="006C75B4"/>
    <w:rsid w:val="006E1081"/>
    <w:rsid w:val="006E1342"/>
    <w:rsid w:val="006E6CB5"/>
    <w:rsid w:val="006F1EC8"/>
    <w:rsid w:val="006F400D"/>
    <w:rsid w:val="006F753C"/>
    <w:rsid w:val="00720585"/>
    <w:rsid w:val="007207F7"/>
    <w:rsid w:val="00722244"/>
    <w:rsid w:val="0072442A"/>
    <w:rsid w:val="00726D53"/>
    <w:rsid w:val="0073217E"/>
    <w:rsid w:val="007325D3"/>
    <w:rsid w:val="0073725D"/>
    <w:rsid w:val="007379DF"/>
    <w:rsid w:val="00742D88"/>
    <w:rsid w:val="0074455A"/>
    <w:rsid w:val="00747997"/>
    <w:rsid w:val="007512AF"/>
    <w:rsid w:val="007514FB"/>
    <w:rsid w:val="00753C0A"/>
    <w:rsid w:val="00753F2F"/>
    <w:rsid w:val="00754C32"/>
    <w:rsid w:val="007619D8"/>
    <w:rsid w:val="007642E3"/>
    <w:rsid w:val="00771154"/>
    <w:rsid w:val="00773AF6"/>
    <w:rsid w:val="00773B35"/>
    <w:rsid w:val="00780884"/>
    <w:rsid w:val="00784FDE"/>
    <w:rsid w:val="00786913"/>
    <w:rsid w:val="00795F71"/>
    <w:rsid w:val="00797CD3"/>
    <w:rsid w:val="007A6086"/>
    <w:rsid w:val="007C6A26"/>
    <w:rsid w:val="007D3FB1"/>
    <w:rsid w:val="007D477E"/>
    <w:rsid w:val="007E19E2"/>
    <w:rsid w:val="007E261D"/>
    <w:rsid w:val="007E5F7A"/>
    <w:rsid w:val="007E73AB"/>
    <w:rsid w:val="007F3E13"/>
    <w:rsid w:val="008067EB"/>
    <w:rsid w:val="008106D1"/>
    <w:rsid w:val="00816C11"/>
    <w:rsid w:val="008179D4"/>
    <w:rsid w:val="008202B0"/>
    <w:rsid w:val="0082500E"/>
    <w:rsid w:val="00826B9A"/>
    <w:rsid w:val="00843593"/>
    <w:rsid w:val="00843832"/>
    <w:rsid w:val="00845D9C"/>
    <w:rsid w:val="008572CE"/>
    <w:rsid w:val="00863254"/>
    <w:rsid w:val="00863FFF"/>
    <w:rsid w:val="008651FA"/>
    <w:rsid w:val="00866C53"/>
    <w:rsid w:val="00870DFF"/>
    <w:rsid w:val="008732D3"/>
    <w:rsid w:val="00874D78"/>
    <w:rsid w:val="00885B0A"/>
    <w:rsid w:val="00887010"/>
    <w:rsid w:val="00891B85"/>
    <w:rsid w:val="0089419A"/>
    <w:rsid w:val="00894B0A"/>
    <w:rsid w:val="00894C55"/>
    <w:rsid w:val="00897183"/>
    <w:rsid w:val="008A6DE6"/>
    <w:rsid w:val="008A725A"/>
    <w:rsid w:val="008B54D8"/>
    <w:rsid w:val="008B799B"/>
    <w:rsid w:val="008C0A08"/>
    <w:rsid w:val="008C1011"/>
    <w:rsid w:val="008C6F7D"/>
    <w:rsid w:val="008D56E5"/>
    <w:rsid w:val="008D66D4"/>
    <w:rsid w:val="008E2570"/>
    <w:rsid w:val="008E6162"/>
    <w:rsid w:val="008F1A10"/>
    <w:rsid w:val="008F65D9"/>
    <w:rsid w:val="008F7C59"/>
    <w:rsid w:val="00900BB1"/>
    <w:rsid w:val="009026CA"/>
    <w:rsid w:val="00912D9A"/>
    <w:rsid w:val="00915E17"/>
    <w:rsid w:val="00915EF9"/>
    <w:rsid w:val="009165B4"/>
    <w:rsid w:val="00917661"/>
    <w:rsid w:val="00924DCB"/>
    <w:rsid w:val="0094201A"/>
    <w:rsid w:val="00942D4B"/>
    <w:rsid w:val="00952EE4"/>
    <w:rsid w:val="009543C7"/>
    <w:rsid w:val="00954874"/>
    <w:rsid w:val="00960430"/>
    <w:rsid w:val="0096095A"/>
    <w:rsid w:val="009613DE"/>
    <w:rsid w:val="00964855"/>
    <w:rsid w:val="0097175A"/>
    <w:rsid w:val="00972472"/>
    <w:rsid w:val="009730EC"/>
    <w:rsid w:val="00976E04"/>
    <w:rsid w:val="00981CD9"/>
    <w:rsid w:val="00990E02"/>
    <w:rsid w:val="00990E51"/>
    <w:rsid w:val="009A1D68"/>
    <w:rsid w:val="009A2654"/>
    <w:rsid w:val="009A4302"/>
    <w:rsid w:val="009B2DFF"/>
    <w:rsid w:val="009C4264"/>
    <w:rsid w:val="009E3DF7"/>
    <w:rsid w:val="009E3F1E"/>
    <w:rsid w:val="009E4075"/>
    <w:rsid w:val="009E4734"/>
    <w:rsid w:val="009E5082"/>
    <w:rsid w:val="009F5115"/>
    <w:rsid w:val="009F5461"/>
    <w:rsid w:val="009F5C56"/>
    <w:rsid w:val="009F640C"/>
    <w:rsid w:val="009F6BB9"/>
    <w:rsid w:val="00A00361"/>
    <w:rsid w:val="00A014D5"/>
    <w:rsid w:val="00A0716D"/>
    <w:rsid w:val="00A10FC3"/>
    <w:rsid w:val="00A135E3"/>
    <w:rsid w:val="00A14AD5"/>
    <w:rsid w:val="00A176B7"/>
    <w:rsid w:val="00A21230"/>
    <w:rsid w:val="00A21FC0"/>
    <w:rsid w:val="00A23421"/>
    <w:rsid w:val="00A2415F"/>
    <w:rsid w:val="00A277D4"/>
    <w:rsid w:val="00A27CDF"/>
    <w:rsid w:val="00A43DC9"/>
    <w:rsid w:val="00A54057"/>
    <w:rsid w:val="00A6073E"/>
    <w:rsid w:val="00A62017"/>
    <w:rsid w:val="00A6375A"/>
    <w:rsid w:val="00A70F91"/>
    <w:rsid w:val="00A7363C"/>
    <w:rsid w:val="00A77AC0"/>
    <w:rsid w:val="00A85348"/>
    <w:rsid w:val="00A91AB0"/>
    <w:rsid w:val="00AA4797"/>
    <w:rsid w:val="00AA5032"/>
    <w:rsid w:val="00AA55B4"/>
    <w:rsid w:val="00AA7010"/>
    <w:rsid w:val="00AB4C32"/>
    <w:rsid w:val="00AB62A1"/>
    <w:rsid w:val="00AC2683"/>
    <w:rsid w:val="00AC7654"/>
    <w:rsid w:val="00AD046A"/>
    <w:rsid w:val="00AD174F"/>
    <w:rsid w:val="00AD25C1"/>
    <w:rsid w:val="00AE3B67"/>
    <w:rsid w:val="00AE5567"/>
    <w:rsid w:val="00AE673E"/>
    <w:rsid w:val="00AE7E41"/>
    <w:rsid w:val="00AF1239"/>
    <w:rsid w:val="00AF2943"/>
    <w:rsid w:val="00AF397C"/>
    <w:rsid w:val="00AF3B35"/>
    <w:rsid w:val="00B02B0C"/>
    <w:rsid w:val="00B06C05"/>
    <w:rsid w:val="00B15EF2"/>
    <w:rsid w:val="00B16480"/>
    <w:rsid w:val="00B2165C"/>
    <w:rsid w:val="00B356D0"/>
    <w:rsid w:val="00B36B2F"/>
    <w:rsid w:val="00B376AD"/>
    <w:rsid w:val="00B50636"/>
    <w:rsid w:val="00B52E08"/>
    <w:rsid w:val="00B55F9B"/>
    <w:rsid w:val="00B60818"/>
    <w:rsid w:val="00B6234E"/>
    <w:rsid w:val="00B75E24"/>
    <w:rsid w:val="00B81A8E"/>
    <w:rsid w:val="00B862E5"/>
    <w:rsid w:val="00B91F6B"/>
    <w:rsid w:val="00B93546"/>
    <w:rsid w:val="00B961AD"/>
    <w:rsid w:val="00BA0DE5"/>
    <w:rsid w:val="00BA20AA"/>
    <w:rsid w:val="00BB42F3"/>
    <w:rsid w:val="00BB5C11"/>
    <w:rsid w:val="00BB5C6C"/>
    <w:rsid w:val="00BB76B6"/>
    <w:rsid w:val="00BB7824"/>
    <w:rsid w:val="00BB7AE8"/>
    <w:rsid w:val="00BC0E43"/>
    <w:rsid w:val="00BD4425"/>
    <w:rsid w:val="00BD454D"/>
    <w:rsid w:val="00BD56BC"/>
    <w:rsid w:val="00BD57D0"/>
    <w:rsid w:val="00BD6C98"/>
    <w:rsid w:val="00BD73C7"/>
    <w:rsid w:val="00BE0176"/>
    <w:rsid w:val="00BE0201"/>
    <w:rsid w:val="00BE3B39"/>
    <w:rsid w:val="00BE53C4"/>
    <w:rsid w:val="00BF043B"/>
    <w:rsid w:val="00BF1180"/>
    <w:rsid w:val="00BF33BE"/>
    <w:rsid w:val="00BF43FB"/>
    <w:rsid w:val="00BF4E6F"/>
    <w:rsid w:val="00BF5CE4"/>
    <w:rsid w:val="00C12661"/>
    <w:rsid w:val="00C143A0"/>
    <w:rsid w:val="00C21DBB"/>
    <w:rsid w:val="00C25B49"/>
    <w:rsid w:val="00C3512B"/>
    <w:rsid w:val="00C40E8C"/>
    <w:rsid w:val="00C41FC1"/>
    <w:rsid w:val="00C44296"/>
    <w:rsid w:val="00C458B1"/>
    <w:rsid w:val="00C46853"/>
    <w:rsid w:val="00C540BC"/>
    <w:rsid w:val="00C57571"/>
    <w:rsid w:val="00C603D7"/>
    <w:rsid w:val="00C76FA6"/>
    <w:rsid w:val="00C81632"/>
    <w:rsid w:val="00C8214F"/>
    <w:rsid w:val="00CA0D91"/>
    <w:rsid w:val="00CA106C"/>
    <w:rsid w:val="00CA4FE3"/>
    <w:rsid w:val="00CA6EEF"/>
    <w:rsid w:val="00CA772C"/>
    <w:rsid w:val="00CC0D2D"/>
    <w:rsid w:val="00CC31D8"/>
    <w:rsid w:val="00CD03A2"/>
    <w:rsid w:val="00CD43F4"/>
    <w:rsid w:val="00CD46DF"/>
    <w:rsid w:val="00CE5657"/>
    <w:rsid w:val="00CF79A7"/>
    <w:rsid w:val="00D0143D"/>
    <w:rsid w:val="00D02A06"/>
    <w:rsid w:val="00D043B1"/>
    <w:rsid w:val="00D05182"/>
    <w:rsid w:val="00D0564C"/>
    <w:rsid w:val="00D05766"/>
    <w:rsid w:val="00D122FD"/>
    <w:rsid w:val="00D1259E"/>
    <w:rsid w:val="00D133F8"/>
    <w:rsid w:val="00D144D8"/>
    <w:rsid w:val="00D14775"/>
    <w:rsid w:val="00D14A3E"/>
    <w:rsid w:val="00D14AAB"/>
    <w:rsid w:val="00D2658C"/>
    <w:rsid w:val="00D273E0"/>
    <w:rsid w:val="00D27BB7"/>
    <w:rsid w:val="00D313F7"/>
    <w:rsid w:val="00D34F34"/>
    <w:rsid w:val="00D37C4C"/>
    <w:rsid w:val="00D401D3"/>
    <w:rsid w:val="00D414C1"/>
    <w:rsid w:val="00D45AE1"/>
    <w:rsid w:val="00D45FCD"/>
    <w:rsid w:val="00D540E9"/>
    <w:rsid w:val="00D616C6"/>
    <w:rsid w:val="00D64A97"/>
    <w:rsid w:val="00D65B4B"/>
    <w:rsid w:val="00D746D3"/>
    <w:rsid w:val="00D8018C"/>
    <w:rsid w:val="00D816FE"/>
    <w:rsid w:val="00D82EF2"/>
    <w:rsid w:val="00D9142C"/>
    <w:rsid w:val="00D937E1"/>
    <w:rsid w:val="00DA0E93"/>
    <w:rsid w:val="00DB4FB1"/>
    <w:rsid w:val="00DC1090"/>
    <w:rsid w:val="00DC10BC"/>
    <w:rsid w:val="00DE117E"/>
    <w:rsid w:val="00E04867"/>
    <w:rsid w:val="00E14A4A"/>
    <w:rsid w:val="00E15754"/>
    <w:rsid w:val="00E202CD"/>
    <w:rsid w:val="00E31BA4"/>
    <w:rsid w:val="00E3716B"/>
    <w:rsid w:val="00E37D99"/>
    <w:rsid w:val="00E40DB2"/>
    <w:rsid w:val="00E4433E"/>
    <w:rsid w:val="00E4694F"/>
    <w:rsid w:val="00E46FF2"/>
    <w:rsid w:val="00E501E4"/>
    <w:rsid w:val="00E52CE8"/>
    <w:rsid w:val="00E5323B"/>
    <w:rsid w:val="00E62FDD"/>
    <w:rsid w:val="00E64E1D"/>
    <w:rsid w:val="00E64EBD"/>
    <w:rsid w:val="00E77523"/>
    <w:rsid w:val="00E7772D"/>
    <w:rsid w:val="00E81A95"/>
    <w:rsid w:val="00E82BC3"/>
    <w:rsid w:val="00E85228"/>
    <w:rsid w:val="00E85D7B"/>
    <w:rsid w:val="00E8749E"/>
    <w:rsid w:val="00E90C01"/>
    <w:rsid w:val="00E926E7"/>
    <w:rsid w:val="00EA1146"/>
    <w:rsid w:val="00EA486E"/>
    <w:rsid w:val="00EB5783"/>
    <w:rsid w:val="00EB6461"/>
    <w:rsid w:val="00EC666B"/>
    <w:rsid w:val="00ED48E4"/>
    <w:rsid w:val="00ED6EEE"/>
    <w:rsid w:val="00ED7F40"/>
    <w:rsid w:val="00EE5242"/>
    <w:rsid w:val="00EF102B"/>
    <w:rsid w:val="00EF15D7"/>
    <w:rsid w:val="00F008DD"/>
    <w:rsid w:val="00F14DBD"/>
    <w:rsid w:val="00F173FD"/>
    <w:rsid w:val="00F2257F"/>
    <w:rsid w:val="00F245D6"/>
    <w:rsid w:val="00F2525D"/>
    <w:rsid w:val="00F3159A"/>
    <w:rsid w:val="00F41F56"/>
    <w:rsid w:val="00F46D36"/>
    <w:rsid w:val="00F47F4C"/>
    <w:rsid w:val="00F51976"/>
    <w:rsid w:val="00F51E80"/>
    <w:rsid w:val="00F53E49"/>
    <w:rsid w:val="00F56E46"/>
    <w:rsid w:val="00F57B0C"/>
    <w:rsid w:val="00F6108E"/>
    <w:rsid w:val="00F6380B"/>
    <w:rsid w:val="00F64B30"/>
    <w:rsid w:val="00F67424"/>
    <w:rsid w:val="00F736FD"/>
    <w:rsid w:val="00F75C4A"/>
    <w:rsid w:val="00F776E7"/>
    <w:rsid w:val="00F813FA"/>
    <w:rsid w:val="00F92289"/>
    <w:rsid w:val="00F92E2A"/>
    <w:rsid w:val="00F9378A"/>
    <w:rsid w:val="00FA051E"/>
    <w:rsid w:val="00FA0742"/>
    <w:rsid w:val="00FA0849"/>
    <w:rsid w:val="00FA130E"/>
    <w:rsid w:val="00FB6063"/>
    <w:rsid w:val="00FC0918"/>
    <w:rsid w:val="00FE4869"/>
    <w:rsid w:val="00FE4A4A"/>
    <w:rsid w:val="00F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1FC44"/>
  <w15:docId w15:val="{7EF694C4-CDD8-442B-B9F0-BCA946B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5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CC31D8"/>
    <w:rPr>
      <w:sz w:val="16"/>
      <w:szCs w:val="16"/>
    </w:rPr>
  </w:style>
  <w:style w:type="paragraph" w:styleId="Komentrateksts">
    <w:name w:val="annotation text"/>
    <w:basedOn w:val="Parasts"/>
    <w:link w:val="KomentratekstsRakstz"/>
    <w:uiPriority w:val="99"/>
    <w:unhideWhenUsed/>
    <w:rsid w:val="00CC31D8"/>
    <w:rPr>
      <w:sz w:val="20"/>
      <w:szCs w:val="20"/>
    </w:rPr>
  </w:style>
  <w:style w:type="character" w:customStyle="1" w:styleId="KomentratekstsRakstz">
    <w:name w:val="Komentāra teksts Rakstz."/>
    <w:basedOn w:val="Noklusjumarindkopasfonts"/>
    <w:link w:val="Komentrateksts"/>
    <w:uiPriority w:val="99"/>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iPriority w:val="99"/>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Parasts"/>
    <w:link w:val="VrestekstsRakstz"/>
    <w:uiPriority w:val="99"/>
    <w:unhideWhenUsed/>
    <w:qFormat/>
    <w:rsid w:val="001F55EC"/>
    <w:rPr>
      <w:rFonts w:ascii="Times New Roman" w:hAnsi="Times New Roman" w:cs="Times New Roman"/>
      <w:sz w:val="18"/>
      <w:szCs w:val="18"/>
    </w:rPr>
  </w:style>
  <w:style w:type="character" w:customStyle="1" w:styleId="VrestekstsRakstz">
    <w:name w:val="Vēres teksts Rakstz."/>
    <w:aliases w:val="Footnote Rakstz.,Fußnote Rakstz.,Fußnotentext Char Rakstz.,Fußnotentext Char1 Char1 Rakstz.,Fußnotentext Char Char Char Char Rakstz.,Fußnotentext Char1 Char Char Char Rakstz.,Fußnotentext Char Char Rakstz.,Fußn Rakstz.,o Rakstz."/>
    <w:basedOn w:val="Noklusjumarindkopasfonts"/>
    <w:link w:val="Vresteksts"/>
    <w:uiPriority w:val="99"/>
    <w:qFormat/>
    <w:rsid w:val="001F55EC"/>
    <w:rPr>
      <w:rFonts w:ascii="Times New Roman" w:hAnsi="Times New Roman" w:cs="Times New Roman"/>
      <w:sz w:val="18"/>
      <w:szCs w:val="18"/>
    </w:rPr>
  </w:style>
  <w:style w:type="character" w:styleId="Vresatsauce">
    <w:name w:val="footnote reference"/>
    <w:aliases w:val="Footnote Reference Number,SUPERS,Footnote Reference Superscript,Footnote symbol,fr,Stinking Styles22,BVI fnr,(Footnote Reference),Footnote reference number,note TESI,EN Footnote Reference,Voetnootverwijzing,Times 10 Point,No,number,FR"/>
    <w:basedOn w:val="Noklusjumarindkopasfonts"/>
    <w:link w:val="FootnoteRefernece"/>
    <w:uiPriority w:val="99"/>
    <w:unhideWhenUsed/>
    <w:qFormat/>
    <w:rsid w:val="001F55EC"/>
    <w:rPr>
      <w:vertAlign w:val="superscript"/>
    </w:rPr>
  </w:style>
  <w:style w:type="paragraph" w:customStyle="1" w:styleId="FootnoteRefernece">
    <w:name w:val="Footnote Refernece"/>
    <w:aliases w:val="ftref,Odwołanie przypisu,Footnotes refss,Ref,de nota al pie,-E Fußnotenzeichen,E,E FNZ"/>
    <w:basedOn w:val="Parasts"/>
    <w:next w:val="Parasts"/>
    <w:link w:val="Vresatsauce"/>
    <w:uiPriority w:val="99"/>
    <w:rsid w:val="001F55EC"/>
    <w:pPr>
      <w:spacing w:after="160" w:line="240" w:lineRule="exact"/>
      <w:jc w:val="both"/>
    </w:pPr>
    <w:rPr>
      <w:vertAlign w:val="superscript"/>
    </w:rPr>
  </w:style>
  <w:style w:type="paragraph" w:customStyle="1" w:styleId="Default">
    <w:name w:val="Default"/>
    <w:link w:val="DefaultChar"/>
    <w:rsid w:val="001F55EC"/>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link w:val="Default"/>
    <w:rsid w:val="001F55EC"/>
    <w:rPr>
      <w:rFonts w:ascii="Times New Roman" w:hAnsi="Times New Roman" w:cs="Times New Roman"/>
      <w:color w:val="000000"/>
      <w:sz w:val="24"/>
      <w:szCs w:val="24"/>
    </w:rPr>
  </w:style>
  <w:style w:type="paragraph" w:customStyle="1" w:styleId="naisc">
    <w:name w:val="naisc"/>
    <w:basedOn w:val="Parasts"/>
    <w:rsid w:val="000636D4"/>
    <w:pPr>
      <w:spacing w:before="75" w:after="75"/>
      <w:jc w:val="center"/>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6F400D"/>
    <w:rPr>
      <w:color w:val="605E5C"/>
      <w:shd w:val="clear" w:color="auto" w:fill="E1DFDD"/>
    </w:rPr>
  </w:style>
  <w:style w:type="character" w:customStyle="1" w:styleId="NosaukumsRakstz">
    <w:name w:val="Nosaukums Rakstz."/>
    <w:link w:val="Nosaukums"/>
    <w:rsid w:val="004A4A42"/>
    <w:rPr>
      <w:b/>
      <w:sz w:val="28"/>
    </w:rPr>
  </w:style>
  <w:style w:type="paragraph" w:styleId="Nosaukums">
    <w:name w:val="Title"/>
    <w:basedOn w:val="Parasts"/>
    <w:link w:val="NosaukumsRakstz"/>
    <w:qFormat/>
    <w:rsid w:val="004A4A42"/>
    <w:pPr>
      <w:jc w:val="center"/>
    </w:pPr>
    <w:rPr>
      <w:b/>
      <w:sz w:val="28"/>
    </w:rPr>
  </w:style>
  <w:style w:type="character" w:customStyle="1" w:styleId="NosaukumsRakstz1">
    <w:name w:val="Nosaukums Rakstz.1"/>
    <w:basedOn w:val="Noklusjumarindkopasfonts"/>
    <w:uiPriority w:val="10"/>
    <w:rsid w:val="004A4A42"/>
    <w:rPr>
      <w:rFonts w:asciiTheme="majorHAnsi" w:eastAsiaTheme="majorEastAsia" w:hAnsiTheme="majorHAnsi" w:cstheme="majorBidi"/>
      <w:spacing w:val="-10"/>
      <w:kern w:val="28"/>
      <w:sz w:val="56"/>
      <w:szCs w:val="56"/>
    </w:rPr>
  </w:style>
  <w:style w:type="paragraph" w:styleId="Bezatstarpm">
    <w:name w:val="No Spacing"/>
    <w:uiPriority w:val="1"/>
    <w:qFormat/>
    <w:rsid w:val="006E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6018">
      <w:bodyDiv w:val="1"/>
      <w:marLeft w:val="0"/>
      <w:marRight w:val="0"/>
      <w:marTop w:val="0"/>
      <w:marBottom w:val="0"/>
      <w:divBdr>
        <w:top w:val="none" w:sz="0" w:space="0" w:color="auto"/>
        <w:left w:val="none" w:sz="0" w:space="0" w:color="auto"/>
        <w:bottom w:val="none" w:sz="0" w:space="0" w:color="auto"/>
        <w:right w:val="none" w:sz="0" w:space="0" w:color="auto"/>
      </w:divBdr>
    </w:div>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1028406240">
      <w:bodyDiv w:val="1"/>
      <w:marLeft w:val="0"/>
      <w:marRight w:val="0"/>
      <w:marTop w:val="0"/>
      <w:marBottom w:val="0"/>
      <w:divBdr>
        <w:top w:val="none" w:sz="0" w:space="0" w:color="auto"/>
        <w:left w:val="none" w:sz="0" w:space="0" w:color="auto"/>
        <w:bottom w:val="none" w:sz="0" w:space="0" w:color="auto"/>
        <w:right w:val="none" w:sz="0" w:space="0" w:color="auto"/>
      </w:divBdr>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220168232">
      <w:bodyDiv w:val="1"/>
      <w:marLeft w:val="0"/>
      <w:marRight w:val="0"/>
      <w:marTop w:val="0"/>
      <w:marBottom w:val="0"/>
      <w:divBdr>
        <w:top w:val="none" w:sz="0" w:space="0" w:color="auto"/>
        <w:left w:val="none" w:sz="0" w:space="0" w:color="auto"/>
        <w:bottom w:val="none" w:sz="0" w:space="0" w:color="auto"/>
        <w:right w:val="none" w:sz="0" w:space="0" w:color="auto"/>
      </w:divBdr>
    </w:div>
    <w:div w:id="13263218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ja.Med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AD3A-8D4F-4C18-A46F-4C91BB35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7614</Words>
  <Characters>4340</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2019. gada 8. janvāra noteikumos Nr.1 “Zinātniskiem mērķiem izmantojamo dzīvnieku aizsardzības noteikumi”” sākotnējās ietekmes novērtējuma ziņojums (anotācija)</vt:lpstr>
      <vt:lpstr>Ministru kabineta noteikumu projekta “Grozījumi Ministru kabineta 2019. gada 8. janvāra noteikumos Nr.1 “Zinātniskiem mērķiem izmantojamo dzīvnieku aizsardzības noteikumi”” sākotnējās ietekmes novērtējuma ziņojums (anotācija)</vt:lpstr>
    </vt:vector>
  </TitlesOfParts>
  <Company>Zemkopības ministrija</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8. janvāra noteikumos Nr.1 “Zinātniskiem mērķiem izmantojamo dzīvnieku aizsardzības noteikumi”” sākotnējās ietekmes novērtējuma ziņojums (anotācija)</dc:title>
  <dc:subject>Anotācija</dc:subject>
  <dc:creator>Agija Mediņa</dc:creator>
  <dc:description>Mediņa 67027297_x000d_
Agija.Medina@zm.gov.lv</dc:description>
  <cp:lastModifiedBy>Sanita Papinova</cp:lastModifiedBy>
  <cp:revision>5</cp:revision>
  <cp:lastPrinted>2020-05-07T11:46:00Z</cp:lastPrinted>
  <dcterms:created xsi:type="dcterms:W3CDTF">2021-07-29T08:19:00Z</dcterms:created>
  <dcterms:modified xsi:type="dcterms:W3CDTF">2021-07-30T06:30:00Z</dcterms:modified>
</cp:coreProperties>
</file>