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23DD" w14:textId="77777777" w:rsidR="007116C7" w:rsidRPr="00287FD4" w:rsidRDefault="007116C7" w:rsidP="001649C0">
      <w:pPr>
        <w:pStyle w:val="naislab"/>
        <w:spacing w:before="0" w:after="0"/>
        <w:jc w:val="center"/>
        <w:rPr>
          <w:b/>
          <w:sz w:val="28"/>
          <w:szCs w:val="28"/>
        </w:rPr>
      </w:pPr>
      <w:r w:rsidRPr="00287FD4">
        <w:rPr>
          <w:b/>
          <w:sz w:val="28"/>
          <w:szCs w:val="28"/>
        </w:rPr>
        <w:t>Izziņa par atzinumos sniegtajiem iebildumiem</w:t>
      </w:r>
    </w:p>
    <w:p w14:paraId="7620CC58" w14:textId="77777777" w:rsidR="00387613" w:rsidRPr="00287FD4" w:rsidRDefault="00062105" w:rsidP="00B04224">
      <w:pPr>
        <w:jc w:val="center"/>
        <w:rPr>
          <w:b/>
          <w:bCs/>
          <w:sz w:val="28"/>
          <w:szCs w:val="28"/>
        </w:rPr>
      </w:pPr>
      <w:r w:rsidRPr="00287FD4">
        <w:rPr>
          <w:rFonts w:ascii="Korinna LRS" w:hAnsi="Korinna LRS"/>
          <w:b/>
          <w:sz w:val="28"/>
          <w:szCs w:val="28"/>
        </w:rPr>
        <w:t>Ministru kabineta n</w:t>
      </w:r>
      <w:r w:rsidR="00AF1008" w:rsidRPr="00287FD4">
        <w:rPr>
          <w:rFonts w:ascii="Korinna LRS" w:hAnsi="Korinna LRS"/>
          <w:b/>
          <w:sz w:val="28"/>
          <w:szCs w:val="28"/>
        </w:rPr>
        <w:t>oteikumu projekts</w:t>
      </w:r>
      <w:r w:rsidR="006E7ECF" w:rsidRPr="00287FD4">
        <w:rPr>
          <w:b/>
          <w:sz w:val="28"/>
          <w:szCs w:val="28"/>
        </w:rPr>
        <w:t xml:space="preserve"> “Grozījumi Ministru kabineta 2015. gada 25. augusta noteikumos Nr. 492 “Noteikumi par valsts un Eiropas Savienības atbalsta piešķiršanu ražas, dzīvnieku un augu apdrošināšanai 2014.–2020. gada plānošanas periodā””</w:t>
      </w:r>
    </w:p>
    <w:p w14:paraId="634C3DDC" w14:textId="77777777" w:rsidR="00C6316A" w:rsidRPr="00287FD4" w:rsidRDefault="00C6316A" w:rsidP="00CE55AA">
      <w:pPr>
        <w:rPr>
          <w:sz w:val="28"/>
          <w:szCs w:val="28"/>
        </w:rPr>
      </w:pPr>
    </w:p>
    <w:p w14:paraId="7EEDFE5B" w14:textId="77777777" w:rsidR="007B4C0F" w:rsidRPr="00287FD4" w:rsidRDefault="007B4C0F" w:rsidP="00184479">
      <w:pPr>
        <w:pStyle w:val="naisf"/>
        <w:spacing w:before="0" w:after="0"/>
        <w:ind w:firstLine="0"/>
        <w:jc w:val="center"/>
        <w:rPr>
          <w:b/>
        </w:rPr>
      </w:pPr>
      <w:r w:rsidRPr="00287FD4">
        <w:rPr>
          <w:b/>
        </w:rPr>
        <w:t xml:space="preserve">I. Jautājumi, par kuriem saskaņošanā </w:t>
      </w:r>
      <w:r w:rsidR="00134188" w:rsidRPr="00287FD4">
        <w:rPr>
          <w:b/>
        </w:rPr>
        <w:t xml:space="preserve">vienošanās </w:t>
      </w:r>
      <w:r w:rsidRPr="00287FD4">
        <w:rPr>
          <w:b/>
        </w:rPr>
        <w:t>nav panākta</w:t>
      </w:r>
    </w:p>
    <w:p w14:paraId="0B43D64F" w14:textId="77777777" w:rsidR="007B4C0F" w:rsidRPr="00287FD4"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310F26" w:rsidRPr="00287FD4" w14:paraId="5FA997A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448141E2" w14:textId="77777777" w:rsidR="005F4BFD" w:rsidRPr="00287FD4" w:rsidRDefault="005F4BFD" w:rsidP="0036160E">
            <w:pPr>
              <w:pStyle w:val="naisc"/>
              <w:spacing w:before="0" w:after="0"/>
            </w:pPr>
            <w:r w:rsidRPr="00287FD4">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DC942E2" w14:textId="77777777" w:rsidR="005F4BFD" w:rsidRPr="00287FD4" w:rsidRDefault="005F4BFD" w:rsidP="00364BB6">
            <w:pPr>
              <w:pStyle w:val="naisc"/>
              <w:spacing w:before="0" w:after="0"/>
              <w:ind w:firstLine="12"/>
            </w:pPr>
            <w:r w:rsidRPr="00287FD4">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D17B265" w14:textId="77777777" w:rsidR="005F4BFD" w:rsidRPr="00287FD4" w:rsidRDefault="005F4BFD" w:rsidP="00364BB6">
            <w:pPr>
              <w:pStyle w:val="naisc"/>
              <w:spacing w:before="0" w:after="0"/>
              <w:ind w:right="3"/>
            </w:pPr>
            <w:r w:rsidRPr="00287FD4">
              <w:t>Atzinumā norādītais ministrijas (citas institūcijas) iebildums</w:t>
            </w:r>
            <w:r w:rsidR="00184479" w:rsidRPr="00287FD4">
              <w:t>,</w:t>
            </w:r>
            <w:r w:rsidR="000E5509" w:rsidRPr="00287FD4">
              <w:t xml:space="preserve"> kā arī saskaņošanā papildus izteiktais iebildums</w:t>
            </w:r>
            <w:r w:rsidRPr="00287FD4">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1237B73" w14:textId="77777777" w:rsidR="005F4BFD" w:rsidRPr="00287FD4" w:rsidRDefault="005F4BFD" w:rsidP="00364BB6">
            <w:pPr>
              <w:pStyle w:val="naisc"/>
              <w:spacing w:before="0" w:after="0"/>
              <w:ind w:firstLine="21"/>
            </w:pPr>
            <w:r w:rsidRPr="00287FD4">
              <w:t>Atbildīgās ministrijas pamatojums</w:t>
            </w:r>
            <w:r w:rsidR="009307F2" w:rsidRPr="00287FD4">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943AB71" w14:textId="77777777" w:rsidR="005F4BFD" w:rsidRPr="00287FD4" w:rsidRDefault="005F4BFD" w:rsidP="00364BB6">
            <w:pPr>
              <w:jc w:val="center"/>
            </w:pPr>
            <w:r w:rsidRPr="00287FD4">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414DE85" w14:textId="77777777" w:rsidR="005F4BFD" w:rsidRPr="00287FD4" w:rsidRDefault="005F4BFD" w:rsidP="00364BB6">
            <w:pPr>
              <w:jc w:val="center"/>
            </w:pPr>
            <w:r w:rsidRPr="00287FD4">
              <w:t>Projekta attiecīgā punkta (panta) galīgā redakcija</w:t>
            </w:r>
          </w:p>
        </w:tc>
      </w:tr>
      <w:tr w:rsidR="00310F26" w:rsidRPr="00287FD4" w14:paraId="62D5863D" w14:textId="77777777">
        <w:tc>
          <w:tcPr>
            <w:tcW w:w="708" w:type="dxa"/>
            <w:tcBorders>
              <w:top w:val="single" w:sz="6" w:space="0" w:color="000000"/>
              <w:left w:val="single" w:sz="6" w:space="0" w:color="000000"/>
              <w:bottom w:val="single" w:sz="6" w:space="0" w:color="000000"/>
              <w:right w:val="single" w:sz="6" w:space="0" w:color="000000"/>
            </w:tcBorders>
          </w:tcPr>
          <w:p w14:paraId="082C3EA3" w14:textId="77777777" w:rsidR="005722B7" w:rsidRPr="00287FD4" w:rsidRDefault="005722B7" w:rsidP="001F689E">
            <w:pPr>
              <w:pStyle w:val="naisc"/>
              <w:spacing w:before="0" w:after="0"/>
              <w:rPr>
                <w:sz w:val="20"/>
                <w:szCs w:val="20"/>
              </w:rPr>
            </w:pPr>
            <w:r w:rsidRPr="00287FD4">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46B9995" w14:textId="77777777" w:rsidR="005722B7" w:rsidRPr="00287FD4" w:rsidRDefault="005722B7" w:rsidP="001F689E">
            <w:pPr>
              <w:pStyle w:val="naisc"/>
              <w:spacing w:before="0" w:after="0"/>
              <w:ind w:firstLine="720"/>
              <w:rPr>
                <w:sz w:val="20"/>
                <w:szCs w:val="20"/>
              </w:rPr>
            </w:pPr>
            <w:r w:rsidRPr="00287FD4">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EEF9C9B" w14:textId="77777777" w:rsidR="005722B7" w:rsidRPr="00287FD4" w:rsidRDefault="005722B7" w:rsidP="001F689E">
            <w:pPr>
              <w:pStyle w:val="naisc"/>
              <w:spacing w:before="0" w:after="0"/>
              <w:ind w:firstLine="720"/>
              <w:rPr>
                <w:sz w:val="20"/>
                <w:szCs w:val="20"/>
              </w:rPr>
            </w:pPr>
            <w:r w:rsidRPr="00287FD4">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957B7FB" w14:textId="77777777" w:rsidR="005722B7" w:rsidRPr="00287FD4" w:rsidRDefault="005722B7" w:rsidP="001F689E">
            <w:pPr>
              <w:pStyle w:val="naisc"/>
              <w:spacing w:before="0" w:after="0"/>
              <w:ind w:firstLine="720"/>
              <w:rPr>
                <w:sz w:val="20"/>
                <w:szCs w:val="20"/>
              </w:rPr>
            </w:pPr>
            <w:r w:rsidRPr="00287FD4">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1539F193" w14:textId="77777777" w:rsidR="005722B7" w:rsidRPr="00287FD4" w:rsidRDefault="005722B7" w:rsidP="001F689E">
            <w:pPr>
              <w:jc w:val="center"/>
              <w:rPr>
                <w:sz w:val="20"/>
                <w:szCs w:val="20"/>
              </w:rPr>
            </w:pPr>
            <w:r w:rsidRPr="00287FD4">
              <w:rPr>
                <w:sz w:val="20"/>
                <w:szCs w:val="20"/>
              </w:rPr>
              <w:t>5</w:t>
            </w:r>
          </w:p>
        </w:tc>
        <w:tc>
          <w:tcPr>
            <w:tcW w:w="1920" w:type="dxa"/>
            <w:tcBorders>
              <w:top w:val="single" w:sz="4" w:space="0" w:color="auto"/>
              <w:left w:val="single" w:sz="4" w:space="0" w:color="auto"/>
              <w:bottom w:val="single" w:sz="4" w:space="0" w:color="auto"/>
            </w:tcBorders>
          </w:tcPr>
          <w:p w14:paraId="6AF562A0" w14:textId="77777777" w:rsidR="005722B7" w:rsidRPr="00287FD4" w:rsidRDefault="005722B7" w:rsidP="001F689E">
            <w:pPr>
              <w:jc w:val="center"/>
              <w:rPr>
                <w:sz w:val="20"/>
                <w:szCs w:val="20"/>
              </w:rPr>
            </w:pPr>
            <w:r w:rsidRPr="00287FD4">
              <w:rPr>
                <w:sz w:val="20"/>
                <w:szCs w:val="20"/>
              </w:rPr>
              <w:t>6</w:t>
            </w:r>
          </w:p>
        </w:tc>
      </w:tr>
      <w:tr w:rsidR="005722B7" w:rsidRPr="00287FD4" w14:paraId="5B19571C" w14:textId="77777777">
        <w:tc>
          <w:tcPr>
            <w:tcW w:w="708" w:type="dxa"/>
            <w:tcBorders>
              <w:top w:val="single" w:sz="6" w:space="0" w:color="000000"/>
              <w:left w:val="single" w:sz="6" w:space="0" w:color="000000"/>
              <w:bottom w:val="single" w:sz="6" w:space="0" w:color="000000"/>
              <w:right w:val="single" w:sz="6" w:space="0" w:color="000000"/>
            </w:tcBorders>
          </w:tcPr>
          <w:p w14:paraId="348BC494" w14:textId="77777777" w:rsidR="005722B7" w:rsidRPr="00287FD4" w:rsidRDefault="005722B7" w:rsidP="008A36C9">
            <w:pPr>
              <w:pStyle w:val="naisc"/>
              <w:spacing w:before="0" w:after="0"/>
              <w:rPr>
                <w:sz w:val="20"/>
                <w:szCs w:val="20"/>
              </w:rPr>
            </w:pPr>
            <w:r w:rsidRPr="00287FD4">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71012340" w14:textId="77777777" w:rsidR="005722B7" w:rsidRPr="00287FD4" w:rsidRDefault="005722B7" w:rsidP="008A36C9">
            <w:pPr>
              <w:pStyle w:val="naisc"/>
              <w:spacing w:before="0" w:after="0"/>
              <w:ind w:firstLine="720"/>
              <w:rPr>
                <w:sz w:val="20"/>
                <w:szCs w:val="20"/>
              </w:rPr>
            </w:pPr>
            <w:r w:rsidRPr="00287FD4">
              <w:rPr>
                <w:sz w:val="20"/>
                <w:szCs w:val="20"/>
              </w:rPr>
              <w:t>-</w:t>
            </w:r>
          </w:p>
        </w:tc>
        <w:tc>
          <w:tcPr>
            <w:tcW w:w="3118" w:type="dxa"/>
            <w:tcBorders>
              <w:top w:val="single" w:sz="6" w:space="0" w:color="000000"/>
              <w:left w:val="single" w:sz="6" w:space="0" w:color="000000"/>
              <w:bottom w:val="single" w:sz="6" w:space="0" w:color="000000"/>
              <w:right w:val="single" w:sz="6" w:space="0" w:color="000000"/>
            </w:tcBorders>
          </w:tcPr>
          <w:p w14:paraId="53B24503" w14:textId="77777777" w:rsidR="005722B7" w:rsidRPr="00287FD4" w:rsidRDefault="005722B7" w:rsidP="008A36C9">
            <w:pPr>
              <w:pStyle w:val="naisc"/>
              <w:spacing w:before="0" w:after="0"/>
              <w:ind w:firstLine="720"/>
              <w:rPr>
                <w:sz w:val="20"/>
                <w:szCs w:val="20"/>
              </w:rPr>
            </w:pPr>
            <w:r w:rsidRPr="00287FD4">
              <w:rPr>
                <w:sz w:val="20"/>
                <w:szCs w:val="20"/>
              </w:rPr>
              <w:t>-</w:t>
            </w:r>
          </w:p>
        </w:tc>
        <w:tc>
          <w:tcPr>
            <w:tcW w:w="2977" w:type="dxa"/>
            <w:tcBorders>
              <w:top w:val="single" w:sz="6" w:space="0" w:color="000000"/>
              <w:left w:val="single" w:sz="6" w:space="0" w:color="000000"/>
              <w:bottom w:val="single" w:sz="6" w:space="0" w:color="000000"/>
              <w:right w:val="single" w:sz="6" w:space="0" w:color="000000"/>
            </w:tcBorders>
          </w:tcPr>
          <w:p w14:paraId="790E5A2E" w14:textId="77777777" w:rsidR="005722B7" w:rsidRPr="00287FD4" w:rsidRDefault="005722B7" w:rsidP="008A36C9">
            <w:pPr>
              <w:pStyle w:val="naisc"/>
              <w:spacing w:before="0" w:after="0"/>
              <w:ind w:firstLine="720"/>
              <w:rPr>
                <w:sz w:val="20"/>
                <w:szCs w:val="20"/>
              </w:rPr>
            </w:pPr>
            <w:r w:rsidRPr="00287FD4">
              <w:rPr>
                <w:sz w:val="20"/>
                <w:szCs w:val="20"/>
              </w:rPr>
              <w:t>-</w:t>
            </w:r>
          </w:p>
        </w:tc>
        <w:tc>
          <w:tcPr>
            <w:tcW w:w="2459" w:type="dxa"/>
            <w:tcBorders>
              <w:top w:val="single" w:sz="4" w:space="0" w:color="auto"/>
              <w:left w:val="single" w:sz="4" w:space="0" w:color="auto"/>
              <w:bottom w:val="single" w:sz="4" w:space="0" w:color="auto"/>
              <w:right w:val="single" w:sz="4" w:space="0" w:color="auto"/>
            </w:tcBorders>
          </w:tcPr>
          <w:p w14:paraId="36A68B9A" w14:textId="77777777" w:rsidR="005722B7" w:rsidRPr="00287FD4" w:rsidRDefault="005722B7" w:rsidP="008A36C9">
            <w:pPr>
              <w:jc w:val="center"/>
              <w:rPr>
                <w:sz w:val="20"/>
                <w:szCs w:val="20"/>
              </w:rPr>
            </w:pPr>
            <w:r w:rsidRPr="00287FD4">
              <w:rPr>
                <w:sz w:val="20"/>
                <w:szCs w:val="20"/>
              </w:rPr>
              <w:t>-</w:t>
            </w:r>
          </w:p>
        </w:tc>
        <w:tc>
          <w:tcPr>
            <w:tcW w:w="1920" w:type="dxa"/>
            <w:tcBorders>
              <w:top w:val="single" w:sz="4" w:space="0" w:color="auto"/>
              <w:left w:val="single" w:sz="4" w:space="0" w:color="auto"/>
              <w:bottom w:val="single" w:sz="4" w:space="0" w:color="auto"/>
            </w:tcBorders>
          </w:tcPr>
          <w:p w14:paraId="2E465436" w14:textId="77777777" w:rsidR="005722B7" w:rsidRPr="00287FD4" w:rsidRDefault="005722B7" w:rsidP="008A36C9">
            <w:pPr>
              <w:jc w:val="center"/>
              <w:rPr>
                <w:sz w:val="20"/>
                <w:szCs w:val="20"/>
              </w:rPr>
            </w:pPr>
            <w:r w:rsidRPr="00287FD4">
              <w:rPr>
                <w:sz w:val="20"/>
                <w:szCs w:val="20"/>
              </w:rPr>
              <w:t>-</w:t>
            </w:r>
          </w:p>
        </w:tc>
      </w:tr>
    </w:tbl>
    <w:p w14:paraId="762FAF8D" w14:textId="77777777" w:rsidR="006C5E07" w:rsidRPr="00287FD4" w:rsidRDefault="006C5E07" w:rsidP="007B4C0F">
      <w:pPr>
        <w:pStyle w:val="naisf"/>
        <w:spacing w:before="0" w:after="0"/>
        <w:ind w:firstLine="0"/>
      </w:pPr>
    </w:p>
    <w:p w14:paraId="1E6EA105" w14:textId="77777777" w:rsidR="005D67F7" w:rsidRPr="00287FD4" w:rsidRDefault="005D67F7" w:rsidP="005D67F7">
      <w:pPr>
        <w:pStyle w:val="naisf"/>
        <w:spacing w:before="0" w:after="0"/>
        <w:ind w:firstLine="0"/>
        <w:rPr>
          <w:b/>
        </w:rPr>
      </w:pPr>
      <w:r w:rsidRPr="00287FD4">
        <w:rPr>
          <w:b/>
        </w:rPr>
        <w:t>Informācija par starpministriju (starpinstitūciju) sanāksmi vai elektronisko saskaņošanu</w:t>
      </w:r>
    </w:p>
    <w:p w14:paraId="15240CC5" w14:textId="77777777" w:rsidR="008854E5" w:rsidRPr="00287FD4"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D207A9" w:rsidRPr="00287FD4" w14:paraId="4AB3921E" w14:textId="77777777" w:rsidTr="00053D7D">
        <w:tc>
          <w:tcPr>
            <w:tcW w:w="6588" w:type="dxa"/>
          </w:tcPr>
          <w:p w14:paraId="230A8DC7" w14:textId="77777777" w:rsidR="00D207A9" w:rsidRPr="00287FD4" w:rsidRDefault="00D207A9" w:rsidP="00053D7D">
            <w:pPr>
              <w:pStyle w:val="naisf"/>
              <w:spacing w:before="0" w:after="0"/>
              <w:ind w:firstLine="0"/>
              <w:rPr>
                <w:b/>
              </w:rPr>
            </w:pPr>
            <w:r w:rsidRPr="00287FD4">
              <w:rPr>
                <w:b/>
              </w:rPr>
              <w:t>Datums</w:t>
            </w:r>
          </w:p>
        </w:tc>
        <w:tc>
          <w:tcPr>
            <w:tcW w:w="5994" w:type="dxa"/>
            <w:tcBorders>
              <w:bottom w:val="single" w:sz="4" w:space="0" w:color="auto"/>
            </w:tcBorders>
          </w:tcPr>
          <w:p w14:paraId="66EDC536" w14:textId="4E776474" w:rsidR="00D207A9" w:rsidRPr="00287FD4" w:rsidRDefault="00287FD4" w:rsidP="006E7ECF">
            <w:pPr>
              <w:pStyle w:val="Paraststmeklis"/>
              <w:spacing w:before="0" w:beforeAutospacing="0" w:after="0" w:afterAutospacing="0"/>
              <w:jc w:val="both"/>
            </w:pPr>
            <w:r>
              <w:t>09</w:t>
            </w:r>
            <w:r w:rsidR="00646B50" w:rsidRPr="00287FD4">
              <w:t>.0</w:t>
            </w:r>
            <w:r w:rsidR="0064271F" w:rsidRPr="00287FD4">
              <w:t>6</w:t>
            </w:r>
            <w:r w:rsidR="00D207A9" w:rsidRPr="00287FD4">
              <w:t>.20</w:t>
            </w:r>
            <w:r w:rsidR="00A4368E" w:rsidRPr="00287FD4">
              <w:t>2</w:t>
            </w:r>
            <w:r w:rsidR="0064271F" w:rsidRPr="00287FD4">
              <w:t>1</w:t>
            </w:r>
            <w:r w:rsidR="00006EBC" w:rsidRPr="00287FD4">
              <w:t>.-</w:t>
            </w:r>
            <w:r w:rsidR="0064271F" w:rsidRPr="00287FD4">
              <w:t>1</w:t>
            </w:r>
            <w:r w:rsidR="00705437">
              <w:t>7</w:t>
            </w:r>
            <w:r w:rsidR="00D207A9" w:rsidRPr="00287FD4">
              <w:t>.0</w:t>
            </w:r>
            <w:r w:rsidR="0064271F" w:rsidRPr="00287FD4">
              <w:t>6</w:t>
            </w:r>
            <w:r w:rsidR="00D207A9" w:rsidRPr="00287FD4">
              <w:t>.20</w:t>
            </w:r>
            <w:r w:rsidR="00A4368E" w:rsidRPr="00287FD4">
              <w:t>2</w:t>
            </w:r>
            <w:r w:rsidR="0064271F" w:rsidRPr="00287FD4">
              <w:t>1</w:t>
            </w:r>
            <w:r w:rsidR="00D207A9" w:rsidRPr="00287FD4">
              <w:t>.</w:t>
            </w:r>
          </w:p>
        </w:tc>
      </w:tr>
      <w:tr w:rsidR="00D207A9" w:rsidRPr="00287FD4" w14:paraId="40CEB756" w14:textId="77777777" w:rsidTr="00053D7D">
        <w:tc>
          <w:tcPr>
            <w:tcW w:w="6588" w:type="dxa"/>
          </w:tcPr>
          <w:p w14:paraId="65F95925" w14:textId="77777777" w:rsidR="00D207A9" w:rsidRPr="00287FD4" w:rsidRDefault="00D207A9" w:rsidP="00053D7D">
            <w:pPr>
              <w:pStyle w:val="naiskr"/>
              <w:spacing w:before="0" w:after="0"/>
              <w:rPr>
                <w:b/>
              </w:rPr>
            </w:pPr>
            <w:r w:rsidRPr="00287FD4">
              <w:rPr>
                <w:b/>
              </w:rPr>
              <w:t>Saskaņošanas dalībnieki</w:t>
            </w:r>
          </w:p>
        </w:tc>
        <w:tc>
          <w:tcPr>
            <w:tcW w:w="5994" w:type="dxa"/>
            <w:tcBorders>
              <w:bottom w:val="single" w:sz="4" w:space="0" w:color="auto"/>
            </w:tcBorders>
          </w:tcPr>
          <w:p w14:paraId="29DDCEE3" w14:textId="77777777" w:rsidR="00D207A9" w:rsidRPr="00287FD4" w:rsidRDefault="00D207A9" w:rsidP="00053D7D">
            <w:pPr>
              <w:pStyle w:val="Paraststmeklis"/>
              <w:spacing w:before="0" w:beforeAutospacing="0" w:after="0" w:afterAutospacing="0"/>
            </w:pPr>
            <w:r w:rsidRPr="00287FD4">
              <w:t>Tieslietu ministrija</w:t>
            </w:r>
          </w:p>
          <w:p w14:paraId="3D56AA44" w14:textId="77777777" w:rsidR="00873D37" w:rsidRPr="00287FD4" w:rsidRDefault="00D207A9" w:rsidP="00053D7D">
            <w:pPr>
              <w:pStyle w:val="Paraststmeklis"/>
              <w:spacing w:before="0" w:beforeAutospacing="0" w:after="0" w:afterAutospacing="0"/>
            </w:pPr>
            <w:r w:rsidRPr="00287FD4">
              <w:t>Finanšu ministrija</w:t>
            </w:r>
          </w:p>
        </w:tc>
      </w:tr>
      <w:tr w:rsidR="00D207A9" w:rsidRPr="00287FD4" w14:paraId="488723C1" w14:textId="77777777" w:rsidTr="00053D7D">
        <w:trPr>
          <w:trHeight w:val="285"/>
        </w:trPr>
        <w:tc>
          <w:tcPr>
            <w:tcW w:w="6588" w:type="dxa"/>
          </w:tcPr>
          <w:p w14:paraId="555C46C4" w14:textId="77777777" w:rsidR="00D207A9" w:rsidRPr="00287FD4" w:rsidRDefault="00D207A9" w:rsidP="00053D7D">
            <w:pPr>
              <w:pStyle w:val="naiskr"/>
              <w:spacing w:before="0" w:after="0"/>
            </w:pPr>
            <w:r w:rsidRPr="00287FD4">
              <w:t>Saskaņošanas dalībnieki izskatīja šādu ministriju (citu institūciju) iebildumus</w:t>
            </w:r>
          </w:p>
        </w:tc>
        <w:tc>
          <w:tcPr>
            <w:tcW w:w="5994" w:type="dxa"/>
          </w:tcPr>
          <w:p w14:paraId="5013B5F4" w14:textId="77777777" w:rsidR="00D207A9" w:rsidRPr="00287FD4" w:rsidRDefault="00CD155F" w:rsidP="00053D7D">
            <w:pPr>
              <w:pStyle w:val="naiskr"/>
              <w:spacing w:before="0" w:after="0"/>
              <w:ind w:firstLine="12"/>
            </w:pPr>
            <w:r w:rsidRPr="00287FD4">
              <w:t>Tieslietu ministrija</w:t>
            </w:r>
          </w:p>
          <w:p w14:paraId="1F3828EF" w14:textId="101BE9D3" w:rsidR="00873D37" w:rsidRPr="00287FD4" w:rsidRDefault="0064271F" w:rsidP="00253D38">
            <w:pPr>
              <w:pStyle w:val="Paraststmeklis"/>
              <w:spacing w:before="0" w:beforeAutospacing="0" w:after="0" w:afterAutospacing="0"/>
            </w:pPr>
            <w:r w:rsidRPr="00287FD4">
              <w:t>Finanšu ministrija</w:t>
            </w:r>
          </w:p>
        </w:tc>
      </w:tr>
      <w:tr w:rsidR="00D207A9" w:rsidRPr="00287FD4" w14:paraId="0A31B093" w14:textId="77777777" w:rsidTr="00053D7D">
        <w:trPr>
          <w:trHeight w:val="840"/>
        </w:trPr>
        <w:tc>
          <w:tcPr>
            <w:tcW w:w="6588" w:type="dxa"/>
          </w:tcPr>
          <w:p w14:paraId="03736F2B" w14:textId="77777777" w:rsidR="00D207A9" w:rsidRPr="00287FD4" w:rsidRDefault="00D207A9" w:rsidP="00053D7D">
            <w:pPr>
              <w:pStyle w:val="naiskr"/>
              <w:spacing w:before="0" w:after="0"/>
            </w:pPr>
            <w:r w:rsidRPr="00287FD4">
              <w:t>Ministrijas (citas institūcijas), kuras nav ieradušās uz sanāksmi vai kuras nav atbildējušas uz uzaicinājumu piedalīties elektroniskajā saskaņošanā</w:t>
            </w:r>
          </w:p>
        </w:tc>
        <w:tc>
          <w:tcPr>
            <w:tcW w:w="5994" w:type="dxa"/>
          </w:tcPr>
          <w:p w14:paraId="7E7C861B" w14:textId="77777777" w:rsidR="00D207A9" w:rsidRPr="00287FD4" w:rsidRDefault="00750350" w:rsidP="00053D7D">
            <w:pPr>
              <w:pStyle w:val="naiskr"/>
              <w:spacing w:before="0" w:after="0"/>
            </w:pPr>
            <w:r w:rsidRPr="00287FD4">
              <w:t>-</w:t>
            </w:r>
          </w:p>
        </w:tc>
      </w:tr>
    </w:tbl>
    <w:p w14:paraId="2F4FA722" w14:textId="77777777" w:rsidR="005D67F7" w:rsidRPr="00287FD4" w:rsidRDefault="005D67F7" w:rsidP="005D67F7">
      <w:pPr>
        <w:pStyle w:val="naisf"/>
        <w:spacing w:before="0" w:after="0"/>
        <w:ind w:firstLine="0"/>
        <w:rPr>
          <w:b/>
        </w:rPr>
      </w:pPr>
    </w:p>
    <w:p w14:paraId="1DCB91E1" w14:textId="77777777" w:rsidR="004D0CDF" w:rsidRPr="00287FD4" w:rsidRDefault="004D0CDF" w:rsidP="005D67F7">
      <w:pPr>
        <w:pStyle w:val="naisf"/>
        <w:spacing w:before="0" w:after="0"/>
        <w:ind w:firstLine="0"/>
        <w:rPr>
          <w:b/>
        </w:rPr>
      </w:pPr>
    </w:p>
    <w:p w14:paraId="25A82601" w14:textId="77777777" w:rsidR="001649C0" w:rsidRPr="00287FD4" w:rsidRDefault="001649C0" w:rsidP="005D67F7">
      <w:pPr>
        <w:pStyle w:val="naisf"/>
        <w:spacing w:before="0" w:after="0"/>
        <w:ind w:firstLine="0"/>
        <w:rPr>
          <w:b/>
        </w:rPr>
      </w:pPr>
    </w:p>
    <w:p w14:paraId="3EC6AFDB" w14:textId="77777777" w:rsidR="001649C0" w:rsidRPr="00287FD4" w:rsidRDefault="001649C0" w:rsidP="005D67F7">
      <w:pPr>
        <w:pStyle w:val="naisf"/>
        <w:spacing w:before="0" w:after="0"/>
        <w:ind w:firstLine="0"/>
        <w:rPr>
          <w:b/>
        </w:rPr>
      </w:pPr>
    </w:p>
    <w:p w14:paraId="675546F0" w14:textId="77777777" w:rsidR="001649C0" w:rsidRPr="00287FD4" w:rsidRDefault="001649C0" w:rsidP="005D67F7">
      <w:pPr>
        <w:pStyle w:val="naisf"/>
        <w:spacing w:before="0" w:after="0"/>
        <w:ind w:firstLine="0"/>
        <w:rPr>
          <w:b/>
        </w:rPr>
      </w:pPr>
    </w:p>
    <w:p w14:paraId="4D8F51FC" w14:textId="77777777" w:rsidR="008854E5" w:rsidRPr="00287FD4" w:rsidRDefault="008854E5" w:rsidP="00184479">
      <w:pPr>
        <w:pStyle w:val="naisf"/>
        <w:spacing w:before="0" w:after="0"/>
        <w:ind w:firstLine="0"/>
        <w:jc w:val="center"/>
        <w:rPr>
          <w:b/>
        </w:rPr>
      </w:pPr>
    </w:p>
    <w:p w14:paraId="0E490080" w14:textId="77777777" w:rsidR="007B4C0F" w:rsidRPr="00287FD4" w:rsidRDefault="007B4C0F" w:rsidP="00184479">
      <w:pPr>
        <w:pStyle w:val="naisf"/>
        <w:spacing w:before="0" w:after="0"/>
        <w:ind w:firstLine="0"/>
        <w:jc w:val="center"/>
        <w:rPr>
          <w:b/>
        </w:rPr>
      </w:pPr>
      <w:r w:rsidRPr="00287FD4">
        <w:rPr>
          <w:b/>
        </w:rPr>
        <w:lastRenderedPageBreak/>
        <w:t>II. </w:t>
      </w:r>
      <w:r w:rsidR="00134188" w:rsidRPr="00287FD4">
        <w:rPr>
          <w:b/>
        </w:rPr>
        <w:t>Jautājumi, par kuriem saskaņošanā vienošan</w:t>
      </w:r>
      <w:r w:rsidR="00144622" w:rsidRPr="00287FD4">
        <w:rPr>
          <w:b/>
        </w:rPr>
        <w:t>ā</w:t>
      </w:r>
      <w:r w:rsidR="00134188" w:rsidRPr="00287FD4">
        <w:rPr>
          <w:b/>
        </w:rPr>
        <w:t>s ir panākta</w:t>
      </w:r>
    </w:p>
    <w:p w14:paraId="21A4DAB6" w14:textId="77777777" w:rsidR="00643CCC" w:rsidRPr="00287FD4" w:rsidRDefault="00643CCC" w:rsidP="00184479">
      <w:pPr>
        <w:pStyle w:val="naisf"/>
        <w:spacing w:before="0" w:after="0"/>
        <w:ind w:firstLine="0"/>
        <w:jc w:val="center"/>
        <w:rPr>
          <w:b/>
        </w:rPr>
      </w:pPr>
    </w:p>
    <w:tbl>
      <w:tblPr>
        <w:tblW w:w="14201" w:type="dxa"/>
        <w:tblInd w:w="-1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4"/>
        <w:gridCol w:w="588"/>
        <w:gridCol w:w="1956"/>
        <w:gridCol w:w="850"/>
        <w:gridCol w:w="5387"/>
        <w:gridCol w:w="2410"/>
        <w:gridCol w:w="796"/>
        <w:gridCol w:w="2090"/>
      </w:tblGrid>
      <w:tr w:rsidR="00310F26" w:rsidRPr="00287FD4" w14:paraId="688D6AAD" w14:textId="77777777" w:rsidTr="006553C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vAlign w:val="center"/>
          </w:tcPr>
          <w:p w14:paraId="4C673209" w14:textId="77777777" w:rsidR="00134188" w:rsidRPr="00287FD4" w:rsidRDefault="00134188" w:rsidP="009623BC">
            <w:pPr>
              <w:pStyle w:val="naisc"/>
              <w:spacing w:before="0" w:after="0"/>
            </w:pPr>
            <w:r w:rsidRPr="00287FD4">
              <w:t>Nr. p.k.</w:t>
            </w:r>
          </w:p>
        </w:tc>
        <w:tc>
          <w:tcPr>
            <w:tcW w:w="2806" w:type="dxa"/>
            <w:gridSpan w:val="2"/>
            <w:tcBorders>
              <w:top w:val="single" w:sz="6" w:space="0" w:color="000000"/>
              <w:left w:val="single" w:sz="6" w:space="0" w:color="000000"/>
              <w:bottom w:val="single" w:sz="6" w:space="0" w:color="000000"/>
              <w:right w:val="single" w:sz="6" w:space="0" w:color="000000"/>
            </w:tcBorders>
            <w:vAlign w:val="center"/>
          </w:tcPr>
          <w:p w14:paraId="2DF76CC5" w14:textId="77777777" w:rsidR="00134188" w:rsidRPr="00287FD4" w:rsidRDefault="00134188" w:rsidP="009623BC">
            <w:pPr>
              <w:pStyle w:val="naisc"/>
              <w:spacing w:before="0" w:after="0"/>
              <w:ind w:firstLine="12"/>
            </w:pPr>
            <w:r w:rsidRPr="00287FD4">
              <w:t>Saskaņošanai nosūtītā projekta redakcija (konkrēta punkta (panta) redakcija)</w:t>
            </w:r>
          </w:p>
        </w:tc>
        <w:tc>
          <w:tcPr>
            <w:tcW w:w="5387" w:type="dxa"/>
            <w:tcBorders>
              <w:top w:val="single" w:sz="6" w:space="0" w:color="000000"/>
              <w:left w:val="single" w:sz="6" w:space="0" w:color="000000"/>
              <w:bottom w:val="single" w:sz="6" w:space="0" w:color="000000"/>
              <w:right w:val="single" w:sz="6" w:space="0" w:color="000000"/>
            </w:tcBorders>
            <w:vAlign w:val="center"/>
          </w:tcPr>
          <w:p w14:paraId="081491D1" w14:textId="77777777" w:rsidR="00134188" w:rsidRPr="00287FD4" w:rsidRDefault="00134188" w:rsidP="009623BC">
            <w:pPr>
              <w:pStyle w:val="naisc"/>
              <w:spacing w:before="0" w:after="0"/>
              <w:ind w:right="3"/>
            </w:pPr>
            <w:r w:rsidRPr="00287FD4">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182AC702" w14:textId="77777777" w:rsidR="00134188" w:rsidRPr="00287FD4" w:rsidRDefault="00134188" w:rsidP="009623BC">
            <w:pPr>
              <w:pStyle w:val="naisc"/>
              <w:spacing w:before="0" w:after="0"/>
              <w:ind w:firstLine="21"/>
            </w:pPr>
            <w:r w:rsidRPr="00287FD4">
              <w:t>Atbildīgās ministrijas norāde</w:t>
            </w:r>
            <w:r w:rsidR="006C1C48" w:rsidRPr="00287FD4">
              <w:t xml:space="preserve"> par to, ka </w:t>
            </w:r>
            <w:r w:rsidRPr="00287FD4">
              <w:t>iebildums ir ņemts vērā</w:t>
            </w:r>
            <w:r w:rsidR="006455E7" w:rsidRPr="00287FD4">
              <w:t>,</w:t>
            </w:r>
            <w:r w:rsidRPr="00287FD4">
              <w:t xml:space="preserve"> vai </w:t>
            </w:r>
            <w:r w:rsidR="006C1C48" w:rsidRPr="00287FD4">
              <w:t xml:space="preserve">informācija par saskaņošanā </w:t>
            </w:r>
            <w:r w:rsidR="00022B0F" w:rsidRPr="00287FD4">
              <w:t>panākto alternatīvo risinājumu</w:t>
            </w:r>
          </w:p>
        </w:tc>
        <w:tc>
          <w:tcPr>
            <w:tcW w:w="2886" w:type="dxa"/>
            <w:gridSpan w:val="2"/>
            <w:tcBorders>
              <w:top w:val="single" w:sz="4" w:space="0" w:color="auto"/>
              <w:left w:val="single" w:sz="4" w:space="0" w:color="auto"/>
              <w:bottom w:val="single" w:sz="4" w:space="0" w:color="auto"/>
            </w:tcBorders>
            <w:vAlign w:val="center"/>
          </w:tcPr>
          <w:p w14:paraId="3C216787" w14:textId="77777777" w:rsidR="00134188" w:rsidRPr="00287FD4" w:rsidRDefault="00134188" w:rsidP="009623BC">
            <w:pPr>
              <w:jc w:val="center"/>
            </w:pPr>
            <w:r w:rsidRPr="00287FD4">
              <w:t>Projekta attiecīgā punkta (panta) galīgā redakcija</w:t>
            </w:r>
          </w:p>
        </w:tc>
      </w:tr>
      <w:tr w:rsidR="00310F26" w:rsidRPr="00287FD4" w14:paraId="5205B99B" w14:textId="77777777" w:rsidTr="006553C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4425760" w14:textId="77777777" w:rsidR="009700F0" w:rsidRPr="00287FD4" w:rsidRDefault="009700F0" w:rsidP="001F689E">
            <w:pPr>
              <w:pStyle w:val="naisc"/>
              <w:spacing w:before="0" w:after="0"/>
            </w:pPr>
            <w:r w:rsidRPr="00287FD4">
              <w:t>1</w:t>
            </w:r>
          </w:p>
        </w:tc>
        <w:tc>
          <w:tcPr>
            <w:tcW w:w="2806" w:type="dxa"/>
            <w:gridSpan w:val="2"/>
            <w:tcBorders>
              <w:top w:val="single" w:sz="6" w:space="0" w:color="000000"/>
              <w:left w:val="single" w:sz="6" w:space="0" w:color="000000"/>
              <w:bottom w:val="single" w:sz="6" w:space="0" w:color="000000"/>
              <w:right w:val="single" w:sz="6" w:space="0" w:color="000000"/>
            </w:tcBorders>
          </w:tcPr>
          <w:p w14:paraId="501EC043" w14:textId="77777777" w:rsidR="009700F0" w:rsidRPr="00287FD4" w:rsidRDefault="009700F0" w:rsidP="001F689E">
            <w:pPr>
              <w:pStyle w:val="naisc"/>
              <w:spacing w:before="0" w:after="0"/>
              <w:ind w:firstLine="720"/>
            </w:pPr>
            <w:r w:rsidRPr="00287FD4">
              <w:t>2</w:t>
            </w:r>
          </w:p>
        </w:tc>
        <w:tc>
          <w:tcPr>
            <w:tcW w:w="5387" w:type="dxa"/>
            <w:tcBorders>
              <w:top w:val="single" w:sz="6" w:space="0" w:color="000000"/>
              <w:left w:val="single" w:sz="6" w:space="0" w:color="000000"/>
              <w:bottom w:val="single" w:sz="6" w:space="0" w:color="000000"/>
              <w:right w:val="single" w:sz="6" w:space="0" w:color="000000"/>
            </w:tcBorders>
          </w:tcPr>
          <w:p w14:paraId="46C2A1A2" w14:textId="77777777" w:rsidR="009700F0" w:rsidRPr="00287FD4" w:rsidRDefault="009700F0" w:rsidP="001F689E">
            <w:pPr>
              <w:pStyle w:val="naisc"/>
              <w:spacing w:before="0" w:after="0"/>
              <w:ind w:firstLine="720"/>
            </w:pPr>
            <w:r w:rsidRPr="00287FD4">
              <w:t>3</w:t>
            </w:r>
          </w:p>
        </w:tc>
        <w:tc>
          <w:tcPr>
            <w:tcW w:w="2410" w:type="dxa"/>
            <w:tcBorders>
              <w:top w:val="single" w:sz="6" w:space="0" w:color="000000"/>
              <w:left w:val="single" w:sz="6" w:space="0" w:color="000000"/>
              <w:bottom w:val="single" w:sz="6" w:space="0" w:color="000000"/>
              <w:right w:val="single" w:sz="6" w:space="0" w:color="000000"/>
            </w:tcBorders>
          </w:tcPr>
          <w:p w14:paraId="33BF8EC8" w14:textId="77777777" w:rsidR="009700F0" w:rsidRPr="00287FD4" w:rsidRDefault="009700F0" w:rsidP="001F689E">
            <w:pPr>
              <w:pStyle w:val="naisc"/>
              <w:spacing w:before="0" w:after="0"/>
              <w:ind w:firstLine="720"/>
            </w:pPr>
            <w:r w:rsidRPr="00287FD4">
              <w:t>4</w:t>
            </w:r>
          </w:p>
        </w:tc>
        <w:tc>
          <w:tcPr>
            <w:tcW w:w="2886" w:type="dxa"/>
            <w:gridSpan w:val="2"/>
            <w:tcBorders>
              <w:top w:val="single" w:sz="4" w:space="0" w:color="auto"/>
              <w:left w:val="single" w:sz="4" w:space="0" w:color="auto"/>
              <w:bottom w:val="single" w:sz="4" w:space="0" w:color="auto"/>
            </w:tcBorders>
          </w:tcPr>
          <w:p w14:paraId="56D55AB5" w14:textId="77777777" w:rsidR="009700F0" w:rsidRPr="00287FD4" w:rsidRDefault="009700F0" w:rsidP="001F689E">
            <w:pPr>
              <w:jc w:val="center"/>
            </w:pPr>
            <w:r w:rsidRPr="00287FD4">
              <w:t>5</w:t>
            </w:r>
          </w:p>
        </w:tc>
      </w:tr>
      <w:tr w:rsidR="005E214B" w:rsidRPr="00287FD4" w14:paraId="40A4C081" w14:textId="77777777" w:rsidTr="006553C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40AE3FB5" w14:textId="77777777" w:rsidR="005E214B" w:rsidRPr="00287FD4" w:rsidRDefault="005E214B" w:rsidP="005E214B">
            <w:pPr>
              <w:pStyle w:val="naisc"/>
              <w:spacing w:before="0" w:after="0"/>
            </w:pPr>
            <w:r w:rsidRPr="00287FD4">
              <w:t>1.</w:t>
            </w:r>
          </w:p>
        </w:tc>
        <w:tc>
          <w:tcPr>
            <w:tcW w:w="2806" w:type="dxa"/>
            <w:gridSpan w:val="2"/>
            <w:tcBorders>
              <w:top w:val="single" w:sz="6" w:space="0" w:color="000000"/>
              <w:left w:val="single" w:sz="6" w:space="0" w:color="000000"/>
              <w:bottom w:val="single" w:sz="6" w:space="0" w:color="000000"/>
              <w:right w:val="single" w:sz="6" w:space="0" w:color="000000"/>
            </w:tcBorders>
          </w:tcPr>
          <w:p w14:paraId="37370BD7" w14:textId="076D071F" w:rsidR="004B26C0" w:rsidRPr="00287FD4" w:rsidRDefault="004B26C0" w:rsidP="004B26C0">
            <w:pPr>
              <w:tabs>
                <w:tab w:val="left" w:pos="0"/>
                <w:tab w:val="left" w:pos="709"/>
              </w:tabs>
              <w:jc w:val="both"/>
            </w:pPr>
            <w:r w:rsidRPr="00287FD4">
              <w:t>1. Izteikt 3.</w:t>
            </w:r>
            <w:r w:rsidRPr="00287FD4">
              <w:rPr>
                <w:vertAlign w:val="superscript"/>
              </w:rPr>
              <w:t>1</w:t>
            </w:r>
            <w:r w:rsidRPr="00287FD4">
              <w:t xml:space="preserve"> punktu šādā redakcijā:</w:t>
            </w:r>
          </w:p>
          <w:p w14:paraId="5BDA77B1" w14:textId="24BB50FD" w:rsidR="004B26C0" w:rsidRPr="00287FD4" w:rsidRDefault="004B26C0" w:rsidP="004B26C0">
            <w:pPr>
              <w:tabs>
                <w:tab w:val="left" w:pos="0"/>
                <w:tab w:val="left" w:pos="709"/>
              </w:tabs>
              <w:jc w:val="both"/>
            </w:pPr>
            <w:r w:rsidRPr="00287FD4">
              <w:t>"3.</w:t>
            </w:r>
            <w:r w:rsidRPr="00287FD4">
              <w:rPr>
                <w:vertAlign w:val="superscript"/>
              </w:rPr>
              <w:t>1</w:t>
            </w:r>
            <w:r w:rsidRPr="00287FD4">
              <w:t xml:space="preserve"> Lauku atbalsta dienests mēneša laikā pēc iesnieguma saņemšanas veic vienu no šādām darbībām:</w:t>
            </w:r>
          </w:p>
          <w:p w14:paraId="672E9C30" w14:textId="77777777" w:rsidR="004B26C0" w:rsidRPr="00287FD4" w:rsidRDefault="004B26C0" w:rsidP="004B26C0">
            <w:pPr>
              <w:tabs>
                <w:tab w:val="left" w:pos="0"/>
                <w:tab w:val="left" w:pos="709"/>
              </w:tabs>
              <w:jc w:val="both"/>
            </w:pPr>
            <w:r w:rsidRPr="00287FD4">
              <w:t>3.</w:t>
            </w:r>
            <w:r w:rsidRPr="00287FD4">
              <w:rPr>
                <w:vertAlign w:val="superscript"/>
              </w:rPr>
              <w:t>1</w:t>
            </w:r>
            <w:r w:rsidRPr="00287FD4">
              <w:t>1. pieņem lēmumu par atbalsta piešķiršanu vai atteikumu piešķirt atbalstu:</w:t>
            </w:r>
          </w:p>
          <w:p w14:paraId="022AC3F2" w14:textId="411ED300" w:rsidR="004B26C0" w:rsidRPr="00287FD4" w:rsidRDefault="004B26C0" w:rsidP="004B26C0">
            <w:pPr>
              <w:tabs>
                <w:tab w:val="left" w:pos="0"/>
                <w:tab w:val="left" w:pos="709"/>
              </w:tabs>
              <w:jc w:val="both"/>
            </w:pPr>
            <w:r w:rsidRPr="00287FD4">
              <w:t>3.</w:t>
            </w:r>
            <w:r w:rsidRPr="00287FD4">
              <w:rPr>
                <w:vertAlign w:val="superscript"/>
              </w:rPr>
              <w:t>1</w:t>
            </w:r>
            <w:r w:rsidRPr="00287FD4">
              <w:t xml:space="preserve">2. pieprasa no apdrošināšanas pakalpojuma sniedzēja vai atbalsta pretendenta skaidrojumu par aprēķināto prēmiju un atlīdzības limitu attiecībā uz apdrošināšanas polisē ietvertajiem riska faktoriem un citiem nosacījumiem, kas rada aizdomas par ekonomiski </w:t>
            </w:r>
            <w:r w:rsidRPr="00287FD4">
              <w:lastRenderedPageBreak/>
              <w:t xml:space="preserve">nepamatotu un apdrošināšanas mērķim neatbilstošu polisi, un divu nedēļu laikā pēc skaidrojuma iesniegšanas termiņa beigām pieņem lēmumu par atbalsta piešķiršanu vai atteikumu piešķirt atbalstu." </w:t>
            </w:r>
          </w:p>
          <w:p w14:paraId="357CDFDF" w14:textId="77777777" w:rsidR="005E214B" w:rsidRPr="00287FD4" w:rsidRDefault="005E214B" w:rsidP="004B26C0">
            <w:pPr>
              <w:tabs>
                <w:tab w:val="left" w:pos="0"/>
                <w:tab w:val="left" w:pos="709"/>
              </w:tabs>
              <w:jc w:val="both"/>
            </w:pPr>
          </w:p>
        </w:tc>
        <w:tc>
          <w:tcPr>
            <w:tcW w:w="5387" w:type="dxa"/>
            <w:tcBorders>
              <w:top w:val="single" w:sz="6" w:space="0" w:color="000000"/>
              <w:left w:val="single" w:sz="6" w:space="0" w:color="000000"/>
              <w:bottom w:val="single" w:sz="6" w:space="0" w:color="000000"/>
              <w:right w:val="single" w:sz="6" w:space="0" w:color="000000"/>
            </w:tcBorders>
          </w:tcPr>
          <w:p w14:paraId="12A5301A" w14:textId="09EE559A" w:rsidR="00950695" w:rsidRPr="00287FD4" w:rsidRDefault="00076359" w:rsidP="00950695">
            <w:pPr>
              <w:pStyle w:val="Vresteksts"/>
              <w:rPr>
                <w:b/>
                <w:sz w:val="24"/>
                <w:szCs w:val="24"/>
              </w:rPr>
            </w:pPr>
            <w:r w:rsidRPr="00287FD4">
              <w:rPr>
                <w:b/>
                <w:sz w:val="24"/>
                <w:szCs w:val="24"/>
              </w:rPr>
              <w:lastRenderedPageBreak/>
              <w:t>Tieslietu ministrija</w:t>
            </w:r>
            <w:r w:rsidR="004B26C0" w:rsidRPr="00287FD4">
              <w:rPr>
                <w:b/>
                <w:sz w:val="24"/>
                <w:szCs w:val="24"/>
              </w:rPr>
              <w:t xml:space="preserve"> (04.06.2021.)</w:t>
            </w:r>
          </w:p>
          <w:p w14:paraId="12C45900" w14:textId="194FD51E" w:rsidR="004B26C0" w:rsidRPr="00287FD4" w:rsidRDefault="00360A8F" w:rsidP="004B26C0">
            <w:pPr>
              <w:pStyle w:val="naiskr"/>
              <w:tabs>
                <w:tab w:val="left" w:pos="851"/>
                <w:tab w:val="left" w:pos="1134"/>
              </w:tabs>
              <w:spacing w:before="0" w:after="0"/>
              <w:ind w:right="147"/>
              <w:jc w:val="both"/>
              <w:rPr>
                <w:rFonts w:eastAsia="Calibri"/>
                <w:iCs/>
                <w:lang w:eastAsia="en-US"/>
              </w:rPr>
            </w:pPr>
            <w:r w:rsidRPr="00287FD4">
              <w:rPr>
                <w:rFonts w:eastAsia="Calibri"/>
                <w:iCs/>
                <w:lang w:eastAsia="en-US"/>
              </w:rPr>
              <w:t xml:space="preserve">1. </w:t>
            </w:r>
            <w:r w:rsidR="004B26C0" w:rsidRPr="00287FD4">
              <w:rPr>
                <w:rFonts w:eastAsia="Calibri"/>
                <w:iCs/>
                <w:lang w:eastAsia="en-US"/>
              </w:rPr>
              <w:t xml:space="preserve">Projekta 1. punkts paredz izteikt jaunā redakcijā </w:t>
            </w:r>
            <w:r w:rsidR="004B26C0" w:rsidRPr="00287FD4">
              <w:rPr>
                <w:iCs/>
              </w:rPr>
              <w:t>Ministru kabineta 2015. gada 25. augusta noteikumos Nr. 492</w:t>
            </w:r>
            <w:r w:rsidR="004B26C0" w:rsidRPr="00287FD4">
              <w:rPr>
                <w:iCs/>
                <w:rtl/>
              </w:rPr>
              <w:t xml:space="preserve"> </w:t>
            </w:r>
            <w:r w:rsidR="004B26C0" w:rsidRPr="00287FD4">
              <w:rPr>
                <w:iCs/>
              </w:rPr>
              <w:t>"Noteikumi par valsts un Eiropas Savienības atbalsta piešķiršanu ražas, dzīvnieku un augu apdrošināšanai 2014.–2020. gada plānošanas periodā" (turpmāk – Noteikumi</w:t>
            </w:r>
            <w:r w:rsidR="004B26C0" w:rsidRPr="00287FD4">
              <w:rPr>
                <w:rFonts w:eastAsia="Calibri"/>
                <w:iCs/>
                <w:lang w:eastAsia="en-US"/>
              </w:rPr>
              <w:t>) 3.</w:t>
            </w:r>
            <w:r w:rsidR="004B26C0" w:rsidRPr="00287FD4">
              <w:rPr>
                <w:rFonts w:eastAsia="Calibri"/>
                <w:iCs/>
                <w:vertAlign w:val="superscript"/>
                <w:lang w:eastAsia="en-US"/>
              </w:rPr>
              <w:t>1</w:t>
            </w:r>
            <w:r w:rsidR="004B26C0" w:rsidRPr="00287FD4">
              <w:rPr>
                <w:rFonts w:eastAsia="Calibri"/>
                <w:iCs/>
                <w:lang w:eastAsia="en-US"/>
              </w:rPr>
              <w:t xml:space="preserve"> punktu, nosakot, ka Lauku atbalsta dienests mēneša laikā pēc iesnieguma saņemšanas veic vienu no šādām darbībām: pieņem lēmumu par atbalsta piešķiršanu vai atteikumu piešķirt atbalstu; </w:t>
            </w:r>
            <w:r w:rsidR="004B26C0" w:rsidRPr="00287FD4">
              <w:rPr>
                <w:rFonts w:eastAsia="Calibri"/>
                <w:i/>
                <w:lang w:eastAsia="en-US"/>
              </w:rPr>
              <w:t>vai pieprasa no apdrošināšanas pakalpojuma sniedzēja vai atbalsta pretendenta skaidrojumu par aprēķināto prēmiju un atlīdzības limitu attiecībā uz apdrošināšanas polisē ietvertajiem riska faktoriem un citiem nosacījumiem, kas rada aizdomas par ekonomiski nepamatotu un apdrošināšanas mērķim neatbilstošu polisi, un divu nedēļu laikā pēc skaidrojuma iesniegšanas termiņa beigām pieņem lēmumu par atbalsta piešķiršanu vai atteikumu piešķirt atbalstu</w:t>
            </w:r>
            <w:r w:rsidR="004B26C0" w:rsidRPr="00287FD4">
              <w:rPr>
                <w:rFonts w:eastAsia="Calibri"/>
                <w:iCs/>
                <w:lang w:eastAsia="en-US"/>
              </w:rPr>
              <w:t>.</w:t>
            </w:r>
          </w:p>
          <w:p w14:paraId="11970721" w14:textId="77777777" w:rsidR="004B26C0" w:rsidRPr="00287FD4" w:rsidRDefault="004B26C0" w:rsidP="004B26C0">
            <w:pPr>
              <w:tabs>
                <w:tab w:val="left" w:pos="851"/>
              </w:tabs>
              <w:contextualSpacing/>
              <w:jc w:val="both"/>
              <w:rPr>
                <w:iCs/>
              </w:rPr>
            </w:pPr>
            <w:r w:rsidRPr="00287FD4">
              <w:rPr>
                <w:iCs/>
              </w:rPr>
              <w:lastRenderedPageBreak/>
              <w:t>Vēršam uzmanību, ka projektā izteiktais 3.</w:t>
            </w:r>
            <w:r w:rsidRPr="00287FD4">
              <w:rPr>
                <w:iCs/>
                <w:vertAlign w:val="superscript"/>
              </w:rPr>
              <w:t>1</w:t>
            </w:r>
            <w:r w:rsidRPr="00287FD4">
              <w:rPr>
                <w:iCs/>
              </w:rPr>
              <w:t xml:space="preserve">2. apakšpunkts neatbilst Administratīvā procesa likumā noteiktajai administratīvo aktu pieņemšanas kārtībai. Proti, saskaņā ar Administratīvā procesa likuma 64. panta otro daļu, ja objektīvu iemeslu dēļ nav iespējams ievērot normatīvajā aktā noteikto termiņu, iestāde to var pagarināt,  par to paziņojot iesniedzējam. Tāpat, ja nepieciešama ilgstoša faktu konstatācija, administratīvā akta izdošanas termiņu var pagarināt ar motivētu lēmumu, par to paziņojot iesniedzējam. </w:t>
            </w:r>
          </w:p>
          <w:p w14:paraId="501AC9B2" w14:textId="6F0FE0CA" w:rsidR="008D2164" w:rsidRPr="00287FD4" w:rsidRDefault="004B26C0" w:rsidP="004B26C0">
            <w:pPr>
              <w:tabs>
                <w:tab w:val="left" w:pos="851"/>
              </w:tabs>
              <w:contextualSpacing/>
              <w:jc w:val="both"/>
              <w:rPr>
                <w:iCs/>
              </w:rPr>
            </w:pPr>
            <w:r w:rsidRPr="00287FD4">
              <w:rPr>
                <w:iCs/>
              </w:rPr>
              <w:t xml:space="preserve">Turklāt vēršam uzmanību, ka Lauksaimniecības un lauku attīstības likuma 5. panta septītajā </w:t>
            </w:r>
            <w:proofErr w:type="spellStart"/>
            <w:r w:rsidRPr="00287FD4">
              <w:rPr>
                <w:iCs/>
              </w:rPr>
              <w:t>prim</w:t>
            </w:r>
            <w:proofErr w:type="spellEnd"/>
            <w:r w:rsidRPr="00287FD4">
              <w:rPr>
                <w:iCs/>
              </w:rPr>
              <w:t xml:space="preserve"> daļa paredz, ka Valsts un Eiropas Savienības atbalsta administrēšanā iesaistītā institūcija lēmumu par atbalsta iesnieguma apstiprināšanu vai noraidīšanu pieņem ne vēlāk kā </w:t>
            </w:r>
            <w:r w:rsidRPr="00287FD4">
              <w:rPr>
                <w:iCs/>
                <w:u w:val="single"/>
              </w:rPr>
              <w:t>piecu mēnešu laikā</w:t>
            </w:r>
            <w:r w:rsidRPr="00287FD4">
              <w:rPr>
                <w:iCs/>
              </w:rPr>
              <w:t xml:space="preserve"> pēc projekta iesnieguma iesniegšanas (ar iespēju šo termiņu pagarināt līdz 12 mēnešiem), līdz ar to iespējams noteikt garāku Noteikumu 3.</w:t>
            </w:r>
            <w:r w:rsidRPr="00287FD4">
              <w:rPr>
                <w:iCs/>
                <w:vertAlign w:val="superscript"/>
              </w:rPr>
              <w:t>1</w:t>
            </w:r>
            <w:r w:rsidRPr="00287FD4">
              <w:rPr>
                <w:iCs/>
              </w:rPr>
              <w:t xml:space="preserve"> punktā minēto pamattermiņu. Ievērojot minēto, lūdzam svītrot projekta 1. punktu vai arī to precizēt, piemēram, nosakot garāku šobrīd noteikumu 3.</w:t>
            </w:r>
            <w:r w:rsidRPr="00287FD4">
              <w:rPr>
                <w:iCs/>
                <w:vertAlign w:val="superscript"/>
              </w:rPr>
              <w:t>1</w:t>
            </w:r>
            <w:r w:rsidRPr="00287FD4">
              <w:rPr>
                <w:iCs/>
              </w:rPr>
              <w:t xml:space="preserve"> punktā minēto viena mēneša termiņu vai arī nosakot šā termiņa pagarināšanas iespējas. </w:t>
            </w:r>
          </w:p>
        </w:tc>
        <w:tc>
          <w:tcPr>
            <w:tcW w:w="2410" w:type="dxa"/>
            <w:tcBorders>
              <w:top w:val="single" w:sz="6" w:space="0" w:color="000000"/>
              <w:left w:val="single" w:sz="6" w:space="0" w:color="000000"/>
              <w:bottom w:val="single" w:sz="6" w:space="0" w:color="000000"/>
              <w:right w:val="single" w:sz="6" w:space="0" w:color="000000"/>
            </w:tcBorders>
          </w:tcPr>
          <w:p w14:paraId="2EB8A295" w14:textId="77777777" w:rsidR="005E214B" w:rsidRPr="00287FD4" w:rsidRDefault="005E214B" w:rsidP="005E214B">
            <w:pPr>
              <w:pStyle w:val="naisc"/>
              <w:spacing w:before="0" w:after="0"/>
              <w:jc w:val="left"/>
            </w:pPr>
            <w:r w:rsidRPr="00287FD4">
              <w:lastRenderedPageBreak/>
              <w:t>Ņemts vērā.</w:t>
            </w:r>
          </w:p>
          <w:p w14:paraId="7C41FDB3" w14:textId="22E860B1" w:rsidR="005E214B" w:rsidRPr="00287FD4" w:rsidRDefault="005E214B" w:rsidP="00E141BC">
            <w:pPr>
              <w:pStyle w:val="naisc"/>
              <w:spacing w:before="0" w:after="0"/>
              <w:jc w:val="left"/>
            </w:pPr>
          </w:p>
        </w:tc>
        <w:tc>
          <w:tcPr>
            <w:tcW w:w="2886" w:type="dxa"/>
            <w:gridSpan w:val="2"/>
            <w:tcBorders>
              <w:top w:val="single" w:sz="4" w:space="0" w:color="auto"/>
              <w:left w:val="single" w:sz="4" w:space="0" w:color="auto"/>
              <w:bottom w:val="single" w:sz="4" w:space="0" w:color="auto"/>
            </w:tcBorders>
          </w:tcPr>
          <w:p w14:paraId="3CAD71B4" w14:textId="2E5F9215" w:rsidR="00685521" w:rsidRPr="00287FD4" w:rsidRDefault="00685521" w:rsidP="00685521">
            <w:pPr>
              <w:pBdr>
                <w:top w:val="nil"/>
                <w:left w:val="nil"/>
                <w:bottom w:val="nil"/>
                <w:right w:val="nil"/>
                <w:between w:val="nil"/>
                <w:bar w:val="nil"/>
              </w:pBdr>
            </w:pPr>
            <w:r w:rsidRPr="00287FD4">
              <w:t>1. Izteikt 3.</w:t>
            </w:r>
            <w:r w:rsidRPr="00287FD4">
              <w:rPr>
                <w:vertAlign w:val="superscript"/>
              </w:rPr>
              <w:t>1</w:t>
            </w:r>
            <w:r w:rsidRPr="00287FD4">
              <w:t xml:space="preserve"> punktu šādā redakcijā:</w:t>
            </w:r>
          </w:p>
          <w:p w14:paraId="626B7E3E" w14:textId="590C3282" w:rsidR="00685521" w:rsidRPr="00287FD4" w:rsidRDefault="00685521" w:rsidP="00685521">
            <w:pPr>
              <w:pStyle w:val="Sarakstarindkopa"/>
              <w:tabs>
                <w:tab w:val="left" w:pos="1134"/>
              </w:tabs>
              <w:ind w:left="0"/>
              <w:rPr>
                <w:szCs w:val="24"/>
              </w:rPr>
            </w:pPr>
            <w:bookmarkStart w:id="0" w:name="_Hlk74138006"/>
            <w:r w:rsidRPr="00287FD4">
              <w:rPr>
                <w:szCs w:val="24"/>
              </w:rPr>
              <w:t>"3.</w:t>
            </w:r>
            <w:r w:rsidRPr="00287FD4">
              <w:rPr>
                <w:szCs w:val="24"/>
                <w:vertAlign w:val="superscript"/>
              </w:rPr>
              <w:t>1</w:t>
            </w:r>
            <w:r w:rsidRPr="00287FD4">
              <w:rPr>
                <w:szCs w:val="24"/>
              </w:rPr>
              <w:t xml:space="preserve"> Lauku atbalsta dienests pēc iesnieguma saņemšanas Administratīvā procesa likumā noteiktajā kārtībā  pieņem lēmumu par atbalsta piešķiršanu vai atteikumu piešķirt atbalstu. Ja ir aizdomas par ekonomiski nepamatotu un apdrošināšanas mērķim neatbilstošu polisi, Lauku atbalsta dienests pieprasa no apdrošināšanas pakalpojuma sniedzēja vai atbalsta pretendenta skaidrojumu par aprēķināto prēmiju un atlīdzības limitu attiecībā uz apdrošināšanas polisē ietvertajiem riska </w:t>
            </w:r>
            <w:r w:rsidRPr="00287FD4">
              <w:rPr>
                <w:szCs w:val="24"/>
              </w:rPr>
              <w:lastRenderedPageBreak/>
              <w:t>faktoriem un citiem nosacījumiem.</w:t>
            </w:r>
            <w:bookmarkEnd w:id="0"/>
            <w:r w:rsidRPr="00287FD4">
              <w:rPr>
                <w:szCs w:val="24"/>
              </w:rPr>
              <w:t xml:space="preserve">" </w:t>
            </w:r>
          </w:p>
          <w:p w14:paraId="47451789" w14:textId="77777777" w:rsidR="003E2D78" w:rsidRPr="00287FD4" w:rsidRDefault="003E2D78" w:rsidP="00685521">
            <w:pPr>
              <w:tabs>
                <w:tab w:val="left" w:pos="0"/>
                <w:tab w:val="left" w:pos="709"/>
              </w:tabs>
              <w:jc w:val="both"/>
            </w:pPr>
          </w:p>
        </w:tc>
      </w:tr>
      <w:tr w:rsidR="00360A8F" w:rsidRPr="00287FD4" w14:paraId="711BA9BB" w14:textId="77777777" w:rsidTr="006553C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C786C18" w14:textId="57C95839" w:rsidR="00360A8F" w:rsidRPr="00287FD4" w:rsidRDefault="00360A8F" w:rsidP="005E214B">
            <w:pPr>
              <w:pStyle w:val="naisc"/>
              <w:spacing w:before="0" w:after="0"/>
            </w:pPr>
            <w:r w:rsidRPr="00287FD4">
              <w:lastRenderedPageBreak/>
              <w:t xml:space="preserve">2. </w:t>
            </w:r>
          </w:p>
        </w:tc>
        <w:tc>
          <w:tcPr>
            <w:tcW w:w="2806" w:type="dxa"/>
            <w:gridSpan w:val="2"/>
            <w:tcBorders>
              <w:top w:val="single" w:sz="6" w:space="0" w:color="000000"/>
              <w:left w:val="single" w:sz="6" w:space="0" w:color="000000"/>
              <w:bottom w:val="single" w:sz="6" w:space="0" w:color="000000"/>
              <w:right w:val="single" w:sz="6" w:space="0" w:color="000000"/>
            </w:tcBorders>
          </w:tcPr>
          <w:p w14:paraId="52D788A5" w14:textId="5F83AB80" w:rsidR="00360A8F" w:rsidRPr="00287FD4" w:rsidRDefault="00360A8F" w:rsidP="004B26C0">
            <w:pPr>
              <w:tabs>
                <w:tab w:val="left" w:pos="0"/>
                <w:tab w:val="left" w:pos="709"/>
              </w:tabs>
              <w:jc w:val="both"/>
            </w:pPr>
            <w:r w:rsidRPr="00287FD4">
              <w:t>Skatīt anotācijas III sadaļu.</w:t>
            </w:r>
          </w:p>
        </w:tc>
        <w:tc>
          <w:tcPr>
            <w:tcW w:w="5387" w:type="dxa"/>
            <w:tcBorders>
              <w:top w:val="single" w:sz="6" w:space="0" w:color="000000"/>
              <w:left w:val="single" w:sz="6" w:space="0" w:color="000000"/>
              <w:bottom w:val="single" w:sz="6" w:space="0" w:color="000000"/>
              <w:right w:val="single" w:sz="6" w:space="0" w:color="000000"/>
            </w:tcBorders>
          </w:tcPr>
          <w:p w14:paraId="5DFE760E" w14:textId="106284DB" w:rsidR="00360A8F" w:rsidRPr="00287FD4" w:rsidRDefault="00360A8F" w:rsidP="00360A8F">
            <w:pPr>
              <w:pStyle w:val="Vresteksts"/>
              <w:rPr>
                <w:b/>
                <w:sz w:val="24"/>
                <w:szCs w:val="24"/>
              </w:rPr>
            </w:pPr>
            <w:r w:rsidRPr="00287FD4">
              <w:rPr>
                <w:b/>
                <w:sz w:val="24"/>
                <w:szCs w:val="24"/>
              </w:rPr>
              <w:t>Finanšu ministrija (04.06.2021.)</w:t>
            </w:r>
          </w:p>
          <w:p w14:paraId="31A1F710" w14:textId="0EA27791" w:rsidR="00360A8F" w:rsidRPr="00287FD4" w:rsidRDefault="00360A8F" w:rsidP="00360A8F">
            <w:pPr>
              <w:jc w:val="both"/>
              <w:rPr>
                <w:color w:val="000000"/>
              </w:rPr>
            </w:pPr>
            <w:r w:rsidRPr="00287FD4">
              <w:rPr>
                <w:color w:val="000000"/>
              </w:rPr>
              <w:t xml:space="preserve">1. Lūdzam anotācijā skaidrot, vai pasākuma “Ražas, dzīvnieku un augu apdrošināšanas prēmija” īstenošanai pieejamais finansējums 2021. un 2022.gadam paredzēts saistībā ar Latvijas Lauku attīstības programmas 2014.-2020.gadam pārejas periodam pieejamo finansējumu, kā arī tādā gadījumā </w:t>
            </w:r>
            <w:r w:rsidRPr="00287FD4">
              <w:rPr>
                <w:color w:val="000000"/>
              </w:rPr>
              <w:lastRenderedPageBreak/>
              <w:t>lūdzam aizpildīt anotācijas III sadaļu, norādot ietekmi uz budžetu atbilstoši aktuālajai maksājumu naudas plūsmai pasākuma ietvaros un maksimāli pieejamam finansējumam pasākuma īstenošanai saskaņā ar Ministru kabineta 2020.gada 4.februāra sēdē izskatīto ziņojumu “Par Latvijas Lauku attīstības programmas 2014.-2020.gadam pārejas periodu” un veiktajiem grozījumiem Lauku attīstības programmā 2014.-2020.gadam.</w:t>
            </w:r>
          </w:p>
        </w:tc>
        <w:tc>
          <w:tcPr>
            <w:tcW w:w="2410" w:type="dxa"/>
            <w:tcBorders>
              <w:top w:val="single" w:sz="6" w:space="0" w:color="000000"/>
              <w:left w:val="single" w:sz="6" w:space="0" w:color="000000"/>
              <w:bottom w:val="single" w:sz="6" w:space="0" w:color="000000"/>
              <w:right w:val="single" w:sz="6" w:space="0" w:color="000000"/>
            </w:tcBorders>
          </w:tcPr>
          <w:p w14:paraId="2D8FE17A" w14:textId="26D9C329" w:rsidR="00360A8F" w:rsidRPr="00287FD4" w:rsidRDefault="00360A8F" w:rsidP="005E214B">
            <w:pPr>
              <w:pStyle w:val="naisc"/>
              <w:spacing w:before="0" w:after="0"/>
              <w:jc w:val="left"/>
            </w:pPr>
            <w:r w:rsidRPr="00287FD4">
              <w:lastRenderedPageBreak/>
              <w:t>Ņemts vērā.</w:t>
            </w:r>
          </w:p>
        </w:tc>
        <w:tc>
          <w:tcPr>
            <w:tcW w:w="2886" w:type="dxa"/>
            <w:gridSpan w:val="2"/>
            <w:tcBorders>
              <w:top w:val="single" w:sz="4" w:space="0" w:color="auto"/>
              <w:left w:val="single" w:sz="4" w:space="0" w:color="auto"/>
              <w:bottom w:val="single" w:sz="4" w:space="0" w:color="auto"/>
            </w:tcBorders>
          </w:tcPr>
          <w:p w14:paraId="03C9D5CC" w14:textId="1FC56282" w:rsidR="00360A8F" w:rsidRPr="00287FD4" w:rsidRDefault="00360A8F" w:rsidP="005E214B">
            <w:pPr>
              <w:jc w:val="both"/>
            </w:pPr>
            <w:r w:rsidRPr="00287FD4">
              <w:t>Skatīt precizētās anotācijas III sadaļu.</w:t>
            </w:r>
          </w:p>
        </w:tc>
      </w:tr>
      <w:tr w:rsidR="001649C0" w:rsidRPr="00287FD4" w14:paraId="08E0CD40" w14:textId="77777777" w:rsidTr="006553C6">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14:paraId="0B79F79F" w14:textId="77777777" w:rsidR="001649C0" w:rsidRPr="00287FD4" w:rsidRDefault="001649C0" w:rsidP="00F10AC2">
            <w:pPr>
              <w:pStyle w:val="naiskr"/>
              <w:spacing w:before="0" w:after="0"/>
            </w:pPr>
          </w:p>
          <w:p w14:paraId="611D51AC" w14:textId="77777777" w:rsidR="001649C0" w:rsidRPr="00287FD4" w:rsidRDefault="001649C0" w:rsidP="00F10AC2">
            <w:pPr>
              <w:pStyle w:val="naiskr"/>
              <w:spacing w:before="0" w:after="0"/>
            </w:pPr>
            <w:r w:rsidRPr="00287FD4">
              <w:t>Atbildīgā amatpersona</w:t>
            </w:r>
          </w:p>
        </w:tc>
        <w:tc>
          <w:tcPr>
            <w:tcW w:w="9443" w:type="dxa"/>
            <w:gridSpan w:val="4"/>
          </w:tcPr>
          <w:p w14:paraId="3CD31531" w14:textId="77777777" w:rsidR="001649C0" w:rsidRPr="00287FD4" w:rsidRDefault="001649C0" w:rsidP="00F10AC2">
            <w:pPr>
              <w:pStyle w:val="naiskr"/>
              <w:spacing w:before="0" w:after="0"/>
              <w:ind w:hanging="773"/>
            </w:pPr>
            <w:r w:rsidRPr="00287FD4">
              <w:t>  </w:t>
            </w:r>
          </w:p>
        </w:tc>
      </w:tr>
      <w:tr w:rsidR="001649C0" w:rsidRPr="00287FD4" w14:paraId="06D6EA35" w14:textId="77777777" w:rsidTr="006553C6">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14:paraId="332EB890" w14:textId="77777777" w:rsidR="001649C0" w:rsidRPr="00287FD4" w:rsidRDefault="001649C0" w:rsidP="00F10AC2">
            <w:pPr>
              <w:pStyle w:val="naiskr"/>
              <w:spacing w:before="0" w:after="0"/>
              <w:ind w:firstLine="720"/>
            </w:pPr>
          </w:p>
        </w:tc>
        <w:tc>
          <w:tcPr>
            <w:tcW w:w="9443" w:type="dxa"/>
            <w:gridSpan w:val="4"/>
            <w:tcBorders>
              <w:top w:val="single" w:sz="6" w:space="0" w:color="000000"/>
            </w:tcBorders>
          </w:tcPr>
          <w:p w14:paraId="226B3B84" w14:textId="77777777" w:rsidR="001649C0" w:rsidRPr="00287FD4" w:rsidRDefault="001649C0" w:rsidP="00F10AC2">
            <w:pPr>
              <w:pStyle w:val="naisc"/>
              <w:spacing w:before="0" w:after="0"/>
              <w:ind w:firstLine="720"/>
            </w:pPr>
            <w:r w:rsidRPr="00287FD4">
              <w:t>(paraksts*)</w:t>
            </w:r>
          </w:p>
        </w:tc>
      </w:tr>
    </w:tbl>
    <w:p w14:paraId="7DE3B004" w14:textId="77777777" w:rsidR="001649C0" w:rsidRPr="00287FD4" w:rsidRDefault="001649C0" w:rsidP="001649C0">
      <w:pPr>
        <w:pStyle w:val="naisf"/>
        <w:spacing w:before="0" w:after="0"/>
        <w:ind w:firstLine="720"/>
      </w:pPr>
    </w:p>
    <w:p w14:paraId="22E49592" w14:textId="77777777" w:rsidR="001649C0" w:rsidRPr="00287FD4" w:rsidRDefault="001649C0" w:rsidP="001649C0">
      <w:pPr>
        <w:pStyle w:val="naisf"/>
        <w:spacing w:before="0" w:after="0"/>
        <w:ind w:firstLine="720"/>
      </w:pPr>
      <w:r w:rsidRPr="00287FD4">
        <w:t>Piezīme. * Dokumenta rekvizītu "paraksts" neaizpilda, ja elektroniskais dokuments ir sagatavots atbilstoši normatīvajiem aktiem par elektronisko dokumentu noformēšanu.</w:t>
      </w:r>
    </w:p>
    <w:p w14:paraId="364ACF4B" w14:textId="77777777" w:rsidR="001649C0" w:rsidRPr="00287FD4" w:rsidRDefault="001649C0" w:rsidP="001649C0">
      <w:pPr>
        <w:pStyle w:val="naisf"/>
        <w:spacing w:before="0" w:after="0"/>
        <w:ind w:firstLine="720"/>
      </w:pPr>
    </w:p>
    <w:p w14:paraId="6EFF2E22" w14:textId="77777777" w:rsidR="001649C0" w:rsidRPr="00287FD4" w:rsidRDefault="001649C0" w:rsidP="001649C0">
      <w:pPr>
        <w:ind w:firstLine="3402"/>
      </w:pPr>
      <w:r w:rsidRPr="00287FD4">
        <w:t>Ligija Ozoliņa</w:t>
      </w:r>
    </w:p>
    <w:tbl>
      <w:tblPr>
        <w:tblW w:w="0" w:type="auto"/>
        <w:tblLook w:val="00A0" w:firstRow="1" w:lastRow="0" w:firstColumn="1" w:lastColumn="0" w:noHBand="0" w:noVBand="0"/>
      </w:tblPr>
      <w:tblGrid>
        <w:gridCol w:w="8268"/>
      </w:tblGrid>
      <w:tr w:rsidR="001649C0" w:rsidRPr="00287FD4" w14:paraId="3CFEE245" w14:textId="77777777" w:rsidTr="00F10AC2">
        <w:tc>
          <w:tcPr>
            <w:tcW w:w="8268" w:type="dxa"/>
            <w:tcBorders>
              <w:top w:val="single" w:sz="4" w:space="0" w:color="000000"/>
            </w:tcBorders>
          </w:tcPr>
          <w:p w14:paraId="4E99CFE7" w14:textId="77777777" w:rsidR="001649C0" w:rsidRPr="00287FD4" w:rsidRDefault="001649C0" w:rsidP="00F10AC2">
            <w:pPr>
              <w:jc w:val="center"/>
            </w:pPr>
            <w:r w:rsidRPr="00287FD4">
              <w:t>(par projektu atbildīgās amatpersonas vārds un uzvārds)</w:t>
            </w:r>
          </w:p>
          <w:p w14:paraId="7DC9AD00" w14:textId="77777777" w:rsidR="001649C0" w:rsidRPr="00287FD4" w:rsidRDefault="001649C0" w:rsidP="00F10AC2">
            <w:pPr>
              <w:jc w:val="center"/>
            </w:pPr>
          </w:p>
        </w:tc>
      </w:tr>
      <w:tr w:rsidR="001649C0" w:rsidRPr="00287FD4" w14:paraId="384D59CD" w14:textId="77777777" w:rsidTr="00F10AC2">
        <w:tc>
          <w:tcPr>
            <w:tcW w:w="8268" w:type="dxa"/>
            <w:tcBorders>
              <w:bottom w:val="single" w:sz="4" w:space="0" w:color="000000"/>
            </w:tcBorders>
          </w:tcPr>
          <w:p w14:paraId="193B41EB" w14:textId="77777777" w:rsidR="00432E51" w:rsidRPr="00287FD4" w:rsidRDefault="00432E51" w:rsidP="00432E51">
            <w:pPr>
              <w:jc w:val="center"/>
              <w:rPr>
                <w:iCs/>
              </w:rPr>
            </w:pPr>
            <w:r w:rsidRPr="00287FD4">
              <w:rPr>
                <w:iCs/>
              </w:rPr>
              <w:t>ZM Lauku attīstības atbalsta departamenta</w:t>
            </w:r>
          </w:p>
          <w:p w14:paraId="115C877A" w14:textId="77777777" w:rsidR="00432E51" w:rsidRPr="00287FD4" w:rsidRDefault="00432E51" w:rsidP="00432E51">
            <w:pPr>
              <w:jc w:val="center"/>
              <w:rPr>
                <w:iCs/>
              </w:rPr>
            </w:pPr>
            <w:r w:rsidRPr="00287FD4">
              <w:rPr>
                <w:iCs/>
              </w:rPr>
              <w:t>Valsts atbalsta plānošanas nodaļas</w:t>
            </w:r>
          </w:p>
          <w:p w14:paraId="25C60227" w14:textId="77777777" w:rsidR="001649C0" w:rsidRPr="00287FD4" w:rsidRDefault="00432E51" w:rsidP="00432E51">
            <w:pPr>
              <w:jc w:val="center"/>
              <w:rPr>
                <w:iCs/>
              </w:rPr>
            </w:pPr>
            <w:r w:rsidRPr="00287FD4">
              <w:rPr>
                <w:iCs/>
              </w:rPr>
              <w:t>Vecākā referente</w:t>
            </w:r>
          </w:p>
        </w:tc>
      </w:tr>
      <w:tr w:rsidR="001649C0" w:rsidRPr="00287FD4" w14:paraId="26035104" w14:textId="77777777" w:rsidTr="00F10AC2">
        <w:tc>
          <w:tcPr>
            <w:tcW w:w="8268" w:type="dxa"/>
            <w:tcBorders>
              <w:top w:val="single" w:sz="4" w:space="0" w:color="000000"/>
            </w:tcBorders>
          </w:tcPr>
          <w:p w14:paraId="0A7AD9D4" w14:textId="77777777" w:rsidR="001649C0" w:rsidRPr="00287FD4" w:rsidRDefault="001649C0" w:rsidP="00F10AC2">
            <w:pPr>
              <w:jc w:val="center"/>
            </w:pPr>
            <w:r w:rsidRPr="00287FD4">
              <w:t>(amats)</w:t>
            </w:r>
          </w:p>
        </w:tc>
      </w:tr>
      <w:tr w:rsidR="001649C0" w:rsidRPr="00287FD4" w14:paraId="2491DBAB" w14:textId="77777777" w:rsidTr="00F10AC2">
        <w:tc>
          <w:tcPr>
            <w:tcW w:w="8268" w:type="dxa"/>
            <w:tcBorders>
              <w:bottom w:val="single" w:sz="4" w:space="0" w:color="000000"/>
            </w:tcBorders>
          </w:tcPr>
          <w:p w14:paraId="6847C65D" w14:textId="77777777" w:rsidR="001649C0" w:rsidRPr="00287FD4" w:rsidRDefault="001649C0" w:rsidP="00F10AC2">
            <w:pPr>
              <w:jc w:val="center"/>
              <w:rPr>
                <w:iCs/>
              </w:rPr>
            </w:pPr>
            <w:r w:rsidRPr="00287FD4">
              <w:rPr>
                <w:iCs/>
              </w:rPr>
              <w:t xml:space="preserve">Tel. </w:t>
            </w:r>
            <w:r w:rsidR="00432E51" w:rsidRPr="00287FD4">
              <w:t>67027301</w:t>
            </w:r>
          </w:p>
        </w:tc>
      </w:tr>
      <w:tr w:rsidR="001649C0" w:rsidRPr="00287FD4" w14:paraId="6FBD8341" w14:textId="77777777" w:rsidTr="00F10AC2">
        <w:tc>
          <w:tcPr>
            <w:tcW w:w="8268" w:type="dxa"/>
            <w:tcBorders>
              <w:top w:val="single" w:sz="4" w:space="0" w:color="000000"/>
            </w:tcBorders>
          </w:tcPr>
          <w:p w14:paraId="0AA4E898" w14:textId="77777777" w:rsidR="001649C0" w:rsidRPr="00287FD4" w:rsidRDefault="001649C0" w:rsidP="00F10AC2">
            <w:pPr>
              <w:jc w:val="center"/>
            </w:pPr>
            <w:r w:rsidRPr="00287FD4">
              <w:t>(tālruņa un faksa numurs)</w:t>
            </w:r>
          </w:p>
          <w:p w14:paraId="737BCEE8" w14:textId="77777777" w:rsidR="001649C0" w:rsidRPr="00287FD4" w:rsidRDefault="001649C0" w:rsidP="00F10AC2">
            <w:pPr>
              <w:jc w:val="center"/>
            </w:pPr>
          </w:p>
        </w:tc>
      </w:tr>
      <w:tr w:rsidR="001649C0" w:rsidRPr="00287FD4" w14:paraId="32030A13" w14:textId="77777777" w:rsidTr="00F10AC2">
        <w:tc>
          <w:tcPr>
            <w:tcW w:w="8268" w:type="dxa"/>
            <w:tcBorders>
              <w:bottom w:val="single" w:sz="4" w:space="0" w:color="000000"/>
            </w:tcBorders>
          </w:tcPr>
          <w:p w14:paraId="546140E2" w14:textId="77777777" w:rsidR="001649C0" w:rsidRPr="00287FD4" w:rsidRDefault="001649C0" w:rsidP="00F10AC2">
            <w:pPr>
              <w:pStyle w:val="naisf"/>
              <w:spacing w:before="0" w:after="0"/>
              <w:ind w:firstLine="0"/>
              <w:jc w:val="center"/>
              <w:rPr>
                <w:iCs/>
              </w:rPr>
            </w:pPr>
            <w:r w:rsidRPr="00287FD4">
              <w:rPr>
                <w:iCs/>
              </w:rPr>
              <w:t>Ligija.Ozolina@zm.gov.lv</w:t>
            </w:r>
          </w:p>
        </w:tc>
        <w:bookmarkStart w:id="1" w:name="_GoBack"/>
        <w:bookmarkEnd w:id="1"/>
      </w:tr>
      <w:tr w:rsidR="001649C0" w:rsidRPr="00E9706C" w14:paraId="3B953FA3" w14:textId="77777777" w:rsidTr="00F10AC2">
        <w:trPr>
          <w:trHeight w:val="202"/>
        </w:trPr>
        <w:tc>
          <w:tcPr>
            <w:tcW w:w="8268" w:type="dxa"/>
            <w:tcBorders>
              <w:top w:val="single" w:sz="4" w:space="0" w:color="000000"/>
            </w:tcBorders>
          </w:tcPr>
          <w:p w14:paraId="39A64AED" w14:textId="77777777" w:rsidR="001649C0" w:rsidRPr="00E9706C" w:rsidRDefault="001649C0" w:rsidP="00F10AC2">
            <w:pPr>
              <w:jc w:val="center"/>
            </w:pPr>
            <w:r w:rsidRPr="00287FD4">
              <w:t>(e-pasta adrese)</w:t>
            </w:r>
          </w:p>
        </w:tc>
      </w:tr>
    </w:tbl>
    <w:p w14:paraId="67B72C60" w14:textId="77777777" w:rsidR="00B93B22" w:rsidRPr="00310F26" w:rsidRDefault="00B93B22" w:rsidP="001649C0">
      <w:pPr>
        <w:pStyle w:val="naisf"/>
        <w:rPr>
          <w:iCs/>
          <w:sz w:val="20"/>
          <w:szCs w:val="20"/>
        </w:rPr>
      </w:pPr>
    </w:p>
    <w:sectPr w:rsidR="00B93B22" w:rsidRPr="00310F26" w:rsidSect="001649C0">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25EF" w14:textId="77777777" w:rsidR="00C62841" w:rsidRDefault="00C62841">
      <w:r>
        <w:separator/>
      </w:r>
    </w:p>
  </w:endnote>
  <w:endnote w:type="continuationSeparator" w:id="0">
    <w:p w14:paraId="41233360" w14:textId="77777777" w:rsidR="00C62841" w:rsidRDefault="00C6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Korinna L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6E3E" w14:textId="3C13717A" w:rsidR="00053D7D" w:rsidRPr="009E5DD4" w:rsidRDefault="009E5DD4" w:rsidP="009E5DD4">
    <w:pPr>
      <w:pStyle w:val="Kjene"/>
    </w:pPr>
    <w:r w:rsidRPr="009E5DD4">
      <w:rPr>
        <w:sz w:val="20"/>
        <w:szCs w:val="20"/>
      </w:rPr>
      <w:t>ZMizz_180621_apdrosin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45F8" w14:textId="08E81864" w:rsidR="00053D7D" w:rsidRPr="009E5DD4" w:rsidRDefault="009E5DD4" w:rsidP="009E5DD4">
    <w:pPr>
      <w:pStyle w:val="Kjene"/>
    </w:pPr>
    <w:r w:rsidRPr="009E5DD4">
      <w:rPr>
        <w:sz w:val="20"/>
        <w:szCs w:val="20"/>
      </w:rPr>
      <w:t>ZMizz_180621_apdrosin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48BF" w14:textId="77777777" w:rsidR="00C62841" w:rsidRDefault="00C62841">
      <w:r>
        <w:separator/>
      </w:r>
    </w:p>
  </w:footnote>
  <w:footnote w:type="continuationSeparator" w:id="0">
    <w:p w14:paraId="2D63B429" w14:textId="77777777" w:rsidR="00C62841" w:rsidRDefault="00C6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3328"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4B5C12" w14:textId="77777777" w:rsidR="00053D7D" w:rsidRDefault="00053D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5E6C"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0CDF">
      <w:rPr>
        <w:rStyle w:val="Lappusesnumurs"/>
        <w:noProof/>
      </w:rPr>
      <w:t>4</w:t>
    </w:r>
    <w:r>
      <w:rPr>
        <w:rStyle w:val="Lappusesnumurs"/>
      </w:rPr>
      <w:fldChar w:fldCharType="end"/>
    </w:r>
  </w:p>
  <w:p w14:paraId="105D475A" w14:textId="77777777" w:rsidR="00053D7D" w:rsidRDefault="00053D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A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2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ACD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44A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F6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01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C7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48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81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8FB"/>
    <w:multiLevelType w:val="hybridMultilevel"/>
    <w:tmpl w:val="79EE0A5C"/>
    <w:lvl w:ilvl="0" w:tplc="FEF462F2">
      <w:start w:val="28"/>
      <w:numFmt w:val="decimal"/>
      <w:lvlText w:val="%1."/>
      <w:lvlJc w:val="left"/>
      <w:pPr>
        <w:tabs>
          <w:tab w:val="num" w:pos="1215"/>
        </w:tabs>
        <w:ind w:left="1215" w:hanging="4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0A50576C"/>
    <w:multiLevelType w:val="hybridMultilevel"/>
    <w:tmpl w:val="17465C24"/>
    <w:lvl w:ilvl="0" w:tplc="597A1280">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BF15E6B"/>
    <w:multiLevelType w:val="hybridMultilevel"/>
    <w:tmpl w:val="254E8290"/>
    <w:lvl w:ilvl="0" w:tplc="93A245B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41B096F"/>
    <w:multiLevelType w:val="hybridMultilevel"/>
    <w:tmpl w:val="63287CC8"/>
    <w:lvl w:ilvl="0" w:tplc="3166A5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1E402531"/>
    <w:multiLevelType w:val="hybridMultilevel"/>
    <w:tmpl w:val="E1BC6B8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2E43592"/>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460360F"/>
    <w:multiLevelType w:val="hybridMultilevel"/>
    <w:tmpl w:val="EEEEB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B41877"/>
    <w:multiLevelType w:val="hybridMultilevel"/>
    <w:tmpl w:val="4DC4C090"/>
    <w:numStyleLink w:val="ImportedStyle1"/>
  </w:abstractNum>
  <w:abstractNum w:abstractNumId="18" w15:restartNumberingAfterBreak="0">
    <w:nsid w:val="28AB5BB3"/>
    <w:multiLevelType w:val="hybridMultilevel"/>
    <w:tmpl w:val="77BAB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333233A8"/>
    <w:multiLevelType w:val="hybridMultilevel"/>
    <w:tmpl w:val="CA1E712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34A72F50"/>
    <w:multiLevelType w:val="hybridMultilevel"/>
    <w:tmpl w:val="A19456B4"/>
    <w:lvl w:ilvl="0" w:tplc="60CCF55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63309C8"/>
    <w:multiLevelType w:val="hybridMultilevel"/>
    <w:tmpl w:val="8380404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64D6080"/>
    <w:multiLevelType w:val="hybridMultilevel"/>
    <w:tmpl w:val="7C8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312485"/>
    <w:multiLevelType w:val="hybridMultilevel"/>
    <w:tmpl w:val="47CE068C"/>
    <w:lvl w:ilvl="0" w:tplc="80F83854">
      <w:start w:val="1"/>
      <w:numFmt w:val="decimal"/>
      <w:lvlText w:val="%1."/>
      <w:lvlJc w:val="left"/>
      <w:pPr>
        <w:ind w:left="720" w:hanging="360"/>
      </w:pPr>
      <w:rPr>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EE4EAE"/>
    <w:multiLevelType w:val="hybridMultilevel"/>
    <w:tmpl w:val="EA008F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F1113A"/>
    <w:multiLevelType w:val="hybridMultilevel"/>
    <w:tmpl w:val="FB4A0E56"/>
    <w:lvl w:ilvl="0" w:tplc="7004C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F65498"/>
    <w:multiLevelType w:val="multilevel"/>
    <w:tmpl w:val="D1E6FB54"/>
    <w:lvl w:ilvl="0">
      <w:start w:val="1"/>
      <w:numFmt w:val="decimal"/>
      <w:lvlText w:val="%1."/>
      <w:lvlJc w:val="left"/>
      <w:pPr>
        <w:ind w:left="1715" w:hanging="100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15:restartNumberingAfterBreak="0">
    <w:nsid w:val="5E9429F0"/>
    <w:multiLevelType w:val="hybridMultilevel"/>
    <w:tmpl w:val="4DC4C090"/>
    <w:styleLink w:val="ImportedStyle1"/>
    <w:lvl w:ilvl="0" w:tplc="C548D15C">
      <w:start w:val="1"/>
      <w:numFmt w:val="decimal"/>
      <w:lvlText w:val="%1."/>
      <w:lvlJc w:val="left"/>
      <w:pPr>
        <w:tabs>
          <w:tab w:val="left" w:pos="1134"/>
        </w:tabs>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4E2BC2">
      <w:start w:val="1"/>
      <w:numFmt w:val="lowerLetter"/>
      <w:lvlText w:val="%2."/>
      <w:lvlJc w:val="left"/>
      <w:pPr>
        <w:tabs>
          <w:tab w:val="left" w:pos="1134"/>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222222">
      <w:start w:val="1"/>
      <w:numFmt w:val="lowerRoman"/>
      <w:lvlText w:val="%3."/>
      <w:lvlJc w:val="left"/>
      <w:pPr>
        <w:tabs>
          <w:tab w:val="left" w:pos="1134"/>
        </w:tabs>
        <w:ind w:left="294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76AB356">
      <w:start w:val="1"/>
      <w:numFmt w:val="decimal"/>
      <w:lvlText w:val="%4."/>
      <w:lvlJc w:val="left"/>
      <w:pPr>
        <w:tabs>
          <w:tab w:val="left" w:pos="1134"/>
        </w:tabs>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62073A">
      <w:start w:val="1"/>
      <w:numFmt w:val="lowerLetter"/>
      <w:lvlText w:val="%5."/>
      <w:lvlJc w:val="left"/>
      <w:pPr>
        <w:tabs>
          <w:tab w:val="left" w:pos="1134"/>
        </w:tabs>
        <w:ind w:left="43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7065E2">
      <w:start w:val="1"/>
      <w:numFmt w:val="lowerRoman"/>
      <w:lvlText w:val="%6."/>
      <w:lvlJc w:val="left"/>
      <w:pPr>
        <w:tabs>
          <w:tab w:val="left" w:pos="1134"/>
        </w:tabs>
        <w:ind w:left="510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8801660">
      <w:start w:val="1"/>
      <w:numFmt w:val="decimal"/>
      <w:lvlText w:val="%7."/>
      <w:lvlJc w:val="left"/>
      <w:pPr>
        <w:tabs>
          <w:tab w:val="left" w:pos="1134"/>
        </w:tabs>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4ECA4">
      <w:start w:val="1"/>
      <w:numFmt w:val="lowerLetter"/>
      <w:lvlText w:val="%8."/>
      <w:lvlJc w:val="left"/>
      <w:pPr>
        <w:tabs>
          <w:tab w:val="left" w:pos="1134"/>
        </w:tabs>
        <w:ind w:left="65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5A7930">
      <w:start w:val="1"/>
      <w:numFmt w:val="lowerRoman"/>
      <w:lvlText w:val="%9."/>
      <w:lvlJc w:val="left"/>
      <w:pPr>
        <w:tabs>
          <w:tab w:val="left" w:pos="1134"/>
        </w:tabs>
        <w:ind w:left="726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EA11489"/>
    <w:multiLevelType w:val="hybridMultilevel"/>
    <w:tmpl w:val="AAA2A384"/>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570FA1"/>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6290DE9"/>
    <w:multiLevelType w:val="hybridMultilevel"/>
    <w:tmpl w:val="D1E6FB54"/>
    <w:lvl w:ilvl="0" w:tplc="B3B49022">
      <w:start w:val="1"/>
      <w:numFmt w:val="decimal"/>
      <w:lvlText w:val="%1."/>
      <w:lvlJc w:val="left"/>
      <w:pPr>
        <w:ind w:left="1715" w:hanging="100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5" w15:restartNumberingAfterBreak="0">
    <w:nsid w:val="674F0DAD"/>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7656763"/>
    <w:multiLevelType w:val="hybridMultilevel"/>
    <w:tmpl w:val="B588AF5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7" w15:restartNumberingAfterBreak="0">
    <w:nsid w:val="67B6789C"/>
    <w:multiLevelType w:val="hybridMultilevel"/>
    <w:tmpl w:val="2D28A5A0"/>
    <w:lvl w:ilvl="0" w:tplc="D18A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01E77F6"/>
    <w:multiLevelType w:val="hybridMultilevel"/>
    <w:tmpl w:val="64F43F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A9B63E9"/>
    <w:multiLevelType w:val="hybridMultilevel"/>
    <w:tmpl w:val="2A1CF4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D34A4"/>
    <w:multiLevelType w:val="hybridMultilevel"/>
    <w:tmpl w:val="6316C4B0"/>
    <w:lvl w:ilvl="0" w:tplc="A51CC20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42" w15:restartNumberingAfterBreak="0">
    <w:nsid w:val="7C2B53E1"/>
    <w:multiLevelType w:val="hybridMultilevel"/>
    <w:tmpl w:val="E0B8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3"/>
  </w:num>
  <w:num w:numId="3">
    <w:abstractNumId w:val="32"/>
  </w:num>
  <w:num w:numId="4">
    <w:abstractNumId w:val="28"/>
  </w:num>
  <w:num w:numId="5">
    <w:abstractNumId w:val="26"/>
  </w:num>
  <w:num w:numId="6">
    <w:abstractNumId w:val="34"/>
  </w:num>
  <w:num w:numId="7">
    <w:abstractNumId w:val="29"/>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3"/>
  </w:num>
  <w:num w:numId="32">
    <w:abstractNumId w:val="35"/>
  </w:num>
  <w:num w:numId="33">
    <w:abstractNumId w:val="15"/>
  </w:num>
  <w:num w:numId="34">
    <w:abstractNumId w:val="41"/>
  </w:num>
  <w:num w:numId="35">
    <w:abstractNumId w:val="20"/>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2"/>
  </w:num>
  <w:num w:numId="40">
    <w:abstractNumId w:val="27"/>
  </w:num>
  <w:num w:numId="41">
    <w:abstractNumId w:val="40"/>
  </w:num>
  <w:num w:numId="42">
    <w:abstractNumId w:val="25"/>
  </w:num>
  <w:num w:numId="43">
    <w:abstractNumId w:val="16"/>
  </w:num>
  <w:num w:numId="44">
    <w:abstractNumId w:val="31"/>
  </w:num>
  <w:num w:numId="45">
    <w:abstractNumId w:val="3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A6"/>
    <w:rsid w:val="0000182C"/>
    <w:rsid w:val="00001F89"/>
    <w:rsid w:val="00003C53"/>
    <w:rsid w:val="0000456E"/>
    <w:rsid w:val="000055EA"/>
    <w:rsid w:val="000064C8"/>
    <w:rsid w:val="00006BF1"/>
    <w:rsid w:val="00006EBC"/>
    <w:rsid w:val="0000768C"/>
    <w:rsid w:val="00007F66"/>
    <w:rsid w:val="000102B0"/>
    <w:rsid w:val="0001078C"/>
    <w:rsid w:val="0001118D"/>
    <w:rsid w:val="0001131F"/>
    <w:rsid w:val="00011663"/>
    <w:rsid w:val="0001249F"/>
    <w:rsid w:val="000125C0"/>
    <w:rsid w:val="0001270C"/>
    <w:rsid w:val="00012C47"/>
    <w:rsid w:val="000136AA"/>
    <w:rsid w:val="00013B4C"/>
    <w:rsid w:val="00013BF6"/>
    <w:rsid w:val="0001554C"/>
    <w:rsid w:val="00015B94"/>
    <w:rsid w:val="00015DE5"/>
    <w:rsid w:val="000172E2"/>
    <w:rsid w:val="00017449"/>
    <w:rsid w:val="000201E5"/>
    <w:rsid w:val="00020249"/>
    <w:rsid w:val="00022338"/>
    <w:rsid w:val="0002296A"/>
    <w:rsid w:val="00022B0F"/>
    <w:rsid w:val="00022B9A"/>
    <w:rsid w:val="00023A64"/>
    <w:rsid w:val="00023FD6"/>
    <w:rsid w:val="00024049"/>
    <w:rsid w:val="0002416A"/>
    <w:rsid w:val="00024CCD"/>
    <w:rsid w:val="00024D20"/>
    <w:rsid w:val="000253DB"/>
    <w:rsid w:val="00025DBC"/>
    <w:rsid w:val="00026014"/>
    <w:rsid w:val="000278E7"/>
    <w:rsid w:val="00027A63"/>
    <w:rsid w:val="00027F9D"/>
    <w:rsid w:val="000307B5"/>
    <w:rsid w:val="00030C48"/>
    <w:rsid w:val="00032457"/>
    <w:rsid w:val="0003413A"/>
    <w:rsid w:val="000349CA"/>
    <w:rsid w:val="0003557A"/>
    <w:rsid w:val="00035C06"/>
    <w:rsid w:val="000366DF"/>
    <w:rsid w:val="00036C76"/>
    <w:rsid w:val="000376CD"/>
    <w:rsid w:val="0004043A"/>
    <w:rsid w:val="00040A5C"/>
    <w:rsid w:val="00040E73"/>
    <w:rsid w:val="00040E91"/>
    <w:rsid w:val="00042490"/>
    <w:rsid w:val="00043005"/>
    <w:rsid w:val="0004345F"/>
    <w:rsid w:val="00044026"/>
    <w:rsid w:val="00044C55"/>
    <w:rsid w:val="00046075"/>
    <w:rsid w:val="000461E9"/>
    <w:rsid w:val="00046AA0"/>
    <w:rsid w:val="00046CAD"/>
    <w:rsid w:val="00046F5C"/>
    <w:rsid w:val="00047160"/>
    <w:rsid w:val="00047225"/>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41CE"/>
    <w:rsid w:val="00065271"/>
    <w:rsid w:val="00066176"/>
    <w:rsid w:val="0006618D"/>
    <w:rsid w:val="00066885"/>
    <w:rsid w:val="0006694E"/>
    <w:rsid w:val="00066A37"/>
    <w:rsid w:val="00066BE4"/>
    <w:rsid w:val="00066D9F"/>
    <w:rsid w:val="00066F05"/>
    <w:rsid w:val="00070887"/>
    <w:rsid w:val="00070C56"/>
    <w:rsid w:val="00072344"/>
    <w:rsid w:val="00072628"/>
    <w:rsid w:val="000728ED"/>
    <w:rsid w:val="000733F5"/>
    <w:rsid w:val="000733FF"/>
    <w:rsid w:val="0007577A"/>
    <w:rsid w:val="00076359"/>
    <w:rsid w:val="000769FE"/>
    <w:rsid w:val="000775D0"/>
    <w:rsid w:val="00081B0F"/>
    <w:rsid w:val="000821DD"/>
    <w:rsid w:val="0008283D"/>
    <w:rsid w:val="00083090"/>
    <w:rsid w:val="00083214"/>
    <w:rsid w:val="00083B8F"/>
    <w:rsid w:val="00084B11"/>
    <w:rsid w:val="00085322"/>
    <w:rsid w:val="0008656F"/>
    <w:rsid w:val="00086AB9"/>
    <w:rsid w:val="00086BCE"/>
    <w:rsid w:val="00086F36"/>
    <w:rsid w:val="00087B6B"/>
    <w:rsid w:val="00090168"/>
    <w:rsid w:val="00090C76"/>
    <w:rsid w:val="00091033"/>
    <w:rsid w:val="0009156A"/>
    <w:rsid w:val="00091834"/>
    <w:rsid w:val="00091F10"/>
    <w:rsid w:val="0009302B"/>
    <w:rsid w:val="00093490"/>
    <w:rsid w:val="00093EC2"/>
    <w:rsid w:val="00093EE4"/>
    <w:rsid w:val="00094263"/>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2E4"/>
    <w:rsid w:val="000C56FC"/>
    <w:rsid w:val="000C7907"/>
    <w:rsid w:val="000C7A11"/>
    <w:rsid w:val="000C7F5E"/>
    <w:rsid w:val="000D00AC"/>
    <w:rsid w:val="000D0AED"/>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4AA1"/>
    <w:rsid w:val="000E5509"/>
    <w:rsid w:val="000E5570"/>
    <w:rsid w:val="000E585F"/>
    <w:rsid w:val="000E66F8"/>
    <w:rsid w:val="000E745B"/>
    <w:rsid w:val="000E7966"/>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FF9"/>
    <w:rsid w:val="000F6A0B"/>
    <w:rsid w:val="000F7695"/>
    <w:rsid w:val="001012E3"/>
    <w:rsid w:val="00101C61"/>
    <w:rsid w:val="00101EEB"/>
    <w:rsid w:val="0010313C"/>
    <w:rsid w:val="0010375A"/>
    <w:rsid w:val="001038ED"/>
    <w:rsid w:val="001042B0"/>
    <w:rsid w:val="00105482"/>
    <w:rsid w:val="00106C5E"/>
    <w:rsid w:val="00106F4F"/>
    <w:rsid w:val="001071D3"/>
    <w:rsid w:val="001075A8"/>
    <w:rsid w:val="00110259"/>
    <w:rsid w:val="0011043F"/>
    <w:rsid w:val="00110450"/>
    <w:rsid w:val="00110AA9"/>
    <w:rsid w:val="0011254D"/>
    <w:rsid w:val="00113306"/>
    <w:rsid w:val="001139C2"/>
    <w:rsid w:val="0011447D"/>
    <w:rsid w:val="00114559"/>
    <w:rsid w:val="00114EA9"/>
    <w:rsid w:val="00115ED0"/>
    <w:rsid w:val="0011683C"/>
    <w:rsid w:val="00117394"/>
    <w:rsid w:val="001179E8"/>
    <w:rsid w:val="0012021B"/>
    <w:rsid w:val="0012052C"/>
    <w:rsid w:val="001215F7"/>
    <w:rsid w:val="0012222D"/>
    <w:rsid w:val="00122744"/>
    <w:rsid w:val="001255E6"/>
    <w:rsid w:val="001259AE"/>
    <w:rsid w:val="00125FFB"/>
    <w:rsid w:val="0013053A"/>
    <w:rsid w:val="0013066A"/>
    <w:rsid w:val="00131579"/>
    <w:rsid w:val="001315EF"/>
    <w:rsid w:val="00131E54"/>
    <w:rsid w:val="00131F39"/>
    <w:rsid w:val="00132375"/>
    <w:rsid w:val="00132E73"/>
    <w:rsid w:val="00133505"/>
    <w:rsid w:val="00134188"/>
    <w:rsid w:val="00135CD6"/>
    <w:rsid w:val="001362EE"/>
    <w:rsid w:val="00136884"/>
    <w:rsid w:val="00136C15"/>
    <w:rsid w:val="00137403"/>
    <w:rsid w:val="00137662"/>
    <w:rsid w:val="00140706"/>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30CF"/>
    <w:rsid w:val="00153F12"/>
    <w:rsid w:val="001543DB"/>
    <w:rsid w:val="0015443D"/>
    <w:rsid w:val="00155473"/>
    <w:rsid w:val="00155DC2"/>
    <w:rsid w:val="001561C1"/>
    <w:rsid w:val="00156D90"/>
    <w:rsid w:val="00156E9F"/>
    <w:rsid w:val="00157A57"/>
    <w:rsid w:val="00157DB6"/>
    <w:rsid w:val="00157EC2"/>
    <w:rsid w:val="00162A68"/>
    <w:rsid w:val="00162E08"/>
    <w:rsid w:val="001633F1"/>
    <w:rsid w:val="001649C0"/>
    <w:rsid w:val="0016531E"/>
    <w:rsid w:val="0016565C"/>
    <w:rsid w:val="00166314"/>
    <w:rsid w:val="00166746"/>
    <w:rsid w:val="00167590"/>
    <w:rsid w:val="00167918"/>
    <w:rsid w:val="00167B84"/>
    <w:rsid w:val="00167C1E"/>
    <w:rsid w:val="00170381"/>
    <w:rsid w:val="0017043B"/>
    <w:rsid w:val="001706A1"/>
    <w:rsid w:val="00170914"/>
    <w:rsid w:val="00170DF2"/>
    <w:rsid w:val="00171B2D"/>
    <w:rsid w:val="00171FEF"/>
    <w:rsid w:val="00172C33"/>
    <w:rsid w:val="00174841"/>
    <w:rsid w:val="00174B8F"/>
    <w:rsid w:val="001761FD"/>
    <w:rsid w:val="00177A6E"/>
    <w:rsid w:val="00177D61"/>
    <w:rsid w:val="00180125"/>
    <w:rsid w:val="001808CA"/>
    <w:rsid w:val="00180923"/>
    <w:rsid w:val="00180CE5"/>
    <w:rsid w:val="00181BAA"/>
    <w:rsid w:val="00181D2D"/>
    <w:rsid w:val="0018210A"/>
    <w:rsid w:val="00182DE0"/>
    <w:rsid w:val="0018386C"/>
    <w:rsid w:val="00183A20"/>
    <w:rsid w:val="00184479"/>
    <w:rsid w:val="001846B5"/>
    <w:rsid w:val="0018472C"/>
    <w:rsid w:val="00184838"/>
    <w:rsid w:val="00185755"/>
    <w:rsid w:val="001858FE"/>
    <w:rsid w:val="00186024"/>
    <w:rsid w:val="00187398"/>
    <w:rsid w:val="00187D52"/>
    <w:rsid w:val="00187F73"/>
    <w:rsid w:val="00187FB0"/>
    <w:rsid w:val="001902E9"/>
    <w:rsid w:val="00190327"/>
    <w:rsid w:val="00190A0A"/>
    <w:rsid w:val="001926F2"/>
    <w:rsid w:val="00193BCE"/>
    <w:rsid w:val="001946C5"/>
    <w:rsid w:val="00194B87"/>
    <w:rsid w:val="00195557"/>
    <w:rsid w:val="0019569A"/>
    <w:rsid w:val="00195962"/>
    <w:rsid w:val="00197533"/>
    <w:rsid w:val="001977E7"/>
    <w:rsid w:val="00197A0B"/>
    <w:rsid w:val="00197CCA"/>
    <w:rsid w:val="001A0D8A"/>
    <w:rsid w:val="001A192D"/>
    <w:rsid w:val="001A236A"/>
    <w:rsid w:val="001A2BE0"/>
    <w:rsid w:val="001A43AA"/>
    <w:rsid w:val="001A57E5"/>
    <w:rsid w:val="001A6E8A"/>
    <w:rsid w:val="001A7C72"/>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5FF9"/>
    <w:rsid w:val="001B6553"/>
    <w:rsid w:val="001B6647"/>
    <w:rsid w:val="001B6A47"/>
    <w:rsid w:val="001B6B0A"/>
    <w:rsid w:val="001B6C3C"/>
    <w:rsid w:val="001B708C"/>
    <w:rsid w:val="001C0824"/>
    <w:rsid w:val="001C0B83"/>
    <w:rsid w:val="001C1318"/>
    <w:rsid w:val="001C1510"/>
    <w:rsid w:val="001C1989"/>
    <w:rsid w:val="001C28FD"/>
    <w:rsid w:val="001C2D2B"/>
    <w:rsid w:val="001C2F5C"/>
    <w:rsid w:val="001C3349"/>
    <w:rsid w:val="001C4ABA"/>
    <w:rsid w:val="001C546B"/>
    <w:rsid w:val="001C57B5"/>
    <w:rsid w:val="001C5EA2"/>
    <w:rsid w:val="001C6608"/>
    <w:rsid w:val="001C675F"/>
    <w:rsid w:val="001C6C7D"/>
    <w:rsid w:val="001D0907"/>
    <w:rsid w:val="001D1CB1"/>
    <w:rsid w:val="001D2AC0"/>
    <w:rsid w:val="001D2DBA"/>
    <w:rsid w:val="001D2FD0"/>
    <w:rsid w:val="001D3830"/>
    <w:rsid w:val="001D3963"/>
    <w:rsid w:val="001D3BA6"/>
    <w:rsid w:val="001D5564"/>
    <w:rsid w:val="001D695A"/>
    <w:rsid w:val="001D6FAA"/>
    <w:rsid w:val="001D70FA"/>
    <w:rsid w:val="001D7BA9"/>
    <w:rsid w:val="001E039D"/>
    <w:rsid w:val="001E22E7"/>
    <w:rsid w:val="001E2714"/>
    <w:rsid w:val="001E2911"/>
    <w:rsid w:val="001E398C"/>
    <w:rsid w:val="001E39CE"/>
    <w:rsid w:val="001E3E51"/>
    <w:rsid w:val="001E4088"/>
    <w:rsid w:val="001E4456"/>
    <w:rsid w:val="001E4DDC"/>
    <w:rsid w:val="001E64C8"/>
    <w:rsid w:val="001E774F"/>
    <w:rsid w:val="001E7C1D"/>
    <w:rsid w:val="001F073F"/>
    <w:rsid w:val="001F3009"/>
    <w:rsid w:val="001F3358"/>
    <w:rsid w:val="001F35CB"/>
    <w:rsid w:val="001F390F"/>
    <w:rsid w:val="001F3AA6"/>
    <w:rsid w:val="001F48A6"/>
    <w:rsid w:val="001F5CD1"/>
    <w:rsid w:val="001F689E"/>
    <w:rsid w:val="001F6A24"/>
    <w:rsid w:val="001F7257"/>
    <w:rsid w:val="001F7739"/>
    <w:rsid w:val="0020011B"/>
    <w:rsid w:val="002008BB"/>
    <w:rsid w:val="00201235"/>
    <w:rsid w:val="0020187E"/>
    <w:rsid w:val="00201DC6"/>
    <w:rsid w:val="00202375"/>
    <w:rsid w:val="002025EA"/>
    <w:rsid w:val="00202884"/>
    <w:rsid w:val="00202E44"/>
    <w:rsid w:val="00203556"/>
    <w:rsid w:val="00203DA3"/>
    <w:rsid w:val="0020466D"/>
    <w:rsid w:val="00204D0F"/>
    <w:rsid w:val="00204DB6"/>
    <w:rsid w:val="002056ED"/>
    <w:rsid w:val="00205C3A"/>
    <w:rsid w:val="00211793"/>
    <w:rsid w:val="00211C11"/>
    <w:rsid w:val="00212345"/>
    <w:rsid w:val="00214361"/>
    <w:rsid w:val="00214809"/>
    <w:rsid w:val="002149A1"/>
    <w:rsid w:val="00214E7A"/>
    <w:rsid w:val="002154DC"/>
    <w:rsid w:val="00215BFE"/>
    <w:rsid w:val="00215C44"/>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DE1"/>
    <w:rsid w:val="002372EE"/>
    <w:rsid w:val="002372FD"/>
    <w:rsid w:val="0023764D"/>
    <w:rsid w:val="0024003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0AC5"/>
    <w:rsid w:val="00271079"/>
    <w:rsid w:val="00271103"/>
    <w:rsid w:val="002721FA"/>
    <w:rsid w:val="0027230C"/>
    <w:rsid w:val="00272B99"/>
    <w:rsid w:val="002731DD"/>
    <w:rsid w:val="0027380D"/>
    <w:rsid w:val="0027468E"/>
    <w:rsid w:val="00274826"/>
    <w:rsid w:val="00275005"/>
    <w:rsid w:val="002752AB"/>
    <w:rsid w:val="002756D6"/>
    <w:rsid w:val="0027573C"/>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EDD"/>
    <w:rsid w:val="00287FD4"/>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424B"/>
    <w:rsid w:val="002A48E4"/>
    <w:rsid w:val="002A4C3E"/>
    <w:rsid w:val="002A56BC"/>
    <w:rsid w:val="002A5C53"/>
    <w:rsid w:val="002A5E9C"/>
    <w:rsid w:val="002A6AD6"/>
    <w:rsid w:val="002A72CC"/>
    <w:rsid w:val="002A76AB"/>
    <w:rsid w:val="002A7A4F"/>
    <w:rsid w:val="002A7AFE"/>
    <w:rsid w:val="002B01DB"/>
    <w:rsid w:val="002B0412"/>
    <w:rsid w:val="002B09C0"/>
    <w:rsid w:val="002B1127"/>
    <w:rsid w:val="002B13B3"/>
    <w:rsid w:val="002B183D"/>
    <w:rsid w:val="002B1DBF"/>
    <w:rsid w:val="002B207F"/>
    <w:rsid w:val="002B2A48"/>
    <w:rsid w:val="002B2BEE"/>
    <w:rsid w:val="002B31AD"/>
    <w:rsid w:val="002B3EA7"/>
    <w:rsid w:val="002B4BAE"/>
    <w:rsid w:val="002B538B"/>
    <w:rsid w:val="002B581B"/>
    <w:rsid w:val="002C169C"/>
    <w:rsid w:val="002C1986"/>
    <w:rsid w:val="002C2892"/>
    <w:rsid w:val="002C3936"/>
    <w:rsid w:val="002C58AB"/>
    <w:rsid w:val="002C669B"/>
    <w:rsid w:val="002C6D84"/>
    <w:rsid w:val="002C7D1F"/>
    <w:rsid w:val="002C7D21"/>
    <w:rsid w:val="002D1564"/>
    <w:rsid w:val="002D1CA4"/>
    <w:rsid w:val="002D2C09"/>
    <w:rsid w:val="002D2C45"/>
    <w:rsid w:val="002D36F2"/>
    <w:rsid w:val="002D4969"/>
    <w:rsid w:val="002D4EE1"/>
    <w:rsid w:val="002D4F49"/>
    <w:rsid w:val="002D778E"/>
    <w:rsid w:val="002D7838"/>
    <w:rsid w:val="002D7EAC"/>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797A"/>
    <w:rsid w:val="003000F8"/>
    <w:rsid w:val="00300483"/>
    <w:rsid w:val="00301C91"/>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46F"/>
    <w:rsid w:val="00311795"/>
    <w:rsid w:val="003117B1"/>
    <w:rsid w:val="00311B70"/>
    <w:rsid w:val="00311CBE"/>
    <w:rsid w:val="00312280"/>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AC8"/>
    <w:rsid w:val="003244D4"/>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64A"/>
    <w:rsid w:val="0033772F"/>
    <w:rsid w:val="00337D61"/>
    <w:rsid w:val="003435A4"/>
    <w:rsid w:val="003443DD"/>
    <w:rsid w:val="00344BD8"/>
    <w:rsid w:val="00344D5A"/>
    <w:rsid w:val="00345A55"/>
    <w:rsid w:val="0034649B"/>
    <w:rsid w:val="00346EB6"/>
    <w:rsid w:val="00347EDB"/>
    <w:rsid w:val="00350797"/>
    <w:rsid w:val="00351A85"/>
    <w:rsid w:val="00351D7E"/>
    <w:rsid w:val="003522E8"/>
    <w:rsid w:val="00352B72"/>
    <w:rsid w:val="00352D55"/>
    <w:rsid w:val="00353989"/>
    <w:rsid w:val="0035569D"/>
    <w:rsid w:val="00355ACB"/>
    <w:rsid w:val="00355B7A"/>
    <w:rsid w:val="00355F5A"/>
    <w:rsid w:val="0035617C"/>
    <w:rsid w:val="0035685B"/>
    <w:rsid w:val="00356D37"/>
    <w:rsid w:val="00356E7E"/>
    <w:rsid w:val="00356EB8"/>
    <w:rsid w:val="00357B83"/>
    <w:rsid w:val="00360A8F"/>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709C"/>
    <w:rsid w:val="00377353"/>
    <w:rsid w:val="0037736B"/>
    <w:rsid w:val="00381F57"/>
    <w:rsid w:val="0038216E"/>
    <w:rsid w:val="003822E5"/>
    <w:rsid w:val="00382976"/>
    <w:rsid w:val="003830B8"/>
    <w:rsid w:val="00383262"/>
    <w:rsid w:val="003837D9"/>
    <w:rsid w:val="0038424E"/>
    <w:rsid w:val="00387613"/>
    <w:rsid w:val="003A00E4"/>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FE"/>
    <w:rsid w:val="003F1200"/>
    <w:rsid w:val="003F1421"/>
    <w:rsid w:val="003F1844"/>
    <w:rsid w:val="003F241E"/>
    <w:rsid w:val="003F28C0"/>
    <w:rsid w:val="003F451B"/>
    <w:rsid w:val="003F52B2"/>
    <w:rsid w:val="003F6347"/>
    <w:rsid w:val="003F716E"/>
    <w:rsid w:val="00400061"/>
    <w:rsid w:val="0040008A"/>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47E"/>
    <w:rsid w:val="004075A3"/>
    <w:rsid w:val="0040776B"/>
    <w:rsid w:val="00410C48"/>
    <w:rsid w:val="00410D45"/>
    <w:rsid w:val="004121AF"/>
    <w:rsid w:val="00413F6E"/>
    <w:rsid w:val="00414606"/>
    <w:rsid w:val="00415EFA"/>
    <w:rsid w:val="00416277"/>
    <w:rsid w:val="00416E24"/>
    <w:rsid w:val="004205EA"/>
    <w:rsid w:val="0042063D"/>
    <w:rsid w:val="00422B23"/>
    <w:rsid w:val="00423A60"/>
    <w:rsid w:val="0042462F"/>
    <w:rsid w:val="00424907"/>
    <w:rsid w:val="0042651C"/>
    <w:rsid w:val="00426D46"/>
    <w:rsid w:val="00426E9B"/>
    <w:rsid w:val="00427D55"/>
    <w:rsid w:val="0043233C"/>
    <w:rsid w:val="00432E51"/>
    <w:rsid w:val="004330E7"/>
    <w:rsid w:val="004345A6"/>
    <w:rsid w:val="00434A55"/>
    <w:rsid w:val="0043514B"/>
    <w:rsid w:val="00435B2F"/>
    <w:rsid w:val="00435E03"/>
    <w:rsid w:val="00435E07"/>
    <w:rsid w:val="00436F98"/>
    <w:rsid w:val="004373E1"/>
    <w:rsid w:val="004374A3"/>
    <w:rsid w:val="00437A7E"/>
    <w:rsid w:val="00437B6C"/>
    <w:rsid w:val="00440144"/>
    <w:rsid w:val="004402E6"/>
    <w:rsid w:val="0044064E"/>
    <w:rsid w:val="00440805"/>
    <w:rsid w:val="004412E1"/>
    <w:rsid w:val="00441554"/>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CD"/>
    <w:rsid w:val="00452DF3"/>
    <w:rsid w:val="004534F5"/>
    <w:rsid w:val="004534FA"/>
    <w:rsid w:val="0045367D"/>
    <w:rsid w:val="00453765"/>
    <w:rsid w:val="004541D1"/>
    <w:rsid w:val="00454EC3"/>
    <w:rsid w:val="0045530A"/>
    <w:rsid w:val="004554AE"/>
    <w:rsid w:val="004554C3"/>
    <w:rsid w:val="00455FB6"/>
    <w:rsid w:val="00457197"/>
    <w:rsid w:val="00457555"/>
    <w:rsid w:val="00457971"/>
    <w:rsid w:val="00457B15"/>
    <w:rsid w:val="00457DD8"/>
    <w:rsid w:val="004603D0"/>
    <w:rsid w:val="00461B7C"/>
    <w:rsid w:val="004624AE"/>
    <w:rsid w:val="0046250E"/>
    <w:rsid w:val="00462E9C"/>
    <w:rsid w:val="004634EA"/>
    <w:rsid w:val="00464B48"/>
    <w:rsid w:val="00465231"/>
    <w:rsid w:val="004662AD"/>
    <w:rsid w:val="00466516"/>
    <w:rsid w:val="00467B65"/>
    <w:rsid w:val="00467FCA"/>
    <w:rsid w:val="0047088A"/>
    <w:rsid w:val="00471C5B"/>
    <w:rsid w:val="00471EA5"/>
    <w:rsid w:val="004720C9"/>
    <w:rsid w:val="00472257"/>
    <w:rsid w:val="00472B46"/>
    <w:rsid w:val="00472E49"/>
    <w:rsid w:val="004732BB"/>
    <w:rsid w:val="00474C60"/>
    <w:rsid w:val="00474FE9"/>
    <w:rsid w:val="00475944"/>
    <w:rsid w:val="00475B23"/>
    <w:rsid w:val="00475B5B"/>
    <w:rsid w:val="00475DF0"/>
    <w:rsid w:val="00475F99"/>
    <w:rsid w:val="00476525"/>
    <w:rsid w:val="004772E2"/>
    <w:rsid w:val="0047739F"/>
    <w:rsid w:val="0047788B"/>
    <w:rsid w:val="00477F97"/>
    <w:rsid w:val="00480A2D"/>
    <w:rsid w:val="00480AFB"/>
    <w:rsid w:val="00481247"/>
    <w:rsid w:val="00482460"/>
    <w:rsid w:val="004828DC"/>
    <w:rsid w:val="00482A2E"/>
    <w:rsid w:val="00482FF7"/>
    <w:rsid w:val="00483098"/>
    <w:rsid w:val="00483AF0"/>
    <w:rsid w:val="00483AFB"/>
    <w:rsid w:val="0048402B"/>
    <w:rsid w:val="0048414A"/>
    <w:rsid w:val="00484F0D"/>
    <w:rsid w:val="00485874"/>
    <w:rsid w:val="00485C56"/>
    <w:rsid w:val="00486B79"/>
    <w:rsid w:val="00486CA2"/>
    <w:rsid w:val="00490B25"/>
    <w:rsid w:val="00490FD6"/>
    <w:rsid w:val="004911C4"/>
    <w:rsid w:val="00492E72"/>
    <w:rsid w:val="004943A9"/>
    <w:rsid w:val="00494495"/>
    <w:rsid w:val="00494CC8"/>
    <w:rsid w:val="004955E7"/>
    <w:rsid w:val="0049589C"/>
    <w:rsid w:val="00495EF1"/>
    <w:rsid w:val="00496ED4"/>
    <w:rsid w:val="00496F19"/>
    <w:rsid w:val="00497D4A"/>
    <w:rsid w:val="004A0441"/>
    <w:rsid w:val="004A084C"/>
    <w:rsid w:val="004A15B3"/>
    <w:rsid w:val="004A1D01"/>
    <w:rsid w:val="004A2A54"/>
    <w:rsid w:val="004A2EF3"/>
    <w:rsid w:val="004A337C"/>
    <w:rsid w:val="004A396F"/>
    <w:rsid w:val="004A3B0D"/>
    <w:rsid w:val="004A52F5"/>
    <w:rsid w:val="004A55AF"/>
    <w:rsid w:val="004A5D3A"/>
    <w:rsid w:val="004A6897"/>
    <w:rsid w:val="004A692B"/>
    <w:rsid w:val="004A6EB6"/>
    <w:rsid w:val="004A794C"/>
    <w:rsid w:val="004B0D8B"/>
    <w:rsid w:val="004B26C0"/>
    <w:rsid w:val="004B3567"/>
    <w:rsid w:val="004B3EC7"/>
    <w:rsid w:val="004B5664"/>
    <w:rsid w:val="004B5C19"/>
    <w:rsid w:val="004B7A4B"/>
    <w:rsid w:val="004C1627"/>
    <w:rsid w:val="004C2107"/>
    <w:rsid w:val="004C3F71"/>
    <w:rsid w:val="004C5FC6"/>
    <w:rsid w:val="004C6435"/>
    <w:rsid w:val="004C649B"/>
    <w:rsid w:val="004C7B9C"/>
    <w:rsid w:val="004C7D55"/>
    <w:rsid w:val="004D089A"/>
    <w:rsid w:val="004D0CDF"/>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50F0"/>
    <w:rsid w:val="004E5E47"/>
    <w:rsid w:val="004E6A03"/>
    <w:rsid w:val="004F0070"/>
    <w:rsid w:val="004F0468"/>
    <w:rsid w:val="004F0C51"/>
    <w:rsid w:val="004F19CF"/>
    <w:rsid w:val="004F1FF4"/>
    <w:rsid w:val="004F263C"/>
    <w:rsid w:val="004F2BB1"/>
    <w:rsid w:val="004F2EC7"/>
    <w:rsid w:val="004F35A6"/>
    <w:rsid w:val="004F3CE8"/>
    <w:rsid w:val="004F66C1"/>
    <w:rsid w:val="004F6BFB"/>
    <w:rsid w:val="004F7E4A"/>
    <w:rsid w:val="00501098"/>
    <w:rsid w:val="0050147C"/>
    <w:rsid w:val="005014B0"/>
    <w:rsid w:val="0050182B"/>
    <w:rsid w:val="00502579"/>
    <w:rsid w:val="005029F7"/>
    <w:rsid w:val="00503BD4"/>
    <w:rsid w:val="00503D4C"/>
    <w:rsid w:val="00504C0C"/>
    <w:rsid w:val="00504E48"/>
    <w:rsid w:val="00505AF7"/>
    <w:rsid w:val="005070FF"/>
    <w:rsid w:val="00507522"/>
    <w:rsid w:val="00511146"/>
    <w:rsid w:val="00512BBC"/>
    <w:rsid w:val="005134FB"/>
    <w:rsid w:val="005135FD"/>
    <w:rsid w:val="00513613"/>
    <w:rsid w:val="0051366C"/>
    <w:rsid w:val="00513C39"/>
    <w:rsid w:val="0051408E"/>
    <w:rsid w:val="0051684F"/>
    <w:rsid w:val="00516A92"/>
    <w:rsid w:val="00516B9F"/>
    <w:rsid w:val="00517693"/>
    <w:rsid w:val="005200D4"/>
    <w:rsid w:val="005205AB"/>
    <w:rsid w:val="005216D5"/>
    <w:rsid w:val="00523378"/>
    <w:rsid w:val="0052550F"/>
    <w:rsid w:val="00526C0F"/>
    <w:rsid w:val="0052702A"/>
    <w:rsid w:val="005301A1"/>
    <w:rsid w:val="00530397"/>
    <w:rsid w:val="00530F73"/>
    <w:rsid w:val="00532D76"/>
    <w:rsid w:val="00533B8E"/>
    <w:rsid w:val="00535417"/>
    <w:rsid w:val="00535833"/>
    <w:rsid w:val="00536D28"/>
    <w:rsid w:val="0053704C"/>
    <w:rsid w:val="005372C5"/>
    <w:rsid w:val="00537A26"/>
    <w:rsid w:val="00537FBF"/>
    <w:rsid w:val="00540E47"/>
    <w:rsid w:val="00543283"/>
    <w:rsid w:val="0054364C"/>
    <w:rsid w:val="00546747"/>
    <w:rsid w:val="00547510"/>
    <w:rsid w:val="00547A17"/>
    <w:rsid w:val="00547BDE"/>
    <w:rsid w:val="00547ECC"/>
    <w:rsid w:val="00551A50"/>
    <w:rsid w:val="00551D5A"/>
    <w:rsid w:val="00551EC3"/>
    <w:rsid w:val="00553281"/>
    <w:rsid w:val="00553750"/>
    <w:rsid w:val="00553CB5"/>
    <w:rsid w:val="00554A44"/>
    <w:rsid w:val="00554C53"/>
    <w:rsid w:val="00554F18"/>
    <w:rsid w:val="00555220"/>
    <w:rsid w:val="005555F0"/>
    <w:rsid w:val="00555739"/>
    <w:rsid w:val="00555BC9"/>
    <w:rsid w:val="00556E75"/>
    <w:rsid w:val="0056069A"/>
    <w:rsid w:val="00560745"/>
    <w:rsid w:val="00560C3B"/>
    <w:rsid w:val="005617BD"/>
    <w:rsid w:val="00561EA1"/>
    <w:rsid w:val="00562799"/>
    <w:rsid w:val="00562B2C"/>
    <w:rsid w:val="005642BE"/>
    <w:rsid w:val="00564804"/>
    <w:rsid w:val="00565598"/>
    <w:rsid w:val="00565B5A"/>
    <w:rsid w:val="00565CB3"/>
    <w:rsid w:val="00565D98"/>
    <w:rsid w:val="00567E8F"/>
    <w:rsid w:val="005702D6"/>
    <w:rsid w:val="005706BB"/>
    <w:rsid w:val="005722B7"/>
    <w:rsid w:val="00572588"/>
    <w:rsid w:val="00573A50"/>
    <w:rsid w:val="005746D2"/>
    <w:rsid w:val="00574E8A"/>
    <w:rsid w:val="005751F9"/>
    <w:rsid w:val="00577775"/>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33AA"/>
    <w:rsid w:val="005940AA"/>
    <w:rsid w:val="00594613"/>
    <w:rsid w:val="00594614"/>
    <w:rsid w:val="00594E10"/>
    <w:rsid w:val="00595B2E"/>
    <w:rsid w:val="005960C3"/>
    <w:rsid w:val="00596306"/>
    <w:rsid w:val="00596487"/>
    <w:rsid w:val="005A04B4"/>
    <w:rsid w:val="005A0809"/>
    <w:rsid w:val="005A0B91"/>
    <w:rsid w:val="005A1494"/>
    <w:rsid w:val="005A162F"/>
    <w:rsid w:val="005A23CC"/>
    <w:rsid w:val="005A2EBA"/>
    <w:rsid w:val="005A311D"/>
    <w:rsid w:val="005A3590"/>
    <w:rsid w:val="005A3CD7"/>
    <w:rsid w:val="005A4412"/>
    <w:rsid w:val="005A4A1C"/>
    <w:rsid w:val="005A5BD8"/>
    <w:rsid w:val="005A647C"/>
    <w:rsid w:val="005A692A"/>
    <w:rsid w:val="005A6AB8"/>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27CC"/>
    <w:rsid w:val="005C370D"/>
    <w:rsid w:val="005C504E"/>
    <w:rsid w:val="005C55E6"/>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6217"/>
    <w:rsid w:val="005D67F7"/>
    <w:rsid w:val="005D7D7E"/>
    <w:rsid w:val="005D7F39"/>
    <w:rsid w:val="005E0B59"/>
    <w:rsid w:val="005E1105"/>
    <w:rsid w:val="005E162F"/>
    <w:rsid w:val="005E1FD5"/>
    <w:rsid w:val="005E214B"/>
    <w:rsid w:val="005E2C60"/>
    <w:rsid w:val="005E31F6"/>
    <w:rsid w:val="005E3622"/>
    <w:rsid w:val="005E4BAF"/>
    <w:rsid w:val="005E4BC3"/>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5326"/>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200A9"/>
    <w:rsid w:val="00622225"/>
    <w:rsid w:val="00622D03"/>
    <w:rsid w:val="00622D27"/>
    <w:rsid w:val="00622DCD"/>
    <w:rsid w:val="00622F57"/>
    <w:rsid w:val="00623A10"/>
    <w:rsid w:val="00623DD5"/>
    <w:rsid w:val="00624269"/>
    <w:rsid w:val="00624A34"/>
    <w:rsid w:val="00625096"/>
    <w:rsid w:val="0062568D"/>
    <w:rsid w:val="006256D3"/>
    <w:rsid w:val="00626391"/>
    <w:rsid w:val="006267F5"/>
    <w:rsid w:val="0062709F"/>
    <w:rsid w:val="006270B1"/>
    <w:rsid w:val="00627337"/>
    <w:rsid w:val="00630069"/>
    <w:rsid w:val="00630583"/>
    <w:rsid w:val="00630D2E"/>
    <w:rsid w:val="00630D39"/>
    <w:rsid w:val="006310CC"/>
    <w:rsid w:val="00631971"/>
    <w:rsid w:val="00631E19"/>
    <w:rsid w:val="0063254A"/>
    <w:rsid w:val="00633E76"/>
    <w:rsid w:val="00633EC9"/>
    <w:rsid w:val="006340F5"/>
    <w:rsid w:val="00634542"/>
    <w:rsid w:val="00635E4D"/>
    <w:rsid w:val="0063620C"/>
    <w:rsid w:val="00637E18"/>
    <w:rsid w:val="0064032E"/>
    <w:rsid w:val="0064038D"/>
    <w:rsid w:val="0064077D"/>
    <w:rsid w:val="00641A0B"/>
    <w:rsid w:val="00641D5A"/>
    <w:rsid w:val="00641E06"/>
    <w:rsid w:val="0064271F"/>
    <w:rsid w:val="00643007"/>
    <w:rsid w:val="006431D0"/>
    <w:rsid w:val="006432C5"/>
    <w:rsid w:val="006436FA"/>
    <w:rsid w:val="00643852"/>
    <w:rsid w:val="00643ABD"/>
    <w:rsid w:val="00643C27"/>
    <w:rsid w:val="00643CCC"/>
    <w:rsid w:val="00644154"/>
    <w:rsid w:val="006455E7"/>
    <w:rsid w:val="00645758"/>
    <w:rsid w:val="006461A1"/>
    <w:rsid w:val="00646B09"/>
    <w:rsid w:val="00646B50"/>
    <w:rsid w:val="00647422"/>
    <w:rsid w:val="00647E6B"/>
    <w:rsid w:val="00650E84"/>
    <w:rsid w:val="0065198B"/>
    <w:rsid w:val="006520B4"/>
    <w:rsid w:val="006525AF"/>
    <w:rsid w:val="0065266A"/>
    <w:rsid w:val="006528C6"/>
    <w:rsid w:val="00653F9C"/>
    <w:rsid w:val="006553C6"/>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630C"/>
    <w:rsid w:val="00666E14"/>
    <w:rsid w:val="00667587"/>
    <w:rsid w:val="00667BBD"/>
    <w:rsid w:val="00671149"/>
    <w:rsid w:val="00671615"/>
    <w:rsid w:val="00671741"/>
    <w:rsid w:val="00671766"/>
    <w:rsid w:val="006719CC"/>
    <w:rsid w:val="00672914"/>
    <w:rsid w:val="006735E8"/>
    <w:rsid w:val="006744C3"/>
    <w:rsid w:val="0067537F"/>
    <w:rsid w:val="00676410"/>
    <w:rsid w:val="00677B23"/>
    <w:rsid w:val="00680509"/>
    <w:rsid w:val="006805CB"/>
    <w:rsid w:val="00681A4A"/>
    <w:rsid w:val="00681CAA"/>
    <w:rsid w:val="00681CC1"/>
    <w:rsid w:val="0068233B"/>
    <w:rsid w:val="00682E11"/>
    <w:rsid w:val="00683063"/>
    <w:rsid w:val="00683081"/>
    <w:rsid w:val="00684C95"/>
    <w:rsid w:val="006850D3"/>
    <w:rsid w:val="00685249"/>
    <w:rsid w:val="00685521"/>
    <w:rsid w:val="006856B9"/>
    <w:rsid w:val="00685BDE"/>
    <w:rsid w:val="00686085"/>
    <w:rsid w:val="00687C0D"/>
    <w:rsid w:val="00691237"/>
    <w:rsid w:val="006920E6"/>
    <w:rsid w:val="006922E9"/>
    <w:rsid w:val="00692555"/>
    <w:rsid w:val="00692AE1"/>
    <w:rsid w:val="006933A0"/>
    <w:rsid w:val="00696566"/>
    <w:rsid w:val="006966BA"/>
    <w:rsid w:val="0069722D"/>
    <w:rsid w:val="006972D7"/>
    <w:rsid w:val="006974F4"/>
    <w:rsid w:val="006A0052"/>
    <w:rsid w:val="006A0269"/>
    <w:rsid w:val="006A0A9E"/>
    <w:rsid w:val="006A1F1C"/>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8EB"/>
    <w:rsid w:val="006B4C00"/>
    <w:rsid w:val="006B56FC"/>
    <w:rsid w:val="006B6104"/>
    <w:rsid w:val="006B6239"/>
    <w:rsid w:val="006B6DDA"/>
    <w:rsid w:val="006B73D9"/>
    <w:rsid w:val="006B7DF0"/>
    <w:rsid w:val="006B7E74"/>
    <w:rsid w:val="006C0932"/>
    <w:rsid w:val="006C0D75"/>
    <w:rsid w:val="006C1668"/>
    <w:rsid w:val="006C1B7E"/>
    <w:rsid w:val="006C1C48"/>
    <w:rsid w:val="006C3C1D"/>
    <w:rsid w:val="006C3F28"/>
    <w:rsid w:val="006C41FF"/>
    <w:rsid w:val="006C5145"/>
    <w:rsid w:val="006C5E07"/>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59"/>
    <w:rsid w:val="006E1B01"/>
    <w:rsid w:val="006E3E3D"/>
    <w:rsid w:val="006E4836"/>
    <w:rsid w:val="006E5DDD"/>
    <w:rsid w:val="006E6708"/>
    <w:rsid w:val="006E71FC"/>
    <w:rsid w:val="006E7811"/>
    <w:rsid w:val="006E7ECF"/>
    <w:rsid w:val="006F04DA"/>
    <w:rsid w:val="006F0557"/>
    <w:rsid w:val="006F0EA3"/>
    <w:rsid w:val="006F1B5D"/>
    <w:rsid w:val="006F206B"/>
    <w:rsid w:val="006F212B"/>
    <w:rsid w:val="006F31CC"/>
    <w:rsid w:val="006F37F7"/>
    <w:rsid w:val="006F3A0B"/>
    <w:rsid w:val="006F478F"/>
    <w:rsid w:val="006F4A61"/>
    <w:rsid w:val="006F4ADC"/>
    <w:rsid w:val="006F643D"/>
    <w:rsid w:val="006F675C"/>
    <w:rsid w:val="006F6D13"/>
    <w:rsid w:val="006F7759"/>
    <w:rsid w:val="006F7D95"/>
    <w:rsid w:val="00700608"/>
    <w:rsid w:val="00700D41"/>
    <w:rsid w:val="007019A3"/>
    <w:rsid w:val="00701B21"/>
    <w:rsid w:val="00702384"/>
    <w:rsid w:val="00704243"/>
    <w:rsid w:val="007047F4"/>
    <w:rsid w:val="00704BAE"/>
    <w:rsid w:val="00705437"/>
    <w:rsid w:val="00705807"/>
    <w:rsid w:val="00705AC7"/>
    <w:rsid w:val="00705C74"/>
    <w:rsid w:val="00705C78"/>
    <w:rsid w:val="007060E1"/>
    <w:rsid w:val="00706824"/>
    <w:rsid w:val="00706B85"/>
    <w:rsid w:val="007071FC"/>
    <w:rsid w:val="00707C84"/>
    <w:rsid w:val="00710A59"/>
    <w:rsid w:val="00710FDE"/>
    <w:rsid w:val="007116C7"/>
    <w:rsid w:val="00711835"/>
    <w:rsid w:val="00711C5A"/>
    <w:rsid w:val="00711F21"/>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53"/>
    <w:rsid w:val="00720853"/>
    <w:rsid w:val="00722129"/>
    <w:rsid w:val="00722EDA"/>
    <w:rsid w:val="00724173"/>
    <w:rsid w:val="00725DE0"/>
    <w:rsid w:val="00726730"/>
    <w:rsid w:val="00730598"/>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49"/>
    <w:rsid w:val="0074250D"/>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7AE"/>
    <w:rsid w:val="00763AE2"/>
    <w:rsid w:val="0076467D"/>
    <w:rsid w:val="00766D90"/>
    <w:rsid w:val="00767C19"/>
    <w:rsid w:val="00767D4E"/>
    <w:rsid w:val="0077082A"/>
    <w:rsid w:val="00771067"/>
    <w:rsid w:val="007722ED"/>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6D4"/>
    <w:rsid w:val="00792971"/>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27BD"/>
    <w:rsid w:val="007A294A"/>
    <w:rsid w:val="007A3D32"/>
    <w:rsid w:val="007A4768"/>
    <w:rsid w:val="007A4C96"/>
    <w:rsid w:val="007A508A"/>
    <w:rsid w:val="007A51A6"/>
    <w:rsid w:val="007A523D"/>
    <w:rsid w:val="007A5629"/>
    <w:rsid w:val="007A56E5"/>
    <w:rsid w:val="007A60CA"/>
    <w:rsid w:val="007A67B2"/>
    <w:rsid w:val="007A6F0F"/>
    <w:rsid w:val="007A708C"/>
    <w:rsid w:val="007A75B5"/>
    <w:rsid w:val="007A7985"/>
    <w:rsid w:val="007A7ABE"/>
    <w:rsid w:val="007B03C5"/>
    <w:rsid w:val="007B0CDA"/>
    <w:rsid w:val="007B2297"/>
    <w:rsid w:val="007B26E1"/>
    <w:rsid w:val="007B3045"/>
    <w:rsid w:val="007B437A"/>
    <w:rsid w:val="007B4629"/>
    <w:rsid w:val="007B4C0F"/>
    <w:rsid w:val="007B5E25"/>
    <w:rsid w:val="007B6E0E"/>
    <w:rsid w:val="007C27FB"/>
    <w:rsid w:val="007C2848"/>
    <w:rsid w:val="007C2CBB"/>
    <w:rsid w:val="007C309C"/>
    <w:rsid w:val="007C4209"/>
    <w:rsid w:val="007C5EB9"/>
    <w:rsid w:val="007C7449"/>
    <w:rsid w:val="007C78F7"/>
    <w:rsid w:val="007C7EA5"/>
    <w:rsid w:val="007D1A95"/>
    <w:rsid w:val="007D1D21"/>
    <w:rsid w:val="007D1E45"/>
    <w:rsid w:val="007D245E"/>
    <w:rsid w:val="007D3764"/>
    <w:rsid w:val="007D485A"/>
    <w:rsid w:val="007D54FF"/>
    <w:rsid w:val="007D57D4"/>
    <w:rsid w:val="007D5DA2"/>
    <w:rsid w:val="007D6315"/>
    <w:rsid w:val="007D67B6"/>
    <w:rsid w:val="007D724A"/>
    <w:rsid w:val="007D75A3"/>
    <w:rsid w:val="007E0EF2"/>
    <w:rsid w:val="007E16E2"/>
    <w:rsid w:val="007E18EC"/>
    <w:rsid w:val="007E19FE"/>
    <w:rsid w:val="007E1AAC"/>
    <w:rsid w:val="007E2BC7"/>
    <w:rsid w:val="007E3B9C"/>
    <w:rsid w:val="007E46BC"/>
    <w:rsid w:val="007E4A2F"/>
    <w:rsid w:val="007E4C88"/>
    <w:rsid w:val="007E54ED"/>
    <w:rsid w:val="007E5C4A"/>
    <w:rsid w:val="007E66F9"/>
    <w:rsid w:val="007E6915"/>
    <w:rsid w:val="007E74CA"/>
    <w:rsid w:val="007E7AD3"/>
    <w:rsid w:val="007F0070"/>
    <w:rsid w:val="007F0441"/>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4896"/>
    <w:rsid w:val="00804BCF"/>
    <w:rsid w:val="00804FA4"/>
    <w:rsid w:val="00805275"/>
    <w:rsid w:val="00806A62"/>
    <w:rsid w:val="00806E55"/>
    <w:rsid w:val="008075CE"/>
    <w:rsid w:val="00811011"/>
    <w:rsid w:val="00812179"/>
    <w:rsid w:val="008124E2"/>
    <w:rsid w:val="00813000"/>
    <w:rsid w:val="00813928"/>
    <w:rsid w:val="00815321"/>
    <w:rsid w:val="008154E6"/>
    <w:rsid w:val="008166DB"/>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1250"/>
    <w:rsid w:val="00831D8D"/>
    <w:rsid w:val="00832C7E"/>
    <w:rsid w:val="008333B7"/>
    <w:rsid w:val="008336EC"/>
    <w:rsid w:val="008337B9"/>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2CA0"/>
    <w:rsid w:val="00852D85"/>
    <w:rsid w:val="00852F6C"/>
    <w:rsid w:val="0085465C"/>
    <w:rsid w:val="00854967"/>
    <w:rsid w:val="0085540B"/>
    <w:rsid w:val="00855511"/>
    <w:rsid w:val="0085582C"/>
    <w:rsid w:val="00855D52"/>
    <w:rsid w:val="00855FD3"/>
    <w:rsid w:val="00856E83"/>
    <w:rsid w:val="00857086"/>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52B"/>
    <w:rsid w:val="008655A2"/>
    <w:rsid w:val="0086584F"/>
    <w:rsid w:val="008671C7"/>
    <w:rsid w:val="00867EB8"/>
    <w:rsid w:val="00870335"/>
    <w:rsid w:val="00870AA2"/>
    <w:rsid w:val="00871A51"/>
    <w:rsid w:val="00871C08"/>
    <w:rsid w:val="00873D37"/>
    <w:rsid w:val="00873D88"/>
    <w:rsid w:val="0087433B"/>
    <w:rsid w:val="00874607"/>
    <w:rsid w:val="0087621E"/>
    <w:rsid w:val="008767B2"/>
    <w:rsid w:val="00876B8F"/>
    <w:rsid w:val="00877328"/>
    <w:rsid w:val="0087787A"/>
    <w:rsid w:val="008800FE"/>
    <w:rsid w:val="008802F0"/>
    <w:rsid w:val="00880992"/>
    <w:rsid w:val="00881692"/>
    <w:rsid w:val="00883143"/>
    <w:rsid w:val="008854E5"/>
    <w:rsid w:val="00886154"/>
    <w:rsid w:val="00887E6E"/>
    <w:rsid w:val="008901D1"/>
    <w:rsid w:val="00890277"/>
    <w:rsid w:val="0089061A"/>
    <w:rsid w:val="008915C6"/>
    <w:rsid w:val="00891677"/>
    <w:rsid w:val="00892DB5"/>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16DE"/>
    <w:rsid w:val="008B251F"/>
    <w:rsid w:val="008B2602"/>
    <w:rsid w:val="008B2727"/>
    <w:rsid w:val="008B275D"/>
    <w:rsid w:val="008B316B"/>
    <w:rsid w:val="008B5059"/>
    <w:rsid w:val="008B5BF2"/>
    <w:rsid w:val="008B6934"/>
    <w:rsid w:val="008B6CF8"/>
    <w:rsid w:val="008B72F6"/>
    <w:rsid w:val="008B7F38"/>
    <w:rsid w:val="008C119E"/>
    <w:rsid w:val="008C1E24"/>
    <w:rsid w:val="008C296B"/>
    <w:rsid w:val="008C2A46"/>
    <w:rsid w:val="008C3EB7"/>
    <w:rsid w:val="008C4278"/>
    <w:rsid w:val="008C520E"/>
    <w:rsid w:val="008C563B"/>
    <w:rsid w:val="008C567E"/>
    <w:rsid w:val="008C5DEE"/>
    <w:rsid w:val="008C6285"/>
    <w:rsid w:val="008C7182"/>
    <w:rsid w:val="008C7268"/>
    <w:rsid w:val="008C7CA5"/>
    <w:rsid w:val="008C7D9D"/>
    <w:rsid w:val="008D0416"/>
    <w:rsid w:val="008D0CB6"/>
    <w:rsid w:val="008D13C6"/>
    <w:rsid w:val="008D1B04"/>
    <w:rsid w:val="008D2164"/>
    <w:rsid w:val="008D2F8B"/>
    <w:rsid w:val="008D3235"/>
    <w:rsid w:val="008D33C8"/>
    <w:rsid w:val="008D3893"/>
    <w:rsid w:val="008D412B"/>
    <w:rsid w:val="008D45CD"/>
    <w:rsid w:val="008D55F1"/>
    <w:rsid w:val="008D5CD7"/>
    <w:rsid w:val="008D718E"/>
    <w:rsid w:val="008D7C56"/>
    <w:rsid w:val="008D7FC0"/>
    <w:rsid w:val="008E09C5"/>
    <w:rsid w:val="008E0AA7"/>
    <w:rsid w:val="008E2355"/>
    <w:rsid w:val="008E2480"/>
    <w:rsid w:val="008E2C87"/>
    <w:rsid w:val="008E3151"/>
    <w:rsid w:val="008E3386"/>
    <w:rsid w:val="008E378C"/>
    <w:rsid w:val="008E4BF1"/>
    <w:rsid w:val="008E5410"/>
    <w:rsid w:val="008E5A3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D3A"/>
    <w:rsid w:val="009044B9"/>
    <w:rsid w:val="009047B1"/>
    <w:rsid w:val="00904C86"/>
    <w:rsid w:val="00905399"/>
    <w:rsid w:val="0090680D"/>
    <w:rsid w:val="009100A5"/>
    <w:rsid w:val="0091045D"/>
    <w:rsid w:val="00911956"/>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F59"/>
    <w:rsid w:val="00921251"/>
    <w:rsid w:val="00921861"/>
    <w:rsid w:val="0092189E"/>
    <w:rsid w:val="00921980"/>
    <w:rsid w:val="009219FD"/>
    <w:rsid w:val="00921DF7"/>
    <w:rsid w:val="009257B0"/>
    <w:rsid w:val="009258BD"/>
    <w:rsid w:val="00925DEB"/>
    <w:rsid w:val="009263C0"/>
    <w:rsid w:val="0092703A"/>
    <w:rsid w:val="009301F5"/>
    <w:rsid w:val="009302D4"/>
    <w:rsid w:val="00930342"/>
    <w:rsid w:val="009307F2"/>
    <w:rsid w:val="00930CEC"/>
    <w:rsid w:val="00930F4A"/>
    <w:rsid w:val="00931BD6"/>
    <w:rsid w:val="0093299D"/>
    <w:rsid w:val="00933596"/>
    <w:rsid w:val="0093375E"/>
    <w:rsid w:val="00933BEF"/>
    <w:rsid w:val="009355CF"/>
    <w:rsid w:val="009357F0"/>
    <w:rsid w:val="009369BC"/>
    <w:rsid w:val="00937159"/>
    <w:rsid w:val="0093787E"/>
    <w:rsid w:val="00937A0C"/>
    <w:rsid w:val="009412CC"/>
    <w:rsid w:val="00941986"/>
    <w:rsid w:val="009424A8"/>
    <w:rsid w:val="00942DE9"/>
    <w:rsid w:val="0094388B"/>
    <w:rsid w:val="00943D09"/>
    <w:rsid w:val="00944826"/>
    <w:rsid w:val="009457A1"/>
    <w:rsid w:val="00946BAB"/>
    <w:rsid w:val="00947B34"/>
    <w:rsid w:val="00947C5D"/>
    <w:rsid w:val="00947CA9"/>
    <w:rsid w:val="00950478"/>
    <w:rsid w:val="00950695"/>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776B"/>
    <w:rsid w:val="00957E23"/>
    <w:rsid w:val="00960776"/>
    <w:rsid w:val="00961487"/>
    <w:rsid w:val="00961BA7"/>
    <w:rsid w:val="00961F01"/>
    <w:rsid w:val="00962162"/>
    <w:rsid w:val="009623BC"/>
    <w:rsid w:val="009628BE"/>
    <w:rsid w:val="00962EE6"/>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977"/>
    <w:rsid w:val="00983DF2"/>
    <w:rsid w:val="0098433A"/>
    <w:rsid w:val="00985675"/>
    <w:rsid w:val="00985939"/>
    <w:rsid w:val="009862A9"/>
    <w:rsid w:val="0098637F"/>
    <w:rsid w:val="00986A83"/>
    <w:rsid w:val="00986A9B"/>
    <w:rsid w:val="00986B9C"/>
    <w:rsid w:val="00987001"/>
    <w:rsid w:val="00987BAB"/>
    <w:rsid w:val="0099036A"/>
    <w:rsid w:val="009906BF"/>
    <w:rsid w:val="009913F3"/>
    <w:rsid w:val="00991DA1"/>
    <w:rsid w:val="00991DE9"/>
    <w:rsid w:val="009927F1"/>
    <w:rsid w:val="009936C4"/>
    <w:rsid w:val="009948ED"/>
    <w:rsid w:val="00994F0A"/>
    <w:rsid w:val="00995833"/>
    <w:rsid w:val="00995ADA"/>
    <w:rsid w:val="0099643A"/>
    <w:rsid w:val="00997959"/>
    <w:rsid w:val="009A0BAF"/>
    <w:rsid w:val="009A1431"/>
    <w:rsid w:val="009A153D"/>
    <w:rsid w:val="009A1634"/>
    <w:rsid w:val="009A3A34"/>
    <w:rsid w:val="009A3FE2"/>
    <w:rsid w:val="009A400C"/>
    <w:rsid w:val="009A4B2C"/>
    <w:rsid w:val="009A5592"/>
    <w:rsid w:val="009A5930"/>
    <w:rsid w:val="009A59BA"/>
    <w:rsid w:val="009A6417"/>
    <w:rsid w:val="009A69EB"/>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561F"/>
    <w:rsid w:val="009B5633"/>
    <w:rsid w:val="009B5773"/>
    <w:rsid w:val="009B587A"/>
    <w:rsid w:val="009B5BA5"/>
    <w:rsid w:val="009B5D2D"/>
    <w:rsid w:val="009B77E2"/>
    <w:rsid w:val="009C0143"/>
    <w:rsid w:val="009C058F"/>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E02DC"/>
    <w:rsid w:val="009E2040"/>
    <w:rsid w:val="009E2E34"/>
    <w:rsid w:val="009E435E"/>
    <w:rsid w:val="009E49AE"/>
    <w:rsid w:val="009E4DC7"/>
    <w:rsid w:val="009E50CF"/>
    <w:rsid w:val="009E5DD4"/>
    <w:rsid w:val="009E660A"/>
    <w:rsid w:val="009E660C"/>
    <w:rsid w:val="009E69EB"/>
    <w:rsid w:val="009E6B64"/>
    <w:rsid w:val="009E72E5"/>
    <w:rsid w:val="009F3925"/>
    <w:rsid w:val="009F46C8"/>
    <w:rsid w:val="009F4A39"/>
    <w:rsid w:val="009F4F2A"/>
    <w:rsid w:val="009F55F7"/>
    <w:rsid w:val="009F660B"/>
    <w:rsid w:val="009F671E"/>
    <w:rsid w:val="009F71B2"/>
    <w:rsid w:val="009F7ED1"/>
    <w:rsid w:val="00A0149B"/>
    <w:rsid w:val="00A01607"/>
    <w:rsid w:val="00A018D4"/>
    <w:rsid w:val="00A02F9D"/>
    <w:rsid w:val="00A03767"/>
    <w:rsid w:val="00A0389F"/>
    <w:rsid w:val="00A04834"/>
    <w:rsid w:val="00A05628"/>
    <w:rsid w:val="00A07DCF"/>
    <w:rsid w:val="00A12511"/>
    <w:rsid w:val="00A12979"/>
    <w:rsid w:val="00A12D45"/>
    <w:rsid w:val="00A131A9"/>
    <w:rsid w:val="00A13DD5"/>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D76"/>
    <w:rsid w:val="00A30F6A"/>
    <w:rsid w:val="00A31A50"/>
    <w:rsid w:val="00A32685"/>
    <w:rsid w:val="00A32AEA"/>
    <w:rsid w:val="00A32F32"/>
    <w:rsid w:val="00A33E80"/>
    <w:rsid w:val="00A33EFE"/>
    <w:rsid w:val="00A35236"/>
    <w:rsid w:val="00A36553"/>
    <w:rsid w:val="00A36DF2"/>
    <w:rsid w:val="00A40587"/>
    <w:rsid w:val="00A4148D"/>
    <w:rsid w:val="00A4368E"/>
    <w:rsid w:val="00A43B0B"/>
    <w:rsid w:val="00A44040"/>
    <w:rsid w:val="00A44A0E"/>
    <w:rsid w:val="00A44D0E"/>
    <w:rsid w:val="00A4621D"/>
    <w:rsid w:val="00A509FB"/>
    <w:rsid w:val="00A51B65"/>
    <w:rsid w:val="00A51C19"/>
    <w:rsid w:val="00A51E04"/>
    <w:rsid w:val="00A522B5"/>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600E6"/>
    <w:rsid w:val="00A607AF"/>
    <w:rsid w:val="00A60E72"/>
    <w:rsid w:val="00A60F9F"/>
    <w:rsid w:val="00A61B7B"/>
    <w:rsid w:val="00A61F0C"/>
    <w:rsid w:val="00A61FF0"/>
    <w:rsid w:val="00A62580"/>
    <w:rsid w:val="00A63AC9"/>
    <w:rsid w:val="00A64502"/>
    <w:rsid w:val="00A64B5F"/>
    <w:rsid w:val="00A655DB"/>
    <w:rsid w:val="00A65B9E"/>
    <w:rsid w:val="00A65E8A"/>
    <w:rsid w:val="00A65EA0"/>
    <w:rsid w:val="00A66517"/>
    <w:rsid w:val="00A67B0E"/>
    <w:rsid w:val="00A70432"/>
    <w:rsid w:val="00A718EF"/>
    <w:rsid w:val="00A72134"/>
    <w:rsid w:val="00A726A8"/>
    <w:rsid w:val="00A72951"/>
    <w:rsid w:val="00A731B6"/>
    <w:rsid w:val="00A73505"/>
    <w:rsid w:val="00A75E02"/>
    <w:rsid w:val="00A76E79"/>
    <w:rsid w:val="00A7702A"/>
    <w:rsid w:val="00A7771B"/>
    <w:rsid w:val="00A77B53"/>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DD4"/>
    <w:rsid w:val="00A943CD"/>
    <w:rsid w:val="00A94D0F"/>
    <w:rsid w:val="00A94F13"/>
    <w:rsid w:val="00A9568C"/>
    <w:rsid w:val="00A95BED"/>
    <w:rsid w:val="00A95EA2"/>
    <w:rsid w:val="00A9787E"/>
    <w:rsid w:val="00A97AF9"/>
    <w:rsid w:val="00AA08E8"/>
    <w:rsid w:val="00AA0DB4"/>
    <w:rsid w:val="00AA11C5"/>
    <w:rsid w:val="00AA17E2"/>
    <w:rsid w:val="00AA1B8C"/>
    <w:rsid w:val="00AA21B7"/>
    <w:rsid w:val="00AA2246"/>
    <w:rsid w:val="00AA3827"/>
    <w:rsid w:val="00AA382D"/>
    <w:rsid w:val="00AA4591"/>
    <w:rsid w:val="00AA4A2C"/>
    <w:rsid w:val="00AA4CDF"/>
    <w:rsid w:val="00AA59A6"/>
    <w:rsid w:val="00AA6299"/>
    <w:rsid w:val="00AA6E05"/>
    <w:rsid w:val="00AB0262"/>
    <w:rsid w:val="00AB1228"/>
    <w:rsid w:val="00AB14A1"/>
    <w:rsid w:val="00AB202A"/>
    <w:rsid w:val="00AB2712"/>
    <w:rsid w:val="00AB2B2D"/>
    <w:rsid w:val="00AB3187"/>
    <w:rsid w:val="00AB51B2"/>
    <w:rsid w:val="00AB5555"/>
    <w:rsid w:val="00AB55AD"/>
    <w:rsid w:val="00AB580B"/>
    <w:rsid w:val="00AB5D1B"/>
    <w:rsid w:val="00AB6918"/>
    <w:rsid w:val="00AB6B40"/>
    <w:rsid w:val="00AB740A"/>
    <w:rsid w:val="00AC027C"/>
    <w:rsid w:val="00AC1DA5"/>
    <w:rsid w:val="00AC216B"/>
    <w:rsid w:val="00AC26B1"/>
    <w:rsid w:val="00AC4249"/>
    <w:rsid w:val="00AC42B8"/>
    <w:rsid w:val="00AC45C5"/>
    <w:rsid w:val="00AC4791"/>
    <w:rsid w:val="00AC4B0D"/>
    <w:rsid w:val="00AC4FB6"/>
    <w:rsid w:val="00AC4FD1"/>
    <w:rsid w:val="00AC56A9"/>
    <w:rsid w:val="00AC5FEF"/>
    <w:rsid w:val="00AC6036"/>
    <w:rsid w:val="00AC6C7C"/>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2BA"/>
    <w:rsid w:val="00AE160F"/>
    <w:rsid w:val="00AE21DC"/>
    <w:rsid w:val="00AE239B"/>
    <w:rsid w:val="00AE25D2"/>
    <w:rsid w:val="00AE2B47"/>
    <w:rsid w:val="00AE2CAD"/>
    <w:rsid w:val="00AE3090"/>
    <w:rsid w:val="00AE3310"/>
    <w:rsid w:val="00AE380E"/>
    <w:rsid w:val="00AE3AAD"/>
    <w:rsid w:val="00AE4189"/>
    <w:rsid w:val="00AE503A"/>
    <w:rsid w:val="00AE65EF"/>
    <w:rsid w:val="00AE68E2"/>
    <w:rsid w:val="00AE74C3"/>
    <w:rsid w:val="00AF0157"/>
    <w:rsid w:val="00AF1008"/>
    <w:rsid w:val="00AF2EC7"/>
    <w:rsid w:val="00AF3AC0"/>
    <w:rsid w:val="00AF4F4A"/>
    <w:rsid w:val="00B00C24"/>
    <w:rsid w:val="00B00F93"/>
    <w:rsid w:val="00B01BBE"/>
    <w:rsid w:val="00B0307F"/>
    <w:rsid w:val="00B03F92"/>
    <w:rsid w:val="00B03FA1"/>
    <w:rsid w:val="00B04224"/>
    <w:rsid w:val="00B055D8"/>
    <w:rsid w:val="00B06CD6"/>
    <w:rsid w:val="00B06EBC"/>
    <w:rsid w:val="00B1027E"/>
    <w:rsid w:val="00B11D2D"/>
    <w:rsid w:val="00B123F0"/>
    <w:rsid w:val="00B12575"/>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CD8"/>
    <w:rsid w:val="00B30028"/>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821"/>
    <w:rsid w:val="00B42E96"/>
    <w:rsid w:val="00B465FD"/>
    <w:rsid w:val="00B46957"/>
    <w:rsid w:val="00B47B54"/>
    <w:rsid w:val="00B50E99"/>
    <w:rsid w:val="00B5115F"/>
    <w:rsid w:val="00B51926"/>
    <w:rsid w:val="00B51F9A"/>
    <w:rsid w:val="00B54B44"/>
    <w:rsid w:val="00B54DA7"/>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5A96"/>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34D"/>
    <w:rsid w:val="00B97732"/>
    <w:rsid w:val="00B97A43"/>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1244"/>
    <w:rsid w:val="00BE165D"/>
    <w:rsid w:val="00BE2394"/>
    <w:rsid w:val="00BE2702"/>
    <w:rsid w:val="00BE31D7"/>
    <w:rsid w:val="00BE4326"/>
    <w:rsid w:val="00BE5F4F"/>
    <w:rsid w:val="00BE60DB"/>
    <w:rsid w:val="00BF0191"/>
    <w:rsid w:val="00BF0F56"/>
    <w:rsid w:val="00BF13EC"/>
    <w:rsid w:val="00BF1C07"/>
    <w:rsid w:val="00BF3383"/>
    <w:rsid w:val="00BF3DEE"/>
    <w:rsid w:val="00BF4AD9"/>
    <w:rsid w:val="00BF54AC"/>
    <w:rsid w:val="00BF54BD"/>
    <w:rsid w:val="00BF57D6"/>
    <w:rsid w:val="00BF61C6"/>
    <w:rsid w:val="00BF6B8E"/>
    <w:rsid w:val="00C025A5"/>
    <w:rsid w:val="00C027E1"/>
    <w:rsid w:val="00C02D3D"/>
    <w:rsid w:val="00C036FC"/>
    <w:rsid w:val="00C03C78"/>
    <w:rsid w:val="00C045CD"/>
    <w:rsid w:val="00C04FD3"/>
    <w:rsid w:val="00C065A2"/>
    <w:rsid w:val="00C07590"/>
    <w:rsid w:val="00C07919"/>
    <w:rsid w:val="00C103F9"/>
    <w:rsid w:val="00C104AC"/>
    <w:rsid w:val="00C110E1"/>
    <w:rsid w:val="00C1198F"/>
    <w:rsid w:val="00C11E77"/>
    <w:rsid w:val="00C11FA1"/>
    <w:rsid w:val="00C12E21"/>
    <w:rsid w:val="00C12E65"/>
    <w:rsid w:val="00C13C20"/>
    <w:rsid w:val="00C13F74"/>
    <w:rsid w:val="00C146D3"/>
    <w:rsid w:val="00C16BE0"/>
    <w:rsid w:val="00C174A7"/>
    <w:rsid w:val="00C179AA"/>
    <w:rsid w:val="00C21359"/>
    <w:rsid w:val="00C21C39"/>
    <w:rsid w:val="00C2325C"/>
    <w:rsid w:val="00C239ED"/>
    <w:rsid w:val="00C24346"/>
    <w:rsid w:val="00C24D9D"/>
    <w:rsid w:val="00C25CF3"/>
    <w:rsid w:val="00C263E9"/>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1F3A"/>
    <w:rsid w:val="00C620A3"/>
    <w:rsid w:val="00C62841"/>
    <w:rsid w:val="00C629CB"/>
    <w:rsid w:val="00C62B75"/>
    <w:rsid w:val="00C6316A"/>
    <w:rsid w:val="00C64953"/>
    <w:rsid w:val="00C64A86"/>
    <w:rsid w:val="00C657B5"/>
    <w:rsid w:val="00C661E1"/>
    <w:rsid w:val="00C66356"/>
    <w:rsid w:val="00C66686"/>
    <w:rsid w:val="00C671E6"/>
    <w:rsid w:val="00C678C4"/>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98D"/>
    <w:rsid w:val="00C84BC2"/>
    <w:rsid w:val="00C85139"/>
    <w:rsid w:val="00C85657"/>
    <w:rsid w:val="00C856F8"/>
    <w:rsid w:val="00C90414"/>
    <w:rsid w:val="00C91214"/>
    <w:rsid w:val="00C91566"/>
    <w:rsid w:val="00C91C88"/>
    <w:rsid w:val="00C939C3"/>
    <w:rsid w:val="00C94228"/>
    <w:rsid w:val="00C96D56"/>
    <w:rsid w:val="00C96E47"/>
    <w:rsid w:val="00C977E6"/>
    <w:rsid w:val="00C97AA8"/>
    <w:rsid w:val="00CA0020"/>
    <w:rsid w:val="00CA0A36"/>
    <w:rsid w:val="00CA0B2E"/>
    <w:rsid w:val="00CA0DF1"/>
    <w:rsid w:val="00CA18CA"/>
    <w:rsid w:val="00CA2557"/>
    <w:rsid w:val="00CA288F"/>
    <w:rsid w:val="00CA40C1"/>
    <w:rsid w:val="00CA424C"/>
    <w:rsid w:val="00CA5413"/>
    <w:rsid w:val="00CA5674"/>
    <w:rsid w:val="00CA5BDA"/>
    <w:rsid w:val="00CA5C1A"/>
    <w:rsid w:val="00CA633F"/>
    <w:rsid w:val="00CA641E"/>
    <w:rsid w:val="00CA6E8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2184"/>
    <w:rsid w:val="00CE280D"/>
    <w:rsid w:val="00CE3B7F"/>
    <w:rsid w:val="00CE3F2F"/>
    <w:rsid w:val="00CE3FA2"/>
    <w:rsid w:val="00CE41A0"/>
    <w:rsid w:val="00CE4958"/>
    <w:rsid w:val="00CE55AA"/>
    <w:rsid w:val="00CE6217"/>
    <w:rsid w:val="00CE68E2"/>
    <w:rsid w:val="00CE706E"/>
    <w:rsid w:val="00CE70B1"/>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853"/>
    <w:rsid w:val="00D004ED"/>
    <w:rsid w:val="00D005F4"/>
    <w:rsid w:val="00D017F4"/>
    <w:rsid w:val="00D01E4C"/>
    <w:rsid w:val="00D0260F"/>
    <w:rsid w:val="00D03708"/>
    <w:rsid w:val="00D04451"/>
    <w:rsid w:val="00D05B3B"/>
    <w:rsid w:val="00D0631D"/>
    <w:rsid w:val="00D06776"/>
    <w:rsid w:val="00D06E46"/>
    <w:rsid w:val="00D06F95"/>
    <w:rsid w:val="00D07813"/>
    <w:rsid w:val="00D1158C"/>
    <w:rsid w:val="00D11600"/>
    <w:rsid w:val="00D119A2"/>
    <w:rsid w:val="00D11AD8"/>
    <w:rsid w:val="00D12777"/>
    <w:rsid w:val="00D12E31"/>
    <w:rsid w:val="00D137A9"/>
    <w:rsid w:val="00D137F9"/>
    <w:rsid w:val="00D13856"/>
    <w:rsid w:val="00D1387C"/>
    <w:rsid w:val="00D1458C"/>
    <w:rsid w:val="00D14E71"/>
    <w:rsid w:val="00D15063"/>
    <w:rsid w:val="00D1620E"/>
    <w:rsid w:val="00D16867"/>
    <w:rsid w:val="00D16EEC"/>
    <w:rsid w:val="00D2047A"/>
    <w:rsid w:val="00D20631"/>
    <w:rsid w:val="00D207A9"/>
    <w:rsid w:val="00D207FC"/>
    <w:rsid w:val="00D20B0B"/>
    <w:rsid w:val="00D20CC0"/>
    <w:rsid w:val="00D2260B"/>
    <w:rsid w:val="00D22D49"/>
    <w:rsid w:val="00D23930"/>
    <w:rsid w:val="00D23A23"/>
    <w:rsid w:val="00D24D8A"/>
    <w:rsid w:val="00D24DA4"/>
    <w:rsid w:val="00D25235"/>
    <w:rsid w:val="00D25383"/>
    <w:rsid w:val="00D25670"/>
    <w:rsid w:val="00D26721"/>
    <w:rsid w:val="00D301FF"/>
    <w:rsid w:val="00D3257F"/>
    <w:rsid w:val="00D340E2"/>
    <w:rsid w:val="00D3460A"/>
    <w:rsid w:val="00D35ED0"/>
    <w:rsid w:val="00D36887"/>
    <w:rsid w:val="00D3712C"/>
    <w:rsid w:val="00D37563"/>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7A9F"/>
    <w:rsid w:val="00D67C20"/>
    <w:rsid w:val="00D70C1B"/>
    <w:rsid w:val="00D70E5C"/>
    <w:rsid w:val="00D7146C"/>
    <w:rsid w:val="00D718CD"/>
    <w:rsid w:val="00D72360"/>
    <w:rsid w:val="00D7416F"/>
    <w:rsid w:val="00D755F2"/>
    <w:rsid w:val="00D75B2A"/>
    <w:rsid w:val="00D75D19"/>
    <w:rsid w:val="00D75EE0"/>
    <w:rsid w:val="00D762AC"/>
    <w:rsid w:val="00D7694F"/>
    <w:rsid w:val="00D775E7"/>
    <w:rsid w:val="00D77B9E"/>
    <w:rsid w:val="00D813FF"/>
    <w:rsid w:val="00D8154F"/>
    <w:rsid w:val="00D81CA9"/>
    <w:rsid w:val="00D839D8"/>
    <w:rsid w:val="00D83F9E"/>
    <w:rsid w:val="00D840C2"/>
    <w:rsid w:val="00D84562"/>
    <w:rsid w:val="00D85C16"/>
    <w:rsid w:val="00D86169"/>
    <w:rsid w:val="00D8732E"/>
    <w:rsid w:val="00D874C4"/>
    <w:rsid w:val="00D91294"/>
    <w:rsid w:val="00D9186A"/>
    <w:rsid w:val="00D927D0"/>
    <w:rsid w:val="00D92D47"/>
    <w:rsid w:val="00D935FD"/>
    <w:rsid w:val="00D94213"/>
    <w:rsid w:val="00D94BEB"/>
    <w:rsid w:val="00D94EA5"/>
    <w:rsid w:val="00D957BA"/>
    <w:rsid w:val="00D95F32"/>
    <w:rsid w:val="00DA024A"/>
    <w:rsid w:val="00DA0367"/>
    <w:rsid w:val="00DA07EE"/>
    <w:rsid w:val="00DA0A58"/>
    <w:rsid w:val="00DA1B41"/>
    <w:rsid w:val="00DA1C85"/>
    <w:rsid w:val="00DA1CC9"/>
    <w:rsid w:val="00DA1FE5"/>
    <w:rsid w:val="00DA2E58"/>
    <w:rsid w:val="00DA328E"/>
    <w:rsid w:val="00DA3AA6"/>
    <w:rsid w:val="00DA41B3"/>
    <w:rsid w:val="00DA46C1"/>
    <w:rsid w:val="00DA4B88"/>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7EE"/>
    <w:rsid w:val="00DC2E4F"/>
    <w:rsid w:val="00DC384C"/>
    <w:rsid w:val="00DC40C4"/>
    <w:rsid w:val="00DC4AFD"/>
    <w:rsid w:val="00DC4D87"/>
    <w:rsid w:val="00DC4D8A"/>
    <w:rsid w:val="00DC56A7"/>
    <w:rsid w:val="00DC5E45"/>
    <w:rsid w:val="00DC6DF6"/>
    <w:rsid w:val="00DC7BFE"/>
    <w:rsid w:val="00DD08C7"/>
    <w:rsid w:val="00DD1A10"/>
    <w:rsid w:val="00DD200D"/>
    <w:rsid w:val="00DD28BA"/>
    <w:rsid w:val="00DD2990"/>
    <w:rsid w:val="00DD2FE9"/>
    <w:rsid w:val="00DD38AF"/>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26C"/>
    <w:rsid w:val="00DF0EA5"/>
    <w:rsid w:val="00DF1F1D"/>
    <w:rsid w:val="00DF2147"/>
    <w:rsid w:val="00DF23A5"/>
    <w:rsid w:val="00DF261E"/>
    <w:rsid w:val="00DF4C6E"/>
    <w:rsid w:val="00DF6666"/>
    <w:rsid w:val="00DF72C1"/>
    <w:rsid w:val="00DF745E"/>
    <w:rsid w:val="00DF762E"/>
    <w:rsid w:val="00E0044E"/>
    <w:rsid w:val="00E00816"/>
    <w:rsid w:val="00E0239F"/>
    <w:rsid w:val="00E0267B"/>
    <w:rsid w:val="00E02CBE"/>
    <w:rsid w:val="00E04441"/>
    <w:rsid w:val="00E05771"/>
    <w:rsid w:val="00E05F03"/>
    <w:rsid w:val="00E06370"/>
    <w:rsid w:val="00E06624"/>
    <w:rsid w:val="00E06B7B"/>
    <w:rsid w:val="00E06E20"/>
    <w:rsid w:val="00E07DD9"/>
    <w:rsid w:val="00E102F8"/>
    <w:rsid w:val="00E10C4B"/>
    <w:rsid w:val="00E119EC"/>
    <w:rsid w:val="00E124C8"/>
    <w:rsid w:val="00E12FCF"/>
    <w:rsid w:val="00E13273"/>
    <w:rsid w:val="00E13379"/>
    <w:rsid w:val="00E139EE"/>
    <w:rsid w:val="00E141BC"/>
    <w:rsid w:val="00E14A12"/>
    <w:rsid w:val="00E14D83"/>
    <w:rsid w:val="00E14FA6"/>
    <w:rsid w:val="00E15A0D"/>
    <w:rsid w:val="00E1660D"/>
    <w:rsid w:val="00E16640"/>
    <w:rsid w:val="00E1740F"/>
    <w:rsid w:val="00E200CF"/>
    <w:rsid w:val="00E21C7E"/>
    <w:rsid w:val="00E24287"/>
    <w:rsid w:val="00E252BA"/>
    <w:rsid w:val="00E31367"/>
    <w:rsid w:val="00E31464"/>
    <w:rsid w:val="00E3181C"/>
    <w:rsid w:val="00E3252E"/>
    <w:rsid w:val="00E32EF3"/>
    <w:rsid w:val="00E33E21"/>
    <w:rsid w:val="00E34BC4"/>
    <w:rsid w:val="00E34E9B"/>
    <w:rsid w:val="00E3540C"/>
    <w:rsid w:val="00E36187"/>
    <w:rsid w:val="00E36332"/>
    <w:rsid w:val="00E36C9B"/>
    <w:rsid w:val="00E37638"/>
    <w:rsid w:val="00E3773D"/>
    <w:rsid w:val="00E37E9D"/>
    <w:rsid w:val="00E40075"/>
    <w:rsid w:val="00E411D2"/>
    <w:rsid w:val="00E41B71"/>
    <w:rsid w:val="00E41DE9"/>
    <w:rsid w:val="00E42569"/>
    <w:rsid w:val="00E434A0"/>
    <w:rsid w:val="00E44D30"/>
    <w:rsid w:val="00E455F1"/>
    <w:rsid w:val="00E45709"/>
    <w:rsid w:val="00E4597F"/>
    <w:rsid w:val="00E46CB7"/>
    <w:rsid w:val="00E4723D"/>
    <w:rsid w:val="00E5077C"/>
    <w:rsid w:val="00E50EC8"/>
    <w:rsid w:val="00E5159B"/>
    <w:rsid w:val="00E515C6"/>
    <w:rsid w:val="00E51942"/>
    <w:rsid w:val="00E52E0D"/>
    <w:rsid w:val="00E52FE2"/>
    <w:rsid w:val="00E54629"/>
    <w:rsid w:val="00E54715"/>
    <w:rsid w:val="00E54D6B"/>
    <w:rsid w:val="00E54E6F"/>
    <w:rsid w:val="00E55338"/>
    <w:rsid w:val="00E555C3"/>
    <w:rsid w:val="00E56455"/>
    <w:rsid w:val="00E569AF"/>
    <w:rsid w:val="00E5774E"/>
    <w:rsid w:val="00E57CD5"/>
    <w:rsid w:val="00E57EEB"/>
    <w:rsid w:val="00E60318"/>
    <w:rsid w:val="00E60BA8"/>
    <w:rsid w:val="00E61E25"/>
    <w:rsid w:val="00E61E28"/>
    <w:rsid w:val="00E628E4"/>
    <w:rsid w:val="00E62917"/>
    <w:rsid w:val="00E647F7"/>
    <w:rsid w:val="00E65A2B"/>
    <w:rsid w:val="00E65FD2"/>
    <w:rsid w:val="00E65FF5"/>
    <w:rsid w:val="00E66857"/>
    <w:rsid w:val="00E66F1D"/>
    <w:rsid w:val="00E67013"/>
    <w:rsid w:val="00E67556"/>
    <w:rsid w:val="00E70F71"/>
    <w:rsid w:val="00E7252F"/>
    <w:rsid w:val="00E72E35"/>
    <w:rsid w:val="00E73FC2"/>
    <w:rsid w:val="00E74481"/>
    <w:rsid w:val="00E74517"/>
    <w:rsid w:val="00E755D7"/>
    <w:rsid w:val="00E7566D"/>
    <w:rsid w:val="00E76E91"/>
    <w:rsid w:val="00E774B4"/>
    <w:rsid w:val="00E778F5"/>
    <w:rsid w:val="00E80E7C"/>
    <w:rsid w:val="00E80FDB"/>
    <w:rsid w:val="00E81779"/>
    <w:rsid w:val="00E8205B"/>
    <w:rsid w:val="00E82444"/>
    <w:rsid w:val="00E827BA"/>
    <w:rsid w:val="00E8341C"/>
    <w:rsid w:val="00E8602B"/>
    <w:rsid w:val="00E86B42"/>
    <w:rsid w:val="00E86B5F"/>
    <w:rsid w:val="00E87D05"/>
    <w:rsid w:val="00E91F96"/>
    <w:rsid w:val="00E92E99"/>
    <w:rsid w:val="00E937A8"/>
    <w:rsid w:val="00E95B0D"/>
    <w:rsid w:val="00E968FD"/>
    <w:rsid w:val="00E96D55"/>
    <w:rsid w:val="00E96D94"/>
    <w:rsid w:val="00E97993"/>
    <w:rsid w:val="00EA0D5D"/>
    <w:rsid w:val="00EA0E95"/>
    <w:rsid w:val="00EA1192"/>
    <w:rsid w:val="00EA153F"/>
    <w:rsid w:val="00EA2788"/>
    <w:rsid w:val="00EA2C6E"/>
    <w:rsid w:val="00EA4964"/>
    <w:rsid w:val="00EA4F1A"/>
    <w:rsid w:val="00EA6B13"/>
    <w:rsid w:val="00EB02DE"/>
    <w:rsid w:val="00EB0A07"/>
    <w:rsid w:val="00EB1B69"/>
    <w:rsid w:val="00EB1C78"/>
    <w:rsid w:val="00EB26E6"/>
    <w:rsid w:val="00EB3181"/>
    <w:rsid w:val="00EB360E"/>
    <w:rsid w:val="00EB3618"/>
    <w:rsid w:val="00EB3B46"/>
    <w:rsid w:val="00EB3CD0"/>
    <w:rsid w:val="00EB4F08"/>
    <w:rsid w:val="00EB53E4"/>
    <w:rsid w:val="00EC1DBF"/>
    <w:rsid w:val="00EC2E07"/>
    <w:rsid w:val="00EC43C7"/>
    <w:rsid w:val="00EC465D"/>
    <w:rsid w:val="00EC5C89"/>
    <w:rsid w:val="00EC6250"/>
    <w:rsid w:val="00EC66D2"/>
    <w:rsid w:val="00EC67E7"/>
    <w:rsid w:val="00EC6A23"/>
    <w:rsid w:val="00ED0A1B"/>
    <w:rsid w:val="00ED0FEC"/>
    <w:rsid w:val="00ED1B70"/>
    <w:rsid w:val="00ED21BC"/>
    <w:rsid w:val="00ED2FEC"/>
    <w:rsid w:val="00ED3F67"/>
    <w:rsid w:val="00ED428A"/>
    <w:rsid w:val="00ED440A"/>
    <w:rsid w:val="00ED7971"/>
    <w:rsid w:val="00EE0748"/>
    <w:rsid w:val="00EE2514"/>
    <w:rsid w:val="00EE29A0"/>
    <w:rsid w:val="00EE2CEA"/>
    <w:rsid w:val="00EE3042"/>
    <w:rsid w:val="00EE3365"/>
    <w:rsid w:val="00EE48DF"/>
    <w:rsid w:val="00EE4AB3"/>
    <w:rsid w:val="00EE5307"/>
    <w:rsid w:val="00EE645D"/>
    <w:rsid w:val="00EE7405"/>
    <w:rsid w:val="00EF033E"/>
    <w:rsid w:val="00EF06EC"/>
    <w:rsid w:val="00EF124E"/>
    <w:rsid w:val="00EF14FF"/>
    <w:rsid w:val="00EF23C3"/>
    <w:rsid w:val="00EF2BFE"/>
    <w:rsid w:val="00EF2D85"/>
    <w:rsid w:val="00EF3FD2"/>
    <w:rsid w:val="00EF402C"/>
    <w:rsid w:val="00EF45E0"/>
    <w:rsid w:val="00EF4E6F"/>
    <w:rsid w:val="00EF5034"/>
    <w:rsid w:val="00EF5C82"/>
    <w:rsid w:val="00EF61CF"/>
    <w:rsid w:val="00EF61E0"/>
    <w:rsid w:val="00EF7A15"/>
    <w:rsid w:val="00F0126B"/>
    <w:rsid w:val="00F01F8C"/>
    <w:rsid w:val="00F02900"/>
    <w:rsid w:val="00F02EBC"/>
    <w:rsid w:val="00F035A6"/>
    <w:rsid w:val="00F046A0"/>
    <w:rsid w:val="00F04AD0"/>
    <w:rsid w:val="00F07B82"/>
    <w:rsid w:val="00F10033"/>
    <w:rsid w:val="00F10848"/>
    <w:rsid w:val="00F10B68"/>
    <w:rsid w:val="00F10E42"/>
    <w:rsid w:val="00F11428"/>
    <w:rsid w:val="00F11F55"/>
    <w:rsid w:val="00F124AD"/>
    <w:rsid w:val="00F12DEC"/>
    <w:rsid w:val="00F13151"/>
    <w:rsid w:val="00F14AB4"/>
    <w:rsid w:val="00F15523"/>
    <w:rsid w:val="00F16391"/>
    <w:rsid w:val="00F16FB5"/>
    <w:rsid w:val="00F2062B"/>
    <w:rsid w:val="00F21A18"/>
    <w:rsid w:val="00F21E61"/>
    <w:rsid w:val="00F220EA"/>
    <w:rsid w:val="00F2212C"/>
    <w:rsid w:val="00F222CD"/>
    <w:rsid w:val="00F24EA4"/>
    <w:rsid w:val="00F2550B"/>
    <w:rsid w:val="00F2625A"/>
    <w:rsid w:val="00F2690F"/>
    <w:rsid w:val="00F26F76"/>
    <w:rsid w:val="00F27E34"/>
    <w:rsid w:val="00F31954"/>
    <w:rsid w:val="00F31A03"/>
    <w:rsid w:val="00F3283C"/>
    <w:rsid w:val="00F32D0F"/>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4EE5"/>
    <w:rsid w:val="00F55358"/>
    <w:rsid w:val="00F5603C"/>
    <w:rsid w:val="00F5605C"/>
    <w:rsid w:val="00F564B9"/>
    <w:rsid w:val="00F57909"/>
    <w:rsid w:val="00F60A3E"/>
    <w:rsid w:val="00F60C1F"/>
    <w:rsid w:val="00F612D6"/>
    <w:rsid w:val="00F621E0"/>
    <w:rsid w:val="00F63400"/>
    <w:rsid w:val="00F6368F"/>
    <w:rsid w:val="00F636C6"/>
    <w:rsid w:val="00F6433D"/>
    <w:rsid w:val="00F6573E"/>
    <w:rsid w:val="00F662EB"/>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3A22"/>
    <w:rsid w:val="00F83A97"/>
    <w:rsid w:val="00F83E62"/>
    <w:rsid w:val="00F844F0"/>
    <w:rsid w:val="00F84895"/>
    <w:rsid w:val="00F84E9D"/>
    <w:rsid w:val="00F8659E"/>
    <w:rsid w:val="00F86CE4"/>
    <w:rsid w:val="00F86F42"/>
    <w:rsid w:val="00F87A80"/>
    <w:rsid w:val="00F905C0"/>
    <w:rsid w:val="00F917C8"/>
    <w:rsid w:val="00F91941"/>
    <w:rsid w:val="00F92E3F"/>
    <w:rsid w:val="00F93696"/>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B0D"/>
    <w:rsid w:val="00FB1D9D"/>
    <w:rsid w:val="00FB3304"/>
    <w:rsid w:val="00FB41B3"/>
    <w:rsid w:val="00FB46B8"/>
    <w:rsid w:val="00FB4B38"/>
    <w:rsid w:val="00FB54BB"/>
    <w:rsid w:val="00FB5AC0"/>
    <w:rsid w:val="00FB6C91"/>
    <w:rsid w:val="00FB74E8"/>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77A"/>
    <w:rsid w:val="00FE17D0"/>
    <w:rsid w:val="00FE240A"/>
    <w:rsid w:val="00FE312B"/>
    <w:rsid w:val="00FE39BB"/>
    <w:rsid w:val="00FE3E3C"/>
    <w:rsid w:val="00FE43E7"/>
    <w:rsid w:val="00FE4B66"/>
    <w:rsid w:val="00FE4F6E"/>
    <w:rsid w:val="00FE5196"/>
    <w:rsid w:val="00FE583F"/>
    <w:rsid w:val="00FE5CC4"/>
    <w:rsid w:val="00FE67C4"/>
    <w:rsid w:val="00FE6B13"/>
    <w:rsid w:val="00FE7575"/>
    <w:rsid w:val="00FF1070"/>
    <w:rsid w:val="00FF13E2"/>
    <w:rsid w:val="00FF2237"/>
    <w:rsid w:val="00FF2A7D"/>
    <w:rsid w:val="00FF3046"/>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3A0AA89"/>
  <w15:docId w15:val="{CF3D391E-5BA1-49C7-A9DD-44BB102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uiPriority w:val="99"/>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 w:type="paragraph" w:styleId="Vresteksts">
    <w:name w:val="footnote text"/>
    <w:basedOn w:val="Parasts"/>
    <w:link w:val="VrestekstsRakstz"/>
    <w:uiPriority w:val="99"/>
    <w:unhideWhenUsed/>
    <w:rsid w:val="005E4BC3"/>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5E4BC3"/>
    <w:rPr>
      <w:rFonts w:eastAsia="Calibri"/>
      <w:lang w:eastAsia="en-US"/>
    </w:rPr>
  </w:style>
  <w:style w:type="character" w:styleId="Vresatsauce">
    <w:name w:val="footnote reference"/>
    <w:basedOn w:val="Noklusjumarindkopasfonts"/>
    <w:uiPriority w:val="99"/>
    <w:semiHidden/>
    <w:unhideWhenUsed/>
    <w:rsid w:val="005E4BC3"/>
    <w:rPr>
      <w:vertAlign w:val="superscript"/>
    </w:rPr>
  </w:style>
  <w:style w:type="numbering" w:customStyle="1" w:styleId="ImportedStyle1">
    <w:name w:val="Imported Style 1"/>
    <w:rsid w:val="004B26C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804499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DC067-42B6-4512-B1B2-6F12BCCE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Pages>
  <Words>791</Words>
  <Characters>5643</Characters>
  <Application>Microsoft Office Word</Application>
  <DocSecurity>0</DocSecurity>
  <Lines>47</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2015.gada 25.augusta noteikumos Nr.492 "Noteikumi par valsts un Eiropas Savienības atbalsta piešķiršanu ražas, dzīvnieku un augu apdrošināšanai 2014.-2020.gada plānošanas periodā""</vt:lpstr>
      <vt:lpstr>Dzīvnieku audzēšanas un ciltsdarba likums</vt:lpstr>
    </vt:vector>
  </TitlesOfParts>
  <Manager>Lauksaimniecības departaments</Manager>
  <Company>Zemkopības Ministrija</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25.augusta noteikumos Nr.492 "Noteikumi par valsts un Eiropas Savienības atbalsta piešķiršanu ražas, dzīvnieku un augu apdrošināšanai 2014.-2020.gada plānošanas periodā""</dc:title>
  <dc:subject>Izziņa</dc:subject>
  <dc:creator>Ligija Ozoliņa</dc:creator>
  <cp:keywords/>
  <dc:description>Ozoliņa 67027422 Ligija Ozolina@zm.gov.lv</dc:description>
  <cp:lastModifiedBy>Sanita Papinova</cp:lastModifiedBy>
  <cp:revision>15</cp:revision>
  <cp:lastPrinted>2019-05-30T11:05:00Z</cp:lastPrinted>
  <dcterms:created xsi:type="dcterms:W3CDTF">2021-06-07T12:54:00Z</dcterms:created>
  <dcterms:modified xsi:type="dcterms:W3CDTF">2021-06-18T10:45:00Z</dcterms:modified>
</cp:coreProperties>
</file>