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879DD" w14:textId="77777777" w:rsidR="007333EF" w:rsidRPr="006C7D35" w:rsidRDefault="007333EF" w:rsidP="001A6DFF">
      <w:pPr>
        <w:spacing w:after="0"/>
        <w:jc w:val="center"/>
        <w:rPr>
          <w:rFonts w:ascii="Times New Roman" w:eastAsia="Times New Roman" w:hAnsi="Times New Roman" w:cs="Times New Roman"/>
          <w:b/>
          <w:bCs/>
          <w:sz w:val="24"/>
          <w:szCs w:val="24"/>
          <w:lang w:eastAsia="lv-LV"/>
        </w:rPr>
      </w:pPr>
      <w:r w:rsidRPr="006C7D35">
        <w:rPr>
          <w:rFonts w:ascii="Times New Roman" w:eastAsia="Times New Roman" w:hAnsi="Times New Roman" w:cs="Times New Roman"/>
          <w:b/>
          <w:bCs/>
          <w:sz w:val="24"/>
          <w:szCs w:val="24"/>
          <w:lang w:eastAsia="lv-LV"/>
        </w:rPr>
        <w:t>Izziņa par atzinumos sniegtajiem iebildumiem</w:t>
      </w:r>
    </w:p>
    <w:p w14:paraId="6887BAEC" w14:textId="6C03CB0B" w:rsidR="007333EF" w:rsidRPr="006C7D35" w:rsidRDefault="00F42A4F" w:rsidP="007650B6">
      <w:pPr>
        <w:spacing w:after="0"/>
        <w:jc w:val="center"/>
        <w:rPr>
          <w:rFonts w:ascii="Times New Roman" w:hAnsi="Times New Roman"/>
          <w:sz w:val="24"/>
          <w:szCs w:val="24"/>
        </w:rPr>
      </w:pPr>
      <w:r w:rsidRPr="006C7D35">
        <w:rPr>
          <w:rFonts w:ascii="Times New Roman" w:eastAsia="Times New Roman" w:hAnsi="Times New Roman" w:cs="Times New Roman"/>
          <w:sz w:val="24"/>
          <w:szCs w:val="24"/>
          <w:lang w:eastAsia="lv-LV"/>
        </w:rPr>
        <w:t xml:space="preserve">par </w:t>
      </w:r>
      <w:r w:rsidR="00AC7CE1" w:rsidRPr="006C7D35">
        <w:rPr>
          <w:rFonts w:ascii="Times New Roman" w:eastAsia="Times New Roman" w:hAnsi="Times New Roman" w:cs="Times New Roman"/>
          <w:sz w:val="24"/>
          <w:szCs w:val="24"/>
          <w:lang w:eastAsia="lv-LV"/>
        </w:rPr>
        <w:t>likum</w:t>
      </w:r>
      <w:r w:rsidR="007333EF" w:rsidRPr="006C7D35">
        <w:rPr>
          <w:rFonts w:ascii="Times New Roman" w:eastAsia="Times New Roman" w:hAnsi="Times New Roman" w:cs="Times New Roman"/>
          <w:sz w:val="24"/>
          <w:szCs w:val="24"/>
          <w:lang w:eastAsia="lv-LV"/>
        </w:rPr>
        <w:t>projekt</w:t>
      </w:r>
      <w:r w:rsidRPr="006C7D35">
        <w:rPr>
          <w:rFonts w:ascii="Times New Roman" w:eastAsia="Times New Roman" w:hAnsi="Times New Roman" w:cs="Times New Roman"/>
          <w:sz w:val="24"/>
          <w:szCs w:val="24"/>
          <w:lang w:eastAsia="lv-LV"/>
        </w:rPr>
        <w:t>u</w:t>
      </w:r>
      <w:r w:rsidR="007333EF" w:rsidRPr="006C7D35">
        <w:rPr>
          <w:rFonts w:ascii="Times New Roman" w:eastAsia="Times New Roman" w:hAnsi="Times New Roman" w:cs="Times New Roman"/>
          <w:sz w:val="24"/>
          <w:szCs w:val="24"/>
          <w:lang w:eastAsia="lv-LV"/>
        </w:rPr>
        <w:t xml:space="preserve"> </w:t>
      </w:r>
      <w:r w:rsidR="007D5936" w:rsidRPr="006C7D35">
        <w:rPr>
          <w:rFonts w:ascii="Times New Roman" w:eastAsia="Times New Roman" w:hAnsi="Times New Roman" w:cs="Times New Roman"/>
          <w:sz w:val="24"/>
          <w:szCs w:val="24"/>
          <w:lang w:eastAsia="lv-LV"/>
        </w:rPr>
        <w:t>"</w:t>
      </w:r>
      <w:bookmarkStart w:id="0" w:name="_GoBack"/>
      <w:r w:rsidR="00AC7CE1" w:rsidRPr="006C7D35">
        <w:rPr>
          <w:rFonts w:ascii="Times New Roman" w:hAnsi="Times New Roman"/>
          <w:sz w:val="24"/>
          <w:szCs w:val="24"/>
        </w:rPr>
        <w:t>Grozījumi Valsts aizsardzības mācības un Jaunsardzes likumā</w:t>
      </w:r>
      <w:bookmarkEnd w:id="0"/>
      <w:r w:rsidR="00AC7CE1" w:rsidRPr="006C7D35">
        <w:rPr>
          <w:rFonts w:ascii="Times New Roman" w:eastAsia="Times New Roman" w:hAnsi="Times New Roman" w:cs="Times New Roman"/>
          <w:sz w:val="24"/>
          <w:szCs w:val="24"/>
          <w:lang w:eastAsia="lv-LV"/>
        </w:rPr>
        <w:t>"</w:t>
      </w:r>
    </w:p>
    <w:p w14:paraId="3A1ACCF2" w14:textId="77777777" w:rsidR="00990B53" w:rsidRPr="006C7D35" w:rsidRDefault="00990B53" w:rsidP="00C90FB9">
      <w:pPr>
        <w:pStyle w:val="naisf"/>
        <w:spacing w:before="0" w:after="0"/>
        <w:ind w:firstLine="720"/>
      </w:pPr>
    </w:p>
    <w:p w14:paraId="31353841" w14:textId="0E246FCF" w:rsidR="00990B53" w:rsidRPr="006C7D35" w:rsidRDefault="00990B53" w:rsidP="00CC7248">
      <w:pPr>
        <w:pStyle w:val="naisf"/>
        <w:spacing w:before="0" w:after="0"/>
        <w:ind w:firstLine="0"/>
        <w:jc w:val="center"/>
        <w:rPr>
          <w:b/>
        </w:rPr>
      </w:pPr>
      <w:r w:rsidRPr="006C7D35">
        <w:rPr>
          <w:b/>
        </w:rPr>
        <w:t>I. Jautājumi, par kuriem saskaņošanā vienošanās nav panākta</w:t>
      </w:r>
    </w:p>
    <w:p w14:paraId="26E21D5C" w14:textId="77777777" w:rsidR="00CC7248" w:rsidRPr="006C7D35" w:rsidRDefault="00CC7248" w:rsidP="001A6DFF">
      <w:pPr>
        <w:pStyle w:val="naisf"/>
        <w:spacing w:before="0" w:after="0"/>
        <w:ind w:firstLine="0"/>
        <w:jc w:val="center"/>
        <w:rPr>
          <w:b/>
        </w:rPr>
      </w:pPr>
    </w:p>
    <w:tbl>
      <w:tblPr>
        <w:tblW w:w="14315"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544"/>
        <w:gridCol w:w="2835"/>
        <w:gridCol w:w="2268"/>
        <w:gridCol w:w="1982"/>
      </w:tblGrid>
      <w:tr w:rsidR="0007794E" w:rsidRPr="006C7D35" w14:paraId="7AD7F335" w14:textId="77777777" w:rsidTr="00BF523E">
        <w:trPr>
          <w:trHeight w:val="1725"/>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BBF55F" w14:textId="77777777" w:rsidR="00990B53" w:rsidRPr="006C7D35" w:rsidRDefault="00990B53" w:rsidP="001A6DFF">
            <w:pPr>
              <w:pStyle w:val="naisc"/>
              <w:spacing w:before="0" w:after="0"/>
            </w:pPr>
            <w:r w:rsidRPr="006C7D35">
              <w:t>Nr. p.k.</w:t>
            </w:r>
          </w:p>
        </w:tc>
        <w:tc>
          <w:tcPr>
            <w:tcW w:w="2977" w:type="dxa"/>
            <w:tcBorders>
              <w:top w:val="single" w:sz="6" w:space="0" w:color="000000"/>
              <w:left w:val="single" w:sz="6" w:space="0" w:color="000000"/>
              <w:bottom w:val="single" w:sz="4" w:space="0" w:color="auto"/>
              <w:right w:val="single" w:sz="6" w:space="0" w:color="000000"/>
            </w:tcBorders>
            <w:shd w:val="clear" w:color="auto" w:fill="auto"/>
            <w:vAlign w:val="center"/>
          </w:tcPr>
          <w:p w14:paraId="02C11C9A" w14:textId="77777777" w:rsidR="00990B53" w:rsidRPr="006C7D35" w:rsidRDefault="00990B53" w:rsidP="001A6DFF">
            <w:pPr>
              <w:pStyle w:val="naisc"/>
              <w:spacing w:before="0" w:after="0"/>
              <w:ind w:firstLine="12"/>
            </w:pPr>
            <w:r w:rsidRPr="006C7D35">
              <w:t>Saskaņošanai nosūtītā projekta redakcija (konkrēta punkta (panta) redakcija)</w:t>
            </w:r>
          </w:p>
        </w:tc>
        <w:tc>
          <w:tcPr>
            <w:tcW w:w="3544" w:type="dxa"/>
            <w:tcBorders>
              <w:top w:val="single" w:sz="6" w:space="0" w:color="000000"/>
              <w:left w:val="single" w:sz="6" w:space="0" w:color="000000"/>
              <w:bottom w:val="single" w:sz="4" w:space="0" w:color="auto"/>
              <w:right w:val="single" w:sz="6" w:space="0" w:color="000000"/>
            </w:tcBorders>
            <w:shd w:val="clear" w:color="auto" w:fill="auto"/>
            <w:vAlign w:val="center"/>
          </w:tcPr>
          <w:p w14:paraId="4572E050" w14:textId="77777777" w:rsidR="00990B53" w:rsidRPr="006C7D35" w:rsidRDefault="00990B53" w:rsidP="001A6DFF">
            <w:pPr>
              <w:pStyle w:val="naisc"/>
              <w:spacing w:before="0" w:after="0"/>
            </w:pPr>
            <w:r w:rsidRPr="006C7D35">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1448E3" w14:textId="77777777" w:rsidR="00990B53" w:rsidRPr="006C7D35" w:rsidRDefault="00990B53" w:rsidP="001A6DFF">
            <w:pPr>
              <w:pStyle w:val="naisc"/>
              <w:spacing w:before="0" w:after="0"/>
              <w:ind w:firstLine="21"/>
            </w:pPr>
            <w:r w:rsidRPr="006C7D35">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3D058F" w14:textId="77777777" w:rsidR="00990B53" w:rsidRPr="006C7D35" w:rsidRDefault="00990B53" w:rsidP="001A6DFF">
            <w:pPr>
              <w:spacing w:after="0"/>
              <w:jc w:val="center"/>
              <w:rPr>
                <w:rFonts w:ascii="Times New Roman" w:hAnsi="Times New Roman" w:cs="Times New Roman"/>
                <w:sz w:val="24"/>
                <w:szCs w:val="24"/>
              </w:rPr>
            </w:pPr>
            <w:r w:rsidRPr="006C7D35">
              <w:rPr>
                <w:rFonts w:ascii="Times New Roman" w:hAnsi="Times New Roman" w:cs="Times New Roman"/>
                <w:sz w:val="24"/>
                <w:szCs w:val="24"/>
              </w:rPr>
              <w:t>Atzinuma sniedzēja uzturētais iebildums, ja tas atšķiras no atzinumā norādītā iebilduma pamatojuma</w:t>
            </w:r>
          </w:p>
        </w:tc>
        <w:tc>
          <w:tcPr>
            <w:tcW w:w="1982" w:type="dxa"/>
            <w:tcBorders>
              <w:top w:val="single" w:sz="4" w:space="0" w:color="auto"/>
              <w:left w:val="single" w:sz="4" w:space="0" w:color="auto"/>
              <w:bottom w:val="single" w:sz="4" w:space="0" w:color="auto"/>
            </w:tcBorders>
            <w:shd w:val="clear" w:color="auto" w:fill="auto"/>
            <w:vAlign w:val="center"/>
          </w:tcPr>
          <w:p w14:paraId="6C0AF14C" w14:textId="77777777" w:rsidR="00990B53" w:rsidRPr="006C7D35" w:rsidRDefault="00990B53" w:rsidP="001A6DFF">
            <w:pPr>
              <w:spacing w:after="0"/>
              <w:jc w:val="center"/>
              <w:rPr>
                <w:rFonts w:ascii="Times New Roman" w:hAnsi="Times New Roman" w:cs="Times New Roman"/>
                <w:sz w:val="24"/>
                <w:szCs w:val="24"/>
              </w:rPr>
            </w:pPr>
            <w:r w:rsidRPr="006C7D35">
              <w:rPr>
                <w:rFonts w:ascii="Times New Roman" w:hAnsi="Times New Roman" w:cs="Times New Roman"/>
                <w:sz w:val="24"/>
                <w:szCs w:val="24"/>
              </w:rPr>
              <w:t>Projekta attiecīgā punkta (panta) galīgā redakcija</w:t>
            </w:r>
          </w:p>
        </w:tc>
      </w:tr>
      <w:tr w:rsidR="00361CAD" w:rsidRPr="006C7D35" w14:paraId="66665A16" w14:textId="77777777" w:rsidTr="00BF523E">
        <w:tc>
          <w:tcPr>
            <w:tcW w:w="709" w:type="dxa"/>
            <w:tcBorders>
              <w:top w:val="single" w:sz="6" w:space="0" w:color="000000"/>
              <w:left w:val="single" w:sz="6" w:space="0" w:color="000000"/>
              <w:bottom w:val="single" w:sz="6" w:space="0" w:color="000000"/>
              <w:right w:val="single" w:sz="4" w:space="0" w:color="auto"/>
            </w:tcBorders>
            <w:shd w:val="clear" w:color="auto" w:fill="auto"/>
          </w:tcPr>
          <w:p w14:paraId="127DB65C" w14:textId="77777777" w:rsidR="00361CAD" w:rsidRPr="006C7D35" w:rsidRDefault="00361CAD" w:rsidP="00361CAD">
            <w:pPr>
              <w:pStyle w:val="naisc"/>
              <w:spacing w:before="0" w:after="0"/>
              <w:jc w:val="both"/>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C9949A" w14:textId="38E1948A" w:rsidR="00361CAD" w:rsidRPr="006C7D35" w:rsidRDefault="00361CAD" w:rsidP="00527E25">
            <w:pPr>
              <w:spacing w:after="0"/>
              <w:jc w:val="left"/>
              <w:rPr>
                <w:rFonts w:ascii="Times New Roman" w:hAnsi="Times New Roman" w:cs="Times New Roman"/>
                <w:bCs/>
                <w:sz w:val="24"/>
                <w:szCs w:val="24"/>
              </w:rPr>
            </w:pPr>
          </w:p>
        </w:tc>
        <w:tc>
          <w:tcPr>
            <w:tcW w:w="3544" w:type="dxa"/>
            <w:tcBorders>
              <w:top w:val="single" w:sz="6" w:space="0" w:color="000000"/>
              <w:left w:val="single" w:sz="4" w:space="0" w:color="auto"/>
              <w:bottom w:val="single" w:sz="6" w:space="0" w:color="000000"/>
              <w:right w:val="single" w:sz="6" w:space="0" w:color="000000"/>
            </w:tcBorders>
            <w:shd w:val="clear" w:color="auto" w:fill="auto"/>
          </w:tcPr>
          <w:p w14:paraId="7F56C616" w14:textId="77777777" w:rsidR="00361CAD" w:rsidRPr="006C7D35" w:rsidRDefault="00361CAD" w:rsidP="006133D0">
            <w:pPr>
              <w:pStyle w:val="NormalWeb"/>
              <w:spacing w:before="0" w:beforeAutospacing="0" w:after="0" w:afterAutospacing="0"/>
              <w:rPr>
                <w:rFonts w:ascii="Times New Roman" w:hAnsi="Times New Roman" w:cs="Times New Roman"/>
                <w:color w:val="auto"/>
                <w:sz w:val="24"/>
                <w:szCs w:val="24"/>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EFA3ACB" w14:textId="77777777" w:rsidR="00361CAD" w:rsidRPr="006C7D35" w:rsidRDefault="00361CAD" w:rsidP="006133D0">
            <w:pPr>
              <w:spacing w:after="0"/>
              <w:jc w:val="left"/>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tcBorders>
            <w:shd w:val="clear" w:color="auto" w:fill="auto"/>
          </w:tcPr>
          <w:p w14:paraId="20AE60E1" w14:textId="77777777" w:rsidR="00361CAD" w:rsidRPr="006C7D35" w:rsidRDefault="00361CAD" w:rsidP="00BF523E">
            <w:pPr>
              <w:spacing w:after="0"/>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tcBorders>
            <w:shd w:val="clear" w:color="auto" w:fill="auto"/>
          </w:tcPr>
          <w:p w14:paraId="5CC75720" w14:textId="77777777" w:rsidR="00361CAD" w:rsidRPr="006C7D35" w:rsidRDefault="00361CAD" w:rsidP="00BF523E">
            <w:pPr>
              <w:spacing w:after="0"/>
              <w:rPr>
                <w:rFonts w:ascii="Times New Roman" w:hAnsi="Times New Roman" w:cs="Times New Roman"/>
                <w:sz w:val="24"/>
                <w:szCs w:val="24"/>
              </w:rPr>
            </w:pPr>
          </w:p>
        </w:tc>
      </w:tr>
    </w:tbl>
    <w:p w14:paraId="5C8A6F77" w14:textId="77777777" w:rsidR="00CC7248" w:rsidRPr="006C7D35" w:rsidRDefault="00CC7248" w:rsidP="00BF7E91">
      <w:pPr>
        <w:spacing w:after="0"/>
        <w:rPr>
          <w:rFonts w:ascii="Times New Roman" w:eastAsia="Times New Roman" w:hAnsi="Times New Roman" w:cs="Times New Roman"/>
          <w:bCs/>
          <w:sz w:val="24"/>
          <w:szCs w:val="24"/>
          <w:lang w:eastAsia="lv-LV"/>
        </w:rPr>
      </w:pPr>
    </w:p>
    <w:p w14:paraId="596982B3" w14:textId="1EC3E73A" w:rsidR="00BF7E91" w:rsidRPr="006C7D35" w:rsidRDefault="00BF7E91" w:rsidP="00BF7E91">
      <w:pPr>
        <w:spacing w:after="0"/>
        <w:rPr>
          <w:rFonts w:ascii="Times New Roman" w:eastAsia="Times New Roman" w:hAnsi="Times New Roman" w:cs="Times New Roman"/>
          <w:b/>
          <w:sz w:val="24"/>
          <w:szCs w:val="24"/>
          <w:lang w:eastAsia="lv-LV"/>
        </w:rPr>
      </w:pPr>
      <w:r w:rsidRPr="006C7D35">
        <w:rPr>
          <w:rFonts w:ascii="Times New Roman" w:eastAsia="Times New Roman" w:hAnsi="Times New Roman" w:cs="Times New Roman"/>
          <w:b/>
          <w:sz w:val="24"/>
          <w:szCs w:val="24"/>
          <w:lang w:eastAsia="lv-LV"/>
        </w:rPr>
        <w:t>Informācija par starpministriju (starpinstitūciju) sanāksmi vai elektronisko saskaņošanu</w:t>
      </w:r>
    </w:p>
    <w:p w14:paraId="3FC7ECB6" w14:textId="77777777" w:rsidR="00BF7E91" w:rsidRPr="006C7D35" w:rsidRDefault="00BF7E91" w:rsidP="00BF7E91">
      <w:pPr>
        <w:spacing w:after="0"/>
        <w:rPr>
          <w:rFonts w:ascii="Times New Roman" w:eastAsia="Times New Roman" w:hAnsi="Times New Roman" w:cs="Times New Roman"/>
          <w:bCs/>
          <w:sz w:val="24"/>
          <w:szCs w:val="24"/>
          <w:lang w:eastAsia="lv-LV"/>
        </w:rPr>
      </w:pPr>
    </w:p>
    <w:tbl>
      <w:tblPr>
        <w:tblW w:w="14317" w:type="dxa"/>
        <w:tblLook w:val="00A0" w:firstRow="1" w:lastRow="0" w:firstColumn="1" w:lastColumn="0" w:noHBand="0" w:noVBand="0"/>
      </w:tblPr>
      <w:tblGrid>
        <w:gridCol w:w="7513"/>
        <w:gridCol w:w="6804"/>
      </w:tblGrid>
      <w:tr w:rsidR="0007794E" w:rsidRPr="006C7D35" w14:paraId="73AC9DD3" w14:textId="77777777" w:rsidTr="00EA6A2C">
        <w:trPr>
          <w:trHeight w:val="272"/>
        </w:trPr>
        <w:tc>
          <w:tcPr>
            <w:tcW w:w="7513" w:type="dxa"/>
          </w:tcPr>
          <w:p w14:paraId="73D0DA3B" w14:textId="77777777" w:rsidR="00BF7E91" w:rsidRPr="006C7D35" w:rsidRDefault="00BF7E91" w:rsidP="00BF7E91">
            <w:pPr>
              <w:spacing w:after="0"/>
              <w:rPr>
                <w:rFonts w:ascii="Times New Roman" w:eastAsia="Times New Roman" w:hAnsi="Times New Roman" w:cs="Times New Roman"/>
                <w:sz w:val="24"/>
                <w:szCs w:val="24"/>
                <w:lang w:eastAsia="lv-LV"/>
              </w:rPr>
            </w:pPr>
            <w:r w:rsidRPr="006C7D35">
              <w:rPr>
                <w:rFonts w:ascii="Times New Roman" w:eastAsia="Times New Roman" w:hAnsi="Times New Roman" w:cs="Times New Roman"/>
                <w:sz w:val="24"/>
                <w:szCs w:val="24"/>
                <w:lang w:eastAsia="lv-LV"/>
              </w:rPr>
              <w:t>Datums</w:t>
            </w:r>
          </w:p>
        </w:tc>
        <w:tc>
          <w:tcPr>
            <w:tcW w:w="6804" w:type="dxa"/>
            <w:tcBorders>
              <w:bottom w:val="single" w:sz="4" w:space="0" w:color="auto"/>
            </w:tcBorders>
          </w:tcPr>
          <w:p w14:paraId="2E50FAA7" w14:textId="07EEFA7F" w:rsidR="00BF7E91" w:rsidRPr="0091583E" w:rsidRDefault="00361CAD" w:rsidP="007B7F15">
            <w:pPr>
              <w:spacing w:after="0"/>
              <w:jc w:val="left"/>
              <w:rPr>
                <w:rFonts w:ascii="Times New Roman" w:eastAsia="Times New Roman" w:hAnsi="Times New Roman" w:cs="Times New Roman"/>
                <w:sz w:val="24"/>
                <w:szCs w:val="24"/>
                <w:lang w:eastAsia="lv-LV"/>
              </w:rPr>
            </w:pPr>
            <w:r w:rsidRPr="0091583E">
              <w:rPr>
                <w:rFonts w:ascii="Times New Roman" w:eastAsia="Times New Roman" w:hAnsi="Times New Roman" w:cs="Times New Roman"/>
                <w:sz w:val="24"/>
                <w:szCs w:val="24"/>
                <w:lang w:eastAsia="lv-LV"/>
              </w:rPr>
              <w:t xml:space="preserve">4.06.2021., </w:t>
            </w:r>
            <w:r w:rsidR="0091583E" w:rsidRPr="0091583E">
              <w:rPr>
                <w:rFonts w:ascii="Times New Roman" w:eastAsia="Times New Roman" w:hAnsi="Times New Roman" w:cs="Times New Roman"/>
                <w:sz w:val="24"/>
                <w:szCs w:val="24"/>
                <w:lang w:eastAsia="lv-LV"/>
              </w:rPr>
              <w:t>27</w:t>
            </w:r>
            <w:r w:rsidRPr="0091583E">
              <w:rPr>
                <w:rFonts w:ascii="Times New Roman" w:eastAsia="Times New Roman" w:hAnsi="Times New Roman" w:cs="Times New Roman"/>
                <w:sz w:val="24"/>
                <w:szCs w:val="24"/>
                <w:lang w:eastAsia="lv-LV"/>
              </w:rPr>
              <w:t>.07.2021.</w:t>
            </w:r>
          </w:p>
        </w:tc>
      </w:tr>
      <w:tr w:rsidR="0007794E" w:rsidRPr="006C7D35" w14:paraId="55B36ED4" w14:textId="77777777" w:rsidTr="00EA6A2C">
        <w:trPr>
          <w:trHeight w:val="80"/>
        </w:trPr>
        <w:tc>
          <w:tcPr>
            <w:tcW w:w="7513" w:type="dxa"/>
          </w:tcPr>
          <w:p w14:paraId="0488FAEC" w14:textId="77777777" w:rsidR="00BF7E91" w:rsidRPr="006C7D35" w:rsidRDefault="00BF7E91" w:rsidP="00BF7E91">
            <w:pPr>
              <w:spacing w:after="0"/>
              <w:jc w:val="left"/>
              <w:rPr>
                <w:rFonts w:ascii="Times New Roman" w:eastAsia="Times New Roman" w:hAnsi="Times New Roman" w:cs="Times New Roman"/>
                <w:sz w:val="24"/>
                <w:szCs w:val="24"/>
                <w:lang w:eastAsia="lv-LV"/>
              </w:rPr>
            </w:pPr>
            <w:r w:rsidRPr="006C7D35">
              <w:rPr>
                <w:rFonts w:ascii="Times New Roman" w:eastAsia="Times New Roman" w:hAnsi="Times New Roman" w:cs="Times New Roman"/>
                <w:sz w:val="24"/>
                <w:szCs w:val="24"/>
                <w:lang w:eastAsia="lv-LV"/>
              </w:rPr>
              <w:t>Saskaņošanas dalībnieki</w:t>
            </w:r>
          </w:p>
        </w:tc>
        <w:tc>
          <w:tcPr>
            <w:tcW w:w="6804" w:type="dxa"/>
          </w:tcPr>
          <w:p w14:paraId="160EED54" w14:textId="431D6442" w:rsidR="00BF7E91" w:rsidRPr="006C7D35" w:rsidRDefault="00031D7D" w:rsidP="004D4E24">
            <w:pPr>
              <w:spacing w:after="0"/>
              <w:jc w:val="left"/>
              <w:rPr>
                <w:rFonts w:ascii="Times New Roman" w:eastAsia="Times New Roman" w:hAnsi="Times New Roman" w:cs="Times New Roman"/>
                <w:sz w:val="24"/>
                <w:szCs w:val="24"/>
                <w:lang w:eastAsia="lv-LV"/>
              </w:rPr>
            </w:pPr>
            <w:r w:rsidRPr="006C7D35">
              <w:rPr>
                <w:rFonts w:ascii="Times New Roman" w:eastAsia="Times New Roman" w:hAnsi="Times New Roman" w:cs="Times New Roman"/>
                <w:sz w:val="24"/>
                <w:szCs w:val="24"/>
                <w:lang w:eastAsia="lv-LV"/>
              </w:rPr>
              <w:t>Tieslietu ministrija</w:t>
            </w:r>
            <w:r w:rsidR="00881A8D" w:rsidRPr="006C7D35">
              <w:rPr>
                <w:rFonts w:ascii="Times New Roman" w:eastAsia="Times New Roman" w:hAnsi="Times New Roman" w:cs="Times New Roman"/>
                <w:sz w:val="24"/>
                <w:szCs w:val="24"/>
                <w:lang w:eastAsia="lv-LV"/>
              </w:rPr>
              <w:t xml:space="preserve">, </w:t>
            </w:r>
            <w:r w:rsidRPr="006C7D35">
              <w:rPr>
                <w:rFonts w:ascii="Times New Roman" w:eastAsia="Times New Roman" w:hAnsi="Times New Roman" w:cs="Times New Roman"/>
                <w:sz w:val="24"/>
                <w:szCs w:val="24"/>
                <w:lang w:eastAsia="lv-LV"/>
              </w:rPr>
              <w:t>Finanšu ministrija</w:t>
            </w:r>
            <w:r w:rsidR="00122F76" w:rsidRPr="006C7D35">
              <w:rPr>
                <w:rFonts w:ascii="Times New Roman" w:eastAsia="Times New Roman" w:hAnsi="Times New Roman" w:cs="Times New Roman"/>
                <w:sz w:val="24"/>
                <w:szCs w:val="24"/>
                <w:lang w:eastAsia="lv-LV"/>
              </w:rPr>
              <w:t xml:space="preserve">, </w:t>
            </w:r>
            <w:r w:rsidR="0083136E" w:rsidRPr="006C7D35">
              <w:rPr>
                <w:rFonts w:ascii="Times New Roman" w:eastAsia="Times New Roman" w:hAnsi="Times New Roman" w:cs="Times New Roman"/>
                <w:sz w:val="24"/>
                <w:szCs w:val="24"/>
                <w:lang w:eastAsia="lv-LV"/>
              </w:rPr>
              <w:t xml:space="preserve">Izglītības un </w:t>
            </w:r>
          </w:p>
        </w:tc>
      </w:tr>
      <w:tr w:rsidR="0007794E" w:rsidRPr="006C7D35" w14:paraId="30781A99" w14:textId="77777777" w:rsidTr="00EA6A2C">
        <w:trPr>
          <w:trHeight w:val="258"/>
        </w:trPr>
        <w:tc>
          <w:tcPr>
            <w:tcW w:w="7513" w:type="dxa"/>
          </w:tcPr>
          <w:p w14:paraId="5FAFA783" w14:textId="593AEA31" w:rsidR="00BF7E91" w:rsidRPr="006C7D35" w:rsidRDefault="00BF7E91" w:rsidP="00BF7E91">
            <w:pPr>
              <w:spacing w:after="0"/>
              <w:ind w:firstLine="720"/>
              <w:jc w:val="left"/>
              <w:rPr>
                <w:rFonts w:ascii="Times New Roman" w:eastAsia="Times New Roman" w:hAnsi="Times New Roman" w:cs="Times New Roman"/>
                <w:sz w:val="24"/>
                <w:szCs w:val="24"/>
                <w:lang w:eastAsia="lv-LV"/>
              </w:rPr>
            </w:pPr>
          </w:p>
        </w:tc>
        <w:tc>
          <w:tcPr>
            <w:tcW w:w="6804" w:type="dxa"/>
            <w:tcBorders>
              <w:top w:val="single" w:sz="6" w:space="0" w:color="000000"/>
              <w:bottom w:val="single" w:sz="6" w:space="0" w:color="000000"/>
            </w:tcBorders>
          </w:tcPr>
          <w:p w14:paraId="70BA2707" w14:textId="71FCDA09" w:rsidR="00BF7E91" w:rsidRPr="006C7D35" w:rsidRDefault="0083136E" w:rsidP="006133D0">
            <w:pPr>
              <w:spacing w:after="0"/>
              <w:jc w:val="left"/>
              <w:rPr>
                <w:rFonts w:ascii="Times New Roman" w:eastAsia="Times New Roman" w:hAnsi="Times New Roman" w:cs="Times New Roman"/>
                <w:sz w:val="24"/>
                <w:szCs w:val="24"/>
                <w:lang w:eastAsia="lv-LV"/>
              </w:rPr>
            </w:pPr>
            <w:r w:rsidRPr="006C7D35">
              <w:rPr>
                <w:rFonts w:ascii="Times New Roman" w:eastAsia="Times New Roman" w:hAnsi="Times New Roman" w:cs="Times New Roman"/>
                <w:sz w:val="24"/>
                <w:szCs w:val="24"/>
                <w:lang w:eastAsia="lv-LV"/>
              </w:rPr>
              <w:t>zinātnes ministrija</w:t>
            </w:r>
            <w:r w:rsidR="004D4E24" w:rsidRPr="006C7D35">
              <w:rPr>
                <w:rFonts w:ascii="Times New Roman" w:eastAsia="Times New Roman" w:hAnsi="Times New Roman" w:cs="Times New Roman"/>
                <w:sz w:val="24"/>
                <w:szCs w:val="24"/>
                <w:lang w:eastAsia="lv-LV"/>
              </w:rPr>
              <w:t>,</w:t>
            </w:r>
            <w:r w:rsidR="00031D7D" w:rsidRPr="006C7D35">
              <w:rPr>
                <w:rFonts w:ascii="Times New Roman" w:eastAsia="Times New Roman" w:hAnsi="Times New Roman" w:cs="Times New Roman"/>
                <w:sz w:val="24"/>
                <w:szCs w:val="24"/>
                <w:lang w:eastAsia="lv-LV"/>
              </w:rPr>
              <w:t xml:space="preserve"> </w:t>
            </w:r>
            <w:r w:rsidR="006133D0" w:rsidRPr="006C7D35">
              <w:rPr>
                <w:rFonts w:ascii="Times New Roman" w:eastAsia="Times New Roman" w:hAnsi="Times New Roman" w:cs="Times New Roman"/>
                <w:sz w:val="24"/>
                <w:szCs w:val="24"/>
                <w:lang w:eastAsia="lv-LV"/>
              </w:rPr>
              <w:t>Iekšlietu ministrija</w:t>
            </w:r>
          </w:p>
        </w:tc>
      </w:tr>
    </w:tbl>
    <w:tbl>
      <w:tblPr>
        <w:tblpPr w:leftFromText="180" w:rightFromText="180" w:vertAnchor="text" w:horzAnchor="margin" w:tblpY="206"/>
        <w:tblW w:w="14317" w:type="dxa"/>
        <w:tblLook w:val="00A0" w:firstRow="1" w:lastRow="0" w:firstColumn="1" w:lastColumn="0" w:noHBand="0" w:noVBand="0"/>
      </w:tblPr>
      <w:tblGrid>
        <w:gridCol w:w="7513"/>
        <w:gridCol w:w="6804"/>
      </w:tblGrid>
      <w:tr w:rsidR="0007794E" w:rsidRPr="006C7D35" w14:paraId="05A8DF62" w14:textId="77777777" w:rsidTr="00EA6A2C">
        <w:trPr>
          <w:trHeight w:val="285"/>
        </w:trPr>
        <w:tc>
          <w:tcPr>
            <w:tcW w:w="7513" w:type="dxa"/>
          </w:tcPr>
          <w:p w14:paraId="495B33A0" w14:textId="1016A65E" w:rsidR="00031D7D" w:rsidRPr="006C7D35" w:rsidRDefault="00031D7D" w:rsidP="00031D7D">
            <w:pPr>
              <w:spacing w:after="0"/>
              <w:jc w:val="left"/>
              <w:rPr>
                <w:rFonts w:ascii="Times New Roman" w:eastAsia="Times New Roman" w:hAnsi="Times New Roman" w:cs="Times New Roman"/>
                <w:sz w:val="24"/>
                <w:szCs w:val="24"/>
                <w:lang w:eastAsia="lv-LV"/>
              </w:rPr>
            </w:pPr>
            <w:r w:rsidRPr="006C7D35">
              <w:rPr>
                <w:rFonts w:ascii="Times New Roman" w:eastAsia="Times New Roman" w:hAnsi="Times New Roman" w:cs="Times New Roman"/>
                <w:sz w:val="24"/>
                <w:szCs w:val="24"/>
                <w:lang w:eastAsia="lv-LV"/>
              </w:rPr>
              <w:t xml:space="preserve">Saskaņošanas dalībnieki izskatīja šādu ministriju (citu institūciju) </w:t>
            </w:r>
          </w:p>
        </w:tc>
        <w:tc>
          <w:tcPr>
            <w:tcW w:w="6804" w:type="dxa"/>
          </w:tcPr>
          <w:p w14:paraId="6C11E5C6" w14:textId="14EB4B6C" w:rsidR="00031D7D" w:rsidRPr="006C7D35" w:rsidRDefault="0083136E" w:rsidP="006133D0">
            <w:pPr>
              <w:spacing w:after="0"/>
              <w:jc w:val="left"/>
              <w:rPr>
                <w:rFonts w:ascii="Times New Roman" w:eastAsia="Times New Roman" w:hAnsi="Times New Roman" w:cs="Times New Roman"/>
                <w:sz w:val="24"/>
                <w:szCs w:val="24"/>
                <w:lang w:eastAsia="lv-LV"/>
              </w:rPr>
            </w:pPr>
            <w:r w:rsidRPr="006C7D35">
              <w:rPr>
                <w:rFonts w:ascii="Times New Roman" w:eastAsia="Times New Roman" w:hAnsi="Times New Roman" w:cs="Times New Roman"/>
                <w:sz w:val="24"/>
                <w:szCs w:val="24"/>
                <w:lang w:eastAsia="lv-LV"/>
              </w:rPr>
              <w:t>Tieslietu ministrijas</w:t>
            </w:r>
          </w:p>
        </w:tc>
      </w:tr>
      <w:tr w:rsidR="0007794E" w:rsidRPr="006C7D35" w14:paraId="0B79ED3E" w14:textId="77777777" w:rsidTr="00EA6A2C">
        <w:trPr>
          <w:trHeight w:val="139"/>
        </w:trPr>
        <w:tc>
          <w:tcPr>
            <w:tcW w:w="7513" w:type="dxa"/>
          </w:tcPr>
          <w:p w14:paraId="3A8E6F38" w14:textId="4FF92124" w:rsidR="00BF7E91" w:rsidRPr="006C7D35" w:rsidRDefault="00031D7D" w:rsidP="00031D7D">
            <w:pPr>
              <w:spacing w:after="0"/>
              <w:ind w:firstLine="38"/>
              <w:jc w:val="left"/>
              <w:rPr>
                <w:rFonts w:ascii="Times New Roman" w:eastAsia="Times New Roman" w:hAnsi="Times New Roman" w:cs="Times New Roman"/>
                <w:sz w:val="24"/>
                <w:szCs w:val="24"/>
                <w:lang w:eastAsia="lv-LV"/>
              </w:rPr>
            </w:pPr>
            <w:r w:rsidRPr="006C7D35">
              <w:rPr>
                <w:rFonts w:ascii="Times New Roman" w:eastAsia="Times New Roman" w:hAnsi="Times New Roman" w:cs="Times New Roman"/>
                <w:sz w:val="24"/>
                <w:szCs w:val="24"/>
                <w:lang w:eastAsia="lv-LV"/>
              </w:rPr>
              <w:t>iebildumus</w:t>
            </w:r>
            <w:r w:rsidR="00BF7E91" w:rsidRPr="006C7D35">
              <w:rPr>
                <w:rFonts w:ascii="Times New Roman" w:eastAsia="Times New Roman" w:hAnsi="Times New Roman" w:cs="Times New Roman"/>
                <w:sz w:val="24"/>
                <w:szCs w:val="24"/>
                <w:lang w:eastAsia="lv-LV"/>
              </w:rPr>
              <w:t>  </w:t>
            </w:r>
          </w:p>
        </w:tc>
        <w:tc>
          <w:tcPr>
            <w:tcW w:w="6804" w:type="dxa"/>
            <w:tcBorders>
              <w:top w:val="single" w:sz="6" w:space="0" w:color="000000"/>
              <w:bottom w:val="single" w:sz="6" w:space="0" w:color="000000"/>
            </w:tcBorders>
          </w:tcPr>
          <w:p w14:paraId="054D8F2A" w14:textId="6274BE3A" w:rsidR="00BF7E91" w:rsidRPr="006C7D35" w:rsidRDefault="00BF7E91" w:rsidP="00031D7D">
            <w:pPr>
              <w:spacing w:after="0"/>
              <w:jc w:val="left"/>
              <w:rPr>
                <w:rFonts w:ascii="Times New Roman" w:eastAsia="Times New Roman" w:hAnsi="Times New Roman" w:cs="Times New Roman"/>
                <w:sz w:val="24"/>
                <w:szCs w:val="24"/>
                <w:lang w:eastAsia="lv-LV"/>
              </w:rPr>
            </w:pPr>
          </w:p>
        </w:tc>
      </w:tr>
    </w:tbl>
    <w:p w14:paraId="6115A1E0" w14:textId="3F1D264A" w:rsidR="00031D7D" w:rsidRPr="006C7D35" w:rsidRDefault="00031D7D" w:rsidP="00EA6A2C">
      <w:pPr>
        <w:spacing w:after="0"/>
        <w:rPr>
          <w:rFonts w:ascii="Times New Roman" w:eastAsia="Times New Roman" w:hAnsi="Times New Roman" w:cs="Times New Roman"/>
          <w:b/>
          <w:sz w:val="20"/>
          <w:szCs w:val="20"/>
          <w:lang w:eastAsia="lv-LV"/>
        </w:rPr>
      </w:pPr>
    </w:p>
    <w:tbl>
      <w:tblPr>
        <w:tblpPr w:leftFromText="180" w:rightFromText="180" w:vertAnchor="text" w:horzAnchor="margin" w:tblpY="206"/>
        <w:tblW w:w="14317" w:type="dxa"/>
        <w:tblLook w:val="00A0" w:firstRow="1" w:lastRow="0" w:firstColumn="1" w:lastColumn="0" w:noHBand="0" w:noVBand="0"/>
      </w:tblPr>
      <w:tblGrid>
        <w:gridCol w:w="7513"/>
        <w:gridCol w:w="6804"/>
      </w:tblGrid>
      <w:tr w:rsidR="0007794E" w:rsidRPr="006C7D35" w14:paraId="63A861D3" w14:textId="77777777" w:rsidTr="00EA6A2C">
        <w:tc>
          <w:tcPr>
            <w:tcW w:w="7513" w:type="dxa"/>
          </w:tcPr>
          <w:p w14:paraId="5239A90F" w14:textId="36BCAB4B" w:rsidR="0083136E" w:rsidRPr="006C7D35" w:rsidRDefault="0083136E" w:rsidP="00C32A6E">
            <w:pPr>
              <w:spacing w:after="0"/>
              <w:jc w:val="left"/>
              <w:rPr>
                <w:rFonts w:ascii="Times New Roman" w:eastAsia="Times New Roman" w:hAnsi="Times New Roman" w:cs="Times New Roman"/>
                <w:sz w:val="24"/>
                <w:szCs w:val="24"/>
                <w:lang w:eastAsia="lv-LV"/>
              </w:rPr>
            </w:pPr>
            <w:r w:rsidRPr="006C7D35">
              <w:rPr>
                <w:rFonts w:ascii="Times New Roman" w:eastAsia="Times New Roman" w:hAnsi="Times New Roman" w:cs="Times New Roman"/>
                <w:sz w:val="24"/>
                <w:szCs w:val="24"/>
                <w:lang w:eastAsia="lv-LV"/>
              </w:rPr>
              <w:t>Ministrijas (citas institūcijas), kura</w:t>
            </w:r>
            <w:r w:rsidR="00EA6A2C" w:rsidRPr="006C7D35">
              <w:rPr>
                <w:rFonts w:ascii="Times New Roman" w:eastAsia="Times New Roman" w:hAnsi="Times New Roman" w:cs="Times New Roman"/>
                <w:sz w:val="24"/>
                <w:szCs w:val="24"/>
                <w:lang w:eastAsia="lv-LV"/>
              </w:rPr>
              <w:t>s nav ieradušās uz sanāksmi vai kuras</w:t>
            </w:r>
          </w:p>
        </w:tc>
        <w:tc>
          <w:tcPr>
            <w:tcW w:w="6804" w:type="dxa"/>
          </w:tcPr>
          <w:p w14:paraId="09177321" w14:textId="77777777" w:rsidR="0083136E" w:rsidRPr="006C7D35" w:rsidRDefault="0083136E" w:rsidP="00C32A6E">
            <w:pPr>
              <w:spacing w:after="0"/>
              <w:jc w:val="left"/>
              <w:rPr>
                <w:rFonts w:ascii="Times New Roman" w:eastAsia="Times New Roman" w:hAnsi="Times New Roman" w:cs="Times New Roman"/>
                <w:sz w:val="24"/>
                <w:szCs w:val="24"/>
                <w:lang w:eastAsia="lv-LV"/>
              </w:rPr>
            </w:pPr>
          </w:p>
        </w:tc>
      </w:tr>
      <w:tr w:rsidR="0007794E" w:rsidRPr="006C7D35" w14:paraId="02F4D523" w14:textId="77777777" w:rsidTr="00EA6A2C">
        <w:tc>
          <w:tcPr>
            <w:tcW w:w="7513" w:type="dxa"/>
          </w:tcPr>
          <w:p w14:paraId="4DBDB544" w14:textId="6489CDDD" w:rsidR="0083136E" w:rsidRPr="006C7D35" w:rsidRDefault="0083136E" w:rsidP="00C32A6E">
            <w:pPr>
              <w:spacing w:after="0"/>
              <w:jc w:val="left"/>
              <w:rPr>
                <w:rFonts w:ascii="Times New Roman" w:eastAsia="Times New Roman" w:hAnsi="Times New Roman" w:cs="Times New Roman"/>
                <w:sz w:val="24"/>
                <w:szCs w:val="24"/>
                <w:lang w:eastAsia="lv-LV"/>
              </w:rPr>
            </w:pPr>
            <w:r w:rsidRPr="006C7D35">
              <w:rPr>
                <w:rFonts w:ascii="Times New Roman" w:eastAsia="Times New Roman" w:hAnsi="Times New Roman" w:cs="Times New Roman"/>
                <w:sz w:val="24"/>
                <w:szCs w:val="24"/>
                <w:lang w:eastAsia="lv-LV"/>
              </w:rPr>
              <w:t xml:space="preserve">nav atbildējušas uz uzaicinājumu </w:t>
            </w:r>
            <w:r w:rsidR="00EA6A2C" w:rsidRPr="006C7D35">
              <w:rPr>
                <w:rFonts w:ascii="Times New Roman" w:eastAsia="Times New Roman" w:hAnsi="Times New Roman" w:cs="Times New Roman"/>
                <w:sz w:val="24"/>
                <w:szCs w:val="24"/>
                <w:lang w:eastAsia="lv-LV"/>
              </w:rPr>
              <w:t>piedalīties elektroniskajā saskaņošanā  </w:t>
            </w:r>
          </w:p>
        </w:tc>
        <w:tc>
          <w:tcPr>
            <w:tcW w:w="6804" w:type="dxa"/>
            <w:tcBorders>
              <w:top w:val="single" w:sz="6" w:space="0" w:color="000000"/>
              <w:bottom w:val="single" w:sz="6" w:space="0" w:color="000000"/>
            </w:tcBorders>
          </w:tcPr>
          <w:p w14:paraId="01DFD4D6" w14:textId="77777777" w:rsidR="0083136E" w:rsidRPr="006C7D35" w:rsidRDefault="0083136E" w:rsidP="00C32A6E">
            <w:pPr>
              <w:spacing w:after="0"/>
              <w:jc w:val="left"/>
              <w:rPr>
                <w:rFonts w:ascii="Times New Roman" w:eastAsia="Times New Roman" w:hAnsi="Times New Roman" w:cs="Times New Roman"/>
                <w:sz w:val="24"/>
                <w:szCs w:val="24"/>
                <w:lang w:eastAsia="lv-LV"/>
              </w:rPr>
            </w:pPr>
          </w:p>
        </w:tc>
      </w:tr>
    </w:tbl>
    <w:p w14:paraId="1D39B050" w14:textId="11521BCE" w:rsidR="00361CAD" w:rsidRPr="006C7D35" w:rsidRDefault="00361CAD" w:rsidP="0083136E">
      <w:pPr>
        <w:pStyle w:val="naisf"/>
        <w:spacing w:before="0" w:after="0"/>
        <w:ind w:firstLine="0"/>
        <w:rPr>
          <w:b/>
        </w:rPr>
      </w:pPr>
    </w:p>
    <w:p w14:paraId="160156F9" w14:textId="77777777" w:rsidR="00361CAD" w:rsidRPr="006C7D35" w:rsidRDefault="00361CAD">
      <w:pPr>
        <w:rPr>
          <w:rFonts w:ascii="Times New Roman" w:eastAsia="Times New Roman" w:hAnsi="Times New Roman" w:cs="Times New Roman"/>
          <w:b/>
          <w:sz w:val="24"/>
          <w:szCs w:val="24"/>
          <w:lang w:eastAsia="lv-LV"/>
        </w:rPr>
      </w:pPr>
      <w:r w:rsidRPr="006C7D35">
        <w:rPr>
          <w:b/>
        </w:rPr>
        <w:br w:type="page"/>
      </w:r>
    </w:p>
    <w:p w14:paraId="39AF335C" w14:textId="77777777" w:rsidR="0083136E" w:rsidRPr="006C7D35" w:rsidRDefault="0083136E" w:rsidP="0083136E">
      <w:pPr>
        <w:pStyle w:val="naisf"/>
        <w:spacing w:before="0" w:after="0"/>
        <w:ind w:firstLine="0"/>
        <w:rPr>
          <w:b/>
        </w:rPr>
      </w:pPr>
    </w:p>
    <w:p w14:paraId="409B3974" w14:textId="1382D533" w:rsidR="00990B53" w:rsidRPr="006C7D35" w:rsidRDefault="00990B53" w:rsidP="00C90FB9">
      <w:pPr>
        <w:pStyle w:val="naisf"/>
        <w:spacing w:before="0" w:after="0"/>
        <w:ind w:firstLine="0"/>
        <w:jc w:val="center"/>
        <w:rPr>
          <w:b/>
        </w:rPr>
      </w:pPr>
      <w:r w:rsidRPr="006C7D35">
        <w:rPr>
          <w:b/>
        </w:rPr>
        <w:t>II. Jautājumi, par kuriem saskaņošanā vienošanās ir panākta</w:t>
      </w:r>
    </w:p>
    <w:p w14:paraId="1DF7FBC6" w14:textId="77777777" w:rsidR="00990B53" w:rsidRPr="006C7D35" w:rsidRDefault="00990B53" w:rsidP="00C90FB9">
      <w:pPr>
        <w:pStyle w:val="naisf"/>
        <w:spacing w:before="0" w:after="0"/>
        <w:ind w:firstLine="720"/>
      </w:pPr>
    </w:p>
    <w:tbl>
      <w:tblPr>
        <w:tblW w:w="14317"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835"/>
        <w:gridCol w:w="3686"/>
        <w:gridCol w:w="3518"/>
        <w:gridCol w:w="3569"/>
      </w:tblGrid>
      <w:tr w:rsidR="0007794E" w:rsidRPr="006C7D35" w14:paraId="3BF5AC00" w14:textId="77777777" w:rsidTr="005A1CCF">
        <w:tc>
          <w:tcPr>
            <w:tcW w:w="709" w:type="dxa"/>
            <w:tcBorders>
              <w:top w:val="single" w:sz="6" w:space="0" w:color="000000"/>
              <w:left w:val="single" w:sz="6" w:space="0" w:color="000000"/>
              <w:bottom w:val="single" w:sz="6" w:space="0" w:color="000000"/>
              <w:right w:val="single" w:sz="6" w:space="0" w:color="000000"/>
            </w:tcBorders>
            <w:vAlign w:val="center"/>
          </w:tcPr>
          <w:p w14:paraId="4D828C3B" w14:textId="77777777" w:rsidR="00990B53" w:rsidRPr="006C7D35" w:rsidRDefault="00990B53" w:rsidP="00CC7248">
            <w:pPr>
              <w:pStyle w:val="naisc"/>
              <w:spacing w:before="0" w:after="0"/>
            </w:pPr>
            <w:r w:rsidRPr="006C7D35">
              <w:t>Nr. p.k.</w:t>
            </w:r>
          </w:p>
        </w:tc>
        <w:tc>
          <w:tcPr>
            <w:tcW w:w="2835" w:type="dxa"/>
            <w:tcBorders>
              <w:top w:val="single" w:sz="6" w:space="0" w:color="000000"/>
              <w:left w:val="single" w:sz="6" w:space="0" w:color="000000"/>
              <w:bottom w:val="single" w:sz="6" w:space="0" w:color="000000"/>
              <w:right w:val="single" w:sz="6" w:space="0" w:color="000000"/>
            </w:tcBorders>
            <w:vAlign w:val="center"/>
          </w:tcPr>
          <w:p w14:paraId="244AA135" w14:textId="77777777" w:rsidR="00990B53" w:rsidRPr="006C7D35" w:rsidRDefault="00990B53" w:rsidP="001A6DFF">
            <w:pPr>
              <w:pStyle w:val="naisc"/>
              <w:spacing w:before="0" w:after="0"/>
              <w:ind w:firstLine="12"/>
            </w:pPr>
            <w:r w:rsidRPr="006C7D35">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390E2DC0" w14:textId="76FFC730" w:rsidR="00385DBE" w:rsidRPr="006C7D35" w:rsidRDefault="00990B53" w:rsidP="001A6DFF">
            <w:pPr>
              <w:pStyle w:val="naisc"/>
              <w:spacing w:before="0" w:after="0"/>
            </w:pPr>
            <w:r w:rsidRPr="006C7D35">
              <w:t>Atzinumā norādītais ministrijas (citas institūcijas) iebildums, kā arī saskaņošanā papildus izteiktais iebildums par projekta konkrēto punktu (pantu)</w:t>
            </w:r>
          </w:p>
        </w:tc>
        <w:tc>
          <w:tcPr>
            <w:tcW w:w="35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FE03E7" w14:textId="77777777" w:rsidR="00990B53" w:rsidRPr="006C7D35" w:rsidRDefault="00990B53" w:rsidP="001A6DFF">
            <w:pPr>
              <w:pStyle w:val="naisc"/>
              <w:spacing w:before="0" w:after="0"/>
              <w:ind w:firstLine="21"/>
            </w:pPr>
            <w:r w:rsidRPr="006C7D35">
              <w:t>Atbildīgās ministrijas norāde par to, ka iebildums ir ņemts vērā, vai informācija par saskaņošanā panākto alternatīvo risinājumu</w:t>
            </w:r>
          </w:p>
        </w:tc>
        <w:tc>
          <w:tcPr>
            <w:tcW w:w="3569" w:type="dxa"/>
            <w:tcBorders>
              <w:top w:val="single" w:sz="4" w:space="0" w:color="auto"/>
              <w:left w:val="single" w:sz="4" w:space="0" w:color="auto"/>
              <w:bottom w:val="single" w:sz="4" w:space="0" w:color="auto"/>
            </w:tcBorders>
            <w:vAlign w:val="center"/>
          </w:tcPr>
          <w:p w14:paraId="7EE896FF" w14:textId="77777777" w:rsidR="00990B53" w:rsidRPr="006C7D35" w:rsidRDefault="00990B53" w:rsidP="001A6DFF">
            <w:pPr>
              <w:spacing w:after="0"/>
              <w:jc w:val="center"/>
              <w:rPr>
                <w:rFonts w:ascii="Times New Roman" w:hAnsi="Times New Roman" w:cs="Times New Roman"/>
                <w:sz w:val="24"/>
                <w:szCs w:val="24"/>
              </w:rPr>
            </w:pPr>
            <w:r w:rsidRPr="006C7D35">
              <w:rPr>
                <w:rFonts w:ascii="Times New Roman" w:hAnsi="Times New Roman" w:cs="Times New Roman"/>
                <w:sz w:val="24"/>
                <w:szCs w:val="24"/>
              </w:rPr>
              <w:t>Projekta attiecīgā punkta (panta) galīgā redakcija</w:t>
            </w:r>
          </w:p>
        </w:tc>
      </w:tr>
      <w:tr w:rsidR="00361CAD" w:rsidRPr="006C7D35" w14:paraId="24E8629B" w14:textId="77777777" w:rsidTr="005A1CCF">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47BABF4" w14:textId="77777777" w:rsidR="00361CAD" w:rsidRPr="006C7D35" w:rsidRDefault="00361CAD" w:rsidP="00D161F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0E3A499" w14:textId="77777777" w:rsidR="00361CAD" w:rsidRPr="006C7D35" w:rsidRDefault="00361CAD" w:rsidP="00361CAD">
            <w:pPr>
              <w:spacing w:after="0"/>
              <w:jc w:val="left"/>
              <w:rPr>
                <w:rFonts w:ascii="Times New Roman" w:hAnsi="Times New Roman" w:cs="Times New Roman"/>
                <w:bCs/>
                <w:sz w:val="24"/>
                <w:szCs w:val="24"/>
              </w:rPr>
            </w:pPr>
            <w:r w:rsidRPr="006C7D35">
              <w:rPr>
                <w:rFonts w:ascii="Times New Roman" w:hAnsi="Times New Roman" w:cs="Times New Roman"/>
                <w:bCs/>
                <w:sz w:val="24"/>
                <w:szCs w:val="24"/>
              </w:rPr>
              <w:t>2. 6. pantā:</w:t>
            </w:r>
          </w:p>
          <w:p w14:paraId="382E3549" w14:textId="77777777" w:rsidR="00361CAD" w:rsidRPr="006C7D35" w:rsidRDefault="00361CAD" w:rsidP="00361CAD">
            <w:pPr>
              <w:spacing w:after="0"/>
              <w:jc w:val="left"/>
              <w:rPr>
                <w:rFonts w:ascii="Times New Roman" w:hAnsi="Times New Roman" w:cs="Times New Roman"/>
                <w:bCs/>
                <w:sz w:val="24"/>
                <w:szCs w:val="24"/>
              </w:rPr>
            </w:pPr>
            <w:r w:rsidRPr="006C7D35">
              <w:rPr>
                <w:rFonts w:ascii="Times New Roman" w:hAnsi="Times New Roman" w:cs="Times New Roman"/>
                <w:bCs/>
                <w:sz w:val="24"/>
                <w:szCs w:val="24"/>
              </w:rPr>
              <w:t>izteikt otrās daļas 4. punktu šādā redakcijā:</w:t>
            </w:r>
          </w:p>
          <w:p w14:paraId="5FBEF1BC" w14:textId="77777777" w:rsidR="00361CAD" w:rsidRPr="006C7D35" w:rsidRDefault="00361CAD" w:rsidP="00361CAD">
            <w:pPr>
              <w:spacing w:after="0"/>
              <w:jc w:val="left"/>
              <w:rPr>
                <w:rFonts w:ascii="Times New Roman" w:hAnsi="Times New Roman" w:cs="Times New Roman"/>
                <w:sz w:val="24"/>
                <w:szCs w:val="24"/>
              </w:rPr>
            </w:pPr>
            <w:r w:rsidRPr="006C7D35">
              <w:rPr>
                <w:rFonts w:ascii="Times New Roman" w:hAnsi="Times New Roman" w:cs="Times New Roman"/>
                <w:sz w:val="24"/>
                <w:szCs w:val="24"/>
              </w:rPr>
              <w:t>"4) ir profesionālā dienesta karavīrs, zemessargs vai rezerves karavīrs vai Latvijas pilsonis, kurš pilda dienestu Iekšlietu ministrijas sistēmas iestādē vai pašvaldības policijā un kuram Latvijas Republikas Zemessardzes likumā ir noteikts ierobežojums šī dienesta savienošanai ar dienestu Zemessardzē, un atbilst aizsardzības ministra noteiktajām veselības stāvokļa un fiziskās sagatavotības prasībām.";</w:t>
            </w:r>
          </w:p>
          <w:p w14:paraId="3B4C91CA" w14:textId="77777777" w:rsidR="00361CAD" w:rsidRPr="006C7D35" w:rsidRDefault="00361CAD" w:rsidP="00361CAD">
            <w:pPr>
              <w:spacing w:after="0"/>
              <w:jc w:val="left"/>
              <w:rPr>
                <w:rFonts w:ascii="Times New Roman" w:hAnsi="Times New Roman" w:cs="Times New Roman"/>
                <w:sz w:val="24"/>
                <w:szCs w:val="24"/>
              </w:rPr>
            </w:pPr>
            <w:r w:rsidRPr="006C7D35">
              <w:rPr>
                <w:rFonts w:ascii="Times New Roman" w:hAnsi="Times New Roman" w:cs="Times New Roman"/>
                <w:sz w:val="24"/>
                <w:szCs w:val="24"/>
              </w:rPr>
              <w:br/>
            </w:r>
          </w:p>
          <w:p w14:paraId="0381B9B8" w14:textId="77777777" w:rsidR="00361CAD" w:rsidRPr="006C7D35" w:rsidRDefault="00361CAD" w:rsidP="00361CAD">
            <w:pPr>
              <w:spacing w:after="0"/>
              <w:rPr>
                <w:rFonts w:ascii="Times New Roman" w:hAnsi="Times New Roman" w:cs="Times New Roman"/>
                <w:bCs/>
                <w:sz w:val="24"/>
                <w:szCs w:val="24"/>
              </w:rPr>
            </w:pPr>
            <w:r w:rsidRPr="006C7D35">
              <w:rPr>
                <w:rFonts w:ascii="Times New Roman" w:hAnsi="Times New Roman" w:cs="Times New Roman"/>
                <w:bCs/>
                <w:sz w:val="24"/>
                <w:szCs w:val="24"/>
              </w:rPr>
              <w:t>4. 12. pantā:</w:t>
            </w:r>
          </w:p>
          <w:p w14:paraId="22BE7853" w14:textId="77777777" w:rsidR="00361CAD" w:rsidRPr="006C7D35" w:rsidRDefault="00361CAD" w:rsidP="00361CAD">
            <w:pPr>
              <w:spacing w:after="0"/>
              <w:rPr>
                <w:rFonts w:ascii="Times New Roman" w:hAnsi="Times New Roman" w:cs="Times New Roman"/>
                <w:bCs/>
                <w:sz w:val="24"/>
                <w:szCs w:val="24"/>
              </w:rPr>
            </w:pPr>
            <w:r w:rsidRPr="006C7D35">
              <w:rPr>
                <w:rFonts w:ascii="Times New Roman" w:hAnsi="Times New Roman" w:cs="Times New Roman"/>
                <w:bCs/>
                <w:sz w:val="24"/>
                <w:szCs w:val="24"/>
              </w:rPr>
              <w:t>(...)</w:t>
            </w:r>
          </w:p>
          <w:p w14:paraId="001ACFA3" w14:textId="77777777" w:rsidR="00361CAD" w:rsidRPr="006C7D35" w:rsidRDefault="00361CAD" w:rsidP="00361CAD">
            <w:pPr>
              <w:spacing w:after="0"/>
              <w:jc w:val="left"/>
              <w:rPr>
                <w:rFonts w:ascii="Times New Roman" w:hAnsi="Times New Roman" w:cs="Times New Roman"/>
                <w:bCs/>
                <w:sz w:val="24"/>
                <w:szCs w:val="24"/>
              </w:rPr>
            </w:pPr>
            <w:r w:rsidRPr="006C7D35">
              <w:rPr>
                <w:rFonts w:ascii="Times New Roman" w:hAnsi="Times New Roman" w:cs="Times New Roman"/>
                <w:bCs/>
                <w:sz w:val="24"/>
                <w:szCs w:val="24"/>
              </w:rPr>
              <w:lastRenderedPageBreak/>
              <w:t>izteikt otrās daļas 4. punktu šādā redakcijā:</w:t>
            </w:r>
          </w:p>
          <w:p w14:paraId="27808B34" w14:textId="1F9C5EA2" w:rsidR="00361CAD" w:rsidRPr="006C7D35" w:rsidRDefault="00361CAD" w:rsidP="00361CAD">
            <w:pPr>
              <w:spacing w:after="0"/>
              <w:jc w:val="left"/>
              <w:rPr>
                <w:rFonts w:ascii="Times New Roman" w:hAnsi="Times New Roman" w:cs="Times New Roman"/>
                <w:sz w:val="24"/>
                <w:szCs w:val="24"/>
              </w:rPr>
            </w:pPr>
            <w:r w:rsidRPr="006C7D35">
              <w:rPr>
                <w:rFonts w:ascii="Times New Roman" w:hAnsi="Times New Roman" w:cs="Times New Roman"/>
                <w:sz w:val="24"/>
                <w:szCs w:val="24"/>
              </w:rPr>
              <w:t>"4) ir profesionālā dienesta karavīrs, zemessargs vai rezerves karavīrs vai Latvijas pilsonis, kurš pilda dienestu Iekšlietu ministrijas sistēmas iestādē vai pašvaldības policijā un kuram Latvijas Republikas Zemessardzes likumā ir noteikts ierobežojums šī dienesta savienošanai ar dienestu Zemessardzē, un atbilst aizsardzības ministra noteiktajām veselības stāvokļa un fiziskās sagatavotības prasībām.";</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257141A7" w14:textId="54610386" w:rsidR="00361CAD" w:rsidRPr="0091583E" w:rsidRDefault="00361CAD" w:rsidP="00361CAD">
            <w:pPr>
              <w:widowControl w:val="0"/>
              <w:spacing w:after="0"/>
              <w:jc w:val="left"/>
              <w:rPr>
                <w:rFonts w:ascii="Times New Roman" w:eastAsia="Times New Roman" w:hAnsi="Times New Roman" w:cs="Times New Roman"/>
                <w:b/>
                <w:sz w:val="24"/>
                <w:szCs w:val="24"/>
              </w:rPr>
            </w:pPr>
            <w:r w:rsidRPr="0091583E">
              <w:rPr>
                <w:rFonts w:ascii="Times New Roman" w:eastAsia="Times New Roman" w:hAnsi="Times New Roman" w:cs="Times New Roman"/>
                <w:b/>
                <w:sz w:val="24"/>
                <w:szCs w:val="24"/>
              </w:rPr>
              <w:lastRenderedPageBreak/>
              <w:t>Tieslietu ministrija (24.05.2021.)</w:t>
            </w:r>
          </w:p>
          <w:p w14:paraId="04F05EF1" w14:textId="77777777" w:rsidR="00361CAD" w:rsidRPr="0091583E" w:rsidRDefault="00361CAD" w:rsidP="00361CAD">
            <w:pPr>
              <w:pStyle w:val="NormalWeb"/>
              <w:spacing w:before="0" w:beforeAutospacing="0" w:after="0" w:afterAutospacing="0"/>
              <w:rPr>
                <w:rFonts w:ascii="Times New Roman" w:hAnsi="Times New Roman" w:cs="Times New Roman"/>
                <w:color w:val="auto"/>
                <w:sz w:val="24"/>
                <w:szCs w:val="24"/>
              </w:rPr>
            </w:pPr>
            <w:r w:rsidRPr="0091583E">
              <w:rPr>
                <w:rFonts w:ascii="Times New Roman" w:hAnsi="Times New Roman" w:cs="Times New Roman"/>
                <w:color w:val="auto"/>
                <w:sz w:val="24"/>
                <w:szCs w:val="24"/>
              </w:rPr>
              <w:t xml:space="preserve">1. Projekta 2. panta pirmā daļa un 4. panta otrā daļa paredz papildināt Valsts aizsardzības mācības un Jaunsardzes likuma attiecīgi 6. panta otrās daļas 4. punktā un 12. panta otrās daļas 4. punktā noteikto personu loku, kurām ir tiesības būt par jaunsargu instruktoru un īstenot valsts aizsardzības mācību priekšmetu vai jaunsargu interešu izglītības programmu, šo personu lokā iekļaujot arī Latvijas pilsoņus, kuri pilda dienestu Iekšlietu ministrijas sistēmas iestādē vai pašvaldības policijā un kuriem Latvijas Republikas Zemessardzes likumā ir noteikts ierobežojums attiecīgā dienesta savienošanai ar dienestu Zemessardzē, un kuri atbilst aizsardzības ministra noteiktajām veselības stāvokļa un fiziskās sagatavotības prasībām. Atbilstoši </w:t>
            </w:r>
            <w:r w:rsidRPr="0091583E">
              <w:rPr>
                <w:rFonts w:ascii="Times New Roman" w:hAnsi="Times New Roman" w:cs="Times New Roman"/>
                <w:color w:val="auto"/>
                <w:sz w:val="24"/>
                <w:szCs w:val="24"/>
              </w:rPr>
              <w:lastRenderedPageBreak/>
              <w:t xml:space="preserve">Valsts aizsardzības mācības un Jaunsardzes likuma 6. panta otrās daļas 3. un 4. punktam un 12. panta otrās daļas 4. punktam par jaunsargu instruktoru, kura amata pienākumos ietilpst valsts aizsardzības mācības priekšmeta vai jaunsargu interešu izglītības programmas īstenošana, var būt persona, kura cita starpā ir apguvusi aizsardzības ministra noteiktos kursus, kas nepieciešami valsts aizsardzības mācības priekšmeta vai jaunsargu interešu izglītības programmas īstenošanai un atbilst aizsardzības ministra noteiktajām veselības stāvokļa un fiziskās sagatavotības prasībām. </w:t>
            </w:r>
          </w:p>
          <w:p w14:paraId="1476EAAB" w14:textId="77777777" w:rsidR="00361CAD" w:rsidRPr="0091583E" w:rsidRDefault="00361CAD" w:rsidP="00361CAD">
            <w:pPr>
              <w:pStyle w:val="NormalWeb"/>
              <w:spacing w:before="0" w:beforeAutospacing="0" w:after="0" w:afterAutospacing="0"/>
              <w:rPr>
                <w:rFonts w:ascii="Times New Roman" w:hAnsi="Times New Roman" w:cs="Times New Roman"/>
                <w:color w:val="auto"/>
                <w:sz w:val="24"/>
                <w:szCs w:val="24"/>
              </w:rPr>
            </w:pPr>
            <w:r w:rsidRPr="0091583E">
              <w:rPr>
                <w:rFonts w:ascii="Times New Roman" w:hAnsi="Times New Roman" w:cs="Times New Roman"/>
                <w:color w:val="auto"/>
                <w:sz w:val="24"/>
                <w:szCs w:val="24"/>
              </w:rPr>
              <w:t xml:space="preserve">Vēršam uzmanību, ka atbilstoši Valsts pārvaldes iekārtas likuma 72. panta pirmajai un ceturtajai daļai aizsardzības ministra izdots iekšējais normatīvais akts, ar ko nosaka kursus, kas nepieciešami valsts aizsardzības mācības priekšmeta vai jaunsargu interešu izglītības programmas īstenošanai, kā arī veselības stāvokļa un fiziskās sagatavotības prasības, kurām jāpiemīt jaunsargu instruktoriem, ir saistošs vienīgi tām Aizsardzības ministrijas struktūrvienībām, </w:t>
            </w:r>
            <w:r w:rsidRPr="0091583E">
              <w:rPr>
                <w:rFonts w:ascii="Times New Roman" w:hAnsi="Times New Roman" w:cs="Times New Roman"/>
                <w:color w:val="auto"/>
                <w:sz w:val="24"/>
                <w:szCs w:val="24"/>
              </w:rPr>
              <w:lastRenderedPageBreak/>
              <w:t>padotības iestādēm un to amatpersonām vai darbiniekiem, attiecībā uz kuriem tas izdots. Ņemot vērā, ka Iekšlietu ministrijas sistēmas iestādes un pašvaldības policija nav Aizsardzības ministrijas struktūrvienība vai padotības iestāde, aizsardzības ministra izdots iekšējais normatīvais akts minēto iestāžu amatpersonām nav saistošs.</w:t>
            </w:r>
          </w:p>
          <w:p w14:paraId="41D66B56" w14:textId="77777777" w:rsidR="00361CAD" w:rsidRPr="0091583E" w:rsidRDefault="00361CAD" w:rsidP="00361CAD">
            <w:pPr>
              <w:widowControl w:val="0"/>
              <w:spacing w:after="0"/>
              <w:jc w:val="left"/>
              <w:rPr>
                <w:rFonts w:ascii="Times New Roman" w:hAnsi="Times New Roman" w:cs="Times New Roman"/>
                <w:sz w:val="24"/>
                <w:szCs w:val="24"/>
              </w:rPr>
            </w:pPr>
            <w:r w:rsidRPr="0091583E">
              <w:rPr>
                <w:rFonts w:ascii="Times New Roman" w:hAnsi="Times New Roman" w:cs="Times New Roman"/>
                <w:sz w:val="24"/>
                <w:szCs w:val="24"/>
              </w:rPr>
              <w:t>Ievērojot minēto, lūdzam precizēt projekta 2. panta pirmo daļu un 4. panta otro daļu.</w:t>
            </w:r>
          </w:p>
          <w:p w14:paraId="0A4FC75A" w14:textId="77777777" w:rsidR="00361CAD" w:rsidRPr="0091583E" w:rsidRDefault="00361CAD" w:rsidP="00361CAD">
            <w:pPr>
              <w:widowControl w:val="0"/>
              <w:spacing w:after="0"/>
              <w:jc w:val="left"/>
              <w:rPr>
                <w:rFonts w:ascii="Times New Roman" w:hAnsi="Times New Roman" w:cs="Times New Roman"/>
                <w:sz w:val="24"/>
                <w:szCs w:val="24"/>
              </w:rPr>
            </w:pPr>
          </w:p>
          <w:p w14:paraId="34E7B08B" w14:textId="1863CE34" w:rsidR="00361CAD" w:rsidRPr="0091583E" w:rsidRDefault="00361CAD" w:rsidP="00361CAD">
            <w:pPr>
              <w:widowControl w:val="0"/>
              <w:spacing w:after="0"/>
              <w:jc w:val="left"/>
              <w:rPr>
                <w:rFonts w:ascii="Times New Roman" w:eastAsia="Times New Roman" w:hAnsi="Times New Roman" w:cs="Times New Roman"/>
                <w:b/>
                <w:sz w:val="24"/>
                <w:szCs w:val="24"/>
              </w:rPr>
            </w:pPr>
            <w:r w:rsidRPr="0091583E">
              <w:rPr>
                <w:rFonts w:ascii="Times New Roman" w:eastAsia="Times New Roman" w:hAnsi="Times New Roman" w:cs="Times New Roman"/>
                <w:b/>
                <w:sz w:val="24"/>
                <w:szCs w:val="24"/>
              </w:rPr>
              <w:t>Tieslietu ministrija (9.06.2021.)</w:t>
            </w:r>
          </w:p>
          <w:p w14:paraId="3820A295" w14:textId="77777777" w:rsidR="00361CAD" w:rsidRPr="0091583E" w:rsidRDefault="00361CAD" w:rsidP="00361CAD">
            <w:pPr>
              <w:spacing w:after="0"/>
              <w:jc w:val="left"/>
              <w:rPr>
                <w:rFonts w:ascii="Times New Roman" w:hAnsi="Times New Roman" w:cs="Times New Roman"/>
                <w:sz w:val="24"/>
                <w:szCs w:val="24"/>
              </w:rPr>
            </w:pPr>
            <w:r w:rsidRPr="0091583E">
              <w:rPr>
                <w:rFonts w:ascii="Times New Roman" w:hAnsi="Times New Roman" w:cs="Times New Roman"/>
                <w:sz w:val="24"/>
                <w:szCs w:val="24"/>
              </w:rPr>
              <w:t xml:space="preserve">Projekta 2. panta pirmā daļa un 4. panta otrā daļa paredz papildināt Valsts aizsardzības mācības un Jaunsardzes likuma attiecīgi 6. panta otrās daļas 4. punktā un 12. panta otrās daļas 4. punktā noteikto personu loku, kurām ir tiesības būt par jaunsargu instruktoru un īstenot valsts aizsardzības mācību priekšmetu vai jaunsargu interešu izglītības programmu, šo personu lokā iekļaujot arī Latvijas pilsoņus, kuri pilda dienestu Iekšlietu ministrijas sistēmas iestādē vai pašvaldības policijā un kuriem Latvijas </w:t>
            </w:r>
            <w:r w:rsidRPr="0091583E">
              <w:rPr>
                <w:rFonts w:ascii="Times New Roman" w:hAnsi="Times New Roman" w:cs="Times New Roman"/>
                <w:sz w:val="24"/>
                <w:szCs w:val="24"/>
              </w:rPr>
              <w:lastRenderedPageBreak/>
              <w:t>Republikas Zemessardzes likumā ir noteikts ierobežojums attiecīgā dienesta savienošanai ar dienestu Zemessardzē, un kuri atbilst aizsardzības ministra noteiktajām veselības stāvokļa un fiziskās sagatavotības prasībām. Atbilstoši Valsts aizsardzības mācības un Jaunsardzes likuma 6. panta otrās daļas 3. un 4. punktam un 12. panta otrās daļas 4. punktam par jaunsargu instruktoru, kura amata pienākumos ietilpst valsts aizsardzības mācības priekšmeta vai jaunsargu interešu izglītības programmas īstenošana, var būt persona, kura cita starpā ir apguvusi aizsardzības ministra noteiktos kursus, kas nepieciešami valsts aizsardzības mācības priekšmeta vai jaunsargu interešu izglītības programmas īstenošanai un atbilst aizsardzības ministra noteiktajām veselības stāvokļa un fiziskās sagatavotības prasībām.</w:t>
            </w:r>
          </w:p>
          <w:p w14:paraId="087B7C92" w14:textId="117E5F74" w:rsidR="00361CAD" w:rsidRPr="0091583E" w:rsidRDefault="00361CAD" w:rsidP="00361CAD">
            <w:pPr>
              <w:jc w:val="left"/>
              <w:rPr>
                <w:rFonts w:ascii="Times New Roman" w:hAnsi="Times New Roman" w:cs="Times New Roman"/>
                <w:sz w:val="24"/>
                <w:szCs w:val="24"/>
              </w:rPr>
            </w:pPr>
            <w:r w:rsidRPr="0091583E">
              <w:rPr>
                <w:rFonts w:ascii="Times New Roman" w:hAnsi="Times New Roman" w:cs="Times New Roman"/>
                <w:sz w:val="24"/>
                <w:szCs w:val="24"/>
              </w:rPr>
              <w:t xml:space="preserve">Vēršam uzmanību, ka atbilstoši Valsts pārvaldes iekārtas likuma 72. panta pirmajai un ceturtajai daļai aizsardzības ministra izdots iekšējais normatīvais akts, ar ko nosaka kursus, kas nepieciešami valsts aizsardzības mācības </w:t>
            </w:r>
            <w:r w:rsidRPr="0091583E">
              <w:rPr>
                <w:rFonts w:ascii="Times New Roman" w:hAnsi="Times New Roman" w:cs="Times New Roman"/>
                <w:sz w:val="24"/>
                <w:szCs w:val="24"/>
              </w:rPr>
              <w:lastRenderedPageBreak/>
              <w:t>priekšmeta vai jaunsargu interešu izglītības programmas īstenošanai, kā arī veselības stāvokļa un fiziskās sagatavotības prasības, kurām jāpiemīt jaunsargu instruktoriem, ir saistošs vienīgi tām Aizsardzības ministrijas struktūrvienībām, padotības iestādēm un to amatpersonām vai darbiniekiem, attiecībā uz kuriem tas izdots. Ņemot vērā, ka Iekšlietu ministrijas sistēmas iestādes un pašvaldības policija nav Aizsardzības ministrijas struktūrvienība vai padotības iestāde, aizsardzības ministra izdots iekšējais normatīvais akts minēto iestāžu amatpersonām nav saistošs.</w:t>
            </w:r>
          </w:p>
          <w:p w14:paraId="0466B520" w14:textId="77777777" w:rsidR="00361CAD" w:rsidRPr="0091583E" w:rsidRDefault="00361CAD" w:rsidP="00107B50">
            <w:pPr>
              <w:spacing w:after="0"/>
              <w:jc w:val="left"/>
              <w:rPr>
                <w:rFonts w:ascii="Times New Roman" w:hAnsi="Times New Roman" w:cs="Times New Roman"/>
                <w:sz w:val="24"/>
                <w:szCs w:val="24"/>
              </w:rPr>
            </w:pPr>
            <w:r w:rsidRPr="0091583E">
              <w:rPr>
                <w:rFonts w:ascii="Times New Roman" w:hAnsi="Times New Roman" w:cs="Times New Roman"/>
                <w:sz w:val="24"/>
                <w:szCs w:val="24"/>
              </w:rPr>
              <w:t xml:space="preserve">Projektam pievienotajā izziņā skaidrots, ka gadījumos, kad par jaunsargu instruktoru amatu savienošanas kārtībā kļūs Latvijas pilsonis, kurš pilda dienestu Iekšlietu ministrijas sistēmas iestādē vai pašvaldības policijā, šī persona ar Jaunsardzes centru noslēgs darba līgumu un tai būs saistoši aizsardzības ministra izdoti iekšējie normatīvie akti. Vēršam uzmanību, ka šādā gadījumā personai aizsardzības ministra izdots iekšējais normatīvais akts </w:t>
            </w:r>
            <w:r w:rsidRPr="0091583E">
              <w:rPr>
                <w:rFonts w:ascii="Times New Roman" w:hAnsi="Times New Roman" w:cs="Times New Roman"/>
                <w:sz w:val="24"/>
                <w:szCs w:val="24"/>
              </w:rPr>
              <w:lastRenderedPageBreak/>
              <w:t>būs saistošs tikai pēc darba līguma ar Aizsardzības ministriju noslēgšanu, taču visticamāk personas atbilstība noteiktām veselības stāvokļa un fiziskās sagatavotības prasībām būtu vērtējama pirms darba līguma ar Aizsardzības ministrijas noslēgšanu, nevis pēc tam.</w:t>
            </w:r>
          </w:p>
          <w:p w14:paraId="09692262" w14:textId="36BF98ED" w:rsidR="00361CAD" w:rsidRPr="0091583E" w:rsidRDefault="00361CAD" w:rsidP="00361CAD">
            <w:pPr>
              <w:spacing w:after="0"/>
              <w:jc w:val="left"/>
            </w:pPr>
            <w:r w:rsidRPr="0091583E">
              <w:rPr>
                <w:rFonts w:ascii="Times New Roman" w:hAnsi="Times New Roman" w:cs="Times New Roman"/>
                <w:sz w:val="24"/>
                <w:szCs w:val="24"/>
              </w:rPr>
              <w:t>Ievērojot minēto, lūdzam precizēt projekta 2. panta pirmo daļu un 4. panta otro daļu, norādot, ka šajos pantos ietvertais regulējums attiecināms uz tiem pašvaldības policijas darbiniekiem, kuri ar Jaunsardzes centru nodibinājuši darba tiesiskās attiecības.</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6B7CE5FA" w14:textId="42685AA1" w:rsidR="00107B50" w:rsidRPr="006C7D35" w:rsidRDefault="00361CAD" w:rsidP="004F49E2">
            <w:pPr>
              <w:pStyle w:val="naisc"/>
              <w:spacing w:before="0" w:after="0"/>
              <w:jc w:val="both"/>
              <w:rPr>
                <w:b/>
                <w:bCs/>
              </w:rPr>
            </w:pPr>
            <w:r w:rsidRPr="006C7D35">
              <w:rPr>
                <w:b/>
                <w:bCs/>
              </w:rPr>
              <w:lastRenderedPageBreak/>
              <w:t xml:space="preserve">Iebildums ir </w:t>
            </w:r>
            <w:r w:rsidR="002F71D8" w:rsidRPr="006C7D35">
              <w:rPr>
                <w:b/>
                <w:bCs/>
              </w:rPr>
              <w:t xml:space="preserve">daļēji </w:t>
            </w:r>
            <w:r w:rsidRPr="006C7D35">
              <w:rPr>
                <w:b/>
                <w:bCs/>
              </w:rPr>
              <w:t>ņemts vērā.</w:t>
            </w:r>
          </w:p>
          <w:p w14:paraId="785E875F" w14:textId="1F41A5F2" w:rsidR="00107B50" w:rsidRPr="006C7D35" w:rsidRDefault="00C93700" w:rsidP="004F49E2">
            <w:pPr>
              <w:pStyle w:val="naisc"/>
              <w:spacing w:before="0" w:after="0"/>
              <w:jc w:val="both"/>
              <w:rPr>
                <w:b/>
                <w:bCs/>
              </w:rPr>
            </w:pPr>
            <w:r>
              <w:rPr>
                <w:b/>
                <w:bCs/>
              </w:rPr>
              <w:t xml:space="preserve">(Panākta </w:t>
            </w:r>
            <w:proofErr w:type="spellStart"/>
            <w:r>
              <w:rPr>
                <w:b/>
                <w:bCs/>
              </w:rPr>
              <w:t>vi</w:t>
            </w:r>
            <w:r w:rsidR="001C7A2B">
              <w:rPr>
                <w:b/>
                <w:bCs/>
              </w:rPr>
              <w:t>e</w:t>
            </w:r>
            <w:r>
              <w:rPr>
                <w:b/>
                <w:bCs/>
              </w:rPr>
              <w:t>nošnās</w:t>
            </w:r>
            <w:proofErr w:type="spellEnd"/>
            <w:r>
              <w:rPr>
                <w:b/>
                <w:bCs/>
              </w:rPr>
              <w:t xml:space="preserve"> 27.07.2021.elektroniskās saskaņošanas laikā)</w:t>
            </w:r>
          </w:p>
          <w:p w14:paraId="16C6311F" w14:textId="78DE9B55" w:rsidR="00361CAD" w:rsidRPr="006C7D35" w:rsidRDefault="00361CAD" w:rsidP="00107B50">
            <w:pPr>
              <w:pStyle w:val="naisc"/>
              <w:spacing w:before="0" w:after="0"/>
              <w:jc w:val="left"/>
            </w:pPr>
            <w:r w:rsidRPr="006C7D35">
              <w:t>Gadījumos, kad par jaunsargu instruktoru amatu savietošanas kārtībā kļūs Latvijas pilsonis, kurš pilda dienestu Iekšlietu ministrijas sistēmas iestādē vai pašvaldības policijā, viņš ar jaunsardzes centru noslēgs darba līgumu un uz viņiem būs saistoši minētie aizsardzības ministra izdotie iekšējie normatīvie akti.</w:t>
            </w:r>
          </w:p>
          <w:p w14:paraId="62C3EAAB" w14:textId="7791ACA5" w:rsidR="002F71D8" w:rsidRPr="006C7D35" w:rsidRDefault="002F71D8" w:rsidP="00107B50">
            <w:pPr>
              <w:pStyle w:val="naisc"/>
              <w:spacing w:before="0" w:after="0"/>
              <w:jc w:val="left"/>
            </w:pPr>
            <w:r w:rsidRPr="006C7D35">
              <w:t>Darba līgumu ar Jaunsardzes centru slēdz arī zemessar</w:t>
            </w:r>
            <w:r w:rsidR="006C7D35">
              <w:t>g</w:t>
            </w:r>
            <w:r w:rsidRPr="006C7D35">
              <w:t xml:space="preserve">i un rezerves karavīri, kā arī daļa profesionālā dienesta karavīru, kuri jaunsargu instruktoru pienākumus pilda savienojot amata pienākumus ar dienesta izpildi. </w:t>
            </w:r>
          </w:p>
          <w:p w14:paraId="4213D3F4" w14:textId="7B662DDD" w:rsidR="00107B50" w:rsidRPr="006C7D35" w:rsidRDefault="00107B50" w:rsidP="00107B50">
            <w:pPr>
              <w:pStyle w:val="naisc"/>
              <w:spacing w:before="0" w:after="0"/>
              <w:jc w:val="left"/>
            </w:pPr>
          </w:p>
          <w:p w14:paraId="72367CD3" w14:textId="4AEBAF11" w:rsidR="00107B50" w:rsidRPr="006C7D35" w:rsidRDefault="00107B50" w:rsidP="00107B50">
            <w:pPr>
              <w:spacing w:after="0"/>
              <w:jc w:val="left"/>
              <w:rPr>
                <w:rFonts w:ascii="Times New Roman" w:hAnsi="Times New Roman" w:cs="Times New Roman"/>
                <w:sz w:val="24"/>
                <w:szCs w:val="24"/>
              </w:rPr>
            </w:pPr>
            <w:r w:rsidRPr="006C7D35">
              <w:rPr>
                <w:rFonts w:ascii="Times New Roman" w:hAnsi="Times New Roman" w:cs="Times New Roman"/>
                <w:sz w:val="24"/>
                <w:szCs w:val="24"/>
              </w:rPr>
              <w:lastRenderedPageBreak/>
              <w:t>Prasības jaunsargu instruktoriem ir noteiktas likumā un attiecīgi – amata kandidātiem būs jau iepriekš zināmas. Papildus informācija par nepieciešamību atbilst noteiktām veselības un fiziskās sagatavotības prasībām tiks iekļ</w:t>
            </w:r>
            <w:r w:rsidR="003E57EF" w:rsidRPr="006C7D35">
              <w:rPr>
                <w:rFonts w:ascii="Times New Roman" w:hAnsi="Times New Roman" w:cs="Times New Roman"/>
                <w:sz w:val="24"/>
                <w:szCs w:val="24"/>
              </w:rPr>
              <w:t>auta arī darba sludinājumā.</w:t>
            </w:r>
            <w:r w:rsidR="002F71D8" w:rsidRPr="006C7D35">
              <w:rPr>
                <w:rFonts w:ascii="Times New Roman" w:hAnsi="Times New Roman" w:cs="Times New Roman"/>
                <w:sz w:val="24"/>
                <w:szCs w:val="24"/>
              </w:rPr>
              <w:t xml:space="preserve"> Analoģiski, piemēram, Militārā dienesta likum</w:t>
            </w:r>
            <w:r w:rsidR="00DA5DCD" w:rsidRPr="006C7D35">
              <w:rPr>
                <w:rFonts w:ascii="Times New Roman" w:hAnsi="Times New Roman" w:cs="Times New Roman"/>
                <w:sz w:val="24"/>
                <w:szCs w:val="24"/>
              </w:rPr>
              <w:t xml:space="preserve">ā ir noteiktas prasības karavīriem, un šīs prasības darbojas pirms persona noslēdz profesionālā dienesta līgumu, proti, kandidātu atlases laikā, </w:t>
            </w:r>
          </w:p>
          <w:p w14:paraId="2158D0EF" w14:textId="59419697" w:rsidR="005763CE" w:rsidRPr="006C7D35" w:rsidRDefault="002F71D8" w:rsidP="00DA5DCD">
            <w:pPr>
              <w:jc w:val="left"/>
              <w:rPr>
                <w:rFonts w:ascii="Times New Roman" w:hAnsi="Times New Roman" w:cs="Times New Roman"/>
                <w:sz w:val="24"/>
                <w:szCs w:val="24"/>
              </w:rPr>
            </w:pPr>
            <w:r w:rsidRPr="006C7D35">
              <w:rPr>
                <w:rFonts w:ascii="Times New Roman" w:hAnsi="Times New Roman" w:cs="Times New Roman"/>
                <w:sz w:val="24"/>
                <w:szCs w:val="24"/>
              </w:rPr>
              <w:t xml:space="preserve">Lai gan </w:t>
            </w:r>
            <w:r w:rsidR="00DA5DCD" w:rsidRPr="006C7D35">
              <w:rPr>
                <w:rFonts w:ascii="Times New Roman" w:hAnsi="Times New Roman" w:cs="Times New Roman"/>
                <w:sz w:val="24"/>
                <w:szCs w:val="24"/>
              </w:rPr>
              <w:t>aizsardzības ministra</w:t>
            </w:r>
            <w:r w:rsidRPr="006C7D35">
              <w:rPr>
                <w:rFonts w:ascii="Times New Roman" w:hAnsi="Times New Roman" w:cs="Times New Roman"/>
                <w:sz w:val="24"/>
                <w:szCs w:val="24"/>
              </w:rPr>
              <w:t xml:space="preserve"> noteiktās veselības prasības nav saistošas indivīdiem, kas nav karavīri, </w:t>
            </w:r>
            <w:r w:rsidR="00DA5DCD" w:rsidRPr="006C7D35">
              <w:rPr>
                <w:rFonts w:ascii="Times New Roman" w:hAnsi="Times New Roman" w:cs="Times New Roman"/>
                <w:sz w:val="24"/>
                <w:szCs w:val="24"/>
              </w:rPr>
              <w:t>Militārā dienesta likums</w:t>
            </w:r>
            <w:r w:rsidRPr="006C7D35">
              <w:rPr>
                <w:rFonts w:ascii="Times New Roman" w:hAnsi="Times New Roman" w:cs="Times New Roman"/>
                <w:sz w:val="24"/>
                <w:szCs w:val="24"/>
              </w:rPr>
              <w:t xml:space="preserve"> informē, ka personas, kas tām neatbildēs</w:t>
            </w:r>
            <w:r w:rsidR="00DA5DCD" w:rsidRPr="006C7D35">
              <w:rPr>
                <w:rFonts w:ascii="Times New Roman" w:hAnsi="Times New Roman" w:cs="Times New Roman"/>
                <w:sz w:val="24"/>
                <w:szCs w:val="24"/>
              </w:rPr>
              <w:t xml:space="preserve">, </w:t>
            </w:r>
            <w:proofErr w:type="spellStart"/>
            <w:r w:rsidR="00DA5DCD" w:rsidRPr="006C7D35">
              <w:rPr>
                <w:rFonts w:ascii="Times New Roman" w:hAnsi="Times New Roman" w:cs="Times New Roman"/>
                <w:sz w:val="24"/>
                <w:szCs w:val="24"/>
              </w:rPr>
              <w:t>profesionākajā</w:t>
            </w:r>
            <w:proofErr w:type="spellEnd"/>
            <w:r w:rsidR="00DA5DCD" w:rsidRPr="006C7D35">
              <w:rPr>
                <w:rFonts w:ascii="Times New Roman" w:hAnsi="Times New Roman" w:cs="Times New Roman"/>
                <w:sz w:val="24"/>
                <w:szCs w:val="24"/>
              </w:rPr>
              <w:t xml:space="preserve"> dienestā </w:t>
            </w:r>
            <w:r w:rsidR="0031408E">
              <w:rPr>
                <w:rFonts w:ascii="Times New Roman" w:hAnsi="Times New Roman" w:cs="Times New Roman"/>
                <w:sz w:val="24"/>
                <w:szCs w:val="24"/>
              </w:rPr>
              <w:t>p</w:t>
            </w:r>
            <w:r w:rsidR="00DA5DCD" w:rsidRPr="006C7D35">
              <w:rPr>
                <w:rFonts w:ascii="Times New Roman" w:hAnsi="Times New Roman" w:cs="Times New Roman"/>
                <w:sz w:val="24"/>
                <w:szCs w:val="24"/>
              </w:rPr>
              <w:t>ieņemtas netiks</w:t>
            </w:r>
            <w:r w:rsidRPr="006C7D35">
              <w:rPr>
                <w:rFonts w:ascii="Times New Roman" w:hAnsi="Times New Roman" w:cs="Times New Roman"/>
                <w:sz w:val="24"/>
                <w:szCs w:val="24"/>
              </w:rPr>
              <w:t xml:space="preserve"> (</w:t>
            </w:r>
            <w:r w:rsidR="00DA5DCD" w:rsidRPr="006C7D35">
              <w:rPr>
                <w:rFonts w:ascii="Times New Roman" w:hAnsi="Times New Roman" w:cs="Times New Roman"/>
                <w:sz w:val="24"/>
                <w:szCs w:val="24"/>
              </w:rPr>
              <w:t xml:space="preserve">Militārā dienesta likuma 16.panta otrās daļas 5.punkts un </w:t>
            </w:r>
            <w:r w:rsidRPr="006C7D35">
              <w:rPr>
                <w:rFonts w:ascii="Times New Roman" w:hAnsi="Times New Roman" w:cs="Times New Roman"/>
                <w:sz w:val="24"/>
                <w:szCs w:val="24"/>
              </w:rPr>
              <w:t xml:space="preserve">19.panta otrā daļa). </w:t>
            </w:r>
          </w:p>
        </w:tc>
        <w:tc>
          <w:tcPr>
            <w:tcW w:w="3569" w:type="dxa"/>
            <w:tcBorders>
              <w:top w:val="single" w:sz="4" w:space="0" w:color="auto"/>
              <w:left w:val="single" w:sz="4" w:space="0" w:color="auto"/>
              <w:bottom w:val="single" w:sz="4" w:space="0" w:color="auto"/>
            </w:tcBorders>
            <w:shd w:val="clear" w:color="auto" w:fill="auto"/>
          </w:tcPr>
          <w:p w14:paraId="43C9E8BF" w14:textId="77777777" w:rsidR="002F71D8" w:rsidRPr="006C7D35" w:rsidRDefault="002F71D8" w:rsidP="002F71D8">
            <w:pPr>
              <w:spacing w:after="0"/>
              <w:jc w:val="left"/>
              <w:rPr>
                <w:rFonts w:ascii="Times New Roman" w:hAnsi="Times New Roman" w:cs="Times New Roman"/>
                <w:bCs/>
                <w:sz w:val="24"/>
                <w:szCs w:val="24"/>
              </w:rPr>
            </w:pPr>
            <w:r w:rsidRPr="006C7D35">
              <w:rPr>
                <w:rFonts w:ascii="Times New Roman" w:hAnsi="Times New Roman" w:cs="Times New Roman"/>
                <w:bCs/>
                <w:sz w:val="24"/>
                <w:szCs w:val="24"/>
              </w:rPr>
              <w:lastRenderedPageBreak/>
              <w:t>2. 6. pantā:</w:t>
            </w:r>
          </w:p>
          <w:p w14:paraId="36A2D0EE" w14:textId="77777777" w:rsidR="00C0717A" w:rsidRPr="00C0717A" w:rsidRDefault="00C0717A" w:rsidP="0031408E">
            <w:pPr>
              <w:spacing w:after="0"/>
              <w:jc w:val="left"/>
              <w:rPr>
                <w:rFonts w:ascii="Times New Roman" w:hAnsi="Times New Roman" w:cs="Times New Roman"/>
                <w:bCs/>
                <w:sz w:val="24"/>
                <w:szCs w:val="24"/>
                <w:u w:val="single"/>
              </w:rPr>
            </w:pPr>
            <w:r w:rsidRPr="00C0717A">
              <w:rPr>
                <w:rFonts w:ascii="Times New Roman" w:hAnsi="Times New Roman" w:cs="Times New Roman"/>
                <w:bCs/>
                <w:sz w:val="24"/>
                <w:szCs w:val="24"/>
                <w:u w:val="single"/>
              </w:rPr>
              <w:t>izteikt otrās daļas ievaddaļu šādā redakcijā:</w:t>
            </w:r>
          </w:p>
          <w:p w14:paraId="1F360158" w14:textId="77777777" w:rsidR="00C0717A" w:rsidRPr="00C0717A" w:rsidRDefault="00C0717A" w:rsidP="0031408E">
            <w:pPr>
              <w:spacing w:after="0"/>
              <w:jc w:val="left"/>
              <w:rPr>
                <w:rFonts w:ascii="Times New Roman" w:hAnsi="Times New Roman" w:cs="Times New Roman"/>
                <w:sz w:val="24"/>
                <w:szCs w:val="24"/>
                <w:u w:val="single"/>
              </w:rPr>
            </w:pPr>
            <w:r w:rsidRPr="00C0717A">
              <w:rPr>
                <w:rFonts w:ascii="Times New Roman" w:hAnsi="Times New Roman" w:cs="Times New Roman"/>
                <w:sz w:val="24"/>
                <w:szCs w:val="24"/>
                <w:u w:val="single"/>
              </w:rPr>
              <w:t>"(2) Par jaunsargu instruktoru, kura amata pienākumos ietilpst valsts aizsardzības mācības priekšmeta īstenošana, var būt uz Jaunsardzes centru pārvietots profesionālā dienesta karavīrs vai ar Jaunsardzes centru darba tiesiskās attiecībās esošs profesionālā dienesta karavīrs, zemessargs, rezerves karavīrs vai Latvijas pilsonis, kurš pilda dienestu Iekšlietu ministrijas sistēmas iestādē vai pašvaldības policijā, kas atbilst šādām izglītības un kvalifikācijas prasībām:";</w:t>
            </w:r>
          </w:p>
          <w:p w14:paraId="75DE605C" w14:textId="77777777" w:rsidR="00C0717A" w:rsidRPr="00C0717A" w:rsidRDefault="00C0717A" w:rsidP="00C0717A">
            <w:pPr>
              <w:spacing w:after="0"/>
              <w:rPr>
                <w:rFonts w:ascii="Times New Roman" w:hAnsi="Times New Roman" w:cs="Times New Roman"/>
                <w:bCs/>
                <w:sz w:val="24"/>
                <w:szCs w:val="24"/>
              </w:rPr>
            </w:pPr>
          </w:p>
          <w:p w14:paraId="6F23AFFE" w14:textId="77777777" w:rsidR="00C0717A" w:rsidRPr="0031408E" w:rsidRDefault="00C0717A" w:rsidP="0031408E">
            <w:pPr>
              <w:spacing w:after="0"/>
              <w:jc w:val="left"/>
              <w:rPr>
                <w:rFonts w:ascii="Times New Roman" w:hAnsi="Times New Roman" w:cs="Times New Roman"/>
                <w:sz w:val="24"/>
                <w:szCs w:val="24"/>
                <w:u w:val="single"/>
              </w:rPr>
            </w:pPr>
            <w:r w:rsidRPr="0031408E">
              <w:rPr>
                <w:rFonts w:ascii="Times New Roman" w:hAnsi="Times New Roman" w:cs="Times New Roman"/>
                <w:sz w:val="24"/>
                <w:szCs w:val="24"/>
                <w:u w:val="single"/>
              </w:rPr>
              <w:t>izslēgt otrās daļas 4. punktā vārdus "ir profesionālā dienesta karavīrs, zemessargs vai rezerves karavīrs un";</w:t>
            </w:r>
          </w:p>
          <w:p w14:paraId="62C261AB" w14:textId="77777777" w:rsidR="0031408E" w:rsidRDefault="0031408E" w:rsidP="0031408E">
            <w:pPr>
              <w:spacing w:after="0"/>
              <w:jc w:val="left"/>
              <w:rPr>
                <w:rFonts w:ascii="Times New Roman" w:hAnsi="Times New Roman" w:cs="Times New Roman"/>
                <w:bCs/>
                <w:sz w:val="24"/>
                <w:szCs w:val="24"/>
                <w:u w:val="single"/>
              </w:rPr>
            </w:pPr>
            <w:r w:rsidRPr="0031408E">
              <w:rPr>
                <w:rFonts w:ascii="Times New Roman" w:hAnsi="Times New Roman" w:cs="Times New Roman"/>
                <w:bCs/>
                <w:sz w:val="24"/>
                <w:szCs w:val="24"/>
                <w:u w:val="single"/>
              </w:rPr>
              <w:lastRenderedPageBreak/>
              <w:t>izteikt otrās daļas ievaddaļu šādā redakcijā:</w:t>
            </w:r>
          </w:p>
          <w:p w14:paraId="26D968D9" w14:textId="647E77AF" w:rsidR="0031408E" w:rsidRPr="0031408E" w:rsidRDefault="0031408E" w:rsidP="0031408E">
            <w:pPr>
              <w:spacing w:after="0"/>
              <w:jc w:val="left"/>
              <w:rPr>
                <w:rFonts w:ascii="Times New Roman" w:hAnsi="Times New Roman" w:cs="Times New Roman"/>
                <w:bCs/>
                <w:sz w:val="24"/>
                <w:szCs w:val="24"/>
                <w:u w:val="single"/>
              </w:rPr>
            </w:pPr>
            <w:r w:rsidRPr="0031408E">
              <w:rPr>
                <w:rFonts w:ascii="Times New Roman" w:hAnsi="Times New Roman" w:cs="Times New Roman"/>
                <w:sz w:val="24"/>
                <w:szCs w:val="24"/>
                <w:u w:val="single"/>
              </w:rPr>
              <w:t>"(2) Par jaunsargu instruktoru, kura amata pienākumos ietilpst jaunsargu interešu izglītības programmas īstenošana, var būt uz Jaunsardzes centru pārvietots profesionālā dienesta karavīrs vai ar Jaunsardzes centru darba tiesiskās attiecībās esošs profesionālā dienesta karavīrs, zemessargs, rezerves karavīrs vai Latvijas pilsonis, kurš pilda dienestu Iekšlietu ministrijas sistēmas iestādē vai pašvaldības policijā, kas atbilst šādām izglītības un kvalifikācijas prasībām:";</w:t>
            </w:r>
          </w:p>
          <w:p w14:paraId="70A3C96D" w14:textId="77777777" w:rsidR="0031408E" w:rsidRDefault="0031408E" w:rsidP="0031408E">
            <w:pPr>
              <w:spacing w:after="0"/>
              <w:jc w:val="left"/>
              <w:rPr>
                <w:rFonts w:ascii="Times New Roman" w:hAnsi="Times New Roman" w:cs="Times New Roman"/>
                <w:bCs/>
                <w:sz w:val="24"/>
                <w:szCs w:val="24"/>
                <w:u w:val="single"/>
              </w:rPr>
            </w:pPr>
          </w:p>
          <w:p w14:paraId="27FDB611" w14:textId="2A1E8A13" w:rsidR="0031408E" w:rsidRPr="0031408E" w:rsidRDefault="0031408E" w:rsidP="0031408E">
            <w:pPr>
              <w:spacing w:after="0"/>
              <w:jc w:val="left"/>
              <w:rPr>
                <w:rFonts w:ascii="Times New Roman" w:hAnsi="Times New Roman" w:cs="Times New Roman"/>
                <w:sz w:val="24"/>
                <w:szCs w:val="24"/>
                <w:u w:val="single"/>
              </w:rPr>
            </w:pPr>
            <w:r w:rsidRPr="0031408E">
              <w:rPr>
                <w:rFonts w:ascii="Times New Roman" w:hAnsi="Times New Roman" w:cs="Times New Roman"/>
                <w:sz w:val="24"/>
                <w:szCs w:val="24"/>
                <w:u w:val="single"/>
              </w:rPr>
              <w:t>izslēgt otrās daļas 4. punktā vārdus "ir profesionālā dienesta karavīrs, zemessargs vai rezerves karavīrs un";</w:t>
            </w:r>
          </w:p>
          <w:p w14:paraId="4A786889" w14:textId="44BE002B" w:rsidR="0031408E" w:rsidRDefault="0031408E" w:rsidP="00107B50">
            <w:pPr>
              <w:spacing w:after="0"/>
              <w:jc w:val="left"/>
              <w:rPr>
                <w:rFonts w:ascii="Times New Roman" w:hAnsi="Times New Roman" w:cs="Times New Roman"/>
                <w:sz w:val="24"/>
                <w:szCs w:val="24"/>
              </w:rPr>
            </w:pPr>
          </w:p>
          <w:p w14:paraId="7784B07A" w14:textId="22FC7745" w:rsidR="00107B50" w:rsidRPr="006C7D35" w:rsidRDefault="00107B50" w:rsidP="00107B50">
            <w:pPr>
              <w:spacing w:after="0"/>
              <w:jc w:val="left"/>
              <w:rPr>
                <w:rFonts w:ascii="Times New Roman" w:hAnsi="Times New Roman" w:cs="Times New Roman"/>
                <w:sz w:val="24"/>
                <w:szCs w:val="24"/>
              </w:rPr>
            </w:pPr>
            <w:r w:rsidRPr="006C7D35">
              <w:rPr>
                <w:rFonts w:ascii="Times New Roman" w:hAnsi="Times New Roman"/>
                <w:sz w:val="24"/>
                <w:szCs w:val="24"/>
              </w:rPr>
              <w:t>Papildināta likumprojekta anotācija.</w:t>
            </w:r>
          </w:p>
          <w:p w14:paraId="1328F013" w14:textId="77777777" w:rsidR="00107B50" w:rsidRPr="006C7D35" w:rsidRDefault="00107B50" w:rsidP="00107B50">
            <w:pPr>
              <w:spacing w:after="0"/>
              <w:jc w:val="left"/>
              <w:rPr>
                <w:rFonts w:ascii="Times New Roman" w:hAnsi="Times New Roman" w:cs="Times New Roman"/>
                <w:sz w:val="24"/>
                <w:szCs w:val="24"/>
              </w:rPr>
            </w:pPr>
          </w:p>
          <w:p w14:paraId="675437AA" w14:textId="77777777" w:rsidR="00361CAD" w:rsidRPr="006C7D35" w:rsidRDefault="00361CAD" w:rsidP="00DD79ED">
            <w:pPr>
              <w:spacing w:after="0"/>
              <w:jc w:val="left"/>
              <w:rPr>
                <w:rFonts w:ascii="Times New Roman" w:hAnsi="Times New Roman" w:cs="Times New Roman"/>
                <w:sz w:val="24"/>
                <w:szCs w:val="24"/>
                <w:u w:val="single"/>
              </w:rPr>
            </w:pPr>
          </w:p>
        </w:tc>
      </w:tr>
      <w:tr w:rsidR="0007794E" w:rsidRPr="006C7D35" w14:paraId="39E49B1F" w14:textId="77777777" w:rsidTr="005A1CCF">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17AFD429" w14:textId="77777777" w:rsidR="00BF523E" w:rsidRPr="006C7D35" w:rsidRDefault="00BF523E" w:rsidP="00D161F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3C62F01" w14:textId="77777777" w:rsidR="005A1CCF" w:rsidRPr="006C7D35" w:rsidRDefault="005A1CCF" w:rsidP="005A1CCF">
            <w:pPr>
              <w:spacing w:after="0"/>
              <w:jc w:val="left"/>
              <w:rPr>
                <w:rFonts w:ascii="Times New Roman" w:hAnsi="Times New Roman" w:cs="Times New Roman"/>
                <w:sz w:val="24"/>
                <w:szCs w:val="24"/>
              </w:rPr>
            </w:pPr>
            <w:r w:rsidRPr="006C7D35">
              <w:rPr>
                <w:rFonts w:ascii="Times New Roman" w:hAnsi="Times New Roman" w:cs="Times New Roman"/>
                <w:sz w:val="24"/>
                <w:szCs w:val="24"/>
              </w:rPr>
              <w:t>3. Svītrot 7. panta trešo daļu.</w:t>
            </w:r>
          </w:p>
          <w:p w14:paraId="4F6AF3E6" w14:textId="77777777" w:rsidR="00BF523E" w:rsidRPr="006C7D35" w:rsidRDefault="00BF523E" w:rsidP="005A1CCF">
            <w:pPr>
              <w:spacing w:after="0"/>
              <w:jc w:val="left"/>
              <w:rPr>
                <w:rFonts w:ascii="Times New Roman" w:hAnsi="Times New Roman"/>
                <w:b/>
                <w:sz w:val="24"/>
                <w:szCs w:val="24"/>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4C7AE411" w14:textId="48EA6017" w:rsidR="00BF523E" w:rsidRPr="006C7D35" w:rsidRDefault="00BF523E" w:rsidP="005A1CCF">
            <w:pPr>
              <w:widowControl w:val="0"/>
              <w:spacing w:after="0"/>
              <w:jc w:val="left"/>
              <w:rPr>
                <w:rFonts w:ascii="Times New Roman" w:eastAsia="Times New Roman" w:hAnsi="Times New Roman" w:cs="Times New Roman"/>
                <w:b/>
                <w:sz w:val="24"/>
                <w:szCs w:val="24"/>
              </w:rPr>
            </w:pPr>
            <w:r w:rsidRPr="006C7D35">
              <w:rPr>
                <w:rFonts w:ascii="Times New Roman" w:eastAsia="Times New Roman" w:hAnsi="Times New Roman" w:cs="Times New Roman"/>
                <w:b/>
                <w:sz w:val="24"/>
                <w:szCs w:val="24"/>
              </w:rPr>
              <w:t>Tieslietu ministrija</w:t>
            </w:r>
            <w:r w:rsidR="00361CAD" w:rsidRPr="006C7D35">
              <w:rPr>
                <w:rFonts w:ascii="Times New Roman" w:eastAsia="Times New Roman" w:hAnsi="Times New Roman" w:cs="Times New Roman"/>
                <w:b/>
                <w:sz w:val="24"/>
                <w:szCs w:val="24"/>
              </w:rPr>
              <w:t xml:space="preserve"> (24.05.2021.)</w:t>
            </w:r>
          </w:p>
          <w:p w14:paraId="480E98A7" w14:textId="77777777" w:rsidR="005A1CCF" w:rsidRPr="006C7D35" w:rsidRDefault="005A1CCF" w:rsidP="005A1CCF">
            <w:pPr>
              <w:pStyle w:val="NormalWeb"/>
              <w:spacing w:before="0" w:beforeAutospacing="0" w:after="0" w:afterAutospacing="0"/>
              <w:rPr>
                <w:rFonts w:ascii="Times New Roman" w:hAnsi="Times New Roman" w:cs="Times New Roman"/>
                <w:color w:val="auto"/>
                <w:sz w:val="24"/>
                <w:szCs w:val="24"/>
              </w:rPr>
            </w:pPr>
            <w:r w:rsidRPr="006C7D35">
              <w:rPr>
                <w:rFonts w:ascii="Times New Roman" w:hAnsi="Times New Roman" w:cs="Times New Roman"/>
                <w:color w:val="auto"/>
                <w:sz w:val="24"/>
                <w:szCs w:val="24"/>
              </w:rPr>
              <w:t xml:space="preserve">2. Projekta 3. pants paredz izslēgt Valsts aizsardzības mācības un Jaunsardzes likuma 7. panta trešo daļu, kura noteic Jaunsardzes centra pienākumu mācību dienās, kad notiek tikai lauka nodarbības, nodrošināt izglītojamiem ēdināšanu. Projekta anotācijas I sadaļas 2. punkta pēdējā rindkopā skaidrots, ka nepieciešamība izslēgt Valsts aizsardzības mācības un Jaunsardzes likuma 7. panta trešo daļu izriet no novērojumiem, ka praksē par ēdināšanu izglītības </w:t>
            </w:r>
            <w:r w:rsidRPr="006C7D35">
              <w:rPr>
                <w:rFonts w:ascii="Times New Roman" w:hAnsi="Times New Roman" w:cs="Times New Roman"/>
                <w:color w:val="auto"/>
                <w:sz w:val="24"/>
                <w:szCs w:val="24"/>
              </w:rPr>
              <w:lastRenderedPageBreak/>
              <w:t xml:space="preserve">iestādē pats izglītojamais vai pašvaldība jau ir veikusi apmaksu vai izglītojamais ir izvēlējies pusdienās ēst savu līdzi paņemto ēdienu. Turklāt, "ņemot vērā, ka var tikt nodrošināts nepieciešamais pārtraukums apmācībā, lai skolēni izglītības iestādes ēdnīcā varētu paēst pusdienas, nav nepieciešams nodrošināt ēdināšanu no Jaunsardzes centra." </w:t>
            </w:r>
          </w:p>
          <w:p w14:paraId="1736ED50" w14:textId="77777777" w:rsidR="00BF523E" w:rsidRPr="006C7D35" w:rsidRDefault="005A1CCF" w:rsidP="00DD79ED">
            <w:pPr>
              <w:pStyle w:val="NormalWeb"/>
              <w:spacing w:before="0" w:beforeAutospacing="0" w:after="0" w:afterAutospacing="0"/>
              <w:rPr>
                <w:rFonts w:ascii="Times New Roman" w:hAnsi="Times New Roman" w:cs="Times New Roman"/>
                <w:color w:val="auto"/>
                <w:sz w:val="24"/>
                <w:szCs w:val="24"/>
              </w:rPr>
            </w:pPr>
            <w:r w:rsidRPr="006C7D35">
              <w:rPr>
                <w:rFonts w:ascii="Times New Roman" w:hAnsi="Times New Roman" w:cs="Times New Roman"/>
                <w:color w:val="auto"/>
                <w:sz w:val="24"/>
                <w:szCs w:val="24"/>
              </w:rPr>
              <w:t xml:space="preserve">Vēršam uzmanību, ka Valsts pārvaldes iekārtas likuma 10. panta trešā daļa noteic, ka valsts pārvalde darbojas sabiedrības interesēs, tostarp samērīgi ievērojot privātpersonu tiesības un tiesiskās intereses. Projekta anotācijas I sadaļas 2. punkta pēdējā rindkopā minētais nerada pārliecību, ka nepieciešamība pēc Jaunsardzes centra nodrošinātas ēdināšanas nepiemistu nevienam no valsts aizsardzības mācību dalībniekiem. Lai pārliecinātos par to, ka nepieciešamība pēc Jaunsardzes centra nodrošinātas ēdināšanas praksē patiesi nepastāv, lūdzam papildināt projekta anotācijas I sadaļas 2. punktu ar precīzāku novērojumu izklāstu (piemēram, balstoties uz praksē novēroto, </w:t>
            </w:r>
            <w:r w:rsidRPr="006C7D35">
              <w:rPr>
                <w:rFonts w:ascii="Times New Roman" w:hAnsi="Times New Roman" w:cs="Times New Roman"/>
                <w:color w:val="auto"/>
                <w:sz w:val="24"/>
                <w:szCs w:val="24"/>
              </w:rPr>
              <w:lastRenderedPageBreak/>
              <w:t>norādīt informāciju par procentuālo sadalījumu starp tiem valsts aizsardzības mācību dalībniekiem, kuru ēdināšanu nodrošina izglītības iestāde, tiem, kuri ņem līdzi savu ēdienu un tiem, kuri izmanto Jaunsardzes centra nodrošināto ēdināšanu).</w:t>
            </w:r>
          </w:p>
          <w:p w14:paraId="551B9193" w14:textId="14944565" w:rsidR="005A7397" w:rsidRPr="006C7D35" w:rsidRDefault="005A7397" w:rsidP="00B82C79">
            <w:pPr>
              <w:pStyle w:val="NormalWeb"/>
              <w:spacing w:before="0" w:beforeAutospacing="0" w:after="0" w:afterAutospacing="0"/>
              <w:ind w:firstLine="720"/>
              <w:rPr>
                <w:rFonts w:ascii="Times New Roman" w:hAnsi="Times New Roman" w:cs="Times New Roman"/>
                <w:color w:val="auto"/>
                <w:sz w:val="24"/>
                <w:szCs w:val="24"/>
              </w:rPr>
            </w:pP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1DAC9822" w14:textId="7A068F47" w:rsidR="00BF523E" w:rsidRPr="006C7D35" w:rsidRDefault="00BF523E" w:rsidP="004F49E2">
            <w:pPr>
              <w:pStyle w:val="naisc"/>
              <w:spacing w:before="0" w:after="0"/>
              <w:jc w:val="both"/>
              <w:rPr>
                <w:b/>
                <w:bCs/>
              </w:rPr>
            </w:pPr>
            <w:r w:rsidRPr="006C7D35">
              <w:rPr>
                <w:b/>
                <w:bCs/>
              </w:rPr>
              <w:lastRenderedPageBreak/>
              <w:t>Iebildums ir ņemts vērā.</w:t>
            </w:r>
          </w:p>
        </w:tc>
        <w:tc>
          <w:tcPr>
            <w:tcW w:w="3569" w:type="dxa"/>
            <w:tcBorders>
              <w:top w:val="single" w:sz="4" w:space="0" w:color="auto"/>
              <w:left w:val="single" w:sz="4" w:space="0" w:color="auto"/>
              <w:bottom w:val="single" w:sz="4" w:space="0" w:color="auto"/>
            </w:tcBorders>
            <w:shd w:val="clear" w:color="auto" w:fill="auto"/>
          </w:tcPr>
          <w:p w14:paraId="22DF0C6F" w14:textId="77777777" w:rsidR="00DD79ED" w:rsidRPr="006C7D35" w:rsidRDefault="00DD79ED" w:rsidP="00DD79ED">
            <w:pPr>
              <w:spacing w:after="0"/>
              <w:jc w:val="left"/>
              <w:rPr>
                <w:rFonts w:ascii="Times New Roman" w:hAnsi="Times New Roman" w:cs="Times New Roman"/>
                <w:sz w:val="24"/>
                <w:szCs w:val="24"/>
              </w:rPr>
            </w:pPr>
            <w:r w:rsidRPr="006C7D35">
              <w:rPr>
                <w:rFonts w:ascii="Times New Roman" w:hAnsi="Times New Roman" w:cs="Times New Roman"/>
                <w:sz w:val="24"/>
                <w:szCs w:val="24"/>
              </w:rPr>
              <w:t>3. Aizstāt 7. panta trešajā daļā vārdu "nodrošina" ar vārdiem "var nodrošināt".</w:t>
            </w:r>
          </w:p>
          <w:p w14:paraId="7ED9D42F" w14:textId="77777777" w:rsidR="00DD79ED" w:rsidRPr="006C7D35" w:rsidRDefault="00DD79ED" w:rsidP="00DD79ED">
            <w:pPr>
              <w:spacing w:after="0"/>
              <w:jc w:val="left"/>
              <w:rPr>
                <w:rFonts w:ascii="Times New Roman" w:hAnsi="Times New Roman"/>
                <w:sz w:val="24"/>
                <w:szCs w:val="24"/>
              </w:rPr>
            </w:pPr>
          </w:p>
          <w:p w14:paraId="01552121" w14:textId="3063C719" w:rsidR="00BF523E" w:rsidRPr="006C7D35" w:rsidRDefault="005A1CCF" w:rsidP="00DD79ED">
            <w:pPr>
              <w:spacing w:after="0"/>
              <w:jc w:val="left"/>
              <w:rPr>
                <w:rFonts w:ascii="Times New Roman" w:hAnsi="Times New Roman"/>
                <w:sz w:val="24"/>
                <w:szCs w:val="24"/>
              </w:rPr>
            </w:pPr>
            <w:r w:rsidRPr="006C7D35">
              <w:rPr>
                <w:rFonts w:ascii="Times New Roman" w:hAnsi="Times New Roman"/>
                <w:sz w:val="24"/>
                <w:szCs w:val="24"/>
              </w:rPr>
              <w:t xml:space="preserve">Precizēta likumprojekta anotācija. </w:t>
            </w:r>
          </w:p>
        </w:tc>
      </w:tr>
      <w:tr w:rsidR="0007794E" w:rsidRPr="006C7D35" w14:paraId="0FFCA42E" w14:textId="77777777" w:rsidTr="001A6DFF">
        <w:tc>
          <w:tcPr>
            <w:tcW w:w="709" w:type="dxa"/>
            <w:tcBorders>
              <w:top w:val="single" w:sz="6" w:space="0" w:color="000000"/>
              <w:left w:val="single" w:sz="6" w:space="0" w:color="000000"/>
              <w:bottom w:val="single" w:sz="6" w:space="0" w:color="000000"/>
              <w:right w:val="single" w:sz="6" w:space="0" w:color="000000"/>
            </w:tcBorders>
          </w:tcPr>
          <w:p w14:paraId="38459A61" w14:textId="77777777" w:rsidR="007650B6" w:rsidRPr="006C7D35" w:rsidRDefault="007650B6" w:rsidP="00D161F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5D94D644" w14:textId="77777777" w:rsidR="005A7397" w:rsidRPr="006C7D35" w:rsidRDefault="005A7397" w:rsidP="005A7397">
            <w:pPr>
              <w:spacing w:after="0"/>
              <w:jc w:val="left"/>
              <w:rPr>
                <w:rFonts w:ascii="Times New Roman" w:hAnsi="Times New Roman" w:cs="Times New Roman"/>
                <w:bCs/>
                <w:sz w:val="24"/>
                <w:szCs w:val="24"/>
              </w:rPr>
            </w:pPr>
            <w:r w:rsidRPr="006C7D35">
              <w:rPr>
                <w:rFonts w:ascii="Times New Roman" w:hAnsi="Times New Roman" w:cs="Times New Roman"/>
                <w:bCs/>
                <w:sz w:val="24"/>
                <w:szCs w:val="24"/>
              </w:rPr>
              <w:t>4. 12. pantā:</w:t>
            </w:r>
          </w:p>
          <w:p w14:paraId="31ECD176" w14:textId="77777777" w:rsidR="005A7397" w:rsidRPr="006C7D35" w:rsidRDefault="005A7397" w:rsidP="005A7397">
            <w:pPr>
              <w:spacing w:after="0"/>
              <w:jc w:val="left"/>
              <w:rPr>
                <w:rFonts w:ascii="Times New Roman" w:hAnsi="Times New Roman" w:cs="Times New Roman"/>
                <w:bCs/>
                <w:sz w:val="24"/>
                <w:szCs w:val="24"/>
              </w:rPr>
            </w:pPr>
            <w:r w:rsidRPr="006C7D35">
              <w:rPr>
                <w:rFonts w:ascii="Times New Roman" w:hAnsi="Times New Roman" w:cs="Times New Roman"/>
                <w:bCs/>
                <w:sz w:val="24"/>
                <w:szCs w:val="24"/>
              </w:rPr>
              <w:t>izteikt otrās daļas 1. punktu šādā redakcijā:</w:t>
            </w:r>
          </w:p>
          <w:p w14:paraId="61405E11" w14:textId="017CD8FE" w:rsidR="004F49E2" w:rsidRPr="006C7D35" w:rsidRDefault="005A7397" w:rsidP="005A7397">
            <w:pPr>
              <w:spacing w:after="0"/>
              <w:jc w:val="left"/>
              <w:rPr>
                <w:rFonts w:ascii="Times New Roman" w:hAnsi="Times New Roman" w:cs="Times New Roman"/>
                <w:sz w:val="24"/>
                <w:szCs w:val="24"/>
              </w:rPr>
            </w:pPr>
            <w:r w:rsidRPr="006C7D35">
              <w:rPr>
                <w:rFonts w:ascii="Times New Roman" w:hAnsi="Times New Roman" w:cs="Times New Roman"/>
                <w:sz w:val="24"/>
                <w:szCs w:val="24"/>
              </w:rPr>
              <w:t>"(1) ir ieguvusi vai iegūst augstāko izglītību un pedagoga profesionālo kvalifikāciju;";</w:t>
            </w:r>
          </w:p>
        </w:tc>
        <w:tc>
          <w:tcPr>
            <w:tcW w:w="3686" w:type="dxa"/>
            <w:tcBorders>
              <w:top w:val="single" w:sz="6" w:space="0" w:color="000000"/>
              <w:left w:val="single" w:sz="6" w:space="0" w:color="000000"/>
              <w:bottom w:val="single" w:sz="6" w:space="0" w:color="000000"/>
              <w:right w:val="single" w:sz="6" w:space="0" w:color="000000"/>
            </w:tcBorders>
          </w:tcPr>
          <w:p w14:paraId="1357E0DA" w14:textId="74290AA3" w:rsidR="00563DEE" w:rsidRPr="006C7D35" w:rsidRDefault="00563DEE" w:rsidP="00563DEE">
            <w:pPr>
              <w:widowControl w:val="0"/>
              <w:spacing w:after="0"/>
              <w:rPr>
                <w:rFonts w:ascii="Times New Roman" w:eastAsia="Times New Roman" w:hAnsi="Times New Roman" w:cs="Times New Roman"/>
                <w:b/>
                <w:sz w:val="24"/>
                <w:szCs w:val="24"/>
              </w:rPr>
            </w:pPr>
            <w:r w:rsidRPr="006C7D35">
              <w:rPr>
                <w:rFonts w:ascii="Times New Roman" w:eastAsia="Times New Roman" w:hAnsi="Times New Roman" w:cs="Times New Roman"/>
                <w:b/>
                <w:sz w:val="24"/>
                <w:szCs w:val="24"/>
              </w:rPr>
              <w:t>Tieslietu ministrija</w:t>
            </w:r>
            <w:r w:rsidR="00361CAD" w:rsidRPr="006C7D35">
              <w:rPr>
                <w:rFonts w:ascii="Times New Roman" w:eastAsia="Times New Roman" w:hAnsi="Times New Roman" w:cs="Times New Roman"/>
                <w:b/>
                <w:sz w:val="24"/>
                <w:szCs w:val="24"/>
              </w:rPr>
              <w:t xml:space="preserve"> (24.05.2021.)</w:t>
            </w:r>
          </w:p>
          <w:p w14:paraId="1D56083C" w14:textId="77777777" w:rsidR="00EE36F8" w:rsidRPr="006C7D35" w:rsidRDefault="005A7397" w:rsidP="00EE36F8">
            <w:pPr>
              <w:pStyle w:val="NormalWeb"/>
              <w:spacing w:before="0" w:beforeAutospacing="0" w:after="0" w:afterAutospacing="0"/>
              <w:rPr>
                <w:rFonts w:ascii="Times New Roman" w:hAnsi="Times New Roman" w:cs="Times New Roman"/>
                <w:color w:val="auto"/>
                <w:sz w:val="24"/>
                <w:szCs w:val="24"/>
              </w:rPr>
            </w:pPr>
            <w:r w:rsidRPr="006C7D35">
              <w:rPr>
                <w:rFonts w:ascii="Times New Roman" w:hAnsi="Times New Roman" w:cs="Times New Roman"/>
                <w:color w:val="auto"/>
                <w:sz w:val="24"/>
                <w:szCs w:val="24"/>
              </w:rPr>
              <w:t xml:space="preserve">3. Projekta 4. pants paredz grozīt Valsts aizsardzības mācības un Jaunsardzes likuma 12. panta otrās daļas 1. punktu attiecībā uz izglītības un kvalifikācijas prasībām, kurām jāatbilst jaunsargu instruktoram, paredzot, ka turpmāk jaunsargu instruktoriem nav nepieciešams apgūt profesionālās kompetences pilnveides programmu pedagoģijā (vismaz 72 stundu apjomā) vai ar pedagoģiju saistītus studiju kursus augstākās izglītības studijās (vismaz divu kredītpunktu jeb 80 stundu apjomā). Projekta anotācijas I sadaļas 2. punkta trešajā rindkopā skaidrots, ka šādi grozījumi nepieciešami, jo, tā kā "jaunsargu instruktoriem, kuri īsteno jaunsargu interešu izglītības programmu turpmāk būs jāiegūst augstākā </w:t>
            </w:r>
            <w:r w:rsidRPr="006C7D35">
              <w:rPr>
                <w:rFonts w:ascii="Times New Roman" w:hAnsi="Times New Roman" w:cs="Times New Roman"/>
                <w:color w:val="auto"/>
                <w:sz w:val="24"/>
                <w:szCs w:val="24"/>
              </w:rPr>
              <w:lastRenderedPageBreak/>
              <w:t>izglītība un pedagoga profesionālā kvalifikācija, kā arī atbilstoši Valsts aizsardzības mācības un Jaunsardzes likuma 12. panta otrās daļas trešajai daļai aizsardzības ministrs ir noteicis papildu apgūstamos kursus (tostarp, piemēram, visiem instruktoriem jāiegūst speciālās zināšanas bērnu tiesību aizsardzības jomā, nometņu vadītāju kurss u.c.), ierosināts attiekties no prasības papildus apgūt  profesionālās kompetences pilnveides programmu pedagoģijā." Vēršam uzmanību, ka jau šobrīd spēkā esošā Valsts aizsardzības mācības un Jaunsardzes likuma 12. panta otrās daļas 1. punkta redakcija nosaka nepieciešamību jaunsargu instruktoriem iegūt augstāko izglītību un pedagoga profesionālo kvalifikāciju. Līdz ar to projekta anotācijas I sadaļas 2. punkta trešajā rindkopā minētais nerada pārliecību par nepieciešamību pēc iecerētajiem grozījumiem Valsts aizsardzības mācības un Jaunsardzes likuma 1</w:t>
            </w:r>
            <w:r w:rsidR="00EE36F8" w:rsidRPr="006C7D35">
              <w:rPr>
                <w:rFonts w:ascii="Times New Roman" w:hAnsi="Times New Roman" w:cs="Times New Roman"/>
                <w:color w:val="auto"/>
                <w:sz w:val="24"/>
                <w:szCs w:val="24"/>
              </w:rPr>
              <w:t>2. panta otrās daļas 1. punktā.</w:t>
            </w:r>
          </w:p>
          <w:p w14:paraId="7D65A26A" w14:textId="78983928" w:rsidR="007650B6" w:rsidRPr="006C7D35" w:rsidRDefault="005A7397" w:rsidP="00EE36F8">
            <w:pPr>
              <w:pStyle w:val="NormalWeb"/>
              <w:spacing w:before="0" w:beforeAutospacing="0" w:after="0" w:afterAutospacing="0"/>
              <w:rPr>
                <w:rFonts w:ascii="Times New Roman" w:hAnsi="Times New Roman" w:cs="Times New Roman"/>
                <w:color w:val="auto"/>
                <w:sz w:val="24"/>
                <w:szCs w:val="24"/>
              </w:rPr>
            </w:pPr>
            <w:r w:rsidRPr="006C7D35">
              <w:rPr>
                <w:rFonts w:ascii="Times New Roman" w:hAnsi="Times New Roman" w:cs="Times New Roman"/>
                <w:color w:val="auto"/>
                <w:sz w:val="24"/>
                <w:szCs w:val="24"/>
              </w:rPr>
              <w:t xml:space="preserve">Ievērojot minēto, lūdzam papildināt projekta anotācijas I sadaļas 2. punktu, kurā skaidrota </w:t>
            </w:r>
            <w:r w:rsidRPr="006C7D35">
              <w:rPr>
                <w:rFonts w:ascii="Times New Roman" w:hAnsi="Times New Roman" w:cs="Times New Roman"/>
                <w:color w:val="auto"/>
                <w:sz w:val="24"/>
                <w:szCs w:val="24"/>
              </w:rPr>
              <w:lastRenderedPageBreak/>
              <w:t>nepieciešamība pēc projekta 4. </w:t>
            </w:r>
            <w:r w:rsidR="00EE36F8" w:rsidRPr="006C7D35">
              <w:rPr>
                <w:rFonts w:ascii="Times New Roman" w:hAnsi="Times New Roman" w:cs="Times New Roman"/>
                <w:color w:val="auto"/>
                <w:sz w:val="24"/>
                <w:szCs w:val="24"/>
              </w:rPr>
              <w:t>pantā ietvertajiem grozījumiem.</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3F14C075" w14:textId="46414F2B" w:rsidR="007650B6" w:rsidRPr="006C7D35" w:rsidRDefault="004F49E2" w:rsidP="005A7397">
            <w:pPr>
              <w:pStyle w:val="naisc"/>
              <w:spacing w:before="0" w:after="0"/>
              <w:jc w:val="both"/>
              <w:rPr>
                <w:b/>
                <w:bCs/>
              </w:rPr>
            </w:pPr>
            <w:r w:rsidRPr="006C7D35">
              <w:rPr>
                <w:b/>
                <w:bCs/>
              </w:rPr>
              <w:lastRenderedPageBreak/>
              <w:t>Iebildums ņemts vērā.</w:t>
            </w:r>
          </w:p>
        </w:tc>
        <w:tc>
          <w:tcPr>
            <w:tcW w:w="3569" w:type="dxa"/>
            <w:tcBorders>
              <w:top w:val="single" w:sz="4" w:space="0" w:color="auto"/>
              <w:left w:val="single" w:sz="4" w:space="0" w:color="auto"/>
              <w:bottom w:val="single" w:sz="4" w:space="0" w:color="auto"/>
            </w:tcBorders>
          </w:tcPr>
          <w:p w14:paraId="4450CACE" w14:textId="77777777" w:rsidR="00107B50" w:rsidRPr="006C7D35" w:rsidRDefault="00107B50" w:rsidP="00107B50">
            <w:pPr>
              <w:spacing w:after="0"/>
              <w:jc w:val="left"/>
              <w:rPr>
                <w:rFonts w:ascii="Times New Roman" w:hAnsi="Times New Roman" w:cs="Times New Roman"/>
                <w:bCs/>
                <w:color w:val="000000" w:themeColor="text1"/>
                <w:sz w:val="24"/>
                <w:szCs w:val="24"/>
              </w:rPr>
            </w:pPr>
            <w:r w:rsidRPr="006C7D35">
              <w:rPr>
                <w:rFonts w:ascii="Times New Roman" w:hAnsi="Times New Roman" w:cs="Times New Roman"/>
                <w:bCs/>
                <w:color w:val="000000" w:themeColor="text1"/>
                <w:sz w:val="24"/>
                <w:szCs w:val="24"/>
              </w:rPr>
              <w:t>4. 12. pantā:</w:t>
            </w:r>
          </w:p>
          <w:p w14:paraId="4172D11D" w14:textId="77777777" w:rsidR="0031408E" w:rsidRPr="0031408E" w:rsidRDefault="0031408E" w:rsidP="0031408E">
            <w:pPr>
              <w:spacing w:after="0"/>
              <w:jc w:val="left"/>
              <w:rPr>
                <w:rFonts w:ascii="Times New Roman" w:hAnsi="Times New Roman" w:cs="Times New Roman"/>
                <w:sz w:val="24"/>
                <w:szCs w:val="24"/>
                <w:u w:val="single"/>
              </w:rPr>
            </w:pPr>
            <w:r w:rsidRPr="0031408E">
              <w:rPr>
                <w:rFonts w:ascii="Times New Roman" w:hAnsi="Times New Roman" w:cs="Times New Roman"/>
                <w:bCs/>
                <w:sz w:val="24"/>
                <w:szCs w:val="24"/>
                <w:u w:val="single"/>
              </w:rPr>
              <w:t xml:space="preserve">izslēgt otrās daļas 1. punktā vārdus </w:t>
            </w:r>
            <w:r w:rsidRPr="0031408E">
              <w:rPr>
                <w:rFonts w:ascii="Times New Roman" w:hAnsi="Times New Roman" w:cs="Times New Roman"/>
                <w:sz w:val="24"/>
                <w:szCs w:val="24"/>
                <w:u w:val="single"/>
              </w:rPr>
              <w:t>"</w:t>
            </w:r>
            <w:r w:rsidRPr="0031408E">
              <w:rPr>
                <w:rFonts w:ascii="Times New Roman" w:hAnsi="Times New Roman" w:cs="Times New Roman"/>
                <w:sz w:val="24"/>
                <w:szCs w:val="24"/>
                <w:u w:val="single"/>
                <w:shd w:val="clear" w:color="auto" w:fill="FFFFFF"/>
              </w:rPr>
              <w:t>un apguvusi vai apgūst profesionālās kompetences pilnveides programmu pedagoģijā (vismaz 72 stundu apjomā) vai ar pedagoģiju saistītus studiju kursus augstākās izglītības studijās (vismaz divu kredītpunktu jeb 80 stundu apjomā)</w:t>
            </w:r>
            <w:r w:rsidRPr="0031408E">
              <w:rPr>
                <w:rFonts w:ascii="Times New Roman" w:hAnsi="Times New Roman" w:cs="Times New Roman"/>
                <w:sz w:val="24"/>
                <w:szCs w:val="24"/>
                <w:u w:val="single"/>
              </w:rPr>
              <w:t>"</w:t>
            </w:r>
          </w:p>
          <w:p w14:paraId="040E59B0" w14:textId="77777777" w:rsidR="00107B50" w:rsidRPr="006C7D35" w:rsidRDefault="00107B50" w:rsidP="00107B50">
            <w:pPr>
              <w:spacing w:after="0"/>
              <w:jc w:val="left"/>
              <w:rPr>
                <w:rFonts w:ascii="Times New Roman" w:hAnsi="Times New Roman"/>
                <w:color w:val="000000" w:themeColor="text1"/>
                <w:sz w:val="24"/>
                <w:szCs w:val="24"/>
              </w:rPr>
            </w:pPr>
          </w:p>
          <w:p w14:paraId="1A281D66" w14:textId="3DD3DE92" w:rsidR="00B237DD" w:rsidRPr="006C7D35" w:rsidRDefault="005A7397" w:rsidP="00107B50">
            <w:pPr>
              <w:spacing w:after="0"/>
              <w:jc w:val="left"/>
              <w:rPr>
                <w:rFonts w:ascii="Times New Roman" w:hAnsi="Times New Roman"/>
                <w:sz w:val="24"/>
                <w:szCs w:val="24"/>
              </w:rPr>
            </w:pPr>
            <w:r w:rsidRPr="006C7D35">
              <w:rPr>
                <w:rFonts w:ascii="Times New Roman" w:hAnsi="Times New Roman"/>
                <w:color w:val="000000" w:themeColor="text1"/>
                <w:sz w:val="24"/>
                <w:szCs w:val="24"/>
              </w:rPr>
              <w:t>Precizēta likumprojekta anotācija</w:t>
            </w:r>
            <w:r w:rsidRPr="006C7D35">
              <w:rPr>
                <w:rFonts w:ascii="Times New Roman" w:hAnsi="Times New Roman"/>
                <w:sz w:val="24"/>
                <w:szCs w:val="24"/>
              </w:rPr>
              <w:t>.</w:t>
            </w:r>
          </w:p>
        </w:tc>
      </w:tr>
      <w:tr w:rsidR="0007794E" w:rsidRPr="006C7D35" w14:paraId="3CAAA6E3" w14:textId="77777777" w:rsidTr="001A6DFF">
        <w:tc>
          <w:tcPr>
            <w:tcW w:w="709" w:type="dxa"/>
            <w:tcBorders>
              <w:top w:val="single" w:sz="6" w:space="0" w:color="000000"/>
              <w:left w:val="single" w:sz="6" w:space="0" w:color="000000"/>
              <w:bottom w:val="single" w:sz="6" w:space="0" w:color="000000"/>
              <w:right w:val="single" w:sz="6" w:space="0" w:color="000000"/>
            </w:tcBorders>
          </w:tcPr>
          <w:p w14:paraId="460F0588" w14:textId="77777777" w:rsidR="007650B6" w:rsidRPr="006C7D35" w:rsidRDefault="007650B6" w:rsidP="00D161F9">
            <w:pPr>
              <w:pStyle w:val="naisc"/>
              <w:numPr>
                <w:ilvl w:val="0"/>
                <w:numId w:val="17"/>
              </w:numPr>
              <w:spacing w:before="0" w:after="0"/>
              <w:ind w:left="0" w:firstLine="0"/>
            </w:pPr>
          </w:p>
        </w:tc>
        <w:tc>
          <w:tcPr>
            <w:tcW w:w="2835" w:type="dxa"/>
            <w:tcBorders>
              <w:top w:val="single" w:sz="6" w:space="0" w:color="000000"/>
              <w:left w:val="single" w:sz="6" w:space="0" w:color="000000"/>
              <w:bottom w:val="single" w:sz="6" w:space="0" w:color="000000"/>
              <w:right w:val="single" w:sz="6" w:space="0" w:color="000000"/>
            </w:tcBorders>
          </w:tcPr>
          <w:p w14:paraId="49540786" w14:textId="066B5C93" w:rsidR="000448CD" w:rsidRPr="006C7D35" w:rsidRDefault="000448CD" w:rsidP="0007794E">
            <w:pPr>
              <w:spacing w:after="0"/>
              <w:jc w:val="left"/>
              <w:rPr>
                <w:rFonts w:ascii="Times New Roman" w:hAnsi="Times New Roman" w:cs="Times New Roman"/>
                <w:bCs/>
                <w:sz w:val="28"/>
                <w:szCs w:val="28"/>
              </w:rPr>
            </w:pPr>
            <w:bookmarkStart w:id="1" w:name="pn2"/>
            <w:bookmarkStart w:id="2" w:name="p-765984"/>
            <w:bookmarkEnd w:id="1"/>
            <w:bookmarkEnd w:id="2"/>
          </w:p>
        </w:tc>
        <w:tc>
          <w:tcPr>
            <w:tcW w:w="3686" w:type="dxa"/>
            <w:tcBorders>
              <w:top w:val="single" w:sz="6" w:space="0" w:color="000000"/>
              <w:left w:val="single" w:sz="6" w:space="0" w:color="000000"/>
              <w:bottom w:val="single" w:sz="6" w:space="0" w:color="000000"/>
              <w:right w:val="single" w:sz="6" w:space="0" w:color="000000"/>
            </w:tcBorders>
          </w:tcPr>
          <w:p w14:paraId="0F409807" w14:textId="056CA77C" w:rsidR="00B237DD" w:rsidRPr="006C7D35" w:rsidRDefault="00B237DD" w:rsidP="00B237DD">
            <w:pPr>
              <w:widowControl w:val="0"/>
              <w:spacing w:after="0"/>
              <w:rPr>
                <w:rFonts w:ascii="Times New Roman" w:eastAsia="Times New Roman" w:hAnsi="Times New Roman" w:cs="Times New Roman"/>
                <w:b/>
                <w:sz w:val="24"/>
                <w:szCs w:val="24"/>
              </w:rPr>
            </w:pPr>
            <w:r w:rsidRPr="006C7D35">
              <w:rPr>
                <w:rFonts w:ascii="Times New Roman" w:eastAsia="Times New Roman" w:hAnsi="Times New Roman" w:cs="Times New Roman"/>
                <w:b/>
                <w:sz w:val="24"/>
                <w:szCs w:val="24"/>
              </w:rPr>
              <w:t>Tieslietu ministrija</w:t>
            </w:r>
            <w:r w:rsidR="00361CAD" w:rsidRPr="006C7D35">
              <w:rPr>
                <w:rFonts w:ascii="Times New Roman" w:eastAsia="Times New Roman" w:hAnsi="Times New Roman" w:cs="Times New Roman"/>
                <w:b/>
                <w:sz w:val="24"/>
                <w:szCs w:val="24"/>
              </w:rPr>
              <w:t xml:space="preserve"> (24.05.2021.)</w:t>
            </w:r>
          </w:p>
          <w:p w14:paraId="37B186B5" w14:textId="071A0AE8" w:rsidR="007650B6" w:rsidRPr="006C7D35" w:rsidRDefault="00EE36F8" w:rsidP="004C3687">
            <w:pPr>
              <w:pStyle w:val="NormalWeb"/>
              <w:spacing w:before="0" w:beforeAutospacing="0" w:after="0" w:afterAutospacing="0"/>
              <w:jc w:val="both"/>
              <w:rPr>
                <w:rFonts w:ascii="Times New Roman" w:hAnsi="Times New Roman" w:cs="Times New Roman"/>
                <w:color w:val="auto"/>
                <w:sz w:val="24"/>
                <w:szCs w:val="24"/>
              </w:rPr>
            </w:pPr>
            <w:r w:rsidRPr="006C7D35">
              <w:rPr>
                <w:rFonts w:ascii="Times New Roman" w:hAnsi="Times New Roman" w:cs="Times New Roman"/>
                <w:color w:val="auto"/>
                <w:sz w:val="24"/>
                <w:szCs w:val="24"/>
              </w:rPr>
              <w:t>Vēršam uzmanību, ka projekts sagatavojams atbilstoši Ministru kabineta 2009. gada 3. februāra noteikumu Nr. 108 "Normatīvo aktu projektu sagatavošanas noteikumi" 2.9. apakšnodaļā noteiktajai kārtībai. Īpaši vēršam uzmanību uz Ministru kabineta 2009. gada 3. februāra noteikumu Nr. 108 "Normatīvo aktu projektu sagatavošanas noteikumi" 75. punktā noteikto.</w:t>
            </w:r>
          </w:p>
        </w:tc>
        <w:tc>
          <w:tcPr>
            <w:tcW w:w="3518" w:type="dxa"/>
            <w:tcBorders>
              <w:top w:val="single" w:sz="6" w:space="0" w:color="000000"/>
              <w:left w:val="single" w:sz="6" w:space="0" w:color="000000"/>
              <w:bottom w:val="single" w:sz="6" w:space="0" w:color="000000"/>
              <w:right w:val="single" w:sz="6" w:space="0" w:color="000000"/>
            </w:tcBorders>
            <w:shd w:val="clear" w:color="auto" w:fill="auto"/>
          </w:tcPr>
          <w:p w14:paraId="0F3660AE" w14:textId="77777777" w:rsidR="00B237DD" w:rsidRPr="006C7D35" w:rsidRDefault="00B237DD" w:rsidP="00B237DD">
            <w:pPr>
              <w:pStyle w:val="naisc"/>
              <w:spacing w:before="0" w:after="0"/>
              <w:jc w:val="both"/>
              <w:rPr>
                <w:b/>
                <w:bCs/>
              </w:rPr>
            </w:pPr>
            <w:r w:rsidRPr="006C7D35">
              <w:rPr>
                <w:b/>
                <w:bCs/>
              </w:rPr>
              <w:t>Iebildums ņemts vērā.</w:t>
            </w:r>
          </w:p>
          <w:p w14:paraId="30899E3A" w14:textId="77777777" w:rsidR="007650B6" w:rsidRPr="006C7D35" w:rsidRDefault="007650B6" w:rsidP="007D1F2F">
            <w:pPr>
              <w:pStyle w:val="naisc"/>
              <w:spacing w:before="0" w:after="0"/>
              <w:jc w:val="left"/>
              <w:rPr>
                <w:b/>
                <w:bCs/>
              </w:rPr>
            </w:pPr>
          </w:p>
        </w:tc>
        <w:tc>
          <w:tcPr>
            <w:tcW w:w="3569" w:type="dxa"/>
            <w:tcBorders>
              <w:top w:val="single" w:sz="4" w:space="0" w:color="auto"/>
              <w:left w:val="single" w:sz="4" w:space="0" w:color="auto"/>
              <w:bottom w:val="single" w:sz="4" w:space="0" w:color="auto"/>
            </w:tcBorders>
          </w:tcPr>
          <w:p w14:paraId="2A87F40F" w14:textId="53AE0421" w:rsidR="000448CD" w:rsidRPr="006C7D35" w:rsidRDefault="000448CD" w:rsidP="0007794E">
            <w:pPr>
              <w:spacing w:after="0"/>
              <w:jc w:val="left"/>
              <w:rPr>
                <w:rFonts w:ascii="Times New Roman" w:hAnsi="Times New Roman"/>
                <w:sz w:val="24"/>
                <w:szCs w:val="24"/>
              </w:rPr>
            </w:pPr>
          </w:p>
        </w:tc>
      </w:tr>
    </w:tbl>
    <w:p w14:paraId="3692E9E1" w14:textId="045CF8B6" w:rsidR="00CC7248" w:rsidRPr="006C7D35" w:rsidRDefault="00CC7248" w:rsidP="00874876">
      <w:pPr>
        <w:pStyle w:val="naisf"/>
        <w:spacing w:before="0" w:after="0"/>
        <w:ind w:firstLine="0"/>
      </w:pPr>
    </w:p>
    <w:p w14:paraId="7D27E2F2" w14:textId="14FB0488" w:rsidR="00152033" w:rsidRPr="006C7D35" w:rsidRDefault="0083136E" w:rsidP="0083136E">
      <w:pPr>
        <w:pStyle w:val="naisf"/>
        <w:tabs>
          <w:tab w:val="left" w:pos="10206"/>
        </w:tabs>
        <w:spacing w:before="0" w:after="0"/>
        <w:ind w:firstLine="0"/>
      </w:pPr>
      <w:r w:rsidRPr="006C7D35">
        <w:t>Atbildīgā amatpersona:</w:t>
      </w:r>
    </w:p>
    <w:p w14:paraId="7CE99DB5" w14:textId="77777777" w:rsidR="00131A2F" w:rsidRPr="006C7D35" w:rsidRDefault="00131A2F" w:rsidP="0083136E">
      <w:pPr>
        <w:pStyle w:val="naisf"/>
        <w:tabs>
          <w:tab w:val="left" w:pos="10206"/>
        </w:tabs>
        <w:spacing w:before="0" w:after="0"/>
        <w:ind w:firstLine="0"/>
      </w:pPr>
    </w:p>
    <w:p w14:paraId="6042FA3D" w14:textId="370F87CB" w:rsidR="008A09D8" w:rsidRPr="006C7D35" w:rsidRDefault="0083136E" w:rsidP="0083136E">
      <w:pPr>
        <w:pStyle w:val="naisf"/>
        <w:tabs>
          <w:tab w:val="left" w:pos="10206"/>
        </w:tabs>
        <w:spacing w:before="0" w:after="0"/>
        <w:ind w:firstLine="0"/>
      </w:pPr>
      <w:r w:rsidRPr="006C7D35">
        <w:t>Liene Liepiņa</w:t>
      </w:r>
    </w:p>
    <w:p w14:paraId="7C4DA714" w14:textId="77EB1E2D" w:rsidR="00455736" w:rsidRPr="006C7D35" w:rsidRDefault="00152033" w:rsidP="00FA7C83">
      <w:pPr>
        <w:pStyle w:val="naisf"/>
        <w:spacing w:before="0" w:after="0"/>
        <w:ind w:firstLine="0"/>
      </w:pPr>
      <w:r w:rsidRPr="006C7D35">
        <w:t>Aizsardzības ministrijas</w:t>
      </w:r>
      <w:r w:rsidR="0083136E" w:rsidRPr="006C7D35">
        <w:t xml:space="preserve"> Aizsardzības plānošanas un analīzes departamenta </w:t>
      </w:r>
    </w:p>
    <w:p w14:paraId="43D21711" w14:textId="1F1B359F" w:rsidR="008A09D8" w:rsidRPr="006C7D35" w:rsidRDefault="0083136E" w:rsidP="00FA7C83">
      <w:pPr>
        <w:pStyle w:val="naisf"/>
        <w:spacing w:before="0" w:after="0"/>
        <w:ind w:firstLine="0"/>
      </w:pPr>
      <w:r w:rsidRPr="006C7D35">
        <w:t>Struktūras un militārā personāla attīstības plānošanas nodaļas vadītājas vietniece</w:t>
      </w:r>
    </w:p>
    <w:p w14:paraId="6DCBC7E8" w14:textId="22582A73" w:rsidR="008A09D8" w:rsidRPr="006C7D35" w:rsidRDefault="008A09D8" w:rsidP="00FA7C83">
      <w:pPr>
        <w:pStyle w:val="naisf"/>
        <w:spacing w:before="0" w:after="0"/>
        <w:ind w:firstLine="0"/>
      </w:pPr>
      <w:r w:rsidRPr="006C7D35">
        <w:t xml:space="preserve">tālr.: </w:t>
      </w:r>
      <w:r w:rsidR="0083136E" w:rsidRPr="006C7D35">
        <w:t>67335013</w:t>
      </w:r>
    </w:p>
    <w:p w14:paraId="7DBE1230" w14:textId="376485EE" w:rsidR="002D2B2F" w:rsidRPr="006C7D35" w:rsidRDefault="008A09D8" w:rsidP="00874876">
      <w:pPr>
        <w:pStyle w:val="naisf"/>
        <w:spacing w:before="0" w:after="0"/>
        <w:ind w:firstLine="0"/>
      </w:pPr>
      <w:r w:rsidRPr="006C7D35">
        <w:t xml:space="preserve">e-pasts: </w:t>
      </w:r>
      <w:hyperlink r:id="rId11" w:history="1">
        <w:r w:rsidR="0083136E" w:rsidRPr="006C7D35">
          <w:rPr>
            <w:rStyle w:val="Hyperlink"/>
            <w:color w:val="auto"/>
          </w:rPr>
          <w:t>liene.liepina@mod.gov.lv</w:t>
        </w:r>
      </w:hyperlink>
    </w:p>
    <w:p w14:paraId="16F9718F" w14:textId="333B2A67" w:rsidR="009A6ABC" w:rsidRPr="006C7D35" w:rsidRDefault="009A6ABC" w:rsidP="00C90FB9">
      <w:pPr>
        <w:pStyle w:val="naisf"/>
        <w:spacing w:before="0" w:after="0"/>
        <w:ind w:firstLine="0"/>
        <w:rPr>
          <w:u w:val="single"/>
        </w:rPr>
      </w:pPr>
    </w:p>
    <w:p w14:paraId="7EC4D289" w14:textId="77777777" w:rsidR="00152033" w:rsidRPr="006C7D35" w:rsidRDefault="00152033">
      <w:pPr>
        <w:pStyle w:val="naisf"/>
        <w:spacing w:before="0" w:after="0"/>
        <w:ind w:firstLine="0"/>
        <w:rPr>
          <w:u w:val="single"/>
        </w:rPr>
      </w:pPr>
    </w:p>
    <w:sectPr w:rsidR="00152033" w:rsidRPr="006C7D35" w:rsidSect="0083136E">
      <w:headerReference w:type="default" r:id="rId12"/>
      <w:footerReference w:type="default" r:id="rId13"/>
      <w:footerReference w:type="first" r:id="rId14"/>
      <w:pgSz w:w="16838" w:h="11906" w:orient="landscape"/>
      <w:pgMar w:top="1701" w:right="141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BDF" w16cex:dateUtc="2021-02-11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68BC4" w14:textId="77777777" w:rsidR="00026A2E" w:rsidRDefault="00026A2E" w:rsidP="00E2138E">
      <w:pPr>
        <w:spacing w:after="0"/>
      </w:pPr>
      <w:r>
        <w:separator/>
      </w:r>
    </w:p>
  </w:endnote>
  <w:endnote w:type="continuationSeparator" w:id="0">
    <w:p w14:paraId="30CF0705" w14:textId="77777777" w:rsidR="00026A2E" w:rsidRDefault="00026A2E" w:rsidP="00E2138E">
      <w:pPr>
        <w:spacing w:after="0"/>
      </w:pPr>
      <w:r>
        <w:continuationSeparator/>
      </w:r>
    </w:p>
  </w:endnote>
  <w:endnote w:type="continuationNotice" w:id="1">
    <w:p w14:paraId="57505508" w14:textId="77777777" w:rsidR="00026A2E" w:rsidRDefault="00026A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0F74" w14:textId="59EE410E" w:rsidR="00C32A6E" w:rsidRPr="0083136E" w:rsidRDefault="00C32A6E" w:rsidP="00CB1C6C">
    <w:pPr>
      <w:jc w:val="left"/>
      <w:rPr>
        <w:rFonts w:ascii="Times New Roman" w:hAnsi="Times New Roman"/>
        <w:sz w:val="20"/>
        <w:szCs w:val="20"/>
      </w:rPr>
    </w:pPr>
    <w:r w:rsidRPr="0083136E">
      <w:rPr>
        <w:rFonts w:ascii="Times New Roman" w:hAnsi="Times New Roman"/>
        <w:sz w:val="20"/>
        <w:szCs w:val="20"/>
      </w:rPr>
      <w:fldChar w:fldCharType="begin"/>
    </w:r>
    <w:r w:rsidRPr="0083136E">
      <w:rPr>
        <w:rFonts w:ascii="Times New Roman" w:hAnsi="Times New Roman"/>
        <w:sz w:val="20"/>
        <w:szCs w:val="20"/>
      </w:rPr>
      <w:instrText xml:space="preserve"> FILENAME   \* MERGEFORMAT </w:instrText>
    </w:r>
    <w:r w:rsidRPr="0083136E">
      <w:rPr>
        <w:rFonts w:ascii="Times New Roman" w:hAnsi="Times New Roman"/>
        <w:sz w:val="20"/>
        <w:szCs w:val="20"/>
      </w:rPr>
      <w:fldChar w:fldCharType="separate"/>
    </w:r>
    <w:r w:rsidR="0091583E">
      <w:rPr>
        <w:rFonts w:ascii="Times New Roman" w:hAnsi="Times New Roman"/>
        <w:noProof/>
        <w:sz w:val="20"/>
        <w:szCs w:val="20"/>
      </w:rPr>
      <w:t>AiMizz_050821_GrozVAMunJS</w:t>
    </w:r>
    <w:r w:rsidRPr="0083136E">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7FCA" w14:textId="5005CE63" w:rsidR="00C32A6E" w:rsidRPr="0083136E" w:rsidRDefault="00C32A6E" w:rsidP="00616181">
    <w:pPr>
      <w:jc w:val="left"/>
      <w:rPr>
        <w:rFonts w:ascii="Times New Roman" w:hAnsi="Times New Roman"/>
        <w:sz w:val="20"/>
        <w:szCs w:val="20"/>
      </w:rPr>
    </w:pPr>
    <w:r w:rsidRPr="0083136E">
      <w:rPr>
        <w:rFonts w:ascii="Times New Roman" w:hAnsi="Times New Roman"/>
        <w:sz w:val="20"/>
        <w:szCs w:val="20"/>
      </w:rPr>
      <w:fldChar w:fldCharType="begin"/>
    </w:r>
    <w:r w:rsidRPr="0083136E">
      <w:rPr>
        <w:rFonts w:ascii="Times New Roman" w:hAnsi="Times New Roman"/>
        <w:sz w:val="20"/>
        <w:szCs w:val="20"/>
      </w:rPr>
      <w:instrText xml:space="preserve"> FILENAME   \* MERGEFORMAT </w:instrText>
    </w:r>
    <w:r w:rsidRPr="0083136E">
      <w:rPr>
        <w:rFonts w:ascii="Times New Roman" w:hAnsi="Times New Roman"/>
        <w:sz w:val="20"/>
        <w:szCs w:val="20"/>
      </w:rPr>
      <w:fldChar w:fldCharType="separate"/>
    </w:r>
    <w:r w:rsidR="00C0357B">
      <w:rPr>
        <w:rFonts w:ascii="Times New Roman" w:hAnsi="Times New Roman"/>
        <w:noProof/>
        <w:sz w:val="20"/>
        <w:szCs w:val="20"/>
      </w:rPr>
      <w:t>AIMIzz_080421_veselibas aprupe.docx</w:t>
    </w:r>
    <w:r w:rsidRPr="0083136E">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D3093" w14:textId="77777777" w:rsidR="00026A2E" w:rsidRDefault="00026A2E" w:rsidP="00E2138E">
      <w:pPr>
        <w:spacing w:after="0"/>
      </w:pPr>
      <w:r>
        <w:separator/>
      </w:r>
    </w:p>
  </w:footnote>
  <w:footnote w:type="continuationSeparator" w:id="0">
    <w:p w14:paraId="51A7FE38" w14:textId="77777777" w:rsidR="00026A2E" w:rsidRDefault="00026A2E" w:rsidP="00E2138E">
      <w:pPr>
        <w:spacing w:after="0"/>
      </w:pPr>
      <w:r>
        <w:continuationSeparator/>
      </w:r>
    </w:p>
  </w:footnote>
  <w:footnote w:type="continuationNotice" w:id="1">
    <w:p w14:paraId="3E99CEAD" w14:textId="77777777" w:rsidR="00026A2E" w:rsidRDefault="00026A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617841"/>
      <w:docPartObj>
        <w:docPartGallery w:val="Page Numbers (Top of Page)"/>
        <w:docPartUnique/>
      </w:docPartObj>
    </w:sdtPr>
    <w:sdtEndPr>
      <w:rPr>
        <w:sz w:val="24"/>
        <w:szCs w:val="24"/>
      </w:rPr>
    </w:sdtEndPr>
    <w:sdtContent>
      <w:p w14:paraId="290ACD8F" w14:textId="6522495A" w:rsidR="00C32A6E" w:rsidRDefault="00C32A6E" w:rsidP="00CA29DB">
        <w:pPr>
          <w:pStyle w:val="Header"/>
          <w:jc w:val="center"/>
        </w:pPr>
        <w:r w:rsidRPr="001A6DFF">
          <w:rPr>
            <w:sz w:val="24"/>
            <w:szCs w:val="24"/>
          </w:rPr>
          <w:fldChar w:fldCharType="begin"/>
        </w:r>
        <w:r w:rsidRPr="00CA29DB">
          <w:rPr>
            <w:sz w:val="24"/>
            <w:szCs w:val="24"/>
          </w:rPr>
          <w:instrText xml:space="preserve"> PAGE   \* MERGEFORMAT </w:instrText>
        </w:r>
        <w:r w:rsidRPr="001A6DFF">
          <w:rPr>
            <w:sz w:val="24"/>
            <w:szCs w:val="24"/>
          </w:rPr>
          <w:fldChar w:fldCharType="separate"/>
        </w:r>
        <w:r w:rsidR="001C7A2B">
          <w:rPr>
            <w:noProof/>
            <w:sz w:val="24"/>
            <w:szCs w:val="24"/>
          </w:rPr>
          <w:t>11</w:t>
        </w:r>
        <w:r w:rsidRPr="001A6DFF">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4ACA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B58AE"/>
    <w:multiLevelType w:val="multilevel"/>
    <w:tmpl w:val="63D2FBD0"/>
    <w:styleLink w:val="ISBullets"/>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202C17"/>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302B9C"/>
    <w:multiLevelType w:val="hybridMultilevel"/>
    <w:tmpl w:val="5184B37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851EF"/>
    <w:multiLevelType w:val="hybridMultilevel"/>
    <w:tmpl w:val="0D002E96"/>
    <w:lvl w:ilvl="0" w:tplc="BBF418BA">
      <w:start w:val="10"/>
      <w:numFmt w:val="decimal"/>
      <w:lvlText w:val="%1."/>
      <w:lvlJc w:val="left"/>
      <w:pPr>
        <w:ind w:left="501" w:hanging="360"/>
      </w:pPr>
      <w:rPr>
        <w:b w:val="0"/>
      </w:rPr>
    </w:lvl>
    <w:lvl w:ilvl="1" w:tplc="04260019">
      <w:start w:val="1"/>
      <w:numFmt w:val="lowerLetter"/>
      <w:lvlText w:val="%2."/>
      <w:lvlJc w:val="left"/>
      <w:pPr>
        <w:ind w:left="2344"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1">
    <w:nsid w:val="114C4463"/>
    <w:multiLevelType w:val="hybridMultilevel"/>
    <w:tmpl w:val="EA740E98"/>
    <w:lvl w:ilvl="0" w:tplc="EDBCD848">
      <w:start w:val="1"/>
      <w:numFmt w:val="decimal"/>
      <w:lvlText w:val="%1)"/>
      <w:lvlJc w:val="left"/>
      <w:pPr>
        <w:ind w:left="720" w:hanging="360"/>
      </w:pPr>
      <w:rPr>
        <w:rFonts w:hint="default"/>
      </w:rPr>
    </w:lvl>
    <w:lvl w:ilvl="1" w:tplc="B93832AC" w:tentative="1">
      <w:start w:val="1"/>
      <w:numFmt w:val="lowerLetter"/>
      <w:lvlText w:val="%2."/>
      <w:lvlJc w:val="left"/>
      <w:pPr>
        <w:ind w:left="1440" w:hanging="360"/>
      </w:pPr>
    </w:lvl>
    <w:lvl w:ilvl="2" w:tplc="5E94D58E" w:tentative="1">
      <w:start w:val="1"/>
      <w:numFmt w:val="lowerRoman"/>
      <w:lvlText w:val="%3."/>
      <w:lvlJc w:val="right"/>
      <w:pPr>
        <w:ind w:left="2160" w:hanging="180"/>
      </w:pPr>
    </w:lvl>
    <w:lvl w:ilvl="3" w:tplc="6AD291A6" w:tentative="1">
      <w:start w:val="1"/>
      <w:numFmt w:val="decimal"/>
      <w:lvlText w:val="%4."/>
      <w:lvlJc w:val="left"/>
      <w:pPr>
        <w:ind w:left="2880" w:hanging="360"/>
      </w:pPr>
    </w:lvl>
    <w:lvl w:ilvl="4" w:tplc="197ACDCA" w:tentative="1">
      <w:start w:val="1"/>
      <w:numFmt w:val="lowerLetter"/>
      <w:lvlText w:val="%5."/>
      <w:lvlJc w:val="left"/>
      <w:pPr>
        <w:ind w:left="3600" w:hanging="360"/>
      </w:pPr>
    </w:lvl>
    <w:lvl w:ilvl="5" w:tplc="71DEB82C" w:tentative="1">
      <w:start w:val="1"/>
      <w:numFmt w:val="lowerRoman"/>
      <w:lvlText w:val="%6."/>
      <w:lvlJc w:val="right"/>
      <w:pPr>
        <w:ind w:left="4320" w:hanging="180"/>
      </w:pPr>
    </w:lvl>
    <w:lvl w:ilvl="6" w:tplc="11765D06" w:tentative="1">
      <w:start w:val="1"/>
      <w:numFmt w:val="decimal"/>
      <w:lvlText w:val="%7."/>
      <w:lvlJc w:val="left"/>
      <w:pPr>
        <w:ind w:left="5040" w:hanging="360"/>
      </w:pPr>
    </w:lvl>
    <w:lvl w:ilvl="7" w:tplc="2FAE86AC" w:tentative="1">
      <w:start w:val="1"/>
      <w:numFmt w:val="lowerLetter"/>
      <w:lvlText w:val="%8."/>
      <w:lvlJc w:val="left"/>
      <w:pPr>
        <w:ind w:left="5760" w:hanging="360"/>
      </w:pPr>
    </w:lvl>
    <w:lvl w:ilvl="8" w:tplc="EE34FCDC" w:tentative="1">
      <w:start w:val="1"/>
      <w:numFmt w:val="lowerRoman"/>
      <w:lvlText w:val="%9."/>
      <w:lvlJc w:val="right"/>
      <w:pPr>
        <w:ind w:left="6480" w:hanging="180"/>
      </w:pPr>
    </w:lvl>
  </w:abstractNum>
  <w:abstractNum w:abstractNumId="6" w15:restartNumberingAfterBreak="0">
    <w:nsid w:val="14DF56FE"/>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7" w15:restartNumberingAfterBreak="0">
    <w:nsid w:val="1766647C"/>
    <w:multiLevelType w:val="hybridMultilevel"/>
    <w:tmpl w:val="667E6168"/>
    <w:lvl w:ilvl="0" w:tplc="C222049A">
      <w:start w:val="1"/>
      <w:numFmt w:val="bullet"/>
      <w:lvlText w:val=""/>
      <w:lvlJc w:val="left"/>
      <w:pPr>
        <w:ind w:left="720" w:hanging="360"/>
      </w:pPr>
      <w:rPr>
        <w:rFonts w:ascii="Symbol" w:hAnsi="Symbol" w:hint="default"/>
      </w:rPr>
    </w:lvl>
    <w:lvl w:ilvl="1" w:tplc="D9F08C2E" w:tentative="1">
      <w:start w:val="1"/>
      <w:numFmt w:val="bullet"/>
      <w:lvlText w:val="o"/>
      <w:lvlJc w:val="left"/>
      <w:pPr>
        <w:ind w:left="1440" w:hanging="360"/>
      </w:pPr>
      <w:rPr>
        <w:rFonts w:ascii="Courier New" w:hAnsi="Courier New" w:cs="Courier New" w:hint="default"/>
      </w:rPr>
    </w:lvl>
    <w:lvl w:ilvl="2" w:tplc="2382ABD4" w:tentative="1">
      <w:start w:val="1"/>
      <w:numFmt w:val="bullet"/>
      <w:lvlText w:val=""/>
      <w:lvlJc w:val="left"/>
      <w:pPr>
        <w:ind w:left="2160" w:hanging="360"/>
      </w:pPr>
      <w:rPr>
        <w:rFonts w:ascii="Wingdings" w:hAnsi="Wingdings" w:hint="default"/>
      </w:rPr>
    </w:lvl>
    <w:lvl w:ilvl="3" w:tplc="61162232" w:tentative="1">
      <w:start w:val="1"/>
      <w:numFmt w:val="bullet"/>
      <w:lvlText w:val=""/>
      <w:lvlJc w:val="left"/>
      <w:pPr>
        <w:ind w:left="2880" w:hanging="360"/>
      </w:pPr>
      <w:rPr>
        <w:rFonts w:ascii="Symbol" w:hAnsi="Symbol" w:hint="default"/>
      </w:rPr>
    </w:lvl>
    <w:lvl w:ilvl="4" w:tplc="302E9C04" w:tentative="1">
      <w:start w:val="1"/>
      <w:numFmt w:val="bullet"/>
      <w:lvlText w:val="o"/>
      <w:lvlJc w:val="left"/>
      <w:pPr>
        <w:ind w:left="3600" w:hanging="360"/>
      </w:pPr>
      <w:rPr>
        <w:rFonts w:ascii="Courier New" w:hAnsi="Courier New" w:cs="Courier New" w:hint="default"/>
      </w:rPr>
    </w:lvl>
    <w:lvl w:ilvl="5" w:tplc="E9424F2C" w:tentative="1">
      <w:start w:val="1"/>
      <w:numFmt w:val="bullet"/>
      <w:lvlText w:val=""/>
      <w:lvlJc w:val="left"/>
      <w:pPr>
        <w:ind w:left="4320" w:hanging="360"/>
      </w:pPr>
      <w:rPr>
        <w:rFonts w:ascii="Wingdings" w:hAnsi="Wingdings" w:hint="default"/>
      </w:rPr>
    </w:lvl>
    <w:lvl w:ilvl="6" w:tplc="A33CA190" w:tentative="1">
      <w:start w:val="1"/>
      <w:numFmt w:val="bullet"/>
      <w:lvlText w:val=""/>
      <w:lvlJc w:val="left"/>
      <w:pPr>
        <w:ind w:left="5040" w:hanging="360"/>
      </w:pPr>
      <w:rPr>
        <w:rFonts w:ascii="Symbol" w:hAnsi="Symbol" w:hint="default"/>
      </w:rPr>
    </w:lvl>
    <w:lvl w:ilvl="7" w:tplc="988C98CA" w:tentative="1">
      <w:start w:val="1"/>
      <w:numFmt w:val="bullet"/>
      <w:lvlText w:val="o"/>
      <w:lvlJc w:val="left"/>
      <w:pPr>
        <w:ind w:left="5760" w:hanging="360"/>
      </w:pPr>
      <w:rPr>
        <w:rFonts w:ascii="Courier New" w:hAnsi="Courier New" w:cs="Courier New" w:hint="default"/>
      </w:rPr>
    </w:lvl>
    <w:lvl w:ilvl="8" w:tplc="F2D099E6" w:tentative="1">
      <w:start w:val="1"/>
      <w:numFmt w:val="bullet"/>
      <w:lvlText w:val=""/>
      <w:lvlJc w:val="left"/>
      <w:pPr>
        <w:ind w:left="6480" w:hanging="360"/>
      </w:pPr>
      <w:rPr>
        <w:rFonts w:ascii="Wingdings" w:hAnsi="Wingdings" w:hint="default"/>
      </w:rPr>
    </w:lvl>
  </w:abstractNum>
  <w:abstractNum w:abstractNumId="8" w15:restartNumberingAfterBreak="0">
    <w:nsid w:val="18AB1A0A"/>
    <w:multiLevelType w:val="hybridMultilevel"/>
    <w:tmpl w:val="108AEF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8C156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1660D4"/>
    <w:multiLevelType w:val="hybridMultilevel"/>
    <w:tmpl w:val="1E4CCD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062C60"/>
    <w:multiLevelType w:val="hybridMultilevel"/>
    <w:tmpl w:val="930CD908"/>
    <w:lvl w:ilvl="0" w:tplc="DBB0973E">
      <w:start w:val="1"/>
      <w:numFmt w:val="decimal"/>
      <w:lvlText w:val="%1."/>
      <w:lvlJc w:val="left"/>
      <w:pPr>
        <w:ind w:left="1080" w:hanging="360"/>
      </w:pPr>
    </w:lvl>
    <w:lvl w:ilvl="1" w:tplc="892E187E">
      <w:start w:val="1"/>
      <w:numFmt w:val="lowerLetter"/>
      <w:lvlText w:val="%2."/>
      <w:lvlJc w:val="left"/>
      <w:pPr>
        <w:ind w:left="1800" w:hanging="360"/>
      </w:pPr>
    </w:lvl>
    <w:lvl w:ilvl="2" w:tplc="E794DD70">
      <w:start w:val="1"/>
      <w:numFmt w:val="lowerRoman"/>
      <w:lvlText w:val="%3."/>
      <w:lvlJc w:val="right"/>
      <w:pPr>
        <w:ind w:left="2520" w:hanging="180"/>
      </w:pPr>
    </w:lvl>
    <w:lvl w:ilvl="3" w:tplc="CCF20D44">
      <w:start w:val="1"/>
      <w:numFmt w:val="decimal"/>
      <w:lvlText w:val="%4."/>
      <w:lvlJc w:val="left"/>
      <w:pPr>
        <w:ind w:left="3240" w:hanging="360"/>
      </w:pPr>
    </w:lvl>
    <w:lvl w:ilvl="4" w:tplc="4B405C5C">
      <w:start w:val="1"/>
      <w:numFmt w:val="lowerLetter"/>
      <w:lvlText w:val="%5."/>
      <w:lvlJc w:val="left"/>
      <w:pPr>
        <w:ind w:left="3960" w:hanging="360"/>
      </w:pPr>
    </w:lvl>
    <w:lvl w:ilvl="5" w:tplc="C5E45E3E">
      <w:start w:val="1"/>
      <w:numFmt w:val="lowerRoman"/>
      <w:lvlText w:val="%6."/>
      <w:lvlJc w:val="right"/>
      <w:pPr>
        <w:ind w:left="4680" w:hanging="180"/>
      </w:pPr>
    </w:lvl>
    <w:lvl w:ilvl="6" w:tplc="F088277E">
      <w:start w:val="1"/>
      <w:numFmt w:val="decimal"/>
      <w:lvlText w:val="%7."/>
      <w:lvlJc w:val="left"/>
      <w:pPr>
        <w:ind w:left="5400" w:hanging="360"/>
      </w:pPr>
    </w:lvl>
    <w:lvl w:ilvl="7" w:tplc="75BAEE2C">
      <w:start w:val="1"/>
      <w:numFmt w:val="lowerLetter"/>
      <w:lvlText w:val="%8."/>
      <w:lvlJc w:val="left"/>
      <w:pPr>
        <w:ind w:left="6120" w:hanging="360"/>
      </w:pPr>
    </w:lvl>
    <w:lvl w:ilvl="8" w:tplc="D524752C">
      <w:start w:val="1"/>
      <w:numFmt w:val="lowerRoman"/>
      <w:lvlText w:val="%9."/>
      <w:lvlJc w:val="right"/>
      <w:pPr>
        <w:ind w:left="6840" w:hanging="180"/>
      </w:pPr>
    </w:lvl>
  </w:abstractNum>
  <w:abstractNum w:abstractNumId="12" w15:restartNumberingAfterBreak="0">
    <w:nsid w:val="1EED1EEB"/>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13" w15:restartNumberingAfterBreak="0">
    <w:nsid w:val="245B69EC"/>
    <w:multiLevelType w:val="hybridMultilevel"/>
    <w:tmpl w:val="914A48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EF206B"/>
    <w:multiLevelType w:val="multilevel"/>
    <w:tmpl w:val="151416F2"/>
    <w:lvl w:ilvl="0">
      <w:start w:val="1"/>
      <w:numFmt w:val="decimal"/>
      <w:lvlText w:val="%1."/>
      <w:lvlJc w:val="left"/>
      <w:pPr>
        <w:ind w:left="360" w:hanging="360"/>
      </w:pPr>
      <w:rPr>
        <w:rFonts w:ascii="Times New Roman" w:eastAsia="Calibri" w:hAnsi="Times New Roman" w:cs="Times New Roman"/>
        <w:b w:val="0"/>
        <w:color w:val="auto"/>
      </w:rPr>
    </w:lvl>
    <w:lvl w:ilvl="1">
      <w:start w:val="1"/>
      <w:numFmt w:val="decimal"/>
      <w:isLgl/>
      <w:lvlText w:val="%1.%2."/>
      <w:lvlJc w:val="left"/>
      <w:pPr>
        <w:ind w:left="1211" w:hanging="360"/>
      </w:pPr>
      <w:rPr>
        <w:rFonts w:hint="default"/>
        <w:b w:val="0"/>
        <w:strike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2400" w:hanging="1080"/>
      </w:pPr>
      <w:rPr>
        <w:rFonts w:hint="default"/>
        <w:b w:val="0"/>
      </w:rPr>
    </w:lvl>
    <w:lvl w:ilvl="5">
      <w:start w:val="1"/>
      <w:numFmt w:val="decimal"/>
      <w:isLgl/>
      <w:lvlText w:val="%1.%2.%3.%4.%5.%6."/>
      <w:lvlJc w:val="left"/>
      <w:pPr>
        <w:ind w:left="264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480" w:hanging="1440"/>
      </w:pPr>
      <w:rPr>
        <w:rFonts w:hint="default"/>
        <w:b/>
      </w:rPr>
    </w:lvl>
    <w:lvl w:ilvl="8">
      <w:start w:val="1"/>
      <w:numFmt w:val="decimal"/>
      <w:isLgl/>
      <w:lvlText w:val="%1.%2.%3.%4.%5.%6.%7.%8.%9."/>
      <w:lvlJc w:val="left"/>
      <w:pPr>
        <w:ind w:left="4080" w:hanging="1800"/>
      </w:pPr>
      <w:rPr>
        <w:rFonts w:hint="default"/>
        <w:b/>
      </w:rPr>
    </w:lvl>
  </w:abstractNum>
  <w:abstractNum w:abstractNumId="15" w15:restartNumberingAfterBreak="0">
    <w:nsid w:val="256136E9"/>
    <w:multiLevelType w:val="multilevel"/>
    <w:tmpl w:val="75968C44"/>
    <w:lvl w:ilvl="0">
      <w:start w:val="13"/>
      <w:numFmt w:val="decimal"/>
      <w:lvlText w:val="%1"/>
      <w:lvlJc w:val="left"/>
      <w:pPr>
        <w:ind w:left="390" w:hanging="390"/>
      </w:pPr>
      <w:rPr>
        <w:b w:val="0"/>
      </w:rPr>
    </w:lvl>
    <w:lvl w:ilvl="1">
      <w:start w:val="2"/>
      <w:numFmt w:val="decimal"/>
      <w:lvlText w:val="%1.%2"/>
      <w:lvlJc w:val="left"/>
      <w:pPr>
        <w:ind w:left="957" w:hanging="39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5976" w:hanging="1440"/>
      </w:pPr>
      <w:rPr>
        <w:b w:val="0"/>
      </w:rPr>
    </w:lvl>
  </w:abstractNum>
  <w:abstractNum w:abstractNumId="16" w15:restartNumberingAfterBreak="0">
    <w:nsid w:val="28282E89"/>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A9C6161"/>
    <w:multiLevelType w:val="hybridMultilevel"/>
    <w:tmpl w:val="BF70D9B8"/>
    <w:lvl w:ilvl="0" w:tplc="9BD0EBFC">
      <w:start w:val="1"/>
      <w:numFmt w:val="decimal"/>
      <w:lvlText w:val="%1."/>
      <w:lvlJc w:val="left"/>
      <w:pPr>
        <w:ind w:left="1069" w:hanging="360"/>
      </w:pPr>
      <w:rPr>
        <w:rFonts w:ascii="Times New Roman" w:eastAsia="Calibri"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AB9421D"/>
    <w:multiLevelType w:val="hybridMultilevel"/>
    <w:tmpl w:val="4E8A77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A4215D"/>
    <w:multiLevelType w:val="hybridMultilevel"/>
    <w:tmpl w:val="B30671C6"/>
    <w:lvl w:ilvl="0" w:tplc="3E1635A6">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1" w15:restartNumberingAfterBreak="0">
    <w:nsid w:val="324F37AE"/>
    <w:multiLevelType w:val="hybridMultilevel"/>
    <w:tmpl w:val="4C32A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EB5FB0"/>
    <w:multiLevelType w:val="multilevel"/>
    <w:tmpl w:val="641287F2"/>
    <w:lvl w:ilvl="0">
      <w:start w:val="5"/>
      <w:numFmt w:val="decimal"/>
      <w:lvlText w:val="%1."/>
      <w:lvlJc w:val="left"/>
      <w:pPr>
        <w:ind w:left="360" w:hanging="360"/>
      </w:pPr>
    </w:lvl>
    <w:lvl w:ilvl="1">
      <w:start w:val="2"/>
      <w:numFmt w:val="decimal"/>
      <w:lvlText w:val="%1.%2."/>
      <w:lvlJc w:val="left"/>
      <w:pPr>
        <w:ind w:left="1571" w:hanging="360"/>
      </w:pPr>
    </w:lvl>
    <w:lvl w:ilvl="2">
      <w:start w:val="1"/>
      <w:numFmt w:val="decimal"/>
      <w:lvlText w:val="%1.%2.%3."/>
      <w:lvlJc w:val="left"/>
      <w:pPr>
        <w:ind w:left="3142" w:hanging="720"/>
      </w:pPr>
    </w:lvl>
    <w:lvl w:ilvl="3">
      <w:start w:val="1"/>
      <w:numFmt w:val="decimal"/>
      <w:lvlText w:val="%1.%2.%3.%4."/>
      <w:lvlJc w:val="left"/>
      <w:pPr>
        <w:ind w:left="4353" w:hanging="720"/>
      </w:pPr>
    </w:lvl>
    <w:lvl w:ilvl="4">
      <w:start w:val="1"/>
      <w:numFmt w:val="decimal"/>
      <w:lvlText w:val="%1.%2.%3.%4.%5."/>
      <w:lvlJc w:val="left"/>
      <w:pPr>
        <w:ind w:left="5924" w:hanging="1080"/>
      </w:pPr>
    </w:lvl>
    <w:lvl w:ilvl="5">
      <w:start w:val="1"/>
      <w:numFmt w:val="decimal"/>
      <w:lvlText w:val="%1.%2.%3.%4.%5.%6."/>
      <w:lvlJc w:val="left"/>
      <w:pPr>
        <w:ind w:left="7135" w:hanging="1080"/>
      </w:pPr>
    </w:lvl>
    <w:lvl w:ilvl="6">
      <w:start w:val="1"/>
      <w:numFmt w:val="decimal"/>
      <w:lvlText w:val="%1.%2.%3.%4.%5.%6.%7."/>
      <w:lvlJc w:val="left"/>
      <w:pPr>
        <w:ind w:left="8706" w:hanging="1440"/>
      </w:pPr>
    </w:lvl>
    <w:lvl w:ilvl="7">
      <w:start w:val="1"/>
      <w:numFmt w:val="decimal"/>
      <w:lvlText w:val="%1.%2.%3.%4.%5.%6.%7.%8."/>
      <w:lvlJc w:val="left"/>
      <w:pPr>
        <w:ind w:left="9917" w:hanging="1440"/>
      </w:pPr>
    </w:lvl>
    <w:lvl w:ilvl="8">
      <w:start w:val="1"/>
      <w:numFmt w:val="decimal"/>
      <w:lvlText w:val="%1.%2.%3.%4.%5.%6.%7.%8.%9."/>
      <w:lvlJc w:val="left"/>
      <w:pPr>
        <w:ind w:left="11488" w:hanging="1800"/>
      </w:pPr>
    </w:lvl>
  </w:abstractNum>
  <w:abstractNum w:abstractNumId="23" w15:restartNumberingAfterBreak="0">
    <w:nsid w:val="3A1B5457"/>
    <w:multiLevelType w:val="hybridMultilevel"/>
    <w:tmpl w:val="99D86B6E"/>
    <w:lvl w:ilvl="0" w:tplc="DA4ADFA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4" w15:restartNumberingAfterBreak="0">
    <w:nsid w:val="3BDB0C50"/>
    <w:multiLevelType w:val="multilevel"/>
    <w:tmpl w:val="7E78374A"/>
    <w:lvl w:ilvl="0">
      <w:start w:val="22"/>
      <w:numFmt w:val="decimal"/>
      <w:lvlText w:val="%1."/>
      <w:lvlJc w:val="left"/>
      <w:pPr>
        <w:ind w:left="820" w:hanging="360"/>
      </w:pPr>
    </w:lvl>
    <w:lvl w:ilvl="1">
      <w:start w:val="1"/>
      <w:numFmt w:val="decimal"/>
      <w:isLgl/>
      <w:lvlText w:val="%1.%2."/>
      <w:lvlJc w:val="left"/>
      <w:pPr>
        <w:ind w:left="1047" w:hanging="48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1">
    <w:nsid w:val="427E2E23"/>
    <w:multiLevelType w:val="hybridMultilevel"/>
    <w:tmpl w:val="A6545494"/>
    <w:lvl w:ilvl="0" w:tplc="C4547562">
      <w:start w:val="1"/>
      <w:numFmt w:val="decimal"/>
      <w:lvlText w:val="%1."/>
      <w:lvlJc w:val="left"/>
      <w:pPr>
        <w:ind w:left="720" w:hanging="360"/>
      </w:pPr>
      <w:rPr>
        <w:rFonts w:hint="default"/>
      </w:rPr>
    </w:lvl>
    <w:lvl w:ilvl="1" w:tplc="C2967CAA" w:tentative="1">
      <w:start w:val="1"/>
      <w:numFmt w:val="lowerLetter"/>
      <w:lvlText w:val="%2."/>
      <w:lvlJc w:val="left"/>
      <w:pPr>
        <w:ind w:left="1440" w:hanging="360"/>
      </w:pPr>
    </w:lvl>
    <w:lvl w:ilvl="2" w:tplc="18BC62B8" w:tentative="1">
      <w:start w:val="1"/>
      <w:numFmt w:val="lowerRoman"/>
      <w:lvlText w:val="%3."/>
      <w:lvlJc w:val="right"/>
      <w:pPr>
        <w:ind w:left="2160" w:hanging="180"/>
      </w:pPr>
    </w:lvl>
    <w:lvl w:ilvl="3" w:tplc="AE045CA8" w:tentative="1">
      <w:start w:val="1"/>
      <w:numFmt w:val="decimal"/>
      <w:lvlText w:val="%4."/>
      <w:lvlJc w:val="left"/>
      <w:pPr>
        <w:ind w:left="2880" w:hanging="360"/>
      </w:pPr>
    </w:lvl>
    <w:lvl w:ilvl="4" w:tplc="1734785C" w:tentative="1">
      <w:start w:val="1"/>
      <w:numFmt w:val="lowerLetter"/>
      <w:lvlText w:val="%5."/>
      <w:lvlJc w:val="left"/>
      <w:pPr>
        <w:ind w:left="3600" w:hanging="360"/>
      </w:pPr>
    </w:lvl>
    <w:lvl w:ilvl="5" w:tplc="D458D5E6" w:tentative="1">
      <w:start w:val="1"/>
      <w:numFmt w:val="lowerRoman"/>
      <w:lvlText w:val="%6."/>
      <w:lvlJc w:val="right"/>
      <w:pPr>
        <w:ind w:left="4320" w:hanging="180"/>
      </w:pPr>
    </w:lvl>
    <w:lvl w:ilvl="6" w:tplc="69D6D644" w:tentative="1">
      <w:start w:val="1"/>
      <w:numFmt w:val="decimal"/>
      <w:lvlText w:val="%7."/>
      <w:lvlJc w:val="left"/>
      <w:pPr>
        <w:ind w:left="5040" w:hanging="360"/>
      </w:pPr>
    </w:lvl>
    <w:lvl w:ilvl="7" w:tplc="AD02CC72" w:tentative="1">
      <w:start w:val="1"/>
      <w:numFmt w:val="lowerLetter"/>
      <w:lvlText w:val="%8."/>
      <w:lvlJc w:val="left"/>
      <w:pPr>
        <w:ind w:left="5760" w:hanging="360"/>
      </w:pPr>
    </w:lvl>
    <w:lvl w:ilvl="8" w:tplc="C3C61DE8" w:tentative="1">
      <w:start w:val="1"/>
      <w:numFmt w:val="lowerRoman"/>
      <w:lvlText w:val="%9."/>
      <w:lvlJc w:val="right"/>
      <w:pPr>
        <w:ind w:left="6480" w:hanging="180"/>
      </w:pPr>
    </w:lvl>
  </w:abstractNum>
  <w:abstractNum w:abstractNumId="26" w15:restartNumberingAfterBreak="0">
    <w:nsid w:val="4AC0712F"/>
    <w:multiLevelType w:val="multilevel"/>
    <w:tmpl w:val="D362FB20"/>
    <w:lvl w:ilvl="0">
      <w:start w:val="30"/>
      <w:numFmt w:val="decimal"/>
      <w:lvlText w:val="%1."/>
      <w:lvlJc w:val="left"/>
      <w:pPr>
        <w:ind w:left="450" w:hanging="450"/>
      </w:pPr>
    </w:lvl>
    <w:lvl w:ilvl="1">
      <w:start w:val="1"/>
      <w:numFmt w:val="decimal"/>
      <w:lvlText w:val="%1.%2."/>
      <w:lvlJc w:val="left"/>
      <w:pPr>
        <w:ind w:left="1017" w:hanging="45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4CE54545"/>
    <w:multiLevelType w:val="multilevel"/>
    <w:tmpl w:val="3634F9CE"/>
    <w:lvl w:ilvl="0">
      <w:start w:val="4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934486"/>
    <w:multiLevelType w:val="hybridMultilevel"/>
    <w:tmpl w:val="31946194"/>
    <w:lvl w:ilvl="0" w:tplc="3CBA1FC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4B84B73"/>
    <w:multiLevelType w:val="multilevel"/>
    <w:tmpl w:val="63D2FBD0"/>
    <w:numStyleLink w:val="ISBullets"/>
  </w:abstractNum>
  <w:abstractNum w:abstractNumId="30" w15:restartNumberingAfterBreak="0">
    <w:nsid w:val="5A5A7246"/>
    <w:multiLevelType w:val="multilevel"/>
    <w:tmpl w:val="B414FA7A"/>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1B3E5C"/>
    <w:multiLevelType w:val="hybridMultilevel"/>
    <w:tmpl w:val="B06EF580"/>
    <w:lvl w:ilvl="0" w:tplc="723AAC6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140293F"/>
    <w:multiLevelType w:val="hybridMultilevel"/>
    <w:tmpl w:val="D24EB538"/>
    <w:lvl w:ilvl="0" w:tplc="1552485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3" w15:restartNumberingAfterBreak="0">
    <w:nsid w:val="617507FE"/>
    <w:multiLevelType w:val="multilevel"/>
    <w:tmpl w:val="A734FEDE"/>
    <w:lvl w:ilvl="0">
      <w:start w:val="1"/>
      <w:numFmt w:val="decimal"/>
      <w:lvlText w:val="%1."/>
      <w:lvlJc w:val="left"/>
      <w:pPr>
        <w:ind w:left="644" w:hanging="360"/>
      </w:pPr>
      <w:rPr>
        <w:b/>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4" w15:restartNumberingAfterBreak="0">
    <w:nsid w:val="670443A7"/>
    <w:multiLevelType w:val="hybridMultilevel"/>
    <w:tmpl w:val="816C9BEA"/>
    <w:lvl w:ilvl="0" w:tplc="ED20AB1C">
      <w:start w:val="1"/>
      <w:numFmt w:val="decimal"/>
      <w:lvlText w:val="%1."/>
      <w:lvlJc w:val="left"/>
      <w:pPr>
        <w:ind w:left="9716" w:hanging="360"/>
      </w:pPr>
      <w:rPr>
        <w:rFonts w:ascii="Times New Roman" w:eastAsia="Times New Roman" w:hAnsi="Times New Roman" w:hint="default"/>
        <w:sz w:val="28"/>
      </w:rPr>
    </w:lvl>
    <w:lvl w:ilvl="1" w:tplc="04260019" w:tentative="1">
      <w:start w:val="1"/>
      <w:numFmt w:val="lowerLetter"/>
      <w:lvlText w:val="%2."/>
      <w:lvlJc w:val="left"/>
      <w:pPr>
        <w:ind w:left="10436" w:hanging="360"/>
      </w:pPr>
    </w:lvl>
    <w:lvl w:ilvl="2" w:tplc="0426001B" w:tentative="1">
      <w:start w:val="1"/>
      <w:numFmt w:val="lowerRoman"/>
      <w:lvlText w:val="%3."/>
      <w:lvlJc w:val="right"/>
      <w:pPr>
        <w:ind w:left="11156" w:hanging="180"/>
      </w:pPr>
    </w:lvl>
    <w:lvl w:ilvl="3" w:tplc="0426000F" w:tentative="1">
      <w:start w:val="1"/>
      <w:numFmt w:val="decimal"/>
      <w:lvlText w:val="%4."/>
      <w:lvlJc w:val="left"/>
      <w:pPr>
        <w:ind w:left="11876" w:hanging="360"/>
      </w:pPr>
    </w:lvl>
    <w:lvl w:ilvl="4" w:tplc="04260019" w:tentative="1">
      <w:start w:val="1"/>
      <w:numFmt w:val="lowerLetter"/>
      <w:lvlText w:val="%5."/>
      <w:lvlJc w:val="left"/>
      <w:pPr>
        <w:ind w:left="12596" w:hanging="360"/>
      </w:pPr>
    </w:lvl>
    <w:lvl w:ilvl="5" w:tplc="0426001B" w:tentative="1">
      <w:start w:val="1"/>
      <w:numFmt w:val="lowerRoman"/>
      <w:lvlText w:val="%6."/>
      <w:lvlJc w:val="right"/>
      <w:pPr>
        <w:ind w:left="13316" w:hanging="180"/>
      </w:pPr>
    </w:lvl>
    <w:lvl w:ilvl="6" w:tplc="0426000F" w:tentative="1">
      <w:start w:val="1"/>
      <w:numFmt w:val="decimal"/>
      <w:lvlText w:val="%7."/>
      <w:lvlJc w:val="left"/>
      <w:pPr>
        <w:ind w:left="14036" w:hanging="360"/>
      </w:pPr>
    </w:lvl>
    <w:lvl w:ilvl="7" w:tplc="04260019" w:tentative="1">
      <w:start w:val="1"/>
      <w:numFmt w:val="lowerLetter"/>
      <w:lvlText w:val="%8."/>
      <w:lvlJc w:val="left"/>
      <w:pPr>
        <w:ind w:left="14756" w:hanging="360"/>
      </w:pPr>
    </w:lvl>
    <w:lvl w:ilvl="8" w:tplc="0426001B" w:tentative="1">
      <w:start w:val="1"/>
      <w:numFmt w:val="lowerRoman"/>
      <w:lvlText w:val="%9."/>
      <w:lvlJc w:val="right"/>
      <w:pPr>
        <w:ind w:left="15476" w:hanging="180"/>
      </w:pPr>
    </w:lvl>
  </w:abstractNum>
  <w:abstractNum w:abstractNumId="35" w15:restartNumberingAfterBreak="0">
    <w:nsid w:val="676D7D8D"/>
    <w:multiLevelType w:val="hybridMultilevel"/>
    <w:tmpl w:val="33CCAB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D557B5"/>
    <w:multiLevelType w:val="hybridMultilevel"/>
    <w:tmpl w:val="9C54E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FE5F18"/>
    <w:multiLevelType w:val="hybridMultilevel"/>
    <w:tmpl w:val="F36AC8BE"/>
    <w:lvl w:ilvl="0" w:tplc="0426000F">
      <w:start w:val="1"/>
      <w:numFmt w:val="decimal"/>
      <w:lvlText w:val="%1."/>
      <w:lvlJc w:val="left"/>
      <w:pPr>
        <w:ind w:left="643" w:hanging="360"/>
      </w:pPr>
      <w:rPr>
        <w:rFonts w:hint="default"/>
      </w:rPr>
    </w:lvl>
    <w:lvl w:ilvl="1" w:tplc="04260019">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8" w15:restartNumberingAfterBreak="0">
    <w:nsid w:val="6F2C345D"/>
    <w:multiLevelType w:val="multilevel"/>
    <w:tmpl w:val="53649EBA"/>
    <w:lvl w:ilvl="0">
      <w:start w:val="1"/>
      <w:numFmt w:val="decimal"/>
      <w:lvlText w:val="%1."/>
      <w:lvlJc w:val="left"/>
      <w:pPr>
        <w:ind w:left="360" w:hanging="360"/>
      </w:pPr>
      <w:rPr>
        <w:rFonts w:ascii="Times New Roman" w:eastAsiaTheme="minorHAnsi" w:hAnsi="Times New Roman" w:cs="Times New Roman"/>
        <w:b w:val="0"/>
        <w:color w:val="auto"/>
      </w:rPr>
    </w:lvl>
    <w:lvl w:ilvl="1">
      <w:start w:val="1"/>
      <w:numFmt w:val="decimal"/>
      <w:lvlText w:val="%1.%2."/>
      <w:lvlJc w:val="left"/>
      <w:pPr>
        <w:ind w:left="1637"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78A068BF"/>
    <w:multiLevelType w:val="hybridMultilevel"/>
    <w:tmpl w:val="ADCC01DC"/>
    <w:lvl w:ilvl="0" w:tplc="7B2A6D82">
      <w:start w:val="1"/>
      <w:numFmt w:val="decimal"/>
      <w:lvlText w:val="%1."/>
      <w:lvlJc w:val="left"/>
      <w:pPr>
        <w:ind w:left="643" w:hanging="360"/>
      </w:pPr>
      <w:rPr>
        <w:rFonts w:hint="default"/>
        <w:spacing w:val="0"/>
        <w:position w: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40" w15:restartNumberingAfterBreak="0">
    <w:nsid w:val="79783D16"/>
    <w:multiLevelType w:val="multilevel"/>
    <w:tmpl w:val="640A2952"/>
    <w:lvl w:ilvl="0">
      <w:start w:val="2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0"/>
  </w:num>
  <w:num w:numId="3">
    <w:abstractNumId w:val="0"/>
  </w:num>
  <w:num w:numId="4">
    <w:abstractNumId w:val="3"/>
  </w:num>
  <w:num w:numId="5">
    <w:abstractNumId w:val="31"/>
  </w:num>
  <w:num w:numId="6">
    <w:abstractNumId w:val="38"/>
  </w:num>
  <w:num w:numId="7">
    <w:abstractNumId w:val="28"/>
  </w:num>
  <w:num w:numId="8">
    <w:abstractNumId w:val="30"/>
  </w:num>
  <w:num w:numId="9">
    <w:abstractNumId w:val="9"/>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36"/>
  </w:num>
  <w:num w:numId="14">
    <w:abstractNumId w:val="2"/>
  </w:num>
  <w:num w:numId="15">
    <w:abstractNumId w:val="37"/>
  </w:num>
  <w:num w:numId="16">
    <w:abstractNumId w:val="13"/>
  </w:num>
  <w:num w:numId="17">
    <w:abstractNumId w:val="39"/>
  </w:num>
  <w:num w:numId="18">
    <w:abstractNumId w:val="12"/>
  </w:num>
  <w:num w:numId="19">
    <w:abstractNumId w:val="29"/>
  </w:num>
  <w:num w:numId="20">
    <w:abstractNumId w:val="1"/>
  </w:num>
  <w:num w:numId="21">
    <w:abstractNumId w:val="2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3"/>
  </w:num>
  <w:num w:numId="29">
    <w:abstractNumId w:val="32"/>
  </w:num>
  <w:num w:numId="30">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21"/>
  </w:num>
  <w:num w:numId="34">
    <w:abstractNumId w:val="7"/>
  </w:num>
  <w:num w:numId="35">
    <w:abstractNumId w:val="27"/>
  </w:num>
  <w:num w:numId="36">
    <w:abstractNumId w:val="4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0"/>
  </w:num>
  <w:num w:numId="40">
    <w:abstractNumId w:val="18"/>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lv-LV" w:vendorID="71" w:dllVersion="512" w:checkStyle="1"/>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521"/>
    <w:rsid w:val="00003C85"/>
    <w:rsid w:val="000049E7"/>
    <w:rsid w:val="0000514A"/>
    <w:rsid w:val="00010FDA"/>
    <w:rsid w:val="00012DC6"/>
    <w:rsid w:val="0001500D"/>
    <w:rsid w:val="0001619B"/>
    <w:rsid w:val="00016E41"/>
    <w:rsid w:val="000172D1"/>
    <w:rsid w:val="00017986"/>
    <w:rsid w:val="000204F4"/>
    <w:rsid w:val="000210DE"/>
    <w:rsid w:val="00022943"/>
    <w:rsid w:val="00023C57"/>
    <w:rsid w:val="00023EC6"/>
    <w:rsid w:val="0002439E"/>
    <w:rsid w:val="00024FF6"/>
    <w:rsid w:val="0002514E"/>
    <w:rsid w:val="00026A2E"/>
    <w:rsid w:val="00026DA1"/>
    <w:rsid w:val="000270C3"/>
    <w:rsid w:val="0002794E"/>
    <w:rsid w:val="000310E2"/>
    <w:rsid w:val="00031D7D"/>
    <w:rsid w:val="00031D93"/>
    <w:rsid w:val="00032E7B"/>
    <w:rsid w:val="00033588"/>
    <w:rsid w:val="0003441B"/>
    <w:rsid w:val="00034FAD"/>
    <w:rsid w:val="00036A99"/>
    <w:rsid w:val="00041272"/>
    <w:rsid w:val="000418B6"/>
    <w:rsid w:val="00041C7D"/>
    <w:rsid w:val="00043094"/>
    <w:rsid w:val="00043998"/>
    <w:rsid w:val="0004445B"/>
    <w:rsid w:val="000448CD"/>
    <w:rsid w:val="00046035"/>
    <w:rsid w:val="00046B17"/>
    <w:rsid w:val="000546A0"/>
    <w:rsid w:val="00054DDF"/>
    <w:rsid w:val="0005643F"/>
    <w:rsid w:val="0005745B"/>
    <w:rsid w:val="000603EB"/>
    <w:rsid w:val="0006050C"/>
    <w:rsid w:val="0006358A"/>
    <w:rsid w:val="000649F1"/>
    <w:rsid w:val="00065DD2"/>
    <w:rsid w:val="00066B80"/>
    <w:rsid w:val="00070A9C"/>
    <w:rsid w:val="00072845"/>
    <w:rsid w:val="0007794E"/>
    <w:rsid w:val="000809B1"/>
    <w:rsid w:val="00082B8E"/>
    <w:rsid w:val="000841C5"/>
    <w:rsid w:val="000856FB"/>
    <w:rsid w:val="00085B4C"/>
    <w:rsid w:val="0008646E"/>
    <w:rsid w:val="000864FB"/>
    <w:rsid w:val="0009218A"/>
    <w:rsid w:val="000967A3"/>
    <w:rsid w:val="00097DD8"/>
    <w:rsid w:val="000A200C"/>
    <w:rsid w:val="000A37CA"/>
    <w:rsid w:val="000A5828"/>
    <w:rsid w:val="000B096A"/>
    <w:rsid w:val="000B1098"/>
    <w:rsid w:val="000B185F"/>
    <w:rsid w:val="000B37D7"/>
    <w:rsid w:val="000B4202"/>
    <w:rsid w:val="000B4E18"/>
    <w:rsid w:val="000B5197"/>
    <w:rsid w:val="000B64A2"/>
    <w:rsid w:val="000C16FB"/>
    <w:rsid w:val="000C195E"/>
    <w:rsid w:val="000C2430"/>
    <w:rsid w:val="000D4060"/>
    <w:rsid w:val="000E00CB"/>
    <w:rsid w:val="000E24F8"/>
    <w:rsid w:val="000E2D56"/>
    <w:rsid w:val="000E490A"/>
    <w:rsid w:val="000E5CAD"/>
    <w:rsid w:val="000E796F"/>
    <w:rsid w:val="000F7AA5"/>
    <w:rsid w:val="001027F3"/>
    <w:rsid w:val="0010485B"/>
    <w:rsid w:val="00107B50"/>
    <w:rsid w:val="00113E9E"/>
    <w:rsid w:val="00116459"/>
    <w:rsid w:val="001213B0"/>
    <w:rsid w:val="0012154F"/>
    <w:rsid w:val="00121D78"/>
    <w:rsid w:val="00122A69"/>
    <w:rsid w:val="00122F76"/>
    <w:rsid w:val="00123067"/>
    <w:rsid w:val="001238DB"/>
    <w:rsid w:val="0012569F"/>
    <w:rsid w:val="00126738"/>
    <w:rsid w:val="00131A2F"/>
    <w:rsid w:val="001329A8"/>
    <w:rsid w:val="0013323A"/>
    <w:rsid w:val="0013336E"/>
    <w:rsid w:val="00134910"/>
    <w:rsid w:val="00134A4A"/>
    <w:rsid w:val="00135168"/>
    <w:rsid w:val="0013654C"/>
    <w:rsid w:val="0014389A"/>
    <w:rsid w:val="00144FEF"/>
    <w:rsid w:val="001456C4"/>
    <w:rsid w:val="00145899"/>
    <w:rsid w:val="00147583"/>
    <w:rsid w:val="00152033"/>
    <w:rsid w:val="00152C55"/>
    <w:rsid w:val="00157683"/>
    <w:rsid w:val="00160832"/>
    <w:rsid w:val="00160ECE"/>
    <w:rsid w:val="00160FDC"/>
    <w:rsid w:val="0016155B"/>
    <w:rsid w:val="00163773"/>
    <w:rsid w:val="00164971"/>
    <w:rsid w:val="00164C3D"/>
    <w:rsid w:val="001672F9"/>
    <w:rsid w:val="0016733D"/>
    <w:rsid w:val="00167ADC"/>
    <w:rsid w:val="00171A6C"/>
    <w:rsid w:val="00172578"/>
    <w:rsid w:val="00172BF3"/>
    <w:rsid w:val="00173D3F"/>
    <w:rsid w:val="001741FA"/>
    <w:rsid w:val="00176D3C"/>
    <w:rsid w:val="0018021D"/>
    <w:rsid w:val="00180E7A"/>
    <w:rsid w:val="00183F26"/>
    <w:rsid w:val="00184131"/>
    <w:rsid w:val="001854E7"/>
    <w:rsid w:val="00185D4C"/>
    <w:rsid w:val="00190C19"/>
    <w:rsid w:val="00191599"/>
    <w:rsid w:val="00192B98"/>
    <w:rsid w:val="00193B26"/>
    <w:rsid w:val="001954A6"/>
    <w:rsid w:val="00196156"/>
    <w:rsid w:val="001A1C05"/>
    <w:rsid w:val="001A294A"/>
    <w:rsid w:val="001A4497"/>
    <w:rsid w:val="001A4F10"/>
    <w:rsid w:val="001A4F38"/>
    <w:rsid w:val="001A6DFF"/>
    <w:rsid w:val="001B049E"/>
    <w:rsid w:val="001B2449"/>
    <w:rsid w:val="001B37CF"/>
    <w:rsid w:val="001B6659"/>
    <w:rsid w:val="001B6C9F"/>
    <w:rsid w:val="001B6F85"/>
    <w:rsid w:val="001C0B44"/>
    <w:rsid w:val="001C48F1"/>
    <w:rsid w:val="001C50DD"/>
    <w:rsid w:val="001C7A2B"/>
    <w:rsid w:val="001D06C9"/>
    <w:rsid w:val="001D22D4"/>
    <w:rsid w:val="001D593E"/>
    <w:rsid w:val="001E040F"/>
    <w:rsid w:val="001E2710"/>
    <w:rsid w:val="001E7C8A"/>
    <w:rsid w:val="001F43C0"/>
    <w:rsid w:val="00200EE5"/>
    <w:rsid w:val="002019C3"/>
    <w:rsid w:val="00202CE9"/>
    <w:rsid w:val="00205730"/>
    <w:rsid w:val="00206825"/>
    <w:rsid w:val="00207490"/>
    <w:rsid w:val="00207B03"/>
    <w:rsid w:val="002102AD"/>
    <w:rsid w:val="00210A48"/>
    <w:rsid w:val="00211E3D"/>
    <w:rsid w:val="00213581"/>
    <w:rsid w:val="00213CA3"/>
    <w:rsid w:val="00214D83"/>
    <w:rsid w:val="00217302"/>
    <w:rsid w:val="00217BA0"/>
    <w:rsid w:val="0022239B"/>
    <w:rsid w:val="0022442A"/>
    <w:rsid w:val="00226505"/>
    <w:rsid w:val="00227E94"/>
    <w:rsid w:val="002314FC"/>
    <w:rsid w:val="00235321"/>
    <w:rsid w:val="002401BA"/>
    <w:rsid w:val="002412CA"/>
    <w:rsid w:val="00244230"/>
    <w:rsid w:val="002458F3"/>
    <w:rsid w:val="00246048"/>
    <w:rsid w:val="0024733B"/>
    <w:rsid w:val="00251101"/>
    <w:rsid w:val="0025131C"/>
    <w:rsid w:val="002514CD"/>
    <w:rsid w:val="002515E4"/>
    <w:rsid w:val="0025667C"/>
    <w:rsid w:val="00260091"/>
    <w:rsid w:val="00260DE1"/>
    <w:rsid w:val="00262C55"/>
    <w:rsid w:val="00263957"/>
    <w:rsid w:val="002639BB"/>
    <w:rsid w:val="0026603E"/>
    <w:rsid w:val="00266917"/>
    <w:rsid w:val="00267DEA"/>
    <w:rsid w:val="00270881"/>
    <w:rsid w:val="00273B6F"/>
    <w:rsid w:val="00274667"/>
    <w:rsid w:val="00280365"/>
    <w:rsid w:val="002839D9"/>
    <w:rsid w:val="00285A0D"/>
    <w:rsid w:val="00285F8E"/>
    <w:rsid w:val="00286A11"/>
    <w:rsid w:val="00287AEE"/>
    <w:rsid w:val="0029081D"/>
    <w:rsid w:val="00291AEA"/>
    <w:rsid w:val="0029319C"/>
    <w:rsid w:val="00294CD4"/>
    <w:rsid w:val="00295A03"/>
    <w:rsid w:val="002A45FA"/>
    <w:rsid w:val="002A57C1"/>
    <w:rsid w:val="002B051D"/>
    <w:rsid w:val="002B18F4"/>
    <w:rsid w:val="002B1B50"/>
    <w:rsid w:val="002B292A"/>
    <w:rsid w:val="002B2CDE"/>
    <w:rsid w:val="002B5584"/>
    <w:rsid w:val="002C0808"/>
    <w:rsid w:val="002C1E34"/>
    <w:rsid w:val="002C1FDA"/>
    <w:rsid w:val="002C29E0"/>
    <w:rsid w:val="002C6852"/>
    <w:rsid w:val="002D26D7"/>
    <w:rsid w:val="002D2B2F"/>
    <w:rsid w:val="002D2C70"/>
    <w:rsid w:val="002D335C"/>
    <w:rsid w:val="002D662C"/>
    <w:rsid w:val="002E24A2"/>
    <w:rsid w:val="002F052C"/>
    <w:rsid w:val="002F1A8A"/>
    <w:rsid w:val="002F5DF0"/>
    <w:rsid w:val="002F71D8"/>
    <w:rsid w:val="002F799A"/>
    <w:rsid w:val="003043D8"/>
    <w:rsid w:val="00304E08"/>
    <w:rsid w:val="00306860"/>
    <w:rsid w:val="00310FBC"/>
    <w:rsid w:val="0031408E"/>
    <w:rsid w:val="00316175"/>
    <w:rsid w:val="0031661A"/>
    <w:rsid w:val="00317762"/>
    <w:rsid w:val="003219D8"/>
    <w:rsid w:val="003226DE"/>
    <w:rsid w:val="00326B58"/>
    <w:rsid w:val="00330552"/>
    <w:rsid w:val="00331E9C"/>
    <w:rsid w:val="00331F94"/>
    <w:rsid w:val="00332AA7"/>
    <w:rsid w:val="00334127"/>
    <w:rsid w:val="00334155"/>
    <w:rsid w:val="0033513F"/>
    <w:rsid w:val="00341D79"/>
    <w:rsid w:val="00343BD4"/>
    <w:rsid w:val="00344571"/>
    <w:rsid w:val="00351192"/>
    <w:rsid w:val="003527EA"/>
    <w:rsid w:val="00352F2B"/>
    <w:rsid w:val="00354E8C"/>
    <w:rsid w:val="003562BA"/>
    <w:rsid w:val="00356521"/>
    <w:rsid w:val="00356B37"/>
    <w:rsid w:val="00357521"/>
    <w:rsid w:val="00360CC0"/>
    <w:rsid w:val="00361CAD"/>
    <w:rsid w:val="00363F8E"/>
    <w:rsid w:val="00364A7F"/>
    <w:rsid w:val="0037131A"/>
    <w:rsid w:val="003729C8"/>
    <w:rsid w:val="003731F6"/>
    <w:rsid w:val="00375270"/>
    <w:rsid w:val="003755F4"/>
    <w:rsid w:val="003762EA"/>
    <w:rsid w:val="00376353"/>
    <w:rsid w:val="00381AA3"/>
    <w:rsid w:val="003823DD"/>
    <w:rsid w:val="00382B18"/>
    <w:rsid w:val="003839D5"/>
    <w:rsid w:val="003845FD"/>
    <w:rsid w:val="0038517D"/>
    <w:rsid w:val="00385561"/>
    <w:rsid w:val="0038586B"/>
    <w:rsid w:val="00385DBE"/>
    <w:rsid w:val="0038733E"/>
    <w:rsid w:val="00387442"/>
    <w:rsid w:val="0039052E"/>
    <w:rsid w:val="00392ECD"/>
    <w:rsid w:val="003936FA"/>
    <w:rsid w:val="003A174D"/>
    <w:rsid w:val="003A2918"/>
    <w:rsid w:val="003A2F59"/>
    <w:rsid w:val="003A386F"/>
    <w:rsid w:val="003A6539"/>
    <w:rsid w:val="003B0BCC"/>
    <w:rsid w:val="003B0DC0"/>
    <w:rsid w:val="003B242D"/>
    <w:rsid w:val="003B457C"/>
    <w:rsid w:val="003C0071"/>
    <w:rsid w:val="003C16E6"/>
    <w:rsid w:val="003C17F2"/>
    <w:rsid w:val="003C6EF2"/>
    <w:rsid w:val="003D2D5F"/>
    <w:rsid w:val="003D4226"/>
    <w:rsid w:val="003D6826"/>
    <w:rsid w:val="003D7951"/>
    <w:rsid w:val="003E01EB"/>
    <w:rsid w:val="003E3A9D"/>
    <w:rsid w:val="003E57EF"/>
    <w:rsid w:val="003E7567"/>
    <w:rsid w:val="003F1174"/>
    <w:rsid w:val="003F1496"/>
    <w:rsid w:val="003F1813"/>
    <w:rsid w:val="003F3643"/>
    <w:rsid w:val="003F7773"/>
    <w:rsid w:val="003F7BAF"/>
    <w:rsid w:val="00400666"/>
    <w:rsid w:val="00403446"/>
    <w:rsid w:val="0040348A"/>
    <w:rsid w:val="004072D3"/>
    <w:rsid w:val="004125D9"/>
    <w:rsid w:val="00412ED7"/>
    <w:rsid w:val="00413F70"/>
    <w:rsid w:val="0041449E"/>
    <w:rsid w:val="0041715D"/>
    <w:rsid w:val="00417170"/>
    <w:rsid w:val="004202F4"/>
    <w:rsid w:val="00422132"/>
    <w:rsid w:val="0042272A"/>
    <w:rsid w:val="00424686"/>
    <w:rsid w:val="004310E9"/>
    <w:rsid w:val="00433E47"/>
    <w:rsid w:val="00436B18"/>
    <w:rsid w:val="00437093"/>
    <w:rsid w:val="00441516"/>
    <w:rsid w:val="00442E3A"/>
    <w:rsid w:val="004450F6"/>
    <w:rsid w:val="004505E4"/>
    <w:rsid w:val="00453081"/>
    <w:rsid w:val="004545F6"/>
    <w:rsid w:val="0045533F"/>
    <w:rsid w:val="00455736"/>
    <w:rsid w:val="0045574E"/>
    <w:rsid w:val="00456E9F"/>
    <w:rsid w:val="00457A68"/>
    <w:rsid w:val="004629EC"/>
    <w:rsid w:val="00463BEA"/>
    <w:rsid w:val="00466991"/>
    <w:rsid w:val="004669F1"/>
    <w:rsid w:val="004678BD"/>
    <w:rsid w:val="00470BE2"/>
    <w:rsid w:val="004727ED"/>
    <w:rsid w:val="004753A1"/>
    <w:rsid w:val="00475F69"/>
    <w:rsid w:val="00477D8D"/>
    <w:rsid w:val="0048171F"/>
    <w:rsid w:val="00485952"/>
    <w:rsid w:val="00487AEA"/>
    <w:rsid w:val="00493977"/>
    <w:rsid w:val="004949F7"/>
    <w:rsid w:val="0049539C"/>
    <w:rsid w:val="00497020"/>
    <w:rsid w:val="0049735C"/>
    <w:rsid w:val="00497AB5"/>
    <w:rsid w:val="004A06A4"/>
    <w:rsid w:val="004A0A0F"/>
    <w:rsid w:val="004A506E"/>
    <w:rsid w:val="004A50D2"/>
    <w:rsid w:val="004A65CE"/>
    <w:rsid w:val="004A6C30"/>
    <w:rsid w:val="004B0801"/>
    <w:rsid w:val="004B1D5F"/>
    <w:rsid w:val="004B543B"/>
    <w:rsid w:val="004B7733"/>
    <w:rsid w:val="004C0209"/>
    <w:rsid w:val="004C11E0"/>
    <w:rsid w:val="004C1953"/>
    <w:rsid w:val="004C2E8E"/>
    <w:rsid w:val="004C3687"/>
    <w:rsid w:val="004C5A69"/>
    <w:rsid w:val="004C7220"/>
    <w:rsid w:val="004D18B3"/>
    <w:rsid w:val="004D3AAA"/>
    <w:rsid w:val="004D4E24"/>
    <w:rsid w:val="004D6E65"/>
    <w:rsid w:val="004E1430"/>
    <w:rsid w:val="004E4E10"/>
    <w:rsid w:val="004E4FF7"/>
    <w:rsid w:val="004E6A67"/>
    <w:rsid w:val="004F026E"/>
    <w:rsid w:val="004F4625"/>
    <w:rsid w:val="004F49E2"/>
    <w:rsid w:val="004F4C77"/>
    <w:rsid w:val="004F5073"/>
    <w:rsid w:val="004F6A4E"/>
    <w:rsid w:val="004F6D6F"/>
    <w:rsid w:val="004F75F8"/>
    <w:rsid w:val="00500C79"/>
    <w:rsid w:val="00500FB9"/>
    <w:rsid w:val="0050330A"/>
    <w:rsid w:val="0050508F"/>
    <w:rsid w:val="00505777"/>
    <w:rsid w:val="00506245"/>
    <w:rsid w:val="00507061"/>
    <w:rsid w:val="00507562"/>
    <w:rsid w:val="00520650"/>
    <w:rsid w:val="0052090B"/>
    <w:rsid w:val="0052558D"/>
    <w:rsid w:val="0052578E"/>
    <w:rsid w:val="00526623"/>
    <w:rsid w:val="00526752"/>
    <w:rsid w:val="005273E3"/>
    <w:rsid w:val="00527409"/>
    <w:rsid w:val="005276B8"/>
    <w:rsid w:val="00527E25"/>
    <w:rsid w:val="00533329"/>
    <w:rsid w:val="00533802"/>
    <w:rsid w:val="00533E3C"/>
    <w:rsid w:val="0053679A"/>
    <w:rsid w:val="005378AD"/>
    <w:rsid w:val="005419D2"/>
    <w:rsid w:val="00543814"/>
    <w:rsid w:val="005506EB"/>
    <w:rsid w:val="0055150F"/>
    <w:rsid w:val="005523A0"/>
    <w:rsid w:val="005532A1"/>
    <w:rsid w:val="00553FA4"/>
    <w:rsid w:val="005544D8"/>
    <w:rsid w:val="005559EA"/>
    <w:rsid w:val="00556646"/>
    <w:rsid w:val="00556B09"/>
    <w:rsid w:val="00557A78"/>
    <w:rsid w:val="005608E9"/>
    <w:rsid w:val="0056111C"/>
    <w:rsid w:val="0056121B"/>
    <w:rsid w:val="00562111"/>
    <w:rsid w:val="00563AC8"/>
    <w:rsid w:val="00563DEE"/>
    <w:rsid w:val="00564ED1"/>
    <w:rsid w:val="00573048"/>
    <w:rsid w:val="005738A1"/>
    <w:rsid w:val="00573E44"/>
    <w:rsid w:val="005747D2"/>
    <w:rsid w:val="00574F80"/>
    <w:rsid w:val="005763CE"/>
    <w:rsid w:val="00576479"/>
    <w:rsid w:val="005835C7"/>
    <w:rsid w:val="00583C97"/>
    <w:rsid w:val="005850C3"/>
    <w:rsid w:val="00592975"/>
    <w:rsid w:val="00593C0D"/>
    <w:rsid w:val="005A0E4E"/>
    <w:rsid w:val="005A134F"/>
    <w:rsid w:val="005A18FD"/>
    <w:rsid w:val="005A1CCF"/>
    <w:rsid w:val="005A27E4"/>
    <w:rsid w:val="005A2C76"/>
    <w:rsid w:val="005A399E"/>
    <w:rsid w:val="005A59E0"/>
    <w:rsid w:val="005A5F14"/>
    <w:rsid w:val="005A6669"/>
    <w:rsid w:val="005A7397"/>
    <w:rsid w:val="005B161A"/>
    <w:rsid w:val="005B31E7"/>
    <w:rsid w:val="005C3763"/>
    <w:rsid w:val="005C3B9E"/>
    <w:rsid w:val="005C4AF5"/>
    <w:rsid w:val="005C4BDE"/>
    <w:rsid w:val="005C6128"/>
    <w:rsid w:val="005C65B5"/>
    <w:rsid w:val="005C7A1B"/>
    <w:rsid w:val="005D03F0"/>
    <w:rsid w:val="005D25EF"/>
    <w:rsid w:val="005D33A9"/>
    <w:rsid w:val="005D4A9B"/>
    <w:rsid w:val="005D5E36"/>
    <w:rsid w:val="005D5E3C"/>
    <w:rsid w:val="005E192C"/>
    <w:rsid w:val="005E3B09"/>
    <w:rsid w:val="005E4DDE"/>
    <w:rsid w:val="005E5F75"/>
    <w:rsid w:val="005E650F"/>
    <w:rsid w:val="005E6F1C"/>
    <w:rsid w:val="005E7E64"/>
    <w:rsid w:val="005F1DDD"/>
    <w:rsid w:val="005F2109"/>
    <w:rsid w:val="005F4048"/>
    <w:rsid w:val="005F41A2"/>
    <w:rsid w:val="005F5268"/>
    <w:rsid w:val="005F604D"/>
    <w:rsid w:val="005F707E"/>
    <w:rsid w:val="005F71D3"/>
    <w:rsid w:val="005F7A12"/>
    <w:rsid w:val="006037D4"/>
    <w:rsid w:val="00603807"/>
    <w:rsid w:val="006040D0"/>
    <w:rsid w:val="00610A7A"/>
    <w:rsid w:val="006133D0"/>
    <w:rsid w:val="0061477E"/>
    <w:rsid w:val="00615F1B"/>
    <w:rsid w:val="00616181"/>
    <w:rsid w:val="0062018C"/>
    <w:rsid w:val="00620805"/>
    <w:rsid w:val="006213FD"/>
    <w:rsid w:val="00621FA0"/>
    <w:rsid w:val="00622204"/>
    <w:rsid w:val="00623A17"/>
    <w:rsid w:val="00624630"/>
    <w:rsid w:val="006415C5"/>
    <w:rsid w:val="00641728"/>
    <w:rsid w:val="00643A9C"/>
    <w:rsid w:val="00644E09"/>
    <w:rsid w:val="00647B0C"/>
    <w:rsid w:val="00647CEA"/>
    <w:rsid w:val="0065568A"/>
    <w:rsid w:val="00656761"/>
    <w:rsid w:val="0066467C"/>
    <w:rsid w:val="00664D4F"/>
    <w:rsid w:val="00664E9E"/>
    <w:rsid w:val="0067096C"/>
    <w:rsid w:val="00673762"/>
    <w:rsid w:val="006759FE"/>
    <w:rsid w:val="00675A7F"/>
    <w:rsid w:val="006762D1"/>
    <w:rsid w:val="00680510"/>
    <w:rsid w:val="00682FAE"/>
    <w:rsid w:val="00685C33"/>
    <w:rsid w:val="00686980"/>
    <w:rsid w:val="00692703"/>
    <w:rsid w:val="00692863"/>
    <w:rsid w:val="00692CDA"/>
    <w:rsid w:val="00692FFB"/>
    <w:rsid w:val="00694C6E"/>
    <w:rsid w:val="00695510"/>
    <w:rsid w:val="0069557B"/>
    <w:rsid w:val="00695BD7"/>
    <w:rsid w:val="006966EB"/>
    <w:rsid w:val="006A0925"/>
    <w:rsid w:val="006A2527"/>
    <w:rsid w:val="006A2ADC"/>
    <w:rsid w:val="006A631C"/>
    <w:rsid w:val="006B0F71"/>
    <w:rsid w:val="006B3608"/>
    <w:rsid w:val="006B47ED"/>
    <w:rsid w:val="006B50DB"/>
    <w:rsid w:val="006B5BAC"/>
    <w:rsid w:val="006C1734"/>
    <w:rsid w:val="006C1FB0"/>
    <w:rsid w:val="006C44D3"/>
    <w:rsid w:val="006C5208"/>
    <w:rsid w:val="006C5350"/>
    <w:rsid w:val="006C7D35"/>
    <w:rsid w:val="006D4AB1"/>
    <w:rsid w:val="006D599C"/>
    <w:rsid w:val="006D6779"/>
    <w:rsid w:val="006D6E85"/>
    <w:rsid w:val="006E026B"/>
    <w:rsid w:val="006E3850"/>
    <w:rsid w:val="006E43B7"/>
    <w:rsid w:val="006E6F91"/>
    <w:rsid w:val="006F19B7"/>
    <w:rsid w:val="006F1E5B"/>
    <w:rsid w:val="006F2D73"/>
    <w:rsid w:val="006F41AB"/>
    <w:rsid w:val="006F58B9"/>
    <w:rsid w:val="006F5F68"/>
    <w:rsid w:val="0070519C"/>
    <w:rsid w:val="007054B6"/>
    <w:rsid w:val="0071063C"/>
    <w:rsid w:val="00713558"/>
    <w:rsid w:val="007138E2"/>
    <w:rsid w:val="007146C1"/>
    <w:rsid w:val="007155F3"/>
    <w:rsid w:val="007203ED"/>
    <w:rsid w:val="007218AF"/>
    <w:rsid w:val="00722846"/>
    <w:rsid w:val="00723D04"/>
    <w:rsid w:val="007269D0"/>
    <w:rsid w:val="00726A27"/>
    <w:rsid w:val="007304EE"/>
    <w:rsid w:val="0073137B"/>
    <w:rsid w:val="007333EF"/>
    <w:rsid w:val="00733916"/>
    <w:rsid w:val="00734669"/>
    <w:rsid w:val="00734C41"/>
    <w:rsid w:val="00736806"/>
    <w:rsid w:val="007374C6"/>
    <w:rsid w:val="00737E94"/>
    <w:rsid w:val="00740C7B"/>
    <w:rsid w:val="00742DA2"/>
    <w:rsid w:val="00744DA2"/>
    <w:rsid w:val="0074524C"/>
    <w:rsid w:val="00745406"/>
    <w:rsid w:val="007455EF"/>
    <w:rsid w:val="0074615D"/>
    <w:rsid w:val="007468C3"/>
    <w:rsid w:val="00746E9C"/>
    <w:rsid w:val="0074761F"/>
    <w:rsid w:val="00750749"/>
    <w:rsid w:val="00752C81"/>
    <w:rsid w:val="00753000"/>
    <w:rsid w:val="00755A5D"/>
    <w:rsid w:val="00756734"/>
    <w:rsid w:val="00756BD1"/>
    <w:rsid w:val="00761176"/>
    <w:rsid w:val="007650B6"/>
    <w:rsid w:val="007655C2"/>
    <w:rsid w:val="00765806"/>
    <w:rsid w:val="007671F2"/>
    <w:rsid w:val="00767493"/>
    <w:rsid w:val="00771BC6"/>
    <w:rsid w:val="0077482D"/>
    <w:rsid w:val="00781586"/>
    <w:rsid w:val="00783089"/>
    <w:rsid w:val="00785D86"/>
    <w:rsid w:val="00792071"/>
    <w:rsid w:val="00792C62"/>
    <w:rsid w:val="00795B64"/>
    <w:rsid w:val="0079629F"/>
    <w:rsid w:val="007A0EED"/>
    <w:rsid w:val="007A29E6"/>
    <w:rsid w:val="007A29F5"/>
    <w:rsid w:val="007B0E4F"/>
    <w:rsid w:val="007B24AB"/>
    <w:rsid w:val="007B7705"/>
    <w:rsid w:val="007B7F15"/>
    <w:rsid w:val="007C2E3A"/>
    <w:rsid w:val="007C5E40"/>
    <w:rsid w:val="007D118B"/>
    <w:rsid w:val="007D1E22"/>
    <w:rsid w:val="007D1F2F"/>
    <w:rsid w:val="007D25B0"/>
    <w:rsid w:val="007D4229"/>
    <w:rsid w:val="007D5180"/>
    <w:rsid w:val="007D5936"/>
    <w:rsid w:val="007D71CD"/>
    <w:rsid w:val="007E56D8"/>
    <w:rsid w:val="007E5938"/>
    <w:rsid w:val="007E6469"/>
    <w:rsid w:val="007F104F"/>
    <w:rsid w:val="007F20D1"/>
    <w:rsid w:val="007F4807"/>
    <w:rsid w:val="007F4996"/>
    <w:rsid w:val="007F4ECF"/>
    <w:rsid w:val="007F5B89"/>
    <w:rsid w:val="007F5FEB"/>
    <w:rsid w:val="007F685E"/>
    <w:rsid w:val="007F6D8E"/>
    <w:rsid w:val="00801654"/>
    <w:rsid w:val="00801C76"/>
    <w:rsid w:val="00804AFB"/>
    <w:rsid w:val="00806A15"/>
    <w:rsid w:val="008100C1"/>
    <w:rsid w:val="00810E45"/>
    <w:rsid w:val="008110EB"/>
    <w:rsid w:val="0081224D"/>
    <w:rsid w:val="008171C5"/>
    <w:rsid w:val="00820C64"/>
    <w:rsid w:val="00827556"/>
    <w:rsid w:val="0083136E"/>
    <w:rsid w:val="008314EB"/>
    <w:rsid w:val="00831D73"/>
    <w:rsid w:val="00831DF4"/>
    <w:rsid w:val="0083676F"/>
    <w:rsid w:val="00836EBC"/>
    <w:rsid w:val="008372C7"/>
    <w:rsid w:val="00840C78"/>
    <w:rsid w:val="00840E34"/>
    <w:rsid w:val="00843285"/>
    <w:rsid w:val="0084603C"/>
    <w:rsid w:val="0084677A"/>
    <w:rsid w:val="00846F67"/>
    <w:rsid w:val="00850D11"/>
    <w:rsid w:val="00852121"/>
    <w:rsid w:val="00852264"/>
    <w:rsid w:val="00853A6B"/>
    <w:rsid w:val="0085417C"/>
    <w:rsid w:val="00856A33"/>
    <w:rsid w:val="008604C2"/>
    <w:rsid w:val="00861898"/>
    <w:rsid w:val="008629D7"/>
    <w:rsid w:val="0086688E"/>
    <w:rsid w:val="0086694E"/>
    <w:rsid w:val="00871800"/>
    <w:rsid w:val="00872DD5"/>
    <w:rsid w:val="00874563"/>
    <w:rsid w:val="00874876"/>
    <w:rsid w:val="00875D90"/>
    <w:rsid w:val="00876AA4"/>
    <w:rsid w:val="00877669"/>
    <w:rsid w:val="00881A8D"/>
    <w:rsid w:val="00883AEE"/>
    <w:rsid w:val="00886F07"/>
    <w:rsid w:val="008904BB"/>
    <w:rsid w:val="00892250"/>
    <w:rsid w:val="0089401B"/>
    <w:rsid w:val="00895669"/>
    <w:rsid w:val="00895FB4"/>
    <w:rsid w:val="008A09D8"/>
    <w:rsid w:val="008A0F1C"/>
    <w:rsid w:val="008A18FD"/>
    <w:rsid w:val="008A1BE2"/>
    <w:rsid w:val="008A1F30"/>
    <w:rsid w:val="008A2254"/>
    <w:rsid w:val="008A45E0"/>
    <w:rsid w:val="008B1758"/>
    <w:rsid w:val="008B19C0"/>
    <w:rsid w:val="008B4AAC"/>
    <w:rsid w:val="008B59A2"/>
    <w:rsid w:val="008B6299"/>
    <w:rsid w:val="008B76FA"/>
    <w:rsid w:val="008B7CC3"/>
    <w:rsid w:val="008C07A8"/>
    <w:rsid w:val="008C15A6"/>
    <w:rsid w:val="008C1ACF"/>
    <w:rsid w:val="008C277F"/>
    <w:rsid w:val="008D1348"/>
    <w:rsid w:val="008D2001"/>
    <w:rsid w:val="008D261A"/>
    <w:rsid w:val="008D2721"/>
    <w:rsid w:val="008D2FB6"/>
    <w:rsid w:val="008D4EB3"/>
    <w:rsid w:val="008D5BF9"/>
    <w:rsid w:val="008D5F59"/>
    <w:rsid w:val="008D695C"/>
    <w:rsid w:val="008E1E11"/>
    <w:rsid w:val="008E4AF8"/>
    <w:rsid w:val="008E4E7A"/>
    <w:rsid w:val="008F0032"/>
    <w:rsid w:val="008F0570"/>
    <w:rsid w:val="008F115C"/>
    <w:rsid w:val="008F3F37"/>
    <w:rsid w:val="008F57A7"/>
    <w:rsid w:val="008F5FD9"/>
    <w:rsid w:val="008F774C"/>
    <w:rsid w:val="00901B45"/>
    <w:rsid w:val="00901E5E"/>
    <w:rsid w:val="00904453"/>
    <w:rsid w:val="00907F57"/>
    <w:rsid w:val="0091583E"/>
    <w:rsid w:val="009168D1"/>
    <w:rsid w:val="0092137D"/>
    <w:rsid w:val="00923432"/>
    <w:rsid w:val="00924273"/>
    <w:rsid w:val="00926217"/>
    <w:rsid w:val="00926C42"/>
    <w:rsid w:val="00931D26"/>
    <w:rsid w:val="0093216A"/>
    <w:rsid w:val="00932931"/>
    <w:rsid w:val="00936179"/>
    <w:rsid w:val="0094098A"/>
    <w:rsid w:val="00942A71"/>
    <w:rsid w:val="0094372F"/>
    <w:rsid w:val="00943796"/>
    <w:rsid w:val="00943FE8"/>
    <w:rsid w:val="0094494D"/>
    <w:rsid w:val="00945B78"/>
    <w:rsid w:val="00951D9C"/>
    <w:rsid w:val="00952DAF"/>
    <w:rsid w:val="00952E1A"/>
    <w:rsid w:val="00953B3C"/>
    <w:rsid w:val="00955FD8"/>
    <w:rsid w:val="00956EFB"/>
    <w:rsid w:val="00957E8A"/>
    <w:rsid w:val="00963E4A"/>
    <w:rsid w:val="0096464E"/>
    <w:rsid w:val="00967B33"/>
    <w:rsid w:val="00967DC1"/>
    <w:rsid w:val="009719CF"/>
    <w:rsid w:val="00975B79"/>
    <w:rsid w:val="009763A0"/>
    <w:rsid w:val="00980810"/>
    <w:rsid w:val="00980F8D"/>
    <w:rsid w:val="00981141"/>
    <w:rsid w:val="0098196D"/>
    <w:rsid w:val="0098277B"/>
    <w:rsid w:val="00982EE2"/>
    <w:rsid w:val="00986185"/>
    <w:rsid w:val="009873A5"/>
    <w:rsid w:val="009900AB"/>
    <w:rsid w:val="00990992"/>
    <w:rsid w:val="00990A28"/>
    <w:rsid w:val="00990B53"/>
    <w:rsid w:val="009A2121"/>
    <w:rsid w:val="009A24AD"/>
    <w:rsid w:val="009A6ABC"/>
    <w:rsid w:val="009A765C"/>
    <w:rsid w:val="009A7C2E"/>
    <w:rsid w:val="009B0783"/>
    <w:rsid w:val="009B2FEA"/>
    <w:rsid w:val="009B398B"/>
    <w:rsid w:val="009B3CF8"/>
    <w:rsid w:val="009B492A"/>
    <w:rsid w:val="009B4C45"/>
    <w:rsid w:val="009B50A6"/>
    <w:rsid w:val="009B5A83"/>
    <w:rsid w:val="009B60F7"/>
    <w:rsid w:val="009B62D7"/>
    <w:rsid w:val="009B72CD"/>
    <w:rsid w:val="009C11F6"/>
    <w:rsid w:val="009C2344"/>
    <w:rsid w:val="009C2488"/>
    <w:rsid w:val="009C36C8"/>
    <w:rsid w:val="009C46D2"/>
    <w:rsid w:val="009C47A7"/>
    <w:rsid w:val="009C6636"/>
    <w:rsid w:val="009C6BAE"/>
    <w:rsid w:val="009D2C25"/>
    <w:rsid w:val="009D4E4A"/>
    <w:rsid w:val="009D529A"/>
    <w:rsid w:val="009E2137"/>
    <w:rsid w:val="009E2536"/>
    <w:rsid w:val="009E27DE"/>
    <w:rsid w:val="009E7A00"/>
    <w:rsid w:val="009F0BB7"/>
    <w:rsid w:val="009F188B"/>
    <w:rsid w:val="009F1978"/>
    <w:rsid w:val="009F1EEB"/>
    <w:rsid w:val="009F4637"/>
    <w:rsid w:val="009F480D"/>
    <w:rsid w:val="00A00ACA"/>
    <w:rsid w:val="00A00B35"/>
    <w:rsid w:val="00A06F48"/>
    <w:rsid w:val="00A104C4"/>
    <w:rsid w:val="00A1182D"/>
    <w:rsid w:val="00A12091"/>
    <w:rsid w:val="00A13C42"/>
    <w:rsid w:val="00A155FD"/>
    <w:rsid w:val="00A165F5"/>
    <w:rsid w:val="00A21668"/>
    <w:rsid w:val="00A23097"/>
    <w:rsid w:val="00A27EBC"/>
    <w:rsid w:val="00A3092A"/>
    <w:rsid w:val="00A31050"/>
    <w:rsid w:val="00A31891"/>
    <w:rsid w:val="00A32E37"/>
    <w:rsid w:val="00A34C06"/>
    <w:rsid w:val="00A35E4A"/>
    <w:rsid w:val="00A3660D"/>
    <w:rsid w:val="00A37CD6"/>
    <w:rsid w:val="00A41385"/>
    <w:rsid w:val="00A43E79"/>
    <w:rsid w:val="00A46618"/>
    <w:rsid w:val="00A511FA"/>
    <w:rsid w:val="00A51A8D"/>
    <w:rsid w:val="00A51F42"/>
    <w:rsid w:val="00A53B43"/>
    <w:rsid w:val="00A54A0F"/>
    <w:rsid w:val="00A56D8A"/>
    <w:rsid w:val="00A62DCC"/>
    <w:rsid w:val="00A63973"/>
    <w:rsid w:val="00A63BB0"/>
    <w:rsid w:val="00A65768"/>
    <w:rsid w:val="00A66D53"/>
    <w:rsid w:val="00A6758D"/>
    <w:rsid w:val="00A731F4"/>
    <w:rsid w:val="00A73423"/>
    <w:rsid w:val="00A752A5"/>
    <w:rsid w:val="00A75982"/>
    <w:rsid w:val="00A8035B"/>
    <w:rsid w:val="00A81175"/>
    <w:rsid w:val="00A820B3"/>
    <w:rsid w:val="00A828FF"/>
    <w:rsid w:val="00A82920"/>
    <w:rsid w:val="00A82AD3"/>
    <w:rsid w:val="00A82D18"/>
    <w:rsid w:val="00A82F4F"/>
    <w:rsid w:val="00A844FC"/>
    <w:rsid w:val="00A9197D"/>
    <w:rsid w:val="00A926DF"/>
    <w:rsid w:val="00A95A0A"/>
    <w:rsid w:val="00AA0FF4"/>
    <w:rsid w:val="00AA1066"/>
    <w:rsid w:val="00AA161D"/>
    <w:rsid w:val="00AA3C2C"/>
    <w:rsid w:val="00AA5858"/>
    <w:rsid w:val="00AA5A9C"/>
    <w:rsid w:val="00AA7F0A"/>
    <w:rsid w:val="00AB0476"/>
    <w:rsid w:val="00AB21CA"/>
    <w:rsid w:val="00AB4038"/>
    <w:rsid w:val="00AB42AE"/>
    <w:rsid w:val="00AB5A96"/>
    <w:rsid w:val="00AC0A2A"/>
    <w:rsid w:val="00AC0F55"/>
    <w:rsid w:val="00AC1970"/>
    <w:rsid w:val="00AC336D"/>
    <w:rsid w:val="00AC6AC7"/>
    <w:rsid w:val="00AC795F"/>
    <w:rsid w:val="00AC7B85"/>
    <w:rsid w:val="00AC7CE1"/>
    <w:rsid w:val="00AD08E6"/>
    <w:rsid w:val="00AD2F44"/>
    <w:rsid w:val="00AD3B6D"/>
    <w:rsid w:val="00AE0ECA"/>
    <w:rsid w:val="00AE4510"/>
    <w:rsid w:val="00AE4E45"/>
    <w:rsid w:val="00AE5DAB"/>
    <w:rsid w:val="00AE5F21"/>
    <w:rsid w:val="00AE613C"/>
    <w:rsid w:val="00AE752C"/>
    <w:rsid w:val="00AF2110"/>
    <w:rsid w:val="00AF2CBD"/>
    <w:rsid w:val="00AF47FA"/>
    <w:rsid w:val="00B02960"/>
    <w:rsid w:val="00B059B2"/>
    <w:rsid w:val="00B077F5"/>
    <w:rsid w:val="00B1004D"/>
    <w:rsid w:val="00B10F6E"/>
    <w:rsid w:val="00B11C34"/>
    <w:rsid w:val="00B14AFE"/>
    <w:rsid w:val="00B15B76"/>
    <w:rsid w:val="00B20AF8"/>
    <w:rsid w:val="00B20FA7"/>
    <w:rsid w:val="00B21EF0"/>
    <w:rsid w:val="00B237DD"/>
    <w:rsid w:val="00B23AD1"/>
    <w:rsid w:val="00B23F1A"/>
    <w:rsid w:val="00B25514"/>
    <w:rsid w:val="00B259E5"/>
    <w:rsid w:val="00B262DE"/>
    <w:rsid w:val="00B30167"/>
    <w:rsid w:val="00B301A8"/>
    <w:rsid w:val="00B30913"/>
    <w:rsid w:val="00B30AAA"/>
    <w:rsid w:val="00B33605"/>
    <w:rsid w:val="00B33A2C"/>
    <w:rsid w:val="00B363CC"/>
    <w:rsid w:val="00B36E6A"/>
    <w:rsid w:val="00B40560"/>
    <w:rsid w:val="00B4076F"/>
    <w:rsid w:val="00B51291"/>
    <w:rsid w:val="00B529A8"/>
    <w:rsid w:val="00B53FA6"/>
    <w:rsid w:val="00B54471"/>
    <w:rsid w:val="00B567D5"/>
    <w:rsid w:val="00B57FE6"/>
    <w:rsid w:val="00B61560"/>
    <w:rsid w:val="00B641C5"/>
    <w:rsid w:val="00B66874"/>
    <w:rsid w:val="00B67570"/>
    <w:rsid w:val="00B70BC7"/>
    <w:rsid w:val="00B71799"/>
    <w:rsid w:val="00B7438A"/>
    <w:rsid w:val="00B767D8"/>
    <w:rsid w:val="00B76F52"/>
    <w:rsid w:val="00B8102E"/>
    <w:rsid w:val="00B82C79"/>
    <w:rsid w:val="00B84091"/>
    <w:rsid w:val="00B84815"/>
    <w:rsid w:val="00B84872"/>
    <w:rsid w:val="00B85423"/>
    <w:rsid w:val="00B874DB"/>
    <w:rsid w:val="00B87983"/>
    <w:rsid w:val="00B91235"/>
    <w:rsid w:val="00B920DA"/>
    <w:rsid w:val="00B92556"/>
    <w:rsid w:val="00B92765"/>
    <w:rsid w:val="00B935DF"/>
    <w:rsid w:val="00B93F02"/>
    <w:rsid w:val="00B95DB8"/>
    <w:rsid w:val="00B961C6"/>
    <w:rsid w:val="00B96B4B"/>
    <w:rsid w:val="00BA21D9"/>
    <w:rsid w:val="00BA3026"/>
    <w:rsid w:val="00BA4E18"/>
    <w:rsid w:val="00BA6E42"/>
    <w:rsid w:val="00BB0108"/>
    <w:rsid w:val="00BB12C1"/>
    <w:rsid w:val="00BB4A3D"/>
    <w:rsid w:val="00BB51E0"/>
    <w:rsid w:val="00BB54A9"/>
    <w:rsid w:val="00BB5623"/>
    <w:rsid w:val="00BB6D7A"/>
    <w:rsid w:val="00BB6F60"/>
    <w:rsid w:val="00BB76CD"/>
    <w:rsid w:val="00BC174A"/>
    <w:rsid w:val="00BC322A"/>
    <w:rsid w:val="00BD060B"/>
    <w:rsid w:val="00BD3160"/>
    <w:rsid w:val="00BD32F9"/>
    <w:rsid w:val="00BD41B2"/>
    <w:rsid w:val="00BD4BEA"/>
    <w:rsid w:val="00BE2E60"/>
    <w:rsid w:val="00BE78A1"/>
    <w:rsid w:val="00BF0FA9"/>
    <w:rsid w:val="00BF222D"/>
    <w:rsid w:val="00BF2A19"/>
    <w:rsid w:val="00BF402A"/>
    <w:rsid w:val="00BF523E"/>
    <w:rsid w:val="00BF58E0"/>
    <w:rsid w:val="00BF7E91"/>
    <w:rsid w:val="00C021C1"/>
    <w:rsid w:val="00C02311"/>
    <w:rsid w:val="00C0357B"/>
    <w:rsid w:val="00C04958"/>
    <w:rsid w:val="00C05AD0"/>
    <w:rsid w:val="00C05DCC"/>
    <w:rsid w:val="00C0717A"/>
    <w:rsid w:val="00C073EC"/>
    <w:rsid w:val="00C07C9C"/>
    <w:rsid w:val="00C15278"/>
    <w:rsid w:val="00C16C95"/>
    <w:rsid w:val="00C32265"/>
    <w:rsid w:val="00C32A6E"/>
    <w:rsid w:val="00C334B4"/>
    <w:rsid w:val="00C35F54"/>
    <w:rsid w:val="00C36CEE"/>
    <w:rsid w:val="00C371AE"/>
    <w:rsid w:val="00C419AC"/>
    <w:rsid w:val="00C421E5"/>
    <w:rsid w:val="00C44DB3"/>
    <w:rsid w:val="00C4555F"/>
    <w:rsid w:val="00C45DBC"/>
    <w:rsid w:val="00C4715D"/>
    <w:rsid w:val="00C47B3F"/>
    <w:rsid w:val="00C511E7"/>
    <w:rsid w:val="00C51F1B"/>
    <w:rsid w:val="00C52C06"/>
    <w:rsid w:val="00C55B7E"/>
    <w:rsid w:val="00C57F40"/>
    <w:rsid w:val="00C60044"/>
    <w:rsid w:val="00C6160C"/>
    <w:rsid w:val="00C621F9"/>
    <w:rsid w:val="00C664A7"/>
    <w:rsid w:val="00C71865"/>
    <w:rsid w:val="00C71A62"/>
    <w:rsid w:val="00C73721"/>
    <w:rsid w:val="00C74255"/>
    <w:rsid w:val="00C75ADD"/>
    <w:rsid w:val="00C764BB"/>
    <w:rsid w:val="00C76CC4"/>
    <w:rsid w:val="00C774E5"/>
    <w:rsid w:val="00C90FB9"/>
    <w:rsid w:val="00C91A07"/>
    <w:rsid w:val="00C93700"/>
    <w:rsid w:val="00C94CEF"/>
    <w:rsid w:val="00C9714A"/>
    <w:rsid w:val="00CA0B6C"/>
    <w:rsid w:val="00CA11B6"/>
    <w:rsid w:val="00CA1A9C"/>
    <w:rsid w:val="00CA29DB"/>
    <w:rsid w:val="00CA3E31"/>
    <w:rsid w:val="00CA45BB"/>
    <w:rsid w:val="00CA4D90"/>
    <w:rsid w:val="00CA59DF"/>
    <w:rsid w:val="00CB00D7"/>
    <w:rsid w:val="00CB1587"/>
    <w:rsid w:val="00CB1C6C"/>
    <w:rsid w:val="00CB61EE"/>
    <w:rsid w:val="00CB6D35"/>
    <w:rsid w:val="00CB7928"/>
    <w:rsid w:val="00CB7EBF"/>
    <w:rsid w:val="00CC04B5"/>
    <w:rsid w:val="00CC430B"/>
    <w:rsid w:val="00CC6005"/>
    <w:rsid w:val="00CC7248"/>
    <w:rsid w:val="00CD1802"/>
    <w:rsid w:val="00CD254B"/>
    <w:rsid w:val="00CD5E0D"/>
    <w:rsid w:val="00CD6767"/>
    <w:rsid w:val="00CE548E"/>
    <w:rsid w:val="00CE6755"/>
    <w:rsid w:val="00CE6902"/>
    <w:rsid w:val="00CE705C"/>
    <w:rsid w:val="00CE7140"/>
    <w:rsid w:val="00CE7709"/>
    <w:rsid w:val="00CF0047"/>
    <w:rsid w:val="00CF2FA0"/>
    <w:rsid w:val="00CF4473"/>
    <w:rsid w:val="00CF49A9"/>
    <w:rsid w:val="00CF4E1B"/>
    <w:rsid w:val="00D006E8"/>
    <w:rsid w:val="00D0383E"/>
    <w:rsid w:val="00D0490E"/>
    <w:rsid w:val="00D049AD"/>
    <w:rsid w:val="00D060E8"/>
    <w:rsid w:val="00D0703A"/>
    <w:rsid w:val="00D10121"/>
    <w:rsid w:val="00D10C10"/>
    <w:rsid w:val="00D144C2"/>
    <w:rsid w:val="00D14BE7"/>
    <w:rsid w:val="00D161F9"/>
    <w:rsid w:val="00D163B7"/>
    <w:rsid w:val="00D17097"/>
    <w:rsid w:val="00D17338"/>
    <w:rsid w:val="00D234CB"/>
    <w:rsid w:val="00D256BF"/>
    <w:rsid w:val="00D2725E"/>
    <w:rsid w:val="00D30442"/>
    <w:rsid w:val="00D3050D"/>
    <w:rsid w:val="00D31D8B"/>
    <w:rsid w:val="00D34466"/>
    <w:rsid w:val="00D350F1"/>
    <w:rsid w:val="00D365B2"/>
    <w:rsid w:val="00D36AAD"/>
    <w:rsid w:val="00D449E2"/>
    <w:rsid w:val="00D46559"/>
    <w:rsid w:val="00D469D7"/>
    <w:rsid w:val="00D474C4"/>
    <w:rsid w:val="00D47C22"/>
    <w:rsid w:val="00D52890"/>
    <w:rsid w:val="00D5391F"/>
    <w:rsid w:val="00D54049"/>
    <w:rsid w:val="00D552AF"/>
    <w:rsid w:val="00D5614C"/>
    <w:rsid w:val="00D568A4"/>
    <w:rsid w:val="00D57274"/>
    <w:rsid w:val="00D578A3"/>
    <w:rsid w:val="00D578FB"/>
    <w:rsid w:val="00D60BCE"/>
    <w:rsid w:val="00D624F5"/>
    <w:rsid w:val="00D64A38"/>
    <w:rsid w:val="00D6674F"/>
    <w:rsid w:val="00D668E9"/>
    <w:rsid w:val="00D71A6E"/>
    <w:rsid w:val="00D71CCF"/>
    <w:rsid w:val="00D7360D"/>
    <w:rsid w:val="00D73C30"/>
    <w:rsid w:val="00D74C43"/>
    <w:rsid w:val="00D751B6"/>
    <w:rsid w:val="00D7700C"/>
    <w:rsid w:val="00D82175"/>
    <w:rsid w:val="00D84E99"/>
    <w:rsid w:val="00D86B61"/>
    <w:rsid w:val="00D871EC"/>
    <w:rsid w:val="00D87300"/>
    <w:rsid w:val="00D875A3"/>
    <w:rsid w:val="00D90BC1"/>
    <w:rsid w:val="00D9209E"/>
    <w:rsid w:val="00D92FBC"/>
    <w:rsid w:val="00D95996"/>
    <w:rsid w:val="00DA0858"/>
    <w:rsid w:val="00DA1A31"/>
    <w:rsid w:val="00DA2698"/>
    <w:rsid w:val="00DA2E83"/>
    <w:rsid w:val="00DA5DCD"/>
    <w:rsid w:val="00DB4232"/>
    <w:rsid w:val="00DB5E52"/>
    <w:rsid w:val="00DB7D30"/>
    <w:rsid w:val="00DC1D44"/>
    <w:rsid w:val="00DC2B3C"/>
    <w:rsid w:val="00DC3A5A"/>
    <w:rsid w:val="00DC6235"/>
    <w:rsid w:val="00DD21AF"/>
    <w:rsid w:val="00DD39EF"/>
    <w:rsid w:val="00DD49E2"/>
    <w:rsid w:val="00DD5297"/>
    <w:rsid w:val="00DD5E09"/>
    <w:rsid w:val="00DD69E9"/>
    <w:rsid w:val="00DD6D77"/>
    <w:rsid w:val="00DD79ED"/>
    <w:rsid w:val="00DD7E30"/>
    <w:rsid w:val="00DE1568"/>
    <w:rsid w:val="00DE1B42"/>
    <w:rsid w:val="00DE2811"/>
    <w:rsid w:val="00DE41B8"/>
    <w:rsid w:val="00DE4C9A"/>
    <w:rsid w:val="00DF17A5"/>
    <w:rsid w:val="00DF29C0"/>
    <w:rsid w:val="00DF2FC1"/>
    <w:rsid w:val="00DF36F8"/>
    <w:rsid w:val="00DF5D43"/>
    <w:rsid w:val="00E00E64"/>
    <w:rsid w:val="00E00F6F"/>
    <w:rsid w:val="00E01106"/>
    <w:rsid w:val="00E0409E"/>
    <w:rsid w:val="00E0568B"/>
    <w:rsid w:val="00E10C5D"/>
    <w:rsid w:val="00E16D94"/>
    <w:rsid w:val="00E20119"/>
    <w:rsid w:val="00E2138E"/>
    <w:rsid w:val="00E213CB"/>
    <w:rsid w:val="00E27B4F"/>
    <w:rsid w:val="00E30411"/>
    <w:rsid w:val="00E30CEA"/>
    <w:rsid w:val="00E31DB8"/>
    <w:rsid w:val="00E326FA"/>
    <w:rsid w:val="00E33603"/>
    <w:rsid w:val="00E33F2C"/>
    <w:rsid w:val="00E360C5"/>
    <w:rsid w:val="00E36F42"/>
    <w:rsid w:val="00E402E8"/>
    <w:rsid w:val="00E41209"/>
    <w:rsid w:val="00E41CB2"/>
    <w:rsid w:val="00E42254"/>
    <w:rsid w:val="00E4270F"/>
    <w:rsid w:val="00E42CAA"/>
    <w:rsid w:val="00E43D6F"/>
    <w:rsid w:val="00E43EF4"/>
    <w:rsid w:val="00E45D5E"/>
    <w:rsid w:val="00E4758B"/>
    <w:rsid w:val="00E5019C"/>
    <w:rsid w:val="00E517D0"/>
    <w:rsid w:val="00E51C03"/>
    <w:rsid w:val="00E52EAC"/>
    <w:rsid w:val="00E53BF4"/>
    <w:rsid w:val="00E53F85"/>
    <w:rsid w:val="00E5477E"/>
    <w:rsid w:val="00E56934"/>
    <w:rsid w:val="00E61A63"/>
    <w:rsid w:val="00E629BF"/>
    <w:rsid w:val="00E62A0C"/>
    <w:rsid w:val="00E66B67"/>
    <w:rsid w:val="00E71BBD"/>
    <w:rsid w:val="00E73F17"/>
    <w:rsid w:val="00E74405"/>
    <w:rsid w:val="00E75CF1"/>
    <w:rsid w:val="00E773AA"/>
    <w:rsid w:val="00E77ABF"/>
    <w:rsid w:val="00E819A4"/>
    <w:rsid w:val="00E8202E"/>
    <w:rsid w:val="00E84FB3"/>
    <w:rsid w:val="00E87BD4"/>
    <w:rsid w:val="00E87FE1"/>
    <w:rsid w:val="00E9266E"/>
    <w:rsid w:val="00EA052F"/>
    <w:rsid w:val="00EA1E35"/>
    <w:rsid w:val="00EA2717"/>
    <w:rsid w:val="00EA3657"/>
    <w:rsid w:val="00EA42D0"/>
    <w:rsid w:val="00EA6A2C"/>
    <w:rsid w:val="00EB00CA"/>
    <w:rsid w:val="00EB03AB"/>
    <w:rsid w:val="00EB222E"/>
    <w:rsid w:val="00EB25A6"/>
    <w:rsid w:val="00EB4D25"/>
    <w:rsid w:val="00EB4E04"/>
    <w:rsid w:val="00EB7ECB"/>
    <w:rsid w:val="00EC1021"/>
    <w:rsid w:val="00EC4E07"/>
    <w:rsid w:val="00EC50BC"/>
    <w:rsid w:val="00ED1647"/>
    <w:rsid w:val="00ED1772"/>
    <w:rsid w:val="00ED18E8"/>
    <w:rsid w:val="00ED4278"/>
    <w:rsid w:val="00EE0FB0"/>
    <w:rsid w:val="00EE36F8"/>
    <w:rsid w:val="00EE68A6"/>
    <w:rsid w:val="00EF0638"/>
    <w:rsid w:val="00EF3093"/>
    <w:rsid w:val="00EF332E"/>
    <w:rsid w:val="00EF6EEE"/>
    <w:rsid w:val="00F00518"/>
    <w:rsid w:val="00F00632"/>
    <w:rsid w:val="00F0177A"/>
    <w:rsid w:val="00F037B1"/>
    <w:rsid w:val="00F061D3"/>
    <w:rsid w:val="00F06296"/>
    <w:rsid w:val="00F07D5C"/>
    <w:rsid w:val="00F11B4D"/>
    <w:rsid w:val="00F13215"/>
    <w:rsid w:val="00F134D5"/>
    <w:rsid w:val="00F16211"/>
    <w:rsid w:val="00F16E11"/>
    <w:rsid w:val="00F20460"/>
    <w:rsid w:val="00F229C6"/>
    <w:rsid w:val="00F232F0"/>
    <w:rsid w:val="00F26F46"/>
    <w:rsid w:val="00F2717F"/>
    <w:rsid w:val="00F27B5B"/>
    <w:rsid w:val="00F329E8"/>
    <w:rsid w:val="00F33FF7"/>
    <w:rsid w:val="00F3481E"/>
    <w:rsid w:val="00F34991"/>
    <w:rsid w:val="00F37EE6"/>
    <w:rsid w:val="00F4003B"/>
    <w:rsid w:val="00F4057B"/>
    <w:rsid w:val="00F42A4F"/>
    <w:rsid w:val="00F43194"/>
    <w:rsid w:val="00F431CF"/>
    <w:rsid w:val="00F44682"/>
    <w:rsid w:val="00F44A66"/>
    <w:rsid w:val="00F46323"/>
    <w:rsid w:val="00F46845"/>
    <w:rsid w:val="00F46A5F"/>
    <w:rsid w:val="00F50F8D"/>
    <w:rsid w:val="00F56C76"/>
    <w:rsid w:val="00F56CAF"/>
    <w:rsid w:val="00F57621"/>
    <w:rsid w:val="00F64338"/>
    <w:rsid w:val="00F65B53"/>
    <w:rsid w:val="00F677CB"/>
    <w:rsid w:val="00F715F7"/>
    <w:rsid w:val="00F7496E"/>
    <w:rsid w:val="00F75B9D"/>
    <w:rsid w:val="00F80161"/>
    <w:rsid w:val="00F807C0"/>
    <w:rsid w:val="00F81476"/>
    <w:rsid w:val="00F82813"/>
    <w:rsid w:val="00F903ED"/>
    <w:rsid w:val="00F90590"/>
    <w:rsid w:val="00F92F27"/>
    <w:rsid w:val="00F93DF0"/>
    <w:rsid w:val="00F948C3"/>
    <w:rsid w:val="00F953A1"/>
    <w:rsid w:val="00FA03EF"/>
    <w:rsid w:val="00FA20AE"/>
    <w:rsid w:val="00FA3181"/>
    <w:rsid w:val="00FA46DF"/>
    <w:rsid w:val="00FA4B5A"/>
    <w:rsid w:val="00FA7C83"/>
    <w:rsid w:val="00FB145E"/>
    <w:rsid w:val="00FB1B91"/>
    <w:rsid w:val="00FB5336"/>
    <w:rsid w:val="00FB573D"/>
    <w:rsid w:val="00FB6479"/>
    <w:rsid w:val="00FB71E4"/>
    <w:rsid w:val="00FB7390"/>
    <w:rsid w:val="00FC4ED7"/>
    <w:rsid w:val="00FC7DF6"/>
    <w:rsid w:val="00FD1938"/>
    <w:rsid w:val="00FD2015"/>
    <w:rsid w:val="00FD2CF1"/>
    <w:rsid w:val="00FD59DD"/>
    <w:rsid w:val="00FD6C17"/>
    <w:rsid w:val="00FD7F61"/>
    <w:rsid w:val="00FE01AA"/>
    <w:rsid w:val="00FE1338"/>
    <w:rsid w:val="00FE13F9"/>
    <w:rsid w:val="00FF0F30"/>
    <w:rsid w:val="00FF1307"/>
    <w:rsid w:val="00FF1BB9"/>
    <w:rsid w:val="00FF3F5B"/>
    <w:rsid w:val="00FF5CD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C45A5"/>
  <w15:docId w15:val="{C2D81A0A-934A-43C2-B5DF-9F21E1F2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C6C"/>
  </w:style>
  <w:style w:type="paragraph" w:styleId="Heading3">
    <w:name w:val="heading 3"/>
    <w:basedOn w:val="Normal"/>
    <w:link w:val="Heading3Char"/>
    <w:uiPriority w:val="9"/>
    <w:qFormat/>
    <w:rsid w:val="000B4E18"/>
    <w:pPr>
      <w:spacing w:before="100" w:beforeAutospacing="1" w:after="100" w:afterAutospacing="1"/>
      <w:jc w:val="left"/>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5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56521"/>
    <w:pPr>
      <w:spacing w:after="0"/>
      <w:jc w:val="left"/>
    </w:pPr>
    <w:rPr>
      <w:rFonts w:ascii="Calibri" w:eastAsia="Calibri" w:hAnsi="Calibri" w:cs="Times New Roman"/>
      <w:lang w:eastAsia="lv-LV"/>
    </w:rPr>
  </w:style>
  <w:style w:type="character" w:customStyle="1" w:styleId="PlainTextChar">
    <w:name w:val="Plain Text Char"/>
    <w:basedOn w:val="DefaultParagraphFont"/>
    <w:link w:val="PlainText"/>
    <w:uiPriority w:val="99"/>
    <w:rsid w:val="00356521"/>
    <w:rPr>
      <w:rFonts w:ascii="Calibri" w:eastAsia="Calibri" w:hAnsi="Calibri" w:cs="Times New Roman"/>
      <w:lang w:eastAsia="lv-LV"/>
    </w:rPr>
  </w:style>
  <w:style w:type="paragraph" w:styleId="BodyTextIndent">
    <w:name w:val="Body Text Indent"/>
    <w:basedOn w:val="Normal"/>
    <w:link w:val="BodyTextIndentChar"/>
    <w:rsid w:val="00EB03AB"/>
    <w:pPr>
      <w:suppressAutoHyphens/>
      <w:ind w:left="5040" w:firstLine="720"/>
      <w:jc w:val="right"/>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rsid w:val="00EB03AB"/>
    <w:rPr>
      <w:rFonts w:ascii="Times New Roman" w:eastAsia="Times New Roman" w:hAnsi="Times New Roman" w:cs="Times New Roman"/>
      <w:sz w:val="28"/>
      <w:szCs w:val="28"/>
      <w:lang w:eastAsia="ar-SA"/>
    </w:rPr>
  </w:style>
  <w:style w:type="paragraph" w:styleId="Header">
    <w:name w:val="header"/>
    <w:basedOn w:val="Normal"/>
    <w:link w:val="HeaderChar"/>
    <w:uiPriority w:val="99"/>
    <w:rsid w:val="00EB03AB"/>
    <w:pPr>
      <w:tabs>
        <w:tab w:val="center" w:pos="4153"/>
        <w:tab w:val="right" w:pos="8306"/>
      </w:tabs>
      <w:suppressAutoHyphens/>
      <w:ind w:firstLine="720"/>
    </w:pPr>
    <w:rPr>
      <w:rFonts w:ascii="Times New Roman" w:eastAsia="Times New Roman" w:hAnsi="Times New Roman" w:cs="Times New Roman"/>
      <w:sz w:val="28"/>
      <w:szCs w:val="28"/>
      <w:lang w:val="en-GB" w:eastAsia="ar-SA"/>
    </w:rPr>
  </w:style>
  <w:style w:type="character" w:customStyle="1" w:styleId="HeaderChar">
    <w:name w:val="Header Char"/>
    <w:basedOn w:val="DefaultParagraphFont"/>
    <w:link w:val="Header"/>
    <w:uiPriority w:val="99"/>
    <w:rsid w:val="00EB03AB"/>
    <w:rPr>
      <w:rFonts w:ascii="Times New Roman" w:eastAsia="Times New Roman" w:hAnsi="Times New Roman" w:cs="Times New Roman"/>
      <w:sz w:val="28"/>
      <w:szCs w:val="28"/>
      <w:lang w:val="en-GB" w:eastAsia="ar-SA"/>
    </w:rPr>
  </w:style>
  <w:style w:type="paragraph" w:customStyle="1" w:styleId="naisf">
    <w:name w:val="naisf"/>
    <w:basedOn w:val="Normal"/>
    <w:rsid w:val="00990B53"/>
    <w:pPr>
      <w:spacing w:before="75" w:after="75"/>
      <w:ind w:firstLine="375"/>
    </w:pPr>
    <w:rPr>
      <w:rFonts w:ascii="Times New Roman" w:eastAsia="Times New Roman" w:hAnsi="Times New Roman" w:cs="Times New Roman"/>
      <w:sz w:val="24"/>
      <w:szCs w:val="24"/>
      <w:lang w:eastAsia="lv-LV"/>
    </w:rPr>
  </w:style>
  <w:style w:type="paragraph" w:customStyle="1" w:styleId="naisnod">
    <w:name w:val="naisnod"/>
    <w:basedOn w:val="Normal"/>
    <w:rsid w:val="00990B53"/>
    <w:pPr>
      <w:spacing w:before="150" w:after="150"/>
      <w:jc w:val="center"/>
    </w:pPr>
    <w:rPr>
      <w:rFonts w:ascii="Times New Roman" w:eastAsia="Times New Roman" w:hAnsi="Times New Roman" w:cs="Times New Roman"/>
      <w:b/>
      <w:bCs/>
      <w:sz w:val="24"/>
      <w:szCs w:val="24"/>
      <w:lang w:eastAsia="lv-LV"/>
    </w:rPr>
  </w:style>
  <w:style w:type="paragraph" w:customStyle="1" w:styleId="naisc">
    <w:name w:val="naisc"/>
    <w:basedOn w:val="Normal"/>
    <w:rsid w:val="00990B53"/>
    <w:pPr>
      <w:spacing w:before="75" w:after="75"/>
      <w:jc w:val="center"/>
    </w:pPr>
    <w:rPr>
      <w:rFonts w:ascii="Times New Roman" w:eastAsia="Times New Roman" w:hAnsi="Times New Roman" w:cs="Times New Roman"/>
      <w:sz w:val="24"/>
      <w:szCs w:val="24"/>
      <w:lang w:eastAsia="lv-LV"/>
    </w:rPr>
  </w:style>
  <w:style w:type="character" w:customStyle="1" w:styleId="PlainTextChar1">
    <w:name w:val="Plain Text Char1"/>
    <w:basedOn w:val="DefaultParagraphFont"/>
    <w:semiHidden/>
    <w:locked/>
    <w:rsid w:val="00990B53"/>
    <w:rPr>
      <w:rFonts w:ascii="Courier New" w:hAnsi="Courier New" w:cs="Courier New"/>
      <w:sz w:val="20"/>
      <w:szCs w:val="20"/>
    </w:rPr>
  </w:style>
  <w:style w:type="character" w:styleId="Hyperlink">
    <w:name w:val="Hyperlink"/>
    <w:basedOn w:val="DefaultParagraphFont"/>
    <w:semiHidden/>
    <w:rsid w:val="00990B53"/>
    <w:rPr>
      <w:rFonts w:cs="Times New Roman"/>
      <w:color w:val="0000FF"/>
      <w:u w:val="single"/>
    </w:rPr>
  </w:style>
  <w:style w:type="paragraph" w:customStyle="1" w:styleId="naiskr">
    <w:name w:val="naiskr"/>
    <w:basedOn w:val="Normal"/>
    <w:rsid w:val="00990B53"/>
    <w:pPr>
      <w:spacing w:before="75" w:after="75"/>
      <w:jc w:val="left"/>
    </w:pPr>
    <w:rPr>
      <w:rFonts w:ascii="Times New Roman" w:eastAsia="Times New Roman"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34"/>
    <w:qFormat/>
    <w:rsid w:val="00A62DCC"/>
    <w:pPr>
      <w:ind w:left="720"/>
      <w:contextualSpacing/>
    </w:pPr>
  </w:style>
  <w:style w:type="character" w:customStyle="1" w:styleId="spelle">
    <w:name w:val="spelle"/>
    <w:basedOn w:val="DefaultParagraphFont"/>
    <w:rsid w:val="00F953A1"/>
  </w:style>
  <w:style w:type="paragraph" w:styleId="Title">
    <w:name w:val="Title"/>
    <w:basedOn w:val="Normal"/>
    <w:link w:val="TitleChar"/>
    <w:qFormat/>
    <w:rsid w:val="003F7BAF"/>
    <w:pPr>
      <w:spacing w:before="240" w:after="60"/>
      <w:jc w:val="center"/>
      <w:outlineLvl w:val="0"/>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3F7BAF"/>
    <w:rPr>
      <w:rFonts w:ascii="Arial" w:eastAsia="Times New Roman" w:hAnsi="Arial" w:cs="Times New Roman"/>
      <w:b/>
      <w:kern w:val="28"/>
      <w:sz w:val="32"/>
      <w:szCs w:val="20"/>
      <w:lang w:val="en-US"/>
    </w:rPr>
  </w:style>
  <w:style w:type="paragraph" w:styleId="BodyText">
    <w:name w:val="Body Text"/>
    <w:basedOn w:val="Normal"/>
    <w:link w:val="BodyTextChar"/>
    <w:unhideWhenUsed/>
    <w:rsid w:val="009B0783"/>
  </w:style>
  <w:style w:type="character" w:customStyle="1" w:styleId="BodyTextChar">
    <w:name w:val="Body Text Char"/>
    <w:basedOn w:val="DefaultParagraphFont"/>
    <w:link w:val="BodyText"/>
    <w:rsid w:val="009B0783"/>
  </w:style>
  <w:style w:type="character" w:customStyle="1" w:styleId="ListParagraphChar">
    <w:name w:val="List Paragraph Char"/>
    <w:aliases w:val="2 Char,Akapit z listą BS Char,H&amp;P List Paragraph Char,Strip Char"/>
    <w:basedOn w:val="DefaultParagraphFont"/>
    <w:link w:val="ListParagraph"/>
    <w:uiPriority w:val="34"/>
    <w:rsid w:val="0094372F"/>
  </w:style>
  <w:style w:type="paragraph" w:styleId="NormalWeb">
    <w:name w:val="Normal (Web)"/>
    <w:basedOn w:val="Normal"/>
    <w:uiPriority w:val="99"/>
    <w:qFormat/>
    <w:rsid w:val="00D5614C"/>
    <w:pPr>
      <w:spacing w:before="100" w:beforeAutospacing="1" w:after="100" w:afterAutospacing="1"/>
      <w:jc w:val="left"/>
    </w:pPr>
    <w:rPr>
      <w:rFonts w:ascii="Arial" w:eastAsia="Times New Roman" w:hAnsi="Arial" w:cs="Arial"/>
      <w:color w:val="000000"/>
      <w:sz w:val="19"/>
      <w:szCs w:val="19"/>
      <w:lang w:eastAsia="lv-LV"/>
    </w:rPr>
  </w:style>
  <w:style w:type="character" w:styleId="Strong">
    <w:name w:val="Strong"/>
    <w:uiPriority w:val="22"/>
    <w:qFormat/>
    <w:rsid w:val="00413F70"/>
    <w:rPr>
      <w:b/>
      <w:bCs/>
    </w:rPr>
  </w:style>
  <w:style w:type="paragraph" w:styleId="Footer">
    <w:name w:val="footer"/>
    <w:basedOn w:val="Normal"/>
    <w:link w:val="FooterChar"/>
    <w:uiPriority w:val="99"/>
    <w:unhideWhenUsed/>
    <w:rsid w:val="00E2138E"/>
    <w:pPr>
      <w:tabs>
        <w:tab w:val="center" w:pos="4153"/>
        <w:tab w:val="right" w:pos="8306"/>
      </w:tabs>
      <w:spacing w:after="0"/>
    </w:pPr>
  </w:style>
  <w:style w:type="character" w:customStyle="1" w:styleId="FooterChar">
    <w:name w:val="Footer Char"/>
    <w:basedOn w:val="DefaultParagraphFont"/>
    <w:link w:val="Footer"/>
    <w:uiPriority w:val="99"/>
    <w:rsid w:val="00E2138E"/>
  </w:style>
  <w:style w:type="paragraph" w:styleId="BalloonText">
    <w:name w:val="Balloon Text"/>
    <w:basedOn w:val="Normal"/>
    <w:link w:val="BalloonTextChar"/>
    <w:uiPriority w:val="99"/>
    <w:semiHidden/>
    <w:unhideWhenUsed/>
    <w:rsid w:val="00E213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8E"/>
    <w:rPr>
      <w:rFonts w:ascii="Tahoma" w:hAnsi="Tahoma" w:cs="Tahoma"/>
      <w:sz w:val="16"/>
      <w:szCs w:val="16"/>
    </w:rPr>
  </w:style>
  <w:style w:type="paragraph" w:customStyle="1" w:styleId="Style1">
    <w:name w:val="Style1"/>
    <w:basedOn w:val="BalloonText"/>
    <w:next w:val="Normal"/>
    <w:qFormat/>
    <w:rsid w:val="00BE2E60"/>
    <w:pPr>
      <w:numPr>
        <w:numId w:val="1"/>
      </w:numPr>
    </w:pPr>
    <w:rPr>
      <w:rFonts w:ascii="Times New Roman" w:eastAsia="Times New Roman" w:hAnsi="Times New Roman" w:cs="Times New Roman"/>
      <w:sz w:val="22"/>
      <w:szCs w:val="20"/>
    </w:rPr>
  </w:style>
  <w:style w:type="character" w:styleId="CommentReference">
    <w:name w:val="annotation reference"/>
    <w:uiPriority w:val="99"/>
    <w:rsid w:val="003C6EF2"/>
    <w:rPr>
      <w:sz w:val="16"/>
      <w:szCs w:val="16"/>
    </w:rPr>
  </w:style>
  <w:style w:type="paragraph" w:styleId="CommentText">
    <w:name w:val="annotation text"/>
    <w:basedOn w:val="Normal"/>
    <w:link w:val="CommentTextChar"/>
    <w:uiPriority w:val="99"/>
    <w:rsid w:val="003C6EF2"/>
    <w:pPr>
      <w:spacing w:after="0"/>
      <w:jc w:val="left"/>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C6EF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A134F"/>
    <w:pPr>
      <w:spacing w:after="120"/>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A134F"/>
    <w:rPr>
      <w:rFonts w:ascii="Times New Roman" w:eastAsia="Times New Roman" w:hAnsi="Times New Roman" w:cs="Times New Roman"/>
      <w:b/>
      <w:bCs/>
      <w:sz w:val="20"/>
      <w:szCs w:val="20"/>
      <w:lang w:eastAsia="lv-LV"/>
    </w:rPr>
  </w:style>
  <w:style w:type="paragraph" w:styleId="Revision">
    <w:name w:val="Revision"/>
    <w:hidden/>
    <w:uiPriority w:val="99"/>
    <w:semiHidden/>
    <w:rsid w:val="005F4048"/>
    <w:pPr>
      <w:spacing w:after="0"/>
      <w:jc w:val="left"/>
    </w:pPr>
  </w:style>
  <w:style w:type="character" w:customStyle="1" w:styleId="apple-converted-space">
    <w:name w:val="apple-converted-space"/>
    <w:basedOn w:val="DefaultParagraphFont"/>
    <w:rsid w:val="00CF4E1B"/>
  </w:style>
  <w:style w:type="paragraph" w:customStyle="1" w:styleId="tv213">
    <w:name w:val="tv213"/>
    <w:basedOn w:val="Normal"/>
    <w:rsid w:val="00FD7F61"/>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BA3026"/>
    <w:pPr>
      <w:widowControl w:val="0"/>
      <w:numPr>
        <w:numId w:val="3"/>
      </w:numPr>
      <w:spacing w:after="0"/>
      <w:contextualSpacing/>
    </w:pPr>
    <w:rPr>
      <w:rFonts w:ascii="Times New Roman" w:eastAsia="Calibri" w:hAnsi="Times New Roman" w:cs="Times New Roman"/>
      <w:sz w:val="24"/>
    </w:rPr>
  </w:style>
  <w:style w:type="paragraph" w:customStyle="1" w:styleId="Default">
    <w:name w:val="Default"/>
    <w:rsid w:val="00BA3026"/>
    <w:pPr>
      <w:autoSpaceDE w:val="0"/>
      <w:autoSpaceDN w:val="0"/>
      <w:adjustRightInd w:val="0"/>
      <w:spacing w:after="0"/>
      <w:jc w:val="left"/>
    </w:pPr>
    <w:rPr>
      <w:rFonts w:ascii="Times New Roman" w:eastAsia="Calibri" w:hAnsi="Times New Roman" w:cs="Times New Roman"/>
      <w:color w:val="000000"/>
      <w:sz w:val="24"/>
      <w:szCs w:val="24"/>
      <w:lang w:eastAsia="lv-LV"/>
    </w:rPr>
  </w:style>
  <w:style w:type="paragraph" w:customStyle="1" w:styleId="ColorfulList-Accent11">
    <w:name w:val="Colorful List - Accent 11"/>
    <w:basedOn w:val="Normal"/>
    <w:uiPriority w:val="34"/>
    <w:qFormat/>
    <w:rsid w:val="00FE01AA"/>
    <w:pPr>
      <w:spacing w:before="240" w:after="0" w:line="360" w:lineRule="auto"/>
      <w:ind w:left="720"/>
      <w:contextualSpacing/>
      <w:jc w:val="left"/>
    </w:pPr>
    <w:rPr>
      <w:rFonts w:ascii="Century Schoolbook" w:eastAsia="Times New Roman" w:hAnsi="Century Schoolbook" w:cs="Times New Roman"/>
      <w:sz w:val="20"/>
      <w:szCs w:val="20"/>
    </w:rPr>
  </w:style>
  <w:style w:type="character" w:customStyle="1" w:styleId="ISBulletTextChar">
    <w:name w:val="IS Bullet Text Char"/>
    <w:link w:val="ISBulletText"/>
    <w:locked/>
    <w:rsid w:val="005C65B5"/>
    <w:rPr>
      <w:rFonts w:ascii="MS Mincho" w:eastAsia="MS Mincho" w:hAnsi="MS Mincho"/>
      <w:szCs w:val="18"/>
      <w:lang w:val="x-none"/>
    </w:rPr>
  </w:style>
  <w:style w:type="paragraph" w:customStyle="1" w:styleId="ISBulletText">
    <w:name w:val="IS Bullet Text"/>
    <w:basedOn w:val="Normal"/>
    <w:link w:val="ISBulletTextChar"/>
    <w:rsid w:val="005C65B5"/>
    <w:pPr>
      <w:numPr>
        <w:numId w:val="19"/>
      </w:numPr>
      <w:overflowPunct w:val="0"/>
      <w:autoSpaceDE w:val="0"/>
      <w:autoSpaceDN w:val="0"/>
      <w:adjustRightInd w:val="0"/>
      <w:spacing w:before="60" w:after="60"/>
      <w:ind w:right="28"/>
    </w:pPr>
    <w:rPr>
      <w:rFonts w:ascii="MS Mincho" w:eastAsia="MS Mincho" w:hAnsi="MS Mincho"/>
      <w:szCs w:val="18"/>
      <w:lang w:val="x-none"/>
    </w:rPr>
  </w:style>
  <w:style w:type="numbering" w:customStyle="1" w:styleId="ISBullets">
    <w:name w:val="IS Bullets"/>
    <w:rsid w:val="005C65B5"/>
    <w:pPr>
      <w:numPr>
        <w:numId w:val="20"/>
      </w:numPr>
    </w:pPr>
  </w:style>
  <w:style w:type="character" w:customStyle="1" w:styleId="EmphasisA">
    <w:name w:val="Emphasis A"/>
    <w:rsid w:val="00792C62"/>
    <w:rPr>
      <w:color w:val="000000"/>
      <w:sz w:val="22"/>
    </w:rPr>
  </w:style>
  <w:style w:type="paragraph" w:styleId="NoSpacing">
    <w:name w:val="No Spacing"/>
    <w:uiPriority w:val="1"/>
    <w:qFormat/>
    <w:rsid w:val="004A506E"/>
    <w:pPr>
      <w:spacing w:after="0"/>
      <w:jc w:val="left"/>
    </w:pPr>
    <w:rPr>
      <w:rFonts w:ascii="Times New Roman" w:eastAsia="Calibri" w:hAnsi="Times New Roman" w:cs="Times New Roman"/>
      <w:sz w:val="24"/>
      <w:szCs w:val="24"/>
      <w:lang w:eastAsia="lv-LV"/>
    </w:rPr>
  </w:style>
  <w:style w:type="paragraph" w:customStyle="1" w:styleId="tv2131">
    <w:name w:val="tv2131"/>
    <w:basedOn w:val="Normal"/>
    <w:rsid w:val="007A29E6"/>
    <w:pPr>
      <w:spacing w:after="0" w:line="312" w:lineRule="auto"/>
      <w:ind w:firstLine="300"/>
      <w:jc w:val="left"/>
    </w:pPr>
    <w:rPr>
      <w:rFonts w:ascii="Times New Roman" w:eastAsia="Times New Roman" w:hAnsi="Times New Roman" w:cs="Times New Roman"/>
      <w:color w:val="414142"/>
      <w:sz w:val="20"/>
      <w:szCs w:val="20"/>
      <w:lang w:eastAsia="lv-LV"/>
    </w:rPr>
  </w:style>
  <w:style w:type="paragraph" w:customStyle="1" w:styleId="ISTableText">
    <w:name w:val="IS Table Text"/>
    <w:basedOn w:val="Salutation"/>
    <w:uiPriority w:val="99"/>
    <w:rsid w:val="00C764BB"/>
    <w:pPr>
      <w:tabs>
        <w:tab w:val="left" w:pos="4680"/>
      </w:tabs>
      <w:overflowPunct w:val="0"/>
      <w:autoSpaceDE w:val="0"/>
      <w:autoSpaceDN w:val="0"/>
      <w:adjustRightInd w:val="0"/>
      <w:spacing w:before="80" w:after="80"/>
      <w:ind w:left="567" w:hanging="567"/>
      <w:textAlignment w:val="baseline"/>
    </w:pPr>
    <w:rPr>
      <w:rFonts w:ascii="Calibri" w:eastAsia="MS Mincho" w:hAnsi="Calibri" w:cs="Arial"/>
      <w:bCs/>
      <w:sz w:val="20"/>
      <w:szCs w:val="20"/>
    </w:rPr>
  </w:style>
  <w:style w:type="paragraph" w:styleId="Salutation">
    <w:name w:val="Salutation"/>
    <w:basedOn w:val="Normal"/>
    <w:next w:val="Normal"/>
    <w:link w:val="SalutationChar"/>
    <w:uiPriority w:val="99"/>
    <w:semiHidden/>
    <w:unhideWhenUsed/>
    <w:rsid w:val="00C764BB"/>
  </w:style>
  <w:style w:type="character" w:customStyle="1" w:styleId="SalutationChar">
    <w:name w:val="Salutation Char"/>
    <w:basedOn w:val="DefaultParagraphFont"/>
    <w:link w:val="Salutation"/>
    <w:uiPriority w:val="99"/>
    <w:semiHidden/>
    <w:rsid w:val="00C764BB"/>
  </w:style>
  <w:style w:type="paragraph" w:customStyle="1" w:styleId="a">
    <w:name w:val="_Заголовок без нумерации Не в оглавлении"/>
    <w:basedOn w:val="Normal"/>
    <w:link w:val="a0"/>
    <w:qFormat/>
    <w:rsid w:val="005850C3"/>
    <w:pPr>
      <w:widowControl w:val="0"/>
      <w:autoSpaceDN w:val="0"/>
      <w:adjustRightInd w:val="0"/>
      <w:spacing w:after="240" w:line="360" w:lineRule="atLeast"/>
      <w:textAlignment w:val="baseline"/>
    </w:pPr>
    <w:rPr>
      <w:rFonts w:ascii="Times New Roman Полужирный" w:eastAsia="Times New Roman" w:hAnsi="Times New Roman Полужирный" w:cs="Times New Roman"/>
      <w:b/>
      <w:caps/>
      <w:spacing w:val="20"/>
      <w:sz w:val="28"/>
      <w:szCs w:val="28"/>
      <w:lang w:val="ru-RU" w:eastAsia="ru-RU"/>
    </w:rPr>
  </w:style>
  <w:style w:type="character" w:customStyle="1" w:styleId="a0">
    <w:name w:val="_Заголовок без нумерации Не в оглавлении Знак"/>
    <w:link w:val="a"/>
    <w:rsid w:val="005850C3"/>
    <w:rPr>
      <w:rFonts w:ascii="Times New Roman Полужирный" w:eastAsia="Times New Roman" w:hAnsi="Times New Roman Полужирный" w:cs="Times New Roman"/>
      <w:b/>
      <w:caps/>
      <w:spacing w:val="20"/>
      <w:sz w:val="28"/>
      <w:szCs w:val="28"/>
      <w:lang w:val="ru-RU" w:eastAsia="ru-RU"/>
    </w:rPr>
  </w:style>
  <w:style w:type="character" w:styleId="FollowedHyperlink">
    <w:name w:val="FollowedHyperlink"/>
    <w:uiPriority w:val="99"/>
    <w:semiHidden/>
    <w:unhideWhenUsed/>
    <w:rsid w:val="00876AA4"/>
    <w:rPr>
      <w:color w:val="954F72"/>
      <w:u w:val="single"/>
    </w:rPr>
  </w:style>
  <w:style w:type="character" w:styleId="Emphasis">
    <w:name w:val="Emphasis"/>
    <w:uiPriority w:val="20"/>
    <w:qFormat/>
    <w:rsid w:val="002C1E34"/>
    <w:rPr>
      <w:i/>
      <w:iCs/>
    </w:rPr>
  </w:style>
  <w:style w:type="paragraph" w:customStyle="1" w:styleId="tv2132">
    <w:name w:val="tv2132"/>
    <w:basedOn w:val="Normal"/>
    <w:uiPriority w:val="99"/>
    <w:rsid w:val="002C1E34"/>
    <w:pPr>
      <w:spacing w:after="0" w:line="360" w:lineRule="auto"/>
      <w:ind w:firstLine="300"/>
      <w:jc w:val="left"/>
    </w:pPr>
    <w:rPr>
      <w:rFonts w:ascii="Times New Roman" w:eastAsia="Times New Roman" w:hAnsi="Times New Roman" w:cs="Times New Roman"/>
      <w:color w:val="414142"/>
      <w:sz w:val="20"/>
      <w:szCs w:val="20"/>
      <w:lang w:eastAsia="lv-LV"/>
    </w:rPr>
  </w:style>
  <w:style w:type="paragraph" w:customStyle="1" w:styleId="StyleRight">
    <w:name w:val="Style Right"/>
    <w:basedOn w:val="Normal"/>
    <w:rsid w:val="00647CEA"/>
    <w:pPr>
      <w:ind w:firstLine="720"/>
      <w:jc w:val="right"/>
    </w:pPr>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rsid w:val="000B4E18"/>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0047">
      <w:bodyDiv w:val="1"/>
      <w:marLeft w:val="0"/>
      <w:marRight w:val="0"/>
      <w:marTop w:val="0"/>
      <w:marBottom w:val="0"/>
      <w:divBdr>
        <w:top w:val="none" w:sz="0" w:space="0" w:color="auto"/>
        <w:left w:val="none" w:sz="0" w:space="0" w:color="auto"/>
        <w:bottom w:val="none" w:sz="0" w:space="0" w:color="auto"/>
        <w:right w:val="none" w:sz="0" w:space="0" w:color="auto"/>
      </w:divBdr>
    </w:div>
    <w:div w:id="151990307">
      <w:bodyDiv w:val="1"/>
      <w:marLeft w:val="0"/>
      <w:marRight w:val="0"/>
      <w:marTop w:val="0"/>
      <w:marBottom w:val="0"/>
      <w:divBdr>
        <w:top w:val="none" w:sz="0" w:space="0" w:color="auto"/>
        <w:left w:val="none" w:sz="0" w:space="0" w:color="auto"/>
        <w:bottom w:val="none" w:sz="0" w:space="0" w:color="auto"/>
        <w:right w:val="none" w:sz="0" w:space="0" w:color="auto"/>
      </w:divBdr>
    </w:div>
    <w:div w:id="163790663">
      <w:bodyDiv w:val="1"/>
      <w:marLeft w:val="0"/>
      <w:marRight w:val="0"/>
      <w:marTop w:val="0"/>
      <w:marBottom w:val="0"/>
      <w:divBdr>
        <w:top w:val="none" w:sz="0" w:space="0" w:color="auto"/>
        <w:left w:val="none" w:sz="0" w:space="0" w:color="auto"/>
        <w:bottom w:val="none" w:sz="0" w:space="0" w:color="auto"/>
        <w:right w:val="none" w:sz="0" w:space="0" w:color="auto"/>
      </w:divBdr>
    </w:div>
    <w:div w:id="285308574">
      <w:bodyDiv w:val="1"/>
      <w:marLeft w:val="0"/>
      <w:marRight w:val="0"/>
      <w:marTop w:val="0"/>
      <w:marBottom w:val="0"/>
      <w:divBdr>
        <w:top w:val="none" w:sz="0" w:space="0" w:color="auto"/>
        <w:left w:val="none" w:sz="0" w:space="0" w:color="auto"/>
        <w:bottom w:val="none" w:sz="0" w:space="0" w:color="auto"/>
        <w:right w:val="none" w:sz="0" w:space="0" w:color="auto"/>
      </w:divBdr>
    </w:div>
    <w:div w:id="291332467">
      <w:bodyDiv w:val="1"/>
      <w:marLeft w:val="0"/>
      <w:marRight w:val="0"/>
      <w:marTop w:val="0"/>
      <w:marBottom w:val="0"/>
      <w:divBdr>
        <w:top w:val="none" w:sz="0" w:space="0" w:color="auto"/>
        <w:left w:val="none" w:sz="0" w:space="0" w:color="auto"/>
        <w:bottom w:val="none" w:sz="0" w:space="0" w:color="auto"/>
        <w:right w:val="none" w:sz="0" w:space="0" w:color="auto"/>
      </w:divBdr>
    </w:div>
    <w:div w:id="304316372">
      <w:bodyDiv w:val="1"/>
      <w:marLeft w:val="0"/>
      <w:marRight w:val="0"/>
      <w:marTop w:val="0"/>
      <w:marBottom w:val="0"/>
      <w:divBdr>
        <w:top w:val="none" w:sz="0" w:space="0" w:color="auto"/>
        <w:left w:val="none" w:sz="0" w:space="0" w:color="auto"/>
        <w:bottom w:val="none" w:sz="0" w:space="0" w:color="auto"/>
        <w:right w:val="none" w:sz="0" w:space="0" w:color="auto"/>
      </w:divBdr>
    </w:div>
    <w:div w:id="319622832">
      <w:bodyDiv w:val="1"/>
      <w:marLeft w:val="0"/>
      <w:marRight w:val="0"/>
      <w:marTop w:val="0"/>
      <w:marBottom w:val="0"/>
      <w:divBdr>
        <w:top w:val="none" w:sz="0" w:space="0" w:color="auto"/>
        <w:left w:val="none" w:sz="0" w:space="0" w:color="auto"/>
        <w:bottom w:val="none" w:sz="0" w:space="0" w:color="auto"/>
        <w:right w:val="none" w:sz="0" w:space="0" w:color="auto"/>
      </w:divBdr>
    </w:div>
    <w:div w:id="337393045">
      <w:bodyDiv w:val="1"/>
      <w:marLeft w:val="0"/>
      <w:marRight w:val="0"/>
      <w:marTop w:val="0"/>
      <w:marBottom w:val="0"/>
      <w:divBdr>
        <w:top w:val="none" w:sz="0" w:space="0" w:color="auto"/>
        <w:left w:val="none" w:sz="0" w:space="0" w:color="auto"/>
        <w:bottom w:val="none" w:sz="0" w:space="0" w:color="auto"/>
        <w:right w:val="none" w:sz="0" w:space="0" w:color="auto"/>
      </w:divBdr>
    </w:div>
    <w:div w:id="441996470">
      <w:bodyDiv w:val="1"/>
      <w:marLeft w:val="0"/>
      <w:marRight w:val="0"/>
      <w:marTop w:val="0"/>
      <w:marBottom w:val="0"/>
      <w:divBdr>
        <w:top w:val="none" w:sz="0" w:space="0" w:color="auto"/>
        <w:left w:val="none" w:sz="0" w:space="0" w:color="auto"/>
        <w:bottom w:val="none" w:sz="0" w:space="0" w:color="auto"/>
        <w:right w:val="none" w:sz="0" w:space="0" w:color="auto"/>
      </w:divBdr>
    </w:div>
    <w:div w:id="538661254">
      <w:bodyDiv w:val="1"/>
      <w:marLeft w:val="0"/>
      <w:marRight w:val="0"/>
      <w:marTop w:val="0"/>
      <w:marBottom w:val="0"/>
      <w:divBdr>
        <w:top w:val="none" w:sz="0" w:space="0" w:color="auto"/>
        <w:left w:val="none" w:sz="0" w:space="0" w:color="auto"/>
        <w:bottom w:val="none" w:sz="0" w:space="0" w:color="auto"/>
        <w:right w:val="none" w:sz="0" w:space="0" w:color="auto"/>
      </w:divBdr>
    </w:div>
    <w:div w:id="538981961">
      <w:bodyDiv w:val="1"/>
      <w:marLeft w:val="0"/>
      <w:marRight w:val="0"/>
      <w:marTop w:val="0"/>
      <w:marBottom w:val="0"/>
      <w:divBdr>
        <w:top w:val="none" w:sz="0" w:space="0" w:color="auto"/>
        <w:left w:val="none" w:sz="0" w:space="0" w:color="auto"/>
        <w:bottom w:val="none" w:sz="0" w:space="0" w:color="auto"/>
        <w:right w:val="none" w:sz="0" w:space="0" w:color="auto"/>
      </w:divBdr>
    </w:div>
    <w:div w:id="571896033">
      <w:bodyDiv w:val="1"/>
      <w:marLeft w:val="0"/>
      <w:marRight w:val="0"/>
      <w:marTop w:val="0"/>
      <w:marBottom w:val="0"/>
      <w:divBdr>
        <w:top w:val="none" w:sz="0" w:space="0" w:color="auto"/>
        <w:left w:val="none" w:sz="0" w:space="0" w:color="auto"/>
        <w:bottom w:val="none" w:sz="0" w:space="0" w:color="auto"/>
        <w:right w:val="none" w:sz="0" w:space="0" w:color="auto"/>
      </w:divBdr>
    </w:div>
    <w:div w:id="627904529">
      <w:bodyDiv w:val="1"/>
      <w:marLeft w:val="0"/>
      <w:marRight w:val="0"/>
      <w:marTop w:val="0"/>
      <w:marBottom w:val="0"/>
      <w:divBdr>
        <w:top w:val="none" w:sz="0" w:space="0" w:color="auto"/>
        <w:left w:val="none" w:sz="0" w:space="0" w:color="auto"/>
        <w:bottom w:val="none" w:sz="0" w:space="0" w:color="auto"/>
        <w:right w:val="none" w:sz="0" w:space="0" w:color="auto"/>
      </w:divBdr>
    </w:div>
    <w:div w:id="637956376">
      <w:bodyDiv w:val="1"/>
      <w:marLeft w:val="0"/>
      <w:marRight w:val="0"/>
      <w:marTop w:val="0"/>
      <w:marBottom w:val="0"/>
      <w:divBdr>
        <w:top w:val="none" w:sz="0" w:space="0" w:color="auto"/>
        <w:left w:val="none" w:sz="0" w:space="0" w:color="auto"/>
        <w:bottom w:val="none" w:sz="0" w:space="0" w:color="auto"/>
        <w:right w:val="none" w:sz="0" w:space="0" w:color="auto"/>
      </w:divBdr>
    </w:div>
    <w:div w:id="643505783">
      <w:bodyDiv w:val="1"/>
      <w:marLeft w:val="0"/>
      <w:marRight w:val="0"/>
      <w:marTop w:val="0"/>
      <w:marBottom w:val="0"/>
      <w:divBdr>
        <w:top w:val="none" w:sz="0" w:space="0" w:color="auto"/>
        <w:left w:val="none" w:sz="0" w:space="0" w:color="auto"/>
        <w:bottom w:val="none" w:sz="0" w:space="0" w:color="auto"/>
        <w:right w:val="none" w:sz="0" w:space="0" w:color="auto"/>
      </w:divBdr>
    </w:div>
    <w:div w:id="663701816">
      <w:bodyDiv w:val="1"/>
      <w:marLeft w:val="0"/>
      <w:marRight w:val="0"/>
      <w:marTop w:val="0"/>
      <w:marBottom w:val="0"/>
      <w:divBdr>
        <w:top w:val="none" w:sz="0" w:space="0" w:color="auto"/>
        <w:left w:val="none" w:sz="0" w:space="0" w:color="auto"/>
        <w:bottom w:val="none" w:sz="0" w:space="0" w:color="auto"/>
        <w:right w:val="none" w:sz="0" w:space="0" w:color="auto"/>
      </w:divBdr>
    </w:div>
    <w:div w:id="665017738">
      <w:bodyDiv w:val="1"/>
      <w:marLeft w:val="0"/>
      <w:marRight w:val="0"/>
      <w:marTop w:val="0"/>
      <w:marBottom w:val="0"/>
      <w:divBdr>
        <w:top w:val="none" w:sz="0" w:space="0" w:color="auto"/>
        <w:left w:val="none" w:sz="0" w:space="0" w:color="auto"/>
        <w:bottom w:val="none" w:sz="0" w:space="0" w:color="auto"/>
        <w:right w:val="none" w:sz="0" w:space="0" w:color="auto"/>
      </w:divBdr>
    </w:div>
    <w:div w:id="689796757">
      <w:bodyDiv w:val="1"/>
      <w:marLeft w:val="0"/>
      <w:marRight w:val="0"/>
      <w:marTop w:val="0"/>
      <w:marBottom w:val="0"/>
      <w:divBdr>
        <w:top w:val="none" w:sz="0" w:space="0" w:color="auto"/>
        <w:left w:val="none" w:sz="0" w:space="0" w:color="auto"/>
        <w:bottom w:val="none" w:sz="0" w:space="0" w:color="auto"/>
        <w:right w:val="none" w:sz="0" w:space="0" w:color="auto"/>
      </w:divBdr>
    </w:div>
    <w:div w:id="775714666">
      <w:bodyDiv w:val="1"/>
      <w:marLeft w:val="0"/>
      <w:marRight w:val="0"/>
      <w:marTop w:val="0"/>
      <w:marBottom w:val="0"/>
      <w:divBdr>
        <w:top w:val="none" w:sz="0" w:space="0" w:color="auto"/>
        <w:left w:val="none" w:sz="0" w:space="0" w:color="auto"/>
        <w:bottom w:val="none" w:sz="0" w:space="0" w:color="auto"/>
        <w:right w:val="none" w:sz="0" w:space="0" w:color="auto"/>
      </w:divBdr>
    </w:div>
    <w:div w:id="796796383">
      <w:bodyDiv w:val="1"/>
      <w:marLeft w:val="0"/>
      <w:marRight w:val="0"/>
      <w:marTop w:val="0"/>
      <w:marBottom w:val="0"/>
      <w:divBdr>
        <w:top w:val="none" w:sz="0" w:space="0" w:color="auto"/>
        <w:left w:val="none" w:sz="0" w:space="0" w:color="auto"/>
        <w:bottom w:val="none" w:sz="0" w:space="0" w:color="auto"/>
        <w:right w:val="none" w:sz="0" w:space="0" w:color="auto"/>
      </w:divBdr>
    </w:div>
    <w:div w:id="812909013">
      <w:bodyDiv w:val="1"/>
      <w:marLeft w:val="0"/>
      <w:marRight w:val="0"/>
      <w:marTop w:val="0"/>
      <w:marBottom w:val="0"/>
      <w:divBdr>
        <w:top w:val="none" w:sz="0" w:space="0" w:color="auto"/>
        <w:left w:val="none" w:sz="0" w:space="0" w:color="auto"/>
        <w:bottom w:val="none" w:sz="0" w:space="0" w:color="auto"/>
        <w:right w:val="none" w:sz="0" w:space="0" w:color="auto"/>
      </w:divBdr>
    </w:div>
    <w:div w:id="849297825">
      <w:bodyDiv w:val="1"/>
      <w:marLeft w:val="0"/>
      <w:marRight w:val="0"/>
      <w:marTop w:val="0"/>
      <w:marBottom w:val="0"/>
      <w:divBdr>
        <w:top w:val="none" w:sz="0" w:space="0" w:color="auto"/>
        <w:left w:val="none" w:sz="0" w:space="0" w:color="auto"/>
        <w:bottom w:val="none" w:sz="0" w:space="0" w:color="auto"/>
        <w:right w:val="none" w:sz="0" w:space="0" w:color="auto"/>
      </w:divBdr>
    </w:div>
    <w:div w:id="870260746">
      <w:bodyDiv w:val="1"/>
      <w:marLeft w:val="0"/>
      <w:marRight w:val="0"/>
      <w:marTop w:val="0"/>
      <w:marBottom w:val="0"/>
      <w:divBdr>
        <w:top w:val="none" w:sz="0" w:space="0" w:color="auto"/>
        <w:left w:val="none" w:sz="0" w:space="0" w:color="auto"/>
        <w:bottom w:val="none" w:sz="0" w:space="0" w:color="auto"/>
        <w:right w:val="none" w:sz="0" w:space="0" w:color="auto"/>
      </w:divBdr>
    </w:div>
    <w:div w:id="925649938">
      <w:bodyDiv w:val="1"/>
      <w:marLeft w:val="0"/>
      <w:marRight w:val="0"/>
      <w:marTop w:val="0"/>
      <w:marBottom w:val="0"/>
      <w:divBdr>
        <w:top w:val="none" w:sz="0" w:space="0" w:color="auto"/>
        <w:left w:val="none" w:sz="0" w:space="0" w:color="auto"/>
        <w:bottom w:val="none" w:sz="0" w:space="0" w:color="auto"/>
        <w:right w:val="none" w:sz="0" w:space="0" w:color="auto"/>
      </w:divBdr>
    </w:div>
    <w:div w:id="973604183">
      <w:bodyDiv w:val="1"/>
      <w:marLeft w:val="0"/>
      <w:marRight w:val="0"/>
      <w:marTop w:val="0"/>
      <w:marBottom w:val="0"/>
      <w:divBdr>
        <w:top w:val="none" w:sz="0" w:space="0" w:color="auto"/>
        <w:left w:val="none" w:sz="0" w:space="0" w:color="auto"/>
        <w:bottom w:val="none" w:sz="0" w:space="0" w:color="auto"/>
        <w:right w:val="none" w:sz="0" w:space="0" w:color="auto"/>
      </w:divBdr>
    </w:div>
    <w:div w:id="1012991012">
      <w:bodyDiv w:val="1"/>
      <w:marLeft w:val="0"/>
      <w:marRight w:val="0"/>
      <w:marTop w:val="0"/>
      <w:marBottom w:val="0"/>
      <w:divBdr>
        <w:top w:val="none" w:sz="0" w:space="0" w:color="auto"/>
        <w:left w:val="none" w:sz="0" w:space="0" w:color="auto"/>
        <w:bottom w:val="none" w:sz="0" w:space="0" w:color="auto"/>
        <w:right w:val="none" w:sz="0" w:space="0" w:color="auto"/>
      </w:divBdr>
    </w:div>
    <w:div w:id="1099519167">
      <w:bodyDiv w:val="1"/>
      <w:marLeft w:val="0"/>
      <w:marRight w:val="0"/>
      <w:marTop w:val="0"/>
      <w:marBottom w:val="0"/>
      <w:divBdr>
        <w:top w:val="none" w:sz="0" w:space="0" w:color="auto"/>
        <w:left w:val="none" w:sz="0" w:space="0" w:color="auto"/>
        <w:bottom w:val="none" w:sz="0" w:space="0" w:color="auto"/>
        <w:right w:val="none" w:sz="0" w:space="0" w:color="auto"/>
      </w:divBdr>
    </w:div>
    <w:div w:id="1111439234">
      <w:bodyDiv w:val="1"/>
      <w:marLeft w:val="0"/>
      <w:marRight w:val="0"/>
      <w:marTop w:val="0"/>
      <w:marBottom w:val="0"/>
      <w:divBdr>
        <w:top w:val="none" w:sz="0" w:space="0" w:color="auto"/>
        <w:left w:val="none" w:sz="0" w:space="0" w:color="auto"/>
        <w:bottom w:val="none" w:sz="0" w:space="0" w:color="auto"/>
        <w:right w:val="none" w:sz="0" w:space="0" w:color="auto"/>
      </w:divBdr>
    </w:div>
    <w:div w:id="1112750607">
      <w:bodyDiv w:val="1"/>
      <w:marLeft w:val="0"/>
      <w:marRight w:val="0"/>
      <w:marTop w:val="0"/>
      <w:marBottom w:val="0"/>
      <w:divBdr>
        <w:top w:val="none" w:sz="0" w:space="0" w:color="auto"/>
        <w:left w:val="none" w:sz="0" w:space="0" w:color="auto"/>
        <w:bottom w:val="none" w:sz="0" w:space="0" w:color="auto"/>
        <w:right w:val="none" w:sz="0" w:space="0" w:color="auto"/>
      </w:divBdr>
    </w:div>
    <w:div w:id="1144348659">
      <w:bodyDiv w:val="1"/>
      <w:marLeft w:val="0"/>
      <w:marRight w:val="0"/>
      <w:marTop w:val="0"/>
      <w:marBottom w:val="0"/>
      <w:divBdr>
        <w:top w:val="none" w:sz="0" w:space="0" w:color="auto"/>
        <w:left w:val="none" w:sz="0" w:space="0" w:color="auto"/>
        <w:bottom w:val="none" w:sz="0" w:space="0" w:color="auto"/>
        <w:right w:val="none" w:sz="0" w:space="0" w:color="auto"/>
      </w:divBdr>
    </w:div>
    <w:div w:id="1191380005">
      <w:bodyDiv w:val="1"/>
      <w:marLeft w:val="0"/>
      <w:marRight w:val="0"/>
      <w:marTop w:val="0"/>
      <w:marBottom w:val="0"/>
      <w:divBdr>
        <w:top w:val="none" w:sz="0" w:space="0" w:color="auto"/>
        <w:left w:val="none" w:sz="0" w:space="0" w:color="auto"/>
        <w:bottom w:val="none" w:sz="0" w:space="0" w:color="auto"/>
        <w:right w:val="none" w:sz="0" w:space="0" w:color="auto"/>
      </w:divBdr>
    </w:div>
    <w:div w:id="1208838027">
      <w:bodyDiv w:val="1"/>
      <w:marLeft w:val="0"/>
      <w:marRight w:val="0"/>
      <w:marTop w:val="0"/>
      <w:marBottom w:val="0"/>
      <w:divBdr>
        <w:top w:val="none" w:sz="0" w:space="0" w:color="auto"/>
        <w:left w:val="none" w:sz="0" w:space="0" w:color="auto"/>
        <w:bottom w:val="none" w:sz="0" w:space="0" w:color="auto"/>
        <w:right w:val="none" w:sz="0" w:space="0" w:color="auto"/>
      </w:divBdr>
    </w:div>
    <w:div w:id="1221013905">
      <w:bodyDiv w:val="1"/>
      <w:marLeft w:val="0"/>
      <w:marRight w:val="0"/>
      <w:marTop w:val="0"/>
      <w:marBottom w:val="0"/>
      <w:divBdr>
        <w:top w:val="none" w:sz="0" w:space="0" w:color="auto"/>
        <w:left w:val="none" w:sz="0" w:space="0" w:color="auto"/>
        <w:bottom w:val="none" w:sz="0" w:space="0" w:color="auto"/>
        <w:right w:val="none" w:sz="0" w:space="0" w:color="auto"/>
      </w:divBdr>
    </w:div>
    <w:div w:id="1298686506">
      <w:bodyDiv w:val="1"/>
      <w:marLeft w:val="0"/>
      <w:marRight w:val="0"/>
      <w:marTop w:val="0"/>
      <w:marBottom w:val="0"/>
      <w:divBdr>
        <w:top w:val="none" w:sz="0" w:space="0" w:color="auto"/>
        <w:left w:val="none" w:sz="0" w:space="0" w:color="auto"/>
        <w:bottom w:val="none" w:sz="0" w:space="0" w:color="auto"/>
        <w:right w:val="none" w:sz="0" w:space="0" w:color="auto"/>
      </w:divBdr>
    </w:div>
    <w:div w:id="1302494452">
      <w:bodyDiv w:val="1"/>
      <w:marLeft w:val="0"/>
      <w:marRight w:val="0"/>
      <w:marTop w:val="0"/>
      <w:marBottom w:val="0"/>
      <w:divBdr>
        <w:top w:val="none" w:sz="0" w:space="0" w:color="auto"/>
        <w:left w:val="none" w:sz="0" w:space="0" w:color="auto"/>
        <w:bottom w:val="none" w:sz="0" w:space="0" w:color="auto"/>
        <w:right w:val="none" w:sz="0" w:space="0" w:color="auto"/>
      </w:divBdr>
    </w:div>
    <w:div w:id="1340112743">
      <w:bodyDiv w:val="1"/>
      <w:marLeft w:val="0"/>
      <w:marRight w:val="0"/>
      <w:marTop w:val="0"/>
      <w:marBottom w:val="0"/>
      <w:divBdr>
        <w:top w:val="none" w:sz="0" w:space="0" w:color="auto"/>
        <w:left w:val="none" w:sz="0" w:space="0" w:color="auto"/>
        <w:bottom w:val="none" w:sz="0" w:space="0" w:color="auto"/>
        <w:right w:val="none" w:sz="0" w:space="0" w:color="auto"/>
      </w:divBdr>
    </w:div>
    <w:div w:id="1376388040">
      <w:bodyDiv w:val="1"/>
      <w:marLeft w:val="0"/>
      <w:marRight w:val="0"/>
      <w:marTop w:val="0"/>
      <w:marBottom w:val="0"/>
      <w:divBdr>
        <w:top w:val="none" w:sz="0" w:space="0" w:color="auto"/>
        <w:left w:val="none" w:sz="0" w:space="0" w:color="auto"/>
        <w:bottom w:val="none" w:sz="0" w:space="0" w:color="auto"/>
        <w:right w:val="none" w:sz="0" w:space="0" w:color="auto"/>
      </w:divBdr>
    </w:div>
    <w:div w:id="1387416703">
      <w:bodyDiv w:val="1"/>
      <w:marLeft w:val="0"/>
      <w:marRight w:val="0"/>
      <w:marTop w:val="0"/>
      <w:marBottom w:val="0"/>
      <w:divBdr>
        <w:top w:val="none" w:sz="0" w:space="0" w:color="auto"/>
        <w:left w:val="none" w:sz="0" w:space="0" w:color="auto"/>
        <w:bottom w:val="none" w:sz="0" w:space="0" w:color="auto"/>
        <w:right w:val="none" w:sz="0" w:space="0" w:color="auto"/>
      </w:divBdr>
    </w:div>
    <w:div w:id="1423992140">
      <w:bodyDiv w:val="1"/>
      <w:marLeft w:val="0"/>
      <w:marRight w:val="0"/>
      <w:marTop w:val="0"/>
      <w:marBottom w:val="0"/>
      <w:divBdr>
        <w:top w:val="none" w:sz="0" w:space="0" w:color="auto"/>
        <w:left w:val="none" w:sz="0" w:space="0" w:color="auto"/>
        <w:bottom w:val="none" w:sz="0" w:space="0" w:color="auto"/>
        <w:right w:val="none" w:sz="0" w:space="0" w:color="auto"/>
      </w:divBdr>
    </w:div>
    <w:div w:id="1471632628">
      <w:bodyDiv w:val="1"/>
      <w:marLeft w:val="0"/>
      <w:marRight w:val="0"/>
      <w:marTop w:val="0"/>
      <w:marBottom w:val="0"/>
      <w:divBdr>
        <w:top w:val="none" w:sz="0" w:space="0" w:color="auto"/>
        <w:left w:val="none" w:sz="0" w:space="0" w:color="auto"/>
        <w:bottom w:val="none" w:sz="0" w:space="0" w:color="auto"/>
        <w:right w:val="none" w:sz="0" w:space="0" w:color="auto"/>
      </w:divBdr>
    </w:div>
    <w:div w:id="1532576207">
      <w:bodyDiv w:val="1"/>
      <w:marLeft w:val="0"/>
      <w:marRight w:val="0"/>
      <w:marTop w:val="0"/>
      <w:marBottom w:val="0"/>
      <w:divBdr>
        <w:top w:val="none" w:sz="0" w:space="0" w:color="auto"/>
        <w:left w:val="none" w:sz="0" w:space="0" w:color="auto"/>
        <w:bottom w:val="none" w:sz="0" w:space="0" w:color="auto"/>
        <w:right w:val="none" w:sz="0" w:space="0" w:color="auto"/>
      </w:divBdr>
    </w:div>
    <w:div w:id="1550729640">
      <w:bodyDiv w:val="1"/>
      <w:marLeft w:val="0"/>
      <w:marRight w:val="0"/>
      <w:marTop w:val="0"/>
      <w:marBottom w:val="0"/>
      <w:divBdr>
        <w:top w:val="none" w:sz="0" w:space="0" w:color="auto"/>
        <w:left w:val="none" w:sz="0" w:space="0" w:color="auto"/>
        <w:bottom w:val="none" w:sz="0" w:space="0" w:color="auto"/>
        <w:right w:val="none" w:sz="0" w:space="0" w:color="auto"/>
      </w:divBdr>
    </w:div>
    <w:div w:id="1606811721">
      <w:bodyDiv w:val="1"/>
      <w:marLeft w:val="0"/>
      <w:marRight w:val="0"/>
      <w:marTop w:val="0"/>
      <w:marBottom w:val="0"/>
      <w:divBdr>
        <w:top w:val="none" w:sz="0" w:space="0" w:color="auto"/>
        <w:left w:val="none" w:sz="0" w:space="0" w:color="auto"/>
        <w:bottom w:val="none" w:sz="0" w:space="0" w:color="auto"/>
        <w:right w:val="none" w:sz="0" w:space="0" w:color="auto"/>
      </w:divBdr>
    </w:div>
    <w:div w:id="1622030835">
      <w:bodyDiv w:val="1"/>
      <w:marLeft w:val="0"/>
      <w:marRight w:val="0"/>
      <w:marTop w:val="0"/>
      <w:marBottom w:val="0"/>
      <w:divBdr>
        <w:top w:val="none" w:sz="0" w:space="0" w:color="auto"/>
        <w:left w:val="none" w:sz="0" w:space="0" w:color="auto"/>
        <w:bottom w:val="none" w:sz="0" w:space="0" w:color="auto"/>
        <w:right w:val="none" w:sz="0" w:space="0" w:color="auto"/>
      </w:divBdr>
    </w:div>
    <w:div w:id="1667174814">
      <w:bodyDiv w:val="1"/>
      <w:marLeft w:val="0"/>
      <w:marRight w:val="0"/>
      <w:marTop w:val="0"/>
      <w:marBottom w:val="0"/>
      <w:divBdr>
        <w:top w:val="none" w:sz="0" w:space="0" w:color="auto"/>
        <w:left w:val="none" w:sz="0" w:space="0" w:color="auto"/>
        <w:bottom w:val="none" w:sz="0" w:space="0" w:color="auto"/>
        <w:right w:val="none" w:sz="0" w:space="0" w:color="auto"/>
      </w:divBdr>
    </w:div>
    <w:div w:id="1670476710">
      <w:bodyDiv w:val="1"/>
      <w:marLeft w:val="0"/>
      <w:marRight w:val="0"/>
      <w:marTop w:val="0"/>
      <w:marBottom w:val="0"/>
      <w:divBdr>
        <w:top w:val="none" w:sz="0" w:space="0" w:color="auto"/>
        <w:left w:val="none" w:sz="0" w:space="0" w:color="auto"/>
        <w:bottom w:val="none" w:sz="0" w:space="0" w:color="auto"/>
        <w:right w:val="none" w:sz="0" w:space="0" w:color="auto"/>
      </w:divBdr>
    </w:div>
    <w:div w:id="1677270088">
      <w:bodyDiv w:val="1"/>
      <w:marLeft w:val="0"/>
      <w:marRight w:val="0"/>
      <w:marTop w:val="0"/>
      <w:marBottom w:val="0"/>
      <w:divBdr>
        <w:top w:val="none" w:sz="0" w:space="0" w:color="auto"/>
        <w:left w:val="none" w:sz="0" w:space="0" w:color="auto"/>
        <w:bottom w:val="none" w:sz="0" w:space="0" w:color="auto"/>
        <w:right w:val="none" w:sz="0" w:space="0" w:color="auto"/>
      </w:divBdr>
    </w:div>
    <w:div w:id="1741829146">
      <w:bodyDiv w:val="1"/>
      <w:marLeft w:val="0"/>
      <w:marRight w:val="0"/>
      <w:marTop w:val="0"/>
      <w:marBottom w:val="0"/>
      <w:divBdr>
        <w:top w:val="none" w:sz="0" w:space="0" w:color="auto"/>
        <w:left w:val="none" w:sz="0" w:space="0" w:color="auto"/>
        <w:bottom w:val="none" w:sz="0" w:space="0" w:color="auto"/>
        <w:right w:val="none" w:sz="0" w:space="0" w:color="auto"/>
      </w:divBdr>
    </w:div>
    <w:div w:id="1790320989">
      <w:bodyDiv w:val="1"/>
      <w:marLeft w:val="0"/>
      <w:marRight w:val="0"/>
      <w:marTop w:val="0"/>
      <w:marBottom w:val="0"/>
      <w:divBdr>
        <w:top w:val="none" w:sz="0" w:space="0" w:color="auto"/>
        <w:left w:val="none" w:sz="0" w:space="0" w:color="auto"/>
        <w:bottom w:val="none" w:sz="0" w:space="0" w:color="auto"/>
        <w:right w:val="none" w:sz="0" w:space="0" w:color="auto"/>
      </w:divBdr>
    </w:div>
    <w:div w:id="1839494496">
      <w:bodyDiv w:val="1"/>
      <w:marLeft w:val="0"/>
      <w:marRight w:val="0"/>
      <w:marTop w:val="0"/>
      <w:marBottom w:val="0"/>
      <w:divBdr>
        <w:top w:val="none" w:sz="0" w:space="0" w:color="auto"/>
        <w:left w:val="none" w:sz="0" w:space="0" w:color="auto"/>
        <w:bottom w:val="none" w:sz="0" w:space="0" w:color="auto"/>
        <w:right w:val="none" w:sz="0" w:space="0" w:color="auto"/>
      </w:divBdr>
    </w:div>
    <w:div w:id="1863593370">
      <w:bodyDiv w:val="1"/>
      <w:marLeft w:val="0"/>
      <w:marRight w:val="0"/>
      <w:marTop w:val="0"/>
      <w:marBottom w:val="0"/>
      <w:divBdr>
        <w:top w:val="none" w:sz="0" w:space="0" w:color="auto"/>
        <w:left w:val="none" w:sz="0" w:space="0" w:color="auto"/>
        <w:bottom w:val="none" w:sz="0" w:space="0" w:color="auto"/>
        <w:right w:val="none" w:sz="0" w:space="0" w:color="auto"/>
      </w:divBdr>
    </w:div>
    <w:div w:id="1893805278">
      <w:bodyDiv w:val="1"/>
      <w:marLeft w:val="0"/>
      <w:marRight w:val="0"/>
      <w:marTop w:val="0"/>
      <w:marBottom w:val="0"/>
      <w:divBdr>
        <w:top w:val="none" w:sz="0" w:space="0" w:color="auto"/>
        <w:left w:val="none" w:sz="0" w:space="0" w:color="auto"/>
        <w:bottom w:val="none" w:sz="0" w:space="0" w:color="auto"/>
        <w:right w:val="none" w:sz="0" w:space="0" w:color="auto"/>
      </w:divBdr>
    </w:div>
    <w:div w:id="1899441490">
      <w:bodyDiv w:val="1"/>
      <w:marLeft w:val="0"/>
      <w:marRight w:val="0"/>
      <w:marTop w:val="0"/>
      <w:marBottom w:val="0"/>
      <w:divBdr>
        <w:top w:val="none" w:sz="0" w:space="0" w:color="auto"/>
        <w:left w:val="none" w:sz="0" w:space="0" w:color="auto"/>
        <w:bottom w:val="none" w:sz="0" w:space="0" w:color="auto"/>
        <w:right w:val="none" w:sz="0" w:space="0" w:color="auto"/>
      </w:divBdr>
    </w:div>
    <w:div w:id="1903364054">
      <w:bodyDiv w:val="1"/>
      <w:marLeft w:val="0"/>
      <w:marRight w:val="0"/>
      <w:marTop w:val="0"/>
      <w:marBottom w:val="0"/>
      <w:divBdr>
        <w:top w:val="none" w:sz="0" w:space="0" w:color="auto"/>
        <w:left w:val="none" w:sz="0" w:space="0" w:color="auto"/>
        <w:bottom w:val="none" w:sz="0" w:space="0" w:color="auto"/>
        <w:right w:val="none" w:sz="0" w:space="0" w:color="auto"/>
      </w:divBdr>
    </w:div>
    <w:div w:id="1918703648">
      <w:bodyDiv w:val="1"/>
      <w:marLeft w:val="0"/>
      <w:marRight w:val="0"/>
      <w:marTop w:val="0"/>
      <w:marBottom w:val="0"/>
      <w:divBdr>
        <w:top w:val="none" w:sz="0" w:space="0" w:color="auto"/>
        <w:left w:val="none" w:sz="0" w:space="0" w:color="auto"/>
        <w:bottom w:val="none" w:sz="0" w:space="0" w:color="auto"/>
        <w:right w:val="none" w:sz="0" w:space="0" w:color="auto"/>
      </w:divBdr>
    </w:div>
    <w:div w:id="1923828099">
      <w:bodyDiv w:val="1"/>
      <w:marLeft w:val="0"/>
      <w:marRight w:val="0"/>
      <w:marTop w:val="0"/>
      <w:marBottom w:val="0"/>
      <w:divBdr>
        <w:top w:val="none" w:sz="0" w:space="0" w:color="auto"/>
        <w:left w:val="none" w:sz="0" w:space="0" w:color="auto"/>
        <w:bottom w:val="none" w:sz="0" w:space="0" w:color="auto"/>
        <w:right w:val="none" w:sz="0" w:space="0" w:color="auto"/>
      </w:divBdr>
    </w:div>
    <w:div w:id="1955750109">
      <w:bodyDiv w:val="1"/>
      <w:marLeft w:val="0"/>
      <w:marRight w:val="0"/>
      <w:marTop w:val="0"/>
      <w:marBottom w:val="0"/>
      <w:divBdr>
        <w:top w:val="none" w:sz="0" w:space="0" w:color="auto"/>
        <w:left w:val="none" w:sz="0" w:space="0" w:color="auto"/>
        <w:bottom w:val="none" w:sz="0" w:space="0" w:color="auto"/>
        <w:right w:val="none" w:sz="0" w:space="0" w:color="auto"/>
      </w:divBdr>
    </w:div>
    <w:div w:id="1966230950">
      <w:bodyDiv w:val="1"/>
      <w:marLeft w:val="0"/>
      <w:marRight w:val="0"/>
      <w:marTop w:val="0"/>
      <w:marBottom w:val="0"/>
      <w:divBdr>
        <w:top w:val="none" w:sz="0" w:space="0" w:color="auto"/>
        <w:left w:val="none" w:sz="0" w:space="0" w:color="auto"/>
        <w:bottom w:val="none" w:sz="0" w:space="0" w:color="auto"/>
        <w:right w:val="none" w:sz="0" w:space="0" w:color="auto"/>
      </w:divBdr>
    </w:div>
    <w:div w:id="1979455382">
      <w:bodyDiv w:val="1"/>
      <w:marLeft w:val="0"/>
      <w:marRight w:val="0"/>
      <w:marTop w:val="0"/>
      <w:marBottom w:val="0"/>
      <w:divBdr>
        <w:top w:val="none" w:sz="0" w:space="0" w:color="auto"/>
        <w:left w:val="none" w:sz="0" w:space="0" w:color="auto"/>
        <w:bottom w:val="none" w:sz="0" w:space="0" w:color="auto"/>
        <w:right w:val="none" w:sz="0" w:space="0" w:color="auto"/>
      </w:divBdr>
    </w:div>
    <w:div w:id="2035645858">
      <w:bodyDiv w:val="1"/>
      <w:marLeft w:val="0"/>
      <w:marRight w:val="0"/>
      <w:marTop w:val="0"/>
      <w:marBottom w:val="0"/>
      <w:divBdr>
        <w:top w:val="none" w:sz="0" w:space="0" w:color="auto"/>
        <w:left w:val="none" w:sz="0" w:space="0" w:color="auto"/>
        <w:bottom w:val="none" w:sz="0" w:space="0" w:color="auto"/>
        <w:right w:val="none" w:sz="0" w:space="0" w:color="auto"/>
      </w:divBdr>
    </w:div>
    <w:div w:id="2041273226">
      <w:bodyDiv w:val="1"/>
      <w:marLeft w:val="0"/>
      <w:marRight w:val="0"/>
      <w:marTop w:val="0"/>
      <w:marBottom w:val="0"/>
      <w:divBdr>
        <w:top w:val="none" w:sz="0" w:space="0" w:color="auto"/>
        <w:left w:val="none" w:sz="0" w:space="0" w:color="auto"/>
        <w:bottom w:val="none" w:sz="0" w:space="0" w:color="auto"/>
        <w:right w:val="none" w:sz="0" w:space="0" w:color="auto"/>
      </w:divBdr>
    </w:div>
    <w:div w:id="2043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ene.liepina@mod.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2" ma:contentTypeDescription="Create a new document." ma:contentTypeScope="" ma:versionID="2f6ab68c7fae82e41c190291e6e2173f">
  <xsd:schema xmlns:xsd="http://www.w3.org/2001/XMLSchema" xmlns:xs="http://www.w3.org/2001/XMLSchema" xmlns:p="http://schemas.microsoft.com/office/2006/metadata/properties" xmlns:ns3="f005a88b-18e0-4d33-a6be-fb09f3f8a15f" xmlns:ns4="9a943975-fc5f-4377-8fb1-a7f89b4d6adb" targetNamespace="http://schemas.microsoft.com/office/2006/metadata/properties" ma:root="true" ma:fieldsID="3444b766a323017636449c3effda4efb" ns3:_="" ns4:_="">
    <xsd:import namespace="f005a88b-18e0-4d33-a6be-fb09f3f8a15f"/>
    <xsd:import namespace="9a943975-fc5f-4377-8fb1-a7f89b4d6a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7C3A0-E075-4156-8CBE-A77C624A8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5a88b-18e0-4d33-a6be-fb09f3f8a15f"/>
    <ds:schemaRef ds:uri="9a943975-fc5f-4377-8fb1-a7f89b4d6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8FA26-031D-44F9-A4DF-842BC2F7FD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5BC442-32B8-49DC-95FC-B7656613CD1B}">
  <ds:schemaRefs>
    <ds:schemaRef ds:uri="http://schemas.microsoft.com/sharepoint/v3/contenttype/forms"/>
  </ds:schemaRefs>
</ds:datastoreItem>
</file>

<file path=customXml/itemProps4.xml><?xml version="1.0" encoding="utf-8"?>
<ds:datastoreItem xmlns:ds="http://schemas.openxmlformats.org/officeDocument/2006/customXml" ds:itemID="{186C6217-A29B-4E9B-9270-EFCDA5C4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9914</Words>
  <Characters>5652</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"Zemes kadastrālās uzmērīšanas un zemes ierīcības darbu veicēju sertifikācijas, sertifikāta darbības termiņa pagarināšanas un darbības uzraudzības cenrādis" (VSS-781)</vt:lpstr>
      <vt:lpstr/>
    </vt:vector>
  </TitlesOfParts>
  <Company>Tieslietu ministrija</Company>
  <LinksUpToDate>false</LinksUpToDate>
  <CharactersWithSpaces>15535</CharactersWithSpaces>
  <SharedDoc>false</SharedDoc>
  <HLinks>
    <vt:vector size="6" baseType="variant">
      <vt:variant>
        <vt:i4>1703997</vt:i4>
      </vt:variant>
      <vt:variant>
        <vt:i4>0</vt:i4>
      </vt:variant>
      <vt:variant>
        <vt:i4>0</vt:i4>
      </vt:variant>
      <vt:variant>
        <vt:i4>5</vt:i4>
      </vt:variant>
      <vt:variant>
        <vt:lpwstr>mailto:Ingrida.Reizina@tm.gov.lv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"Zemes kadastrālās uzmērīšanas un zemes ierīcības darbu veicēju sertifikācijas, sertifikāta darbības termiņa pagarināšanas un darbības uzraudzības cenrādis" (VSS-781)</dc:title>
  <dc:subject>Izziņa</dc:subject>
  <dc:creator>Liene Liepiņa</dc:creator>
  <cp:keywords/>
  <dc:description>67046137, Ingrida.Reizina@tm.gov.lv</dc:description>
  <cp:lastModifiedBy>Ingūna Ernštreite</cp:lastModifiedBy>
  <cp:revision>2</cp:revision>
  <cp:lastPrinted>2021-04-09T06:50:00Z</cp:lastPrinted>
  <dcterms:created xsi:type="dcterms:W3CDTF">2021-08-09T05:10:00Z</dcterms:created>
  <dcterms:modified xsi:type="dcterms:W3CDTF">2021-08-09T05:10:00Z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