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4B69" w:rsidP="004F74DB" w:rsidRDefault="00686CE7" w14:paraId="4236076E" w14:textId="0D0E201C">
      <w:pPr>
        <w:pStyle w:val="SLONormal"/>
        <w:jc w:val="center"/>
        <w:rPr>
          <w:b/>
          <w:bCs/>
          <w:sz w:val="26"/>
          <w:szCs w:val="26"/>
          <w:lang w:val="lv-LV"/>
        </w:rPr>
      </w:pPr>
      <w:r w:rsidRPr="007207AD">
        <w:rPr>
          <w:b/>
          <w:bCs/>
          <w:sz w:val="26"/>
          <w:szCs w:val="26"/>
          <w:lang w:val="lv-LV"/>
        </w:rPr>
        <w:t>Vienošanās N</w:t>
      </w:r>
      <w:r w:rsidRPr="007207AD" w:rsidR="007835DB">
        <w:rPr>
          <w:b/>
          <w:bCs/>
          <w:sz w:val="26"/>
          <w:szCs w:val="26"/>
          <w:lang w:val="lv-LV"/>
        </w:rPr>
        <w:t>r</w:t>
      </w:r>
      <w:r w:rsidRPr="007207AD">
        <w:rPr>
          <w:b/>
          <w:bCs/>
          <w:sz w:val="26"/>
          <w:szCs w:val="26"/>
          <w:lang w:val="lv-LV"/>
        </w:rPr>
        <w:t>.</w:t>
      </w:r>
      <w:r w:rsidR="0082243E">
        <w:rPr>
          <w:b/>
          <w:bCs/>
          <w:sz w:val="26"/>
          <w:szCs w:val="26"/>
          <w:lang w:val="lv-LV"/>
        </w:rPr>
        <w:t xml:space="preserve"> 1</w:t>
      </w:r>
      <w:r w:rsidRPr="007207AD" w:rsidR="004F74DB">
        <w:rPr>
          <w:b/>
          <w:bCs/>
          <w:sz w:val="26"/>
          <w:szCs w:val="26"/>
          <w:lang w:val="lv-LV"/>
        </w:rPr>
        <w:t xml:space="preserve"> </w:t>
      </w:r>
      <w:r w:rsidRPr="007207AD" w:rsidR="007835DB">
        <w:rPr>
          <w:b/>
          <w:bCs/>
          <w:sz w:val="26"/>
          <w:szCs w:val="26"/>
          <w:lang w:val="lv-LV"/>
        </w:rPr>
        <w:t>pie</w:t>
      </w:r>
      <w:r w:rsidR="0082243E">
        <w:rPr>
          <w:b/>
          <w:bCs/>
          <w:sz w:val="26"/>
          <w:szCs w:val="26"/>
          <w:lang w:val="lv-LV"/>
        </w:rPr>
        <w:t xml:space="preserve"> 2021. gada 13. maija</w:t>
      </w:r>
      <w:r w:rsidR="00814B69">
        <w:rPr>
          <w:b/>
          <w:bCs/>
          <w:sz w:val="26"/>
          <w:szCs w:val="26"/>
          <w:lang w:val="lv-LV"/>
        </w:rPr>
        <w:t xml:space="preserve"> </w:t>
      </w:r>
    </w:p>
    <w:p w:rsidRPr="007207AD" w:rsidR="007835DB" w:rsidP="004F74DB" w:rsidRDefault="00814B69" w14:paraId="0DD78FF0" w14:textId="51C2E6CE">
      <w:pPr>
        <w:pStyle w:val="SLONormal"/>
        <w:jc w:val="center"/>
        <w:rPr>
          <w:b/>
          <w:bCs/>
          <w:i/>
          <w:i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pārbūves būvdarbu līguma</w:t>
      </w:r>
      <w:r w:rsidR="0082243E">
        <w:rPr>
          <w:b/>
          <w:bCs/>
          <w:sz w:val="26"/>
          <w:szCs w:val="26"/>
          <w:lang w:val="lv-LV"/>
        </w:rPr>
        <w:t xml:space="preserve"> Nr. </w:t>
      </w:r>
      <w:r w:rsidRPr="0082243E" w:rsidR="0082243E">
        <w:rPr>
          <w:b/>
          <w:bCs/>
          <w:sz w:val="26"/>
          <w:szCs w:val="26"/>
          <w:lang w:val="lv-LV"/>
        </w:rPr>
        <w:t xml:space="preserve"> SL-2021-0513-01</w:t>
      </w:r>
      <w:r w:rsidRPr="007207AD" w:rsidR="007835DB">
        <w:rPr>
          <w:b/>
          <w:bCs/>
          <w:sz w:val="26"/>
          <w:szCs w:val="26"/>
          <w:lang w:val="lv-LV"/>
        </w:rPr>
        <w:t xml:space="preserve"> </w:t>
      </w:r>
    </w:p>
    <w:p w:rsidRPr="007207AD" w:rsidR="00850F7A" w:rsidP="004F74DB" w:rsidRDefault="00850F7A" w14:paraId="2B76FCEB" w14:textId="77777777">
      <w:pPr>
        <w:pStyle w:val="SLONormal"/>
        <w:jc w:val="center"/>
        <w:rPr>
          <w:b/>
          <w:bCs/>
          <w:i/>
          <w:iCs/>
          <w:sz w:val="22"/>
          <w:szCs w:val="22"/>
          <w:lang w:val="lv-LV"/>
        </w:rPr>
      </w:pPr>
    </w:p>
    <w:p w:rsidRPr="007207AD" w:rsidR="004F74DB" w:rsidP="004F74DB" w:rsidRDefault="004F74DB" w14:paraId="6B3C8AD0" w14:textId="58581536">
      <w:pPr>
        <w:pStyle w:val="SLONormal"/>
        <w:jc w:val="right"/>
        <w:rPr>
          <w:sz w:val="22"/>
          <w:szCs w:val="22"/>
          <w:lang w:val="lv-LV"/>
        </w:rPr>
      </w:pPr>
      <w:r w:rsidRPr="007207AD">
        <w:rPr>
          <w:sz w:val="22"/>
          <w:szCs w:val="22"/>
          <w:lang w:val="lv-LV"/>
        </w:rPr>
        <w:t>Rīgā 202</w:t>
      </w:r>
      <w:r w:rsidR="0082243E">
        <w:rPr>
          <w:sz w:val="22"/>
          <w:szCs w:val="22"/>
          <w:lang w:val="lv-LV"/>
        </w:rPr>
        <w:t>1.</w:t>
      </w:r>
      <w:r w:rsidRPr="007207AD">
        <w:rPr>
          <w:sz w:val="22"/>
          <w:szCs w:val="22"/>
          <w:lang w:val="lv-LV"/>
        </w:rPr>
        <w:t>. gada</w:t>
      </w:r>
      <w:r w:rsidR="0082243E">
        <w:rPr>
          <w:sz w:val="22"/>
          <w:szCs w:val="22"/>
          <w:lang w:val="lv-LV"/>
        </w:rPr>
        <w:t xml:space="preserve"> 29. jūlijā</w:t>
      </w:r>
    </w:p>
    <w:p w:rsidRPr="007207AD" w:rsidR="003C4588" w:rsidP="006B2698" w:rsidRDefault="003C4588" w14:paraId="23EE42C6" w14:textId="512F9F34">
      <w:pPr>
        <w:pStyle w:val="SLONormal"/>
        <w:rPr>
          <w:sz w:val="22"/>
          <w:szCs w:val="22"/>
          <w:lang w:val="lv-LV"/>
        </w:rPr>
      </w:pPr>
    </w:p>
    <w:p w:rsidRPr="007207AD" w:rsidR="003C4588" w:rsidP="006B2698" w:rsidRDefault="003C4588" w14:paraId="0A5CBBE2" w14:textId="0ED19199">
      <w:pPr>
        <w:spacing w:before="120" w:after="120"/>
        <w:jc w:val="both"/>
        <w:rPr>
          <w:rFonts w:eastAsia="Times New Roman"/>
          <w:sz w:val="22"/>
          <w:szCs w:val="22"/>
          <w:lang w:val="lv-LV"/>
        </w:rPr>
      </w:pPr>
      <w:r w:rsidRPr="007207AD">
        <w:rPr>
          <w:rFonts w:eastAsia="Times New Roman"/>
          <w:b/>
          <w:sz w:val="22"/>
          <w:szCs w:val="22"/>
          <w:lang w:val="lv-LV"/>
        </w:rPr>
        <w:t>Valsts sabiedrība ar ierobežotu atbildību “Rīgas cirks”,</w:t>
      </w:r>
      <w:r w:rsidRPr="007207AD">
        <w:rPr>
          <w:rFonts w:eastAsia="Times New Roman"/>
          <w:sz w:val="22"/>
          <w:szCs w:val="22"/>
          <w:lang w:val="lv-LV"/>
        </w:rPr>
        <w:t xml:space="preserve"> reģistrācijas numurs: 40003027789 (“</w:t>
      </w:r>
      <w:r w:rsidRPr="007207AD">
        <w:rPr>
          <w:rFonts w:eastAsia="Times New Roman"/>
          <w:b/>
          <w:sz w:val="22"/>
          <w:szCs w:val="22"/>
          <w:lang w:val="lv-LV"/>
        </w:rPr>
        <w:t>Pasūtītājs</w:t>
      </w:r>
      <w:r w:rsidRPr="007207AD">
        <w:rPr>
          <w:rFonts w:eastAsia="Times New Roman"/>
          <w:sz w:val="22"/>
          <w:szCs w:val="22"/>
          <w:lang w:val="lv-LV"/>
        </w:rPr>
        <w:t>”), juridiskā adrese: Merķeļa iela 4, Rīga, LV-1050,  no vienas puses,</w:t>
      </w:r>
    </w:p>
    <w:p w:rsidRPr="007207AD" w:rsidR="00DA293D" w:rsidP="006B2698" w:rsidRDefault="007F167C" w14:paraId="32950C12" w14:textId="78ABC4F3">
      <w:pPr>
        <w:spacing w:before="120" w:after="12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>u</w:t>
      </w:r>
      <w:r w:rsidRPr="007207AD" w:rsidR="00850F7A">
        <w:rPr>
          <w:rFonts w:eastAsia="Times New Roman"/>
          <w:sz w:val="22"/>
          <w:szCs w:val="22"/>
          <w:lang w:val="lv-LV"/>
        </w:rPr>
        <w:t>n</w:t>
      </w:r>
    </w:p>
    <w:p w:rsidRPr="007207AD" w:rsidR="003C4588" w:rsidP="006B2698" w:rsidRDefault="0082243E" w14:paraId="2AFB6BA1" w14:textId="41955337">
      <w:pPr>
        <w:spacing w:before="120" w:after="120"/>
        <w:jc w:val="both"/>
        <w:rPr>
          <w:rFonts w:eastAsia="Times New Roman"/>
          <w:sz w:val="22"/>
          <w:szCs w:val="22"/>
          <w:lang w:val="lv-LV"/>
        </w:rPr>
      </w:pPr>
      <w:r w:rsidRPr="000C3364">
        <w:rPr>
          <w:rFonts w:eastAsia="Times New Roman"/>
          <w:b/>
          <w:bCs/>
          <w:sz w:val="22"/>
          <w:szCs w:val="22"/>
          <w:lang w:val="lv-LV"/>
        </w:rPr>
        <w:t>pilnsabiedrība “AIDACO GROUP”</w:t>
      </w:r>
      <w:r w:rsidRPr="0082243E" w:rsidR="003C4588">
        <w:rPr>
          <w:rFonts w:eastAsia="Times New Roman"/>
          <w:sz w:val="22"/>
          <w:szCs w:val="22"/>
          <w:lang w:val="lv-LV"/>
        </w:rPr>
        <w:t>,</w:t>
      </w:r>
      <w:r w:rsidRPr="007207AD" w:rsidR="003C4588">
        <w:rPr>
          <w:rFonts w:eastAsia="Times New Roman"/>
          <w:sz w:val="22"/>
          <w:szCs w:val="22"/>
          <w:lang w:val="lv-LV"/>
        </w:rPr>
        <w:t xml:space="preserve"> reģistrācijas numurs:</w:t>
      </w:r>
      <w:r w:rsidRPr="0082243E">
        <w:t xml:space="preserve"> </w:t>
      </w:r>
      <w:r w:rsidRPr="0082243E">
        <w:rPr>
          <w:rFonts w:eastAsia="Times New Roman"/>
          <w:sz w:val="22"/>
          <w:szCs w:val="22"/>
          <w:lang w:val="lv-LV"/>
        </w:rPr>
        <w:t>50203314141</w:t>
      </w:r>
      <w:r w:rsidRPr="007207AD" w:rsidR="003C4588">
        <w:rPr>
          <w:rFonts w:eastAsia="Times New Roman"/>
          <w:sz w:val="22"/>
          <w:szCs w:val="22"/>
          <w:lang w:val="lv-LV"/>
        </w:rPr>
        <w:t xml:space="preserve"> (“</w:t>
      </w:r>
      <w:r w:rsidRPr="000C3364">
        <w:rPr>
          <w:rFonts w:eastAsia="Times New Roman"/>
          <w:b/>
          <w:bCs/>
          <w:sz w:val="22"/>
          <w:szCs w:val="22"/>
          <w:lang w:val="lv-LV"/>
        </w:rPr>
        <w:t>Uzņēmējs</w:t>
      </w:r>
      <w:r w:rsidRPr="007207AD" w:rsidR="003C4588">
        <w:rPr>
          <w:rFonts w:eastAsia="Times New Roman"/>
          <w:sz w:val="22"/>
          <w:szCs w:val="22"/>
          <w:lang w:val="lv-LV"/>
        </w:rPr>
        <w:t xml:space="preserve">”), juridiskā adrese: </w:t>
      </w:r>
      <w:r w:rsidRPr="0082243E">
        <w:rPr>
          <w:rFonts w:eastAsia="Times New Roman"/>
          <w:sz w:val="22"/>
          <w:szCs w:val="22"/>
          <w:lang w:val="lv-LV"/>
        </w:rPr>
        <w:t>Brīvības iela 47-5, Rīga, LV-1010, Latvij</w:t>
      </w:r>
      <w:r>
        <w:rPr>
          <w:rFonts w:eastAsia="Times New Roman"/>
          <w:sz w:val="22"/>
          <w:szCs w:val="22"/>
          <w:lang w:val="lv-LV"/>
        </w:rPr>
        <w:t>a</w:t>
      </w:r>
      <w:r w:rsidRPr="007207AD" w:rsidR="003C4588">
        <w:rPr>
          <w:rFonts w:eastAsia="Times New Roman"/>
          <w:sz w:val="22"/>
          <w:szCs w:val="22"/>
          <w:lang w:val="lv-LV"/>
        </w:rPr>
        <w:t>,</w:t>
      </w:r>
      <w:r w:rsidRPr="007207AD" w:rsidR="00850F7A">
        <w:rPr>
          <w:rFonts w:eastAsia="Times New Roman"/>
          <w:sz w:val="22"/>
          <w:szCs w:val="22"/>
          <w:lang w:val="lv-LV"/>
        </w:rPr>
        <w:t xml:space="preserve"> </w:t>
      </w:r>
      <w:r w:rsidRPr="007207AD" w:rsidR="003C4588">
        <w:rPr>
          <w:rFonts w:eastAsia="Times New Roman"/>
          <w:sz w:val="22"/>
          <w:szCs w:val="22"/>
          <w:lang w:val="lv-LV"/>
        </w:rPr>
        <w:t>no otras puses</w:t>
      </w:r>
      <w:r w:rsidRPr="007207AD" w:rsidR="00252D8A">
        <w:rPr>
          <w:rFonts w:eastAsia="Times New Roman"/>
          <w:sz w:val="22"/>
          <w:szCs w:val="22"/>
          <w:lang w:val="lv-LV"/>
        </w:rPr>
        <w:t>,</w:t>
      </w:r>
    </w:p>
    <w:p w:rsidRPr="007207AD" w:rsidR="005E343F" w:rsidP="006B2698" w:rsidRDefault="005E343F" w14:paraId="55A1F017" w14:textId="77777777">
      <w:pPr>
        <w:spacing w:before="120" w:after="120"/>
        <w:jc w:val="both"/>
        <w:rPr>
          <w:rFonts w:eastAsia="Times New Roman"/>
          <w:sz w:val="22"/>
          <w:szCs w:val="22"/>
          <w:lang w:val="lv-LV"/>
        </w:rPr>
      </w:pPr>
    </w:p>
    <w:p w:rsidRPr="007207AD" w:rsidR="005E343F" w:rsidP="006B2698" w:rsidRDefault="005E343F" w14:paraId="29859C40" w14:textId="18A63874">
      <w:pPr>
        <w:spacing w:before="120" w:after="120"/>
        <w:jc w:val="both"/>
        <w:rPr>
          <w:rFonts w:eastAsia="Times New Roman"/>
          <w:sz w:val="22"/>
          <w:szCs w:val="22"/>
          <w:lang w:val="lv-LV"/>
        </w:rPr>
      </w:pPr>
      <w:r w:rsidRPr="007207AD">
        <w:rPr>
          <w:rFonts w:eastAsia="Times New Roman"/>
          <w:sz w:val="22"/>
          <w:szCs w:val="22"/>
          <w:lang w:val="lv-LV"/>
        </w:rPr>
        <w:t xml:space="preserve">Pasūtītājs un </w:t>
      </w:r>
      <w:r w:rsidR="00814B69">
        <w:rPr>
          <w:rFonts w:eastAsia="Times New Roman"/>
          <w:sz w:val="22"/>
          <w:szCs w:val="22"/>
          <w:lang w:val="lv-LV"/>
        </w:rPr>
        <w:t>Uzņēmējs</w:t>
      </w:r>
      <w:r w:rsidRPr="007207AD">
        <w:rPr>
          <w:rFonts w:eastAsia="Times New Roman"/>
          <w:sz w:val="22"/>
          <w:szCs w:val="22"/>
          <w:lang w:val="lv-LV"/>
        </w:rPr>
        <w:t xml:space="preserve"> abi kopā saukti “</w:t>
      </w:r>
      <w:r w:rsidRPr="007207AD">
        <w:rPr>
          <w:rFonts w:eastAsia="Times New Roman"/>
          <w:b/>
          <w:bCs/>
          <w:sz w:val="22"/>
          <w:szCs w:val="22"/>
          <w:lang w:val="lv-LV"/>
        </w:rPr>
        <w:t>Puses</w:t>
      </w:r>
      <w:r w:rsidRPr="007207AD">
        <w:rPr>
          <w:rFonts w:eastAsia="Times New Roman"/>
          <w:sz w:val="22"/>
          <w:szCs w:val="22"/>
          <w:lang w:val="lv-LV"/>
        </w:rPr>
        <w:t>”, bet jebkurš atsevišķi – “</w:t>
      </w:r>
      <w:r w:rsidRPr="007207AD">
        <w:rPr>
          <w:rFonts w:eastAsia="Times New Roman"/>
          <w:b/>
          <w:bCs/>
          <w:sz w:val="22"/>
          <w:szCs w:val="22"/>
          <w:lang w:val="lv-LV"/>
        </w:rPr>
        <w:t>Puse</w:t>
      </w:r>
      <w:r w:rsidRPr="007207AD">
        <w:rPr>
          <w:rFonts w:eastAsia="Times New Roman"/>
          <w:sz w:val="22"/>
          <w:szCs w:val="22"/>
          <w:lang w:val="lv-LV"/>
        </w:rPr>
        <w:t>”,</w:t>
      </w:r>
    </w:p>
    <w:p w:rsidRPr="007207AD" w:rsidR="005E343F" w:rsidP="006B2698" w:rsidRDefault="005E343F" w14:paraId="05C81321" w14:textId="77777777">
      <w:pPr>
        <w:spacing w:before="120" w:after="120"/>
        <w:jc w:val="both"/>
        <w:rPr>
          <w:rFonts w:eastAsia="Times New Roman"/>
          <w:sz w:val="22"/>
          <w:szCs w:val="22"/>
          <w:lang w:val="lv-LV"/>
        </w:rPr>
      </w:pPr>
    </w:p>
    <w:p w:rsidRPr="007207AD" w:rsidR="00850F7A" w:rsidP="006B2698" w:rsidRDefault="005E343F" w14:paraId="649C0E6C" w14:textId="4B185038">
      <w:pPr>
        <w:spacing w:before="120" w:after="120"/>
        <w:jc w:val="both"/>
        <w:rPr>
          <w:rFonts w:eastAsia="Times New Roman"/>
          <w:sz w:val="22"/>
          <w:szCs w:val="22"/>
          <w:lang w:val="lv-LV"/>
        </w:rPr>
      </w:pPr>
      <w:r w:rsidRPr="007207AD">
        <w:rPr>
          <w:rFonts w:eastAsia="Times New Roman"/>
          <w:sz w:val="22"/>
          <w:szCs w:val="22"/>
          <w:lang w:val="lv-LV"/>
        </w:rPr>
        <w:t>ņemot vērā, ka:</w:t>
      </w:r>
    </w:p>
    <w:p w:rsidRPr="007207AD" w:rsidR="005E343F" w:rsidP="006B2698" w:rsidRDefault="005E343F" w14:paraId="7ECA4FFA" w14:textId="77777777">
      <w:pPr>
        <w:spacing w:before="120" w:after="120"/>
        <w:jc w:val="both"/>
        <w:rPr>
          <w:rFonts w:eastAsia="Times New Roman"/>
          <w:sz w:val="22"/>
          <w:szCs w:val="22"/>
          <w:lang w:val="lv-LV"/>
        </w:rPr>
      </w:pPr>
    </w:p>
    <w:p w:rsidRPr="007207AD" w:rsidR="00501381" w:rsidP="006B2698" w:rsidRDefault="005E343F" w14:paraId="06CCEA64" w14:textId="06B11DBD">
      <w:pPr>
        <w:pStyle w:val="SLOlistofrecitals"/>
        <w:jc w:val="both"/>
        <w:rPr>
          <w:sz w:val="22"/>
          <w:szCs w:val="22"/>
          <w:lang w:val="lv-LV"/>
        </w:rPr>
      </w:pPr>
      <w:r w:rsidRPr="007207AD">
        <w:rPr>
          <w:sz w:val="22"/>
          <w:szCs w:val="22"/>
          <w:lang w:val="lv-LV"/>
        </w:rPr>
        <w:t>Puses</w:t>
      </w:r>
      <w:r w:rsidR="0082243E">
        <w:rPr>
          <w:sz w:val="22"/>
          <w:szCs w:val="22"/>
          <w:lang w:val="lv-LV"/>
        </w:rPr>
        <w:t xml:space="preserve"> 2021. gada </w:t>
      </w:r>
      <w:r w:rsidR="00814B69">
        <w:rPr>
          <w:sz w:val="22"/>
          <w:szCs w:val="22"/>
          <w:lang w:val="lv-LV"/>
        </w:rPr>
        <w:t>13. maijā</w:t>
      </w:r>
      <w:r w:rsidRPr="007207AD">
        <w:rPr>
          <w:sz w:val="22"/>
          <w:szCs w:val="22"/>
          <w:lang w:val="lv-LV"/>
        </w:rPr>
        <w:t xml:space="preserve"> ir noslēgušas</w:t>
      </w:r>
      <w:r w:rsidR="00814B69">
        <w:rPr>
          <w:sz w:val="22"/>
          <w:szCs w:val="22"/>
          <w:lang w:val="lv-LV"/>
        </w:rPr>
        <w:t xml:space="preserve"> pārbūves būvdarbu</w:t>
      </w:r>
      <w:r w:rsidRPr="007207AD">
        <w:rPr>
          <w:sz w:val="22"/>
          <w:szCs w:val="22"/>
          <w:lang w:val="lv-LV"/>
        </w:rPr>
        <w:t xml:space="preserve"> līgumu</w:t>
      </w:r>
      <w:r w:rsidR="00814B69">
        <w:rPr>
          <w:sz w:val="22"/>
          <w:szCs w:val="22"/>
          <w:lang w:val="lv-LV"/>
        </w:rPr>
        <w:t xml:space="preserve"> Nr. </w:t>
      </w:r>
      <w:r w:rsidRPr="00814B69" w:rsidR="00814B69">
        <w:rPr>
          <w:sz w:val="22"/>
          <w:szCs w:val="22"/>
          <w:lang w:val="lv-LV"/>
        </w:rPr>
        <w:t>SL-2021-0513-01</w:t>
      </w:r>
      <w:r w:rsidR="00814B69">
        <w:rPr>
          <w:sz w:val="22"/>
          <w:szCs w:val="22"/>
          <w:lang w:val="lv-LV"/>
        </w:rPr>
        <w:t xml:space="preserve"> </w:t>
      </w:r>
      <w:r w:rsidRPr="007207AD" w:rsidR="00501381">
        <w:rPr>
          <w:sz w:val="22"/>
          <w:szCs w:val="22"/>
          <w:lang w:val="lv-LV"/>
        </w:rPr>
        <w:t>(“</w:t>
      </w:r>
      <w:r w:rsidRPr="007207AD" w:rsidR="00501381">
        <w:rPr>
          <w:b/>
          <w:bCs/>
          <w:sz w:val="22"/>
          <w:szCs w:val="22"/>
          <w:lang w:val="lv-LV"/>
        </w:rPr>
        <w:t>Līgums</w:t>
      </w:r>
      <w:r w:rsidRPr="007207AD" w:rsidR="00501381">
        <w:rPr>
          <w:sz w:val="22"/>
          <w:szCs w:val="22"/>
          <w:lang w:val="lv-LV"/>
        </w:rPr>
        <w:t>”);</w:t>
      </w:r>
    </w:p>
    <w:p w:rsidRPr="007207AD" w:rsidR="00501381" w:rsidP="006B2698" w:rsidRDefault="00CA3663" w14:paraId="3B5C0D61" w14:textId="53CE8FA9">
      <w:pPr>
        <w:pStyle w:val="SLOlistofrecitals"/>
        <w:jc w:val="both"/>
        <w:rPr>
          <w:sz w:val="22"/>
          <w:szCs w:val="22"/>
          <w:lang w:val="lv-LV"/>
        </w:rPr>
      </w:pPr>
      <w:r w:rsidRPr="007207AD">
        <w:rPr>
          <w:sz w:val="22"/>
          <w:szCs w:val="22"/>
          <w:lang w:val="lv-LV"/>
        </w:rPr>
        <w:t>ir</w:t>
      </w:r>
      <w:r w:rsidRPr="007207AD" w:rsidR="00501381">
        <w:rPr>
          <w:sz w:val="22"/>
          <w:szCs w:val="22"/>
          <w:lang w:val="lv-LV"/>
        </w:rPr>
        <w:t xml:space="preserve"> radusies </w:t>
      </w:r>
      <w:r w:rsidRPr="007207AD">
        <w:rPr>
          <w:sz w:val="22"/>
          <w:szCs w:val="22"/>
          <w:lang w:val="lv-LV"/>
        </w:rPr>
        <w:t>nepieciešamība veikt papildus darbus, kas norādīti š</w:t>
      </w:r>
      <w:r w:rsidR="00814B69">
        <w:rPr>
          <w:sz w:val="22"/>
          <w:szCs w:val="22"/>
          <w:lang w:val="lv-LV"/>
        </w:rPr>
        <w:t>ī</w:t>
      </w:r>
      <w:r w:rsidRPr="007207AD">
        <w:rPr>
          <w:sz w:val="22"/>
          <w:szCs w:val="22"/>
          <w:lang w:val="lv-LV"/>
        </w:rPr>
        <w:t>s vienošanās pielikumā Nr. 1 (“</w:t>
      </w:r>
      <w:r w:rsidRPr="007207AD">
        <w:rPr>
          <w:b/>
          <w:bCs/>
          <w:sz w:val="22"/>
          <w:szCs w:val="22"/>
          <w:lang w:val="lv-LV"/>
        </w:rPr>
        <w:t>Papildus darbi</w:t>
      </w:r>
      <w:r w:rsidRPr="007207AD">
        <w:rPr>
          <w:sz w:val="22"/>
          <w:szCs w:val="22"/>
          <w:lang w:val="lv-LV"/>
        </w:rPr>
        <w:t>”)</w:t>
      </w:r>
      <w:r w:rsidR="0012498D">
        <w:rPr>
          <w:sz w:val="22"/>
          <w:szCs w:val="22"/>
          <w:lang w:val="lv-LV"/>
        </w:rPr>
        <w:t xml:space="preserve">, </w:t>
      </w:r>
      <w:r w:rsidR="007B5759">
        <w:rPr>
          <w:sz w:val="22"/>
          <w:szCs w:val="22"/>
          <w:lang w:val="lv-LV"/>
        </w:rPr>
        <w:t>bet ne visiem Papildus darbiem uz vienošanās noslēgšanas brīdi ir pieejams finansējums</w:t>
      </w:r>
      <w:r w:rsidRPr="007207AD">
        <w:rPr>
          <w:sz w:val="22"/>
          <w:szCs w:val="22"/>
          <w:lang w:val="lv-LV"/>
        </w:rPr>
        <w:t>;</w:t>
      </w:r>
      <w:r w:rsidRPr="007207AD" w:rsidR="00501381">
        <w:rPr>
          <w:sz w:val="22"/>
          <w:szCs w:val="22"/>
          <w:lang w:val="lv-LV"/>
        </w:rPr>
        <w:t xml:space="preserve"> </w:t>
      </w:r>
    </w:p>
    <w:p w:rsidRPr="007207AD" w:rsidR="00CA3663" w:rsidP="006B2698" w:rsidRDefault="00CA3663" w14:paraId="08FE82CB" w14:textId="66815403">
      <w:pPr>
        <w:pStyle w:val="SLOlistofrecitals"/>
        <w:jc w:val="both"/>
        <w:rPr>
          <w:sz w:val="22"/>
          <w:szCs w:val="22"/>
          <w:lang w:val="lv-LV"/>
        </w:rPr>
      </w:pPr>
      <w:r w:rsidRPr="007207AD">
        <w:rPr>
          <w:sz w:val="22"/>
          <w:szCs w:val="22"/>
          <w:lang w:val="lv-LV"/>
        </w:rPr>
        <w:t>Puses</w:t>
      </w:r>
      <w:r w:rsidRPr="007207AD" w:rsidR="00281290">
        <w:rPr>
          <w:sz w:val="22"/>
          <w:szCs w:val="22"/>
          <w:lang w:val="lv-LV"/>
        </w:rPr>
        <w:t>,</w:t>
      </w:r>
      <w:r w:rsidRPr="007207AD" w:rsidR="00954CD4">
        <w:rPr>
          <w:sz w:val="22"/>
          <w:szCs w:val="22"/>
          <w:lang w:val="lv-LV"/>
        </w:rPr>
        <w:t xml:space="preserve"> pamatojoties uz</w:t>
      </w:r>
      <w:r w:rsidRPr="007207AD" w:rsidR="00281290">
        <w:rPr>
          <w:sz w:val="22"/>
          <w:szCs w:val="22"/>
          <w:lang w:val="lv-LV"/>
        </w:rPr>
        <w:t xml:space="preserve"> </w:t>
      </w:r>
      <w:r w:rsidRPr="007207AD" w:rsidR="00954CD4">
        <w:rPr>
          <w:sz w:val="22"/>
          <w:szCs w:val="22"/>
          <w:lang w:val="lv-LV"/>
        </w:rPr>
        <w:t xml:space="preserve">Publisko iepirkumu likuma 61. panta piekto daļu, </w:t>
      </w:r>
      <w:r w:rsidRPr="007207AD" w:rsidR="00281290">
        <w:rPr>
          <w:sz w:val="22"/>
          <w:szCs w:val="22"/>
          <w:lang w:val="lv-LV"/>
        </w:rPr>
        <w:t>vēlas grozīt Līgumu</w:t>
      </w:r>
      <w:r w:rsidRPr="007207AD" w:rsidR="00954CD4">
        <w:rPr>
          <w:sz w:val="22"/>
          <w:szCs w:val="22"/>
          <w:lang w:val="lv-LV"/>
        </w:rPr>
        <w:t>, noregulējot</w:t>
      </w:r>
      <w:r w:rsidRPr="007207AD">
        <w:rPr>
          <w:sz w:val="22"/>
          <w:szCs w:val="22"/>
          <w:lang w:val="lv-LV"/>
        </w:rPr>
        <w:t xml:space="preserve"> Papildus darbu veikšanas kārtību;</w:t>
      </w:r>
    </w:p>
    <w:p w:rsidRPr="007207AD" w:rsidR="00CA3663" w:rsidP="006B2698" w:rsidRDefault="00CA3663" w14:paraId="282AB18E" w14:textId="08EA4D63">
      <w:pPr>
        <w:pStyle w:val="SLOlistofrecitals"/>
        <w:numPr>
          <w:ilvl w:val="0"/>
          <w:numId w:val="0"/>
        </w:numPr>
        <w:jc w:val="both"/>
        <w:rPr>
          <w:sz w:val="22"/>
          <w:szCs w:val="22"/>
          <w:lang w:val="lv-LV"/>
        </w:rPr>
      </w:pPr>
    </w:p>
    <w:p w:rsidRPr="007207AD" w:rsidR="00CA3663" w:rsidP="006B2698" w:rsidRDefault="006B2698" w14:paraId="1FA7764E" w14:textId="4703D1D8">
      <w:pPr>
        <w:pStyle w:val="SLOlistofrecitals"/>
        <w:numPr>
          <w:ilvl w:val="0"/>
          <w:numId w:val="0"/>
        </w:numPr>
        <w:jc w:val="center"/>
        <w:rPr>
          <w:sz w:val="22"/>
          <w:szCs w:val="22"/>
          <w:lang w:val="lv-LV"/>
        </w:rPr>
      </w:pPr>
      <w:r w:rsidRPr="007207AD">
        <w:rPr>
          <w:sz w:val="22"/>
          <w:szCs w:val="22"/>
          <w:lang w:val="lv-LV"/>
        </w:rPr>
        <w:t>vienojas par sekojošo:</w:t>
      </w:r>
    </w:p>
    <w:p w:rsidRPr="007207AD" w:rsidR="006B2698" w:rsidP="006B2698" w:rsidRDefault="006B2698" w14:paraId="7896296D" w14:textId="33C03242">
      <w:pPr>
        <w:pStyle w:val="SLOlistofrecitals"/>
        <w:numPr>
          <w:ilvl w:val="0"/>
          <w:numId w:val="0"/>
        </w:numPr>
        <w:jc w:val="both"/>
        <w:rPr>
          <w:sz w:val="22"/>
          <w:szCs w:val="22"/>
          <w:lang w:val="lv-LV"/>
        </w:rPr>
      </w:pPr>
    </w:p>
    <w:p w:rsidR="00DA293D" w:rsidP="00DA12E2" w:rsidRDefault="006B2698" w14:paraId="50769D45" w14:textId="0DF890B5">
      <w:pPr>
        <w:pStyle w:val="SLONumberedList"/>
        <w:rPr>
          <w:sz w:val="22"/>
          <w:szCs w:val="22"/>
          <w:lang w:val="lv-LV"/>
        </w:rPr>
      </w:pPr>
      <w:r w:rsidRPr="007207AD">
        <w:rPr>
          <w:sz w:val="22"/>
          <w:szCs w:val="22"/>
          <w:lang w:val="lv-LV"/>
        </w:rPr>
        <w:t xml:space="preserve">Pasūtītājs uzdod un </w:t>
      </w:r>
      <w:r w:rsidR="00814B69">
        <w:rPr>
          <w:sz w:val="22"/>
          <w:szCs w:val="22"/>
          <w:lang w:val="lv-LV"/>
        </w:rPr>
        <w:t>Uzņēmējs</w:t>
      </w:r>
      <w:r w:rsidRPr="007207AD">
        <w:rPr>
          <w:sz w:val="22"/>
          <w:szCs w:val="22"/>
          <w:lang w:val="lv-LV"/>
        </w:rPr>
        <w:t xml:space="preserve"> apņemas izpildīt Papildus darbus </w:t>
      </w:r>
      <w:r w:rsidR="00BC29EF">
        <w:rPr>
          <w:sz w:val="22"/>
          <w:szCs w:val="22"/>
          <w:lang w:val="lv-LV"/>
        </w:rPr>
        <w:t>(t.sk. pielikumā Nr. 1 norādītos Opcijas darbus) ne</w:t>
      </w:r>
      <w:r w:rsidRPr="007207AD" w:rsidR="00BC29EF">
        <w:rPr>
          <w:sz w:val="22"/>
          <w:szCs w:val="22"/>
          <w:lang w:val="lv-LV"/>
        </w:rPr>
        <w:t xml:space="preserve"> </w:t>
      </w:r>
      <w:r w:rsidRPr="007207AD">
        <w:rPr>
          <w:sz w:val="22"/>
          <w:szCs w:val="22"/>
          <w:lang w:val="lv-LV"/>
        </w:rPr>
        <w:t>vēlāk kā līdz</w:t>
      </w:r>
      <w:r w:rsidR="00814B69">
        <w:rPr>
          <w:sz w:val="22"/>
          <w:szCs w:val="22"/>
          <w:lang w:val="lv-LV"/>
        </w:rPr>
        <w:t xml:space="preserve"> 2022. gada 12. augustam</w:t>
      </w:r>
      <w:r w:rsidRPr="007207AD">
        <w:rPr>
          <w:sz w:val="22"/>
          <w:szCs w:val="22"/>
          <w:lang w:val="lv-LV"/>
        </w:rPr>
        <w:t xml:space="preserve"> (ieskaitot). </w:t>
      </w:r>
    </w:p>
    <w:p w:rsidRPr="00155EE6" w:rsidR="00412EC3" w:rsidP="009D5C33" w:rsidRDefault="00412EC3" w14:paraId="26234212" w14:textId="7EF3C09A">
      <w:pPr>
        <w:pStyle w:val="SLONumberedLis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Ņemot vērā, ka </w:t>
      </w:r>
      <w:r w:rsidR="00A11211">
        <w:rPr>
          <w:sz w:val="22"/>
          <w:szCs w:val="22"/>
          <w:lang w:val="lv-LV"/>
        </w:rPr>
        <w:t xml:space="preserve">Pasūtītāja rīcībā vēl nav visi finanšu līdzekļi, kas nepieciešami Papildus darbu veikšanai, </w:t>
      </w:r>
      <w:r w:rsidR="00BF5538">
        <w:rPr>
          <w:sz w:val="22"/>
          <w:szCs w:val="22"/>
          <w:lang w:val="lv-LV"/>
        </w:rPr>
        <w:t xml:space="preserve">tad </w:t>
      </w:r>
      <w:r w:rsidR="00A11211">
        <w:rPr>
          <w:sz w:val="22"/>
          <w:szCs w:val="22"/>
          <w:lang w:val="lv-LV"/>
        </w:rPr>
        <w:t xml:space="preserve">šīs </w:t>
      </w:r>
      <w:r w:rsidR="00BF5538">
        <w:rPr>
          <w:sz w:val="22"/>
          <w:szCs w:val="22"/>
          <w:lang w:val="lv-LV"/>
        </w:rPr>
        <w:t>vienošanās Pielikumā Nr.1 atzīmētie “Opcijas darbi”</w:t>
      </w:r>
      <w:r w:rsidR="002E2CFF">
        <w:rPr>
          <w:sz w:val="22"/>
          <w:szCs w:val="22"/>
          <w:lang w:val="lv-LV"/>
        </w:rPr>
        <w:t xml:space="preserve"> uzskatāmi par </w:t>
      </w:r>
      <w:r w:rsidR="00284C90">
        <w:rPr>
          <w:sz w:val="22"/>
          <w:szCs w:val="22"/>
          <w:lang w:val="lv-LV"/>
        </w:rPr>
        <w:t xml:space="preserve">pasūtītiem </w:t>
      </w:r>
      <w:r w:rsidR="002E2CFF">
        <w:rPr>
          <w:sz w:val="22"/>
          <w:szCs w:val="22"/>
          <w:lang w:val="lv-LV"/>
        </w:rPr>
        <w:t>Papildus darbiem šīs vienošanās izpratnē ar brīdi, kad</w:t>
      </w:r>
      <w:r w:rsidR="00EE6884">
        <w:rPr>
          <w:sz w:val="22"/>
          <w:szCs w:val="22"/>
          <w:lang w:val="lv-LV"/>
        </w:rPr>
        <w:t xml:space="preserve"> Pasūtītājs </w:t>
      </w:r>
      <w:r w:rsidR="00814B69">
        <w:rPr>
          <w:sz w:val="22"/>
          <w:szCs w:val="22"/>
          <w:lang w:val="lv-LV"/>
        </w:rPr>
        <w:t>Uzņēmējam</w:t>
      </w:r>
      <w:r w:rsidR="00EE6884">
        <w:rPr>
          <w:sz w:val="22"/>
          <w:szCs w:val="22"/>
          <w:lang w:val="lv-LV"/>
        </w:rPr>
        <w:t xml:space="preserve"> ir rakstveidā paziņojis par </w:t>
      </w:r>
      <w:r w:rsidR="003B7134">
        <w:rPr>
          <w:sz w:val="22"/>
          <w:szCs w:val="22"/>
          <w:lang w:val="lv-LV"/>
        </w:rPr>
        <w:t>finansējuma piesaisti</w:t>
      </w:r>
      <w:r w:rsidR="006A2306">
        <w:rPr>
          <w:sz w:val="22"/>
          <w:szCs w:val="22"/>
          <w:lang w:val="lv-LV"/>
        </w:rPr>
        <w:t xml:space="preserve"> un Opcijas darbu uzsākšanu</w:t>
      </w:r>
      <w:r w:rsidR="003B7134">
        <w:rPr>
          <w:sz w:val="22"/>
          <w:szCs w:val="22"/>
          <w:lang w:val="lv-LV"/>
        </w:rPr>
        <w:t xml:space="preserve">. </w:t>
      </w:r>
      <w:r w:rsidR="002F02AB">
        <w:rPr>
          <w:sz w:val="22"/>
          <w:szCs w:val="22"/>
          <w:lang w:val="lv-LV"/>
        </w:rPr>
        <w:t>Pēc paziņoju</w:t>
      </w:r>
      <w:r w:rsidR="00CB685A">
        <w:rPr>
          <w:sz w:val="22"/>
          <w:szCs w:val="22"/>
          <w:lang w:val="lv-LV"/>
        </w:rPr>
        <w:t>ma saņemšanas uz Opcijas darbiem attiecas visi šīs vienošanās noteikumi</w:t>
      </w:r>
      <w:r w:rsidR="009D5C33">
        <w:rPr>
          <w:sz w:val="22"/>
          <w:szCs w:val="22"/>
          <w:lang w:val="lv-LV"/>
        </w:rPr>
        <w:t xml:space="preserve"> un </w:t>
      </w:r>
      <w:r w:rsidR="00814B69">
        <w:rPr>
          <w:sz w:val="22"/>
          <w:szCs w:val="22"/>
          <w:lang w:val="lv-LV"/>
        </w:rPr>
        <w:t>Uzņēmējs</w:t>
      </w:r>
      <w:r w:rsidR="009D5C33">
        <w:rPr>
          <w:sz w:val="22"/>
          <w:szCs w:val="22"/>
          <w:lang w:val="lv-LV"/>
        </w:rPr>
        <w:t xml:space="preserve"> </w:t>
      </w:r>
      <w:r w:rsidR="00EE3034">
        <w:rPr>
          <w:sz w:val="22"/>
          <w:szCs w:val="22"/>
          <w:lang w:val="lv-LV"/>
        </w:rPr>
        <w:t xml:space="preserve">apliecina, ka </w:t>
      </w:r>
      <w:r w:rsidR="009D5C33">
        <w:rPr>
          <w:sz w:val="22"/>
          <w:szCs w:val="22"/>
          <w:lang w:val="lv-LV"/>
        </w:rPr>
        <w:t>savā laika grafikā ir ņēmis vērā, k</w:t>
      </w:r>
      <w:r w:rsidR="003705A0">
        <w:rPr>
          <w:sz w:val="22"/>
          <w:szCs w:val="22"/>
          <w:lang w:val="lv-LV"/>
        </w:rPr>
        <w:t xml:space="preserve">a Pasūtītāja paziņojums par Opcijas darbu izpildes uzsākšanu var tikt iesūtīts </w:t>
      </w:r>
      <w:r w:rsidRPr="00155EE6" w:rsidR="003705A0">
        <w:rPr>
          <w:sz w:val="22"/>
          <w:szCs w:val="22"/>
          <w:lang w:val="lv-LV"/>
        </w:rPr>
        <w:t>līdz 20</w:t>
      </w:r>
      <w:r w:rsidRPr="00155EE6" w:rsidR="001A6A27">
        <w:rPr>
          <w:sz w:val="22"/>
          <w:szCs w:val="22"/>
          <w:lang w:val="lv-LV"/>
        </w:rPr>
        <w:t>21</w:t>
      </w:r>
      <w:r w:rsidRPr="00155EE6" w:rsidR="003705A0">
        <w:rPr>
          <w:sz w:val="22"/>
          <w:szCs w:val="22"/>
          <w:lang w:val="lv-LV"/>
        </w:rPr>
        <w:t xml:space="preserve">.gada </w:t>
      </w:r>
      <w:r w:rsidRPr="00155EE6" w:rsidR="000C3364">
        <w:rPr>
          <w:sz w:val="22"/>
          <w:szCs w:val="22"/>
          <w:lang w:val="lv-LV"/>
        </w:rPr>
        <w:t>30</w:t>
      </w:r>
      <w:r w:rsidRPr="00155EE6" w:rsidR="00645B9E">
        <w:rPr>
          <w:sz w:val="22"/>
          <w:szCs w:val="22"/>
          <w:lang w:val="lv-LV"/>
        </w:rPr>
        <w:t>.</w:t>
      </w:r>
      <w:r w:rsidRPr="00155EE6" w:rsidR="001A6A27">
        <w:rPr>
          <w:sz w:val="22"/>
          <w:szCs w:val="22"/>
          <w:lang w:val="lv-LV"/>
        </w:rPr>
        <w:t xml:space="preserve"> </w:t>
      </w:r>
      <w:r w:rsidRPr="00155EE6" w:rsidR="000C3364">
        <w:rPr>
          <w:sz w:val="22"/>
          <w:szCs w:val="22"/>
          <w:lang w:val="lv-LV"/>
        </w:rPr>
        <w:t>novembrim</w:t>
      </w:r>
      <w:r w:rsidRPr="00155EE6" w:rsidR="00645B9E">
        <w:rPr>
          <w:sz w:val="22"/>
          <w:szCs w:val="22"/>
          <w:lang w:val="lv-LV"/>
        </w:rPr>
        <w:t xml:space="preserve"> J</w:t>
      </w:r>
      <w:r w:rsidRPr="00155EE6" w:rsidR="00CB685A">
        <w:rPr>
          <w:sz w:val="22"/>
          <w:szCs w:val="22"/>
          <w:lang w:val="lv-LV"/>
        </w:rPr>
        <w:t>a Pasūtītājs</w:t>
      </w:r>
      <w:r w:rsidRPr="00155EE6" w:rsidR="00815DD2">
        <w:rPr>
          <w:sz w:val="22"/>
          <w:szCs w:val="22"/>
          <w:lang w:val="lv-LV"/>
        </w:rPr>
        <w:t xml:space="preserve"> </w:t>
      </w:r>
      <w:r w:rsidRPr="00155EE6" w:rsidR="005854F1">
        <w:rPr>
          <w:sz w:val="22"/>
          <w:szCs w:val="22"/>
          <w:lang w:val="lv-LV"/>
        </w:rPr>
        <w:t xml:space="preserve">šajā termiņā attiecīgo </w:t>
      </w:r>
      <w:r w:rsidRPr="00155EE6" w:rsidR="00815DD2">
        <w:rPr>
          <w:sz w:val="22"/>
          <w:szCs w:val="22"/>
          <w:lang w:val="lv-LV"/>
        </w:rPr>
        <w:t>paziņojumu nav iesniedzis</w:t>
      </w:r>
      <w:r w:rsidRPr="00155EE6" w:rsidR="005854F1">
        <w:rPr>
          <w:sz w:val="22"/>
          <w:szCs w:val="22"/>
          <w:lang w:val="lv-LV"/>
        </w:rPr>
        <w:t xml:space="preserve">, tad šī vienošanās attiecas uz visiem Papildus darbiem, </w:t>
      </w:r>
      <w:r w:rsidRPr="00155EE6" w:rsidR="007B2B0B">
        <w:rPr>
          <w:sz w:val="22"/>
          <w:szCs w:val="22"/>
          <w:lang w:val="lv-LV"/>
        </w:rPr>
        <w:t>kas nav</w:t>
      </w:r>
      <w:r w:rsidRPr="00155EE6" w:rsidR="005854F1">
        <w:rPr>
          <w:sz w:val="22"/>
          <w:szCs w:val="22"/>
          <w:lang w:val="lv-LV"/>
        </w:rPr>
        <w:t xml:space="preserve"> Opcijas darb</w:t>
      </w:r>
      <w:r w:rsidRPr="00155EE6" w:rsidR="007B2B0B">
        <w:rPr>
          <w:sz w:val="22"/>
          <w:szCs w:val="22"/>
          <w:lang w:val="lv-LV"/>
        </w:rPr>
        <w:t>i,</w:t>
      </w:r>
      <w:r w:rsidRPr="00155EE6" w:rsidR="000E670F">
        <w:rPr>
          <w:sz w:val="22"/>
          <w:szCs w:val="22"/>
          <w:lang w:val="lv-LV"/>
        </w:rPr>
        <w:t xml:space="preserve"> un viss šīs vienošanās saturs </w:t>
      </w:r>
      <w:r w:rsidRPr="00155EE6" w:rsidR="00E33D7D">
        <w:rPr>
          <w:sz w:val="22"/>
          <w:szCs w:val="22"/>
          <w:lang w:val="lv-LV"/>
        </w:rPr>
        <w:t xml:space="preserve">tulkojams tā, ka </w:t>
      </w:r>
      <w:r w:rsidRPr="00155EE6" w:rsidR="00E65172">
        <w:rPr>
          <w:sz w:val="22"/>
          <w:szCs w:val="22"/>
          <w:lang w:val="lv-LV"/>
        </w:rPr>
        <w:t xml:space="preserve">gan darbu apjoma, gan cenas ziņā </w:t>
      </w:r>
      <w:r w:rsidRPr="00155EE6" w:rsidR="00006001">
        <w:rPr>
          <w:sz w:val="22"/>
          <w:szCs w:val="22"/>
          <w:lang w:val="lv-LV"/>
        </w:rPr>
        <w:t>Papildus darbos neietilpst Opcijas darbi</w:t>
      </w:r>
      <w:r w:rsidRPr="00155EE6" w:rsidR="005854F1">
        <w:rPr>
          <w:sz w:val="22"/>
          <w:szCs w:val="22"/>
          <w:lang w:val="lv-LV"/>
        </w:rPr>
        <w:t>.</w:t>
      </w:r>
    </w:p>
    <w:p w:rsidRPr="00155EE6" w:rsidR="00DA293D" w:rsidP="00DA12E2" w:rsidRDefault="00641F61" w14:paraId="4710DC15" w14:textId="0A67E5A2">
      <w:pPr>
        <w:pStyle w:val="SLONumberedList"/>
        <w:rPr>
          <w:sz w:val="22"/>
          <w:szCs w:val="22"/>
          <w:lang w:val="lv-LV"/>
        </w:rPr>
      </w:pPr>
      <w:r w:rsidRPr="00155EE6">
        <w:rPr>
          <w:sz w:val="22"/>
          <w:szCs w:val="22"/>
          <w:lang w:val="lv-LV"/>
        </w:rPr>
        <w:t xml:space="preserve">Par Papildus darbu kvalitatīvu izpildi noteiktajā termiņā Pasūtītājs maksā </w:t>
      </w:r>
      <w:r w:rsidRPr="00155EE6" w:rsidR="00814B69">
        <w:rPr>
          <w:sz w:val="22"/>
          <w:szCs w:val="22"/>
          <w:lang w:val="lv-LV"/>
        </w:rPr>
        <w:t xml:space="preserve">Uzņēmējam </w:t>
      </w:r>
      <w:r w:rsidRPr="00155EE6">
        <w:rPr>
          <w:sz w:val="22"/>
          <w:szCs w:val="22"/>
          <w:lang w:val="lv-LV"/>
        </w:rPr>
        <w:t xml:space="preserve">atlīdzību </w:t>
      </w:r>
      <w:r w:rsidRPr="00155EE6">
        <w:rPr>
          <w:b/>
          <w:bCs/>
          <w:sz w:val="22"/>
          <w:szCs w:val="22"/>
          <w:lang w:val="lv-LV"/>
        </w:rPr>
        <w:t>EUR</w:t>
      </w:r>
      <w:r w:rsidRPr="00155EE6" w:rsidR="002061DE">
        <w:rPr>
          <w:b/>
          <w:bCs/>
          <w:sz w:val="22"/>
          <w:szCs w:val="22"/>
          <w:lang w:val="lv-LV"/>
        </w:rPr>
        <w:t xml:space="preserve"> 337 152.29</w:t>
      </w:r>
      <w:r w:rsidRPr="00155EE6">
        <w:rPr>
          <w:sz w:val="22"/>
          <w:szCs w:val="22"/>
          <w:lang w:val="lv-LV"/>
        </w:rPr>
        <w:t xml:space="preserve"> apmērā (“</w:t>
      </w:r>
      <w:r w:rsidRPr="00155EE6">
        <w:rPr>
          <w:b/>
          <w:bCs/>
          <w:sz w:val="22"/>
          <w:szCs w:val="22"/>
          <w:lang w:val="lv-LV"/>
        </w:rPr>
        <w:t>Papildus darbu cena</w:t>
      </w:r>
      <w:r w:rsidRPr="00155EE6">
        <w:rPr>
          <w:sz w:val="22"/>
          <w:szCs w:val="22"/>
          <w:lang w:val="lv-LV"/>
        </w:rPr>
        <w:t>”). Papildus darbu cena neietver pievienotās vērtības nodokli, kas, ja piemērojams, Pasūtītājam ir jāmaksā papildus atbilstoši normatīvo aktu noteikumiem.</w:t>
      </w:r>
    </w:p>
    <w:p w:rsidRPr="007207AD" w:rsidR="00DA293D" w:rsidP="00DA12E2" w:rsidRDefault="007C6E28" w14:paraId="74D04F3A" w14:textId="4B809B6C">
      <w:pPr>
        <w:pStyle w:val="SLONumberedList"/>
        <w:rPr>
          <w:sz w:val="22"/>
          <w:szCs w:val="22"/>
          <w:lang w:val="lv-LV"/>
        </w:rPr>
      </w:pPr>
      <w:r w:rsidRPr="00155EE6">
        <w:rPr>
          <w:sz w:val="22"/>
          <w:szCs w:val="22"/>
          <w:lang w:val="lv-LV"/>
        </w:rPr>
        <w:t xml:space="preserve">Papildus darbu cena </w:t>
      </w:r>
      <w:r w:rsidRPr="00155EE6" w:rsidR="006F5629">
        <w:rPr>
          <w:sz w:val="22"/>
          <w:szCs w:val="22"/>
          <w:lang w:val="lv-LV"/>
        </w:rPr>
        <w:t>(attiecīgi ar vai bez Opcijas darbu cen</w:t>
      </w:r>
      <w:r w:rsidRPr="00155EE6" w:rsidR="00EE3EF9">
        <w:rPr>
          <w:sz w:val="22"/>
          <w:szCs w:val="22"/>
          <w:lang w:val="lv-LV"/>
        </w:rPr>
        <w:t>as</w:t>
      </w:r>
      <w:r w:rsidRPr="00155EE6" w:rsidR="006F5629">
        <w:rPr>
          <w:sz w:val="22"/>
          <w:szCs w:val="22"/>
          <w:lang w:val="lv-LV"/>
        </w:rPr>
        <w:t>, atkarībā no tā, vai Opcijas darbi ir izpildī</w:t>
      </w:r>
      <w:r w:rsidRPr="00155EE6" w:rsidR="00EE3EF9">
        <w:rPr>
          <w:sz w:val="22"/>
          <w:szCs w:val="22"/>
          <w:lang w:val="lv-LV"/>
        </w:rPr>
        <w:t>ti</w:t>
      </w:r>
      <w:r w:rsidRPr="00155EE6" w:rsidR="006F5629">
        <w:rPr>
          <w:sz w:val="22"/>
          <w:szCs w:val="22"/>
          <w:lang w:val="lv-LV"/>
        </w:rPr>
        <w:t xml:space="preserve">) </w:t>
      </w:r>
      <w:r w:rsidRPr="00155EE6">
        <w:rPr>
          <w:sz w:val="22"/>
          <w:szCs w:val="22"/>
          <w:lang w:val="lv-LV"/>
        </w:rPr>
        <w:t xml:space="preserve">tiek maksāta </w:t>
      </w:r>
      <w:r w:rsidRPr="00155EE6" w:rsidR="00814B69">
        <w:rPr>
          <w:sz w:val="22"/>
          <w:szCs w:val="22"/>
          <w:lang w:val="lv-LV"/>
        </w:rPr>
        <w:t xml:space="preserve">Uzņēmējam </w:t>
      </w:r>
      <w:r w:rsidRPr="00155EE6">
        <w:rPr>
          <w:sz w:val="22"/>
          <w:szCs w:val="22"/>
          <w:lang w:val="lv-LV"/>
        </w:rPr>
        <w:t>saskaņā ar Līgumā noteikto maksāšanas</w:t>
      </w:r>
      <w:r w:rsidRPr="007207AD">
        <w:rPr>
          <w:sz w:val="22"/>
          <w:szCs w:val="22"/>
          <w:lang w:val="lv-LV"/>
        </w:rPr>
        <w:t xml:space="preserve"> kārtību pēc Papildus darbu izpildes un pieņemšanas no Pasūtītāja puses</w:t>
      </w:r>
      <w:r w:rsidRPr="007207AD" w:rsidR="0089409A">
        <w:rPr>
          <w:sz w:val="22"/>
          <w:szCs w:val="22"/>
          <w:lang w:val="lv-LV"/>
        </w:rPr>
        <w:t>, un attiecīga</w:t>
      </w:r>
      <w:r w:rsidR="00B5326F">
        <w:rPr>
          <w:sz w:val="22"/>
          <w:szCs w:val="22"/>
          <w:lang w:val="lv-LV"/>
        </w:rPr>
        <w:t xml:space="preserve"> rēķina saņemšanas</w:t>
      </w:r>
      <w:r w:rsidRPr="007207AD">
        <w:rPr>
          <w:sz w:val="22"/>
          <w:szCs w:val="22"/>
          <w:lang w:val="lv-LV"/>
        </w:rPr>
        <w:t xml:space="preserve">. </w:t>
      </w:r>
      <w:r w:rsidR="00814B69">
        <w:rPr>
          <w:sz w:val="22"/>
          <w:szCs w:val="22"/>
          <w:lang w:val="lv-LV"/>
        </w:rPr>
        <w:t>Uzņēmējs</w:t>
      </w:r>
      <w:r w:rsidR="00EE3EF9">
        <w:rPr>
          <w:sz w:val="22"/>
          <w:szCs w:val="22"/>
          <w:lang w:val="lv-LV"/>
        </w:rPr>
        <w:t xml:space="preserve"> </w:t>
      </w:r>
      <w:r w:rsidR="007A5FB5">
        <w:rPr>
          <w:sz w:val="22"/>
          <w:szCs w:val="22"/>
          <w:lang w:val="lv-LV"/>
        </w:rPr>
        <w:t xml:space="preserve">pilnībā apzinās Opcijas darbu statusu un </w:t>
      </w:r>
      <w:r w:rsidR="00EE3EF9">
        <w:rPr>
          <w:sz w:val="22"/>
          <w:szCs w:val="22"/>
          <w:lang w:val="lv-LV"/>
        </w:rPr>
        <w:t xml:space="preserve">apņemas neizvirzīt </w:t>
      </w:r>
      <w:r w:rsidR="007A5FB5">
        <w:rPr>
          <w:sz w:val="22"/>
          <w:szCs w:val="22"/>
          <w:lang w:val="lv-LV"/>
        </w:rPr>
        <w:t xml:space="preserve">pret Pasūtītāju </w:t>
      </w:r>
      <w:r w:rsidR="00EE3EF9">
        <w:rPr>
          <w:sz w:val="22"/>
          <w:szCs w:val="22"/>
          <w:lang w:val="lv-LV"/>
        </w:rPr>
        <w:t xml:space="preserve">nekādas </w:t>
      </w:r>
      <w:r w:rsidR="007A5FB5">
        <w:rPr>
          <w:sz w:val="22"/>
          <w:szCs w:val="22"/>
          <w:lang w:val="lv-LV"/>
        </w:rPr>
        <w:t xml:space="preserve">prasības vai </w:t>
      </w:r>
      <w:r w:rsidR="00EE3EF9">
        <w:rPr>
          <w:sz w:val="22"/>
          <w:szCs w:val="22"/>
          <w:lang w:val="lv-LV"/>
        </w:rPr>
        <w:t>pretenzijas</w:t>
      </w:r>
      <w:r w:rsidR="007A5FB5">
        <w:rPr>
          <w:sz w:val="22"/>
          <w:szCs w:val="22"/>
          <w:lang w:val="lv-LV"/>
        </w:rPr>
        <w:t>, ja tie netiek pasūtīti.</w:t>
      </w:r>
    </w:p>
    <w:p w:rsidRPr="007207AD" w:rsidR="00DA293D" w:rsidP="007207AD" w:rsidRDefault="00350F45" w14:paraId="4481CA2E" w14:textId="23DEDCA1">
      <w:pPr>
        <w:pStyle w:val="SLONumberedList"/>
        <w:rPr>
          <w:sz w:val="22"/>
          <w:szCs w:val="22"/>
          <w:lang w:val="lv-LV"/>
        </w:rPr>
      </w:pPr>
      <w:r w:rsidRPr="007207AD">
        <w:rPr>
          <w:sz w:val="22"/>
          <w:szCs w:val="22"/>
          <w:lang w:val="lv-LV"/>
        </w:rPr>
        <w:t>Pasūtītājs Papildus darbus pie</w:t>
      </w:r>
      <w:r w:rsidRPr="007207AD" w:rsidR="008014C1">
        <w:rPr>
          <w:sz w:val="22"/>
          <w:szCs w:val="22"/>
          <w:lang w:val="lv-LV"/>
        </w:rPr>
        <w:t>ņem pēc tam, kad tie ir pienācīgā kārtā izpildīti un saskaņoti attiecīgajās valsts un pašvaldību iestādēs un institūcijās (ja piemērojams)</w:t>
      </w:r>
      <w:r w:rsidRPr="007207AD" w:rsidR="00366E66">
        <w:rPr>
          <w:sz w:val="22"/>
          <w:szCs w:val="22"/>
          <w:lang w:val="lv-LV"/>
        </w:rPr>
        <w:t xml:space="preserve">, kā arī ar trešajām personām (piemēram, </w:t>
      </w:r>
      <w:r w:rsidRPr="007207AD" w:rsidR="00366E66">
        <w:rPr>
          <w:sz w:val="22"/>
          <w:szCs w:val="22"/>
          <w:lang w:val="lv-LV"/>
        </w:rPr>
        <w:lastRenderedPageBreak/>
        <w:t>tehnisko noteikumu izdevējiem</w:t>
      </w:r>
      <w:r w:rsidRPr="007207AD" w:rsidR="006A1324">
        <w:rPr>
          <w:sz w:val="22"/>
          <w:szCs w:val="22"/>
          <w:lang w:val="lv-LV"/>
        </w:rPr>
        <w:t>, citiem būvniecības procesa dalībniekiem</w:t>
      </w:r>
      <w:r w:rsidRPr="007207AD" w:rsidR="00366E66">
        <w:rPr>
          <w:sz w:val="22"/>
          <w:szCs w:val="22"/>
          <w:lang w:val="lv-LV"/>
        </w:rPr>
        <w:t>), ciktāl tas nepieciešams.</w:t>
      </w:r>
      <w:r w:rsidRPr="007207AD" w:rsidR="00125092">
        <w:rPr>
          <w:sz w:val="22"/>
          <w:szCs w:val="22"/>
          <w:lang w:val="lv-LV"/>
        </w:rPr>
        <w:t xml:space="preserve"> Saskaņošanu ar minētajām personām un iestādē</w:t>
      </w:r>
      <w:r w:rsidRPr="007207AD" w:rsidR="006A1324">
        <w:rPr>
          <w:sz w:val="22"/>
          <w:szCs w:val="22"/>
          <w:lang w:val="lv-LV"/>
        </w:rPr>
        <w:t>m</w:t>
      </w:r>
      <w:r w:rsidRPr="007207AD" w:rsidR="00125092">
        <w:rPr>
          <w:sz w:val="22"/>
          <w:szCs w:val="22"/>
          <w:lang w:val="lv-LV"/>
        </w:rPr>
        <w:t xml:space="preserve">/institūcijām Papildus darbu izpildes termiņu ietvaros organizē </w:t>
      </w:r>
      <w:r w:rsidR="00814B69">
        <w:rPr>
          <w:sz w:val="22"/>
          <w:szCs w:val="22"/>
          <w:lang w:val="lv-LV"/>
        </w:rPr>
        <w:t>Uzņēmējs</w:t>
      </w:r>
      <w:r w:rsidRPr="007207AD" w:rsidR="00125092">
        <w:rPr>
          <w:sz w:val="22"/>
          <w:szCs w:val="22"/>
          <w:lang w:val="lv-LV"/>
        </w:rPr>
        <w:t>, Pasūtītājam izsniedzot nepieciešamās piekrišanas/pilnvaras</w:t>
      </w:r>
      <w:r w:rsidRPr="007207AD" w:rsidR="001B0EEB">
        <w:rPr>
          <w:sz w:val="22"/>
          <w:szCs w:val="22"/>
          <w:lang w:val="lv-LV"/>
        </w:rPr>
        <w:t xml:space="preserve"> </w:t>
      </w:r>
      <w:r w:rsidRPr="007207AD" w:rsidR="00125092">
        <w:rPr>
          <w:sz w:val="22"/>
          <w:szCs w:val="22"/>
          <w:lang w:val="lv-LV"/>
        </w:rPr>
        <w:t xml:space="preserve">5 (piecu) darba dienu laikā no attiecīga </w:t>
      </w:r>
      <w:r w:rsidR="00814B69">
        <w:rPr>
          <w:sz w:val="22"/>
          <w:szCs w:val="22"/>
          <w:lang w:val="lv-LV"/>
        </w:rPr>
        <w:t>Uzņēmēja</w:t>
      </w:r>
      <w:r w:rsidRPr="007207AD" w:rsidR="00814B69">
        <w:rPr>
          <w:sz w:val="22"/>
          <w:szCs w:val="22"/>
          <w:lang w:val="lv-LV"/>
        </w:rPr>
        <w:t xml:space="preserve"> </w:t>
      </w:r>
      <w:r w:rsidRPr="007207AD" w:rsidR="00125092">
        <w:rPr>
          <w:sz w:val="22"/>
          <w:szCs w:val="22"/>
          <w:lang w:val="lv-LV"/>
        </w:rPr>
        <w:t>pieprasījuma saņemšanas brīža.</w:t>
      </w:r>
      <w:r w:rsidRPr="007207AD" w:rsidR="008014C1">
        <w:rPr>
          <w:sz w:val="22"/>
          <w:szCs w:val="22"/>
          <w:lang w:val="lv-LV"/>
        </w:rPr>
        <w:t xml:space="preserve"> </w:t>
      </w:r>
      <w:r w:rsidRPr="007207AD">
        <w:rPr>
          <w:sz w:val="22"/>
          <w:szCs w:val="22"/>
          <w:lang w:val="lv-LV"/>
        </w:rPr>
        <w:t xml:space="preserve"> </w:t>
      </w:r>
    </w:p>
    <w:p w:rsidRPr="007207AD" w:rsidR="00DA293D" w:rsidP="00DA12E2" w:rsidRDefault="007C6E28" w14:paraId="73BE256A" w14:textId="37C2C1C3">
      <w:pPr>
        <w:pStyle w:val="SLONumberedList"/>
        <w:rPr>
          <w:sz w:val="22"/>
          <w:szCs w:val="22"/>
          <w:lang w:val="lv-LV"/>
        </w:rPr>
      </w:pPr>
      <w:r w:rsidRPr="007207AD">
        <w:rPr>
          <w:sz w:val="22"/>
          <w:szCs w:val="22"/>
          <w:lang w:val="lv-LV"/>
        </w:rPr>
        <w:t>Papildus darbi tiek pieņemti</w:t>
      </w:r>
      <w:r w:rsidRPr="007207AD" w:rsidR="00350F45">
        <w:rPr>
          <w:sz w:val="22"/>
          <w:szCs w:val="22"/>
          <w:lang w:val="lv-LV"/>
        </w:rPr>
        <w:t>, Pusēm parakstot pieņemšanas-nodošanas aktu.</w:t>
      </w:r>
      <w:r w:rsidRPr="007207AD" w:rsidR="00125092">
        <w:rPr>
          <w:sz w:val="22"/>
          <w:szCs w:val="22"/>
          <w:lang w:val="lv-LV"/>
        </w:rPr>
        <w:t xml:space="preserve"> Akta parakstīšana no Pasūtītāja puses nemazina Pasūtītāj</w:t>
      </w:r>
      <w:r w:rsidRPr="007207AD" w:rsidR="001B0EEB">
        <w:rPr>
          <w:sz w:val="22"/>
          <w:szCs w:val="22"/>
          <w:lang w:val="lv-LV"/>
        </w:rPr>
        <w:t>a</w:t>
      </w:r>
      <w:r w:rsidRPr="007207AD" w:rsidR="00125092">
        <w:rPr>
          <w:sz w:val="22"/>
          <w:szCs w:val="22"/>
          <w:lang w:val="lv-LV"/>
        </w:rPr>
        <w:t xml:space="preserve"> tiesības prasīt </w:t>
      </w:r>
      <w:r w:rsidRPr="007207AD" w:rsidR="00F116DC">
        <w:rPr>
          <w:sz w:val="22"/>
          <w:szCs w:val="22"/>
          <w:lang w:val="lv-LV"/>
        </w:rPr>
        <w:t>defektu un neatbilstību novēršanu Papildus darbos</w:t>
      </w:r>
      <w:r w:rsidRPr="007207AD" w:rsidR="006D38E8">
        <w:rPr>
          <w:sz w:val="22"/>
          <w:szCs w:val="22"/>
          <w:lang w:val="lv-LV"/>
        </w:rPr>
        <w:t xml:space="preserve">, un nemazina </w:t>
      </w:r>
      <w:r w:rsidR="00814B69">
        <w:rPr>
          <w:sz w:val="22"/>
          <w:szCs w:val="22"/>
          <w:lang w:val="lv-LV"/>
        </w:rPr>
        <w:t>Uzņēmēja</w:t>
      </w:r>
      <w:r w:rsidRPr="007207AD" w:rsidR="00814B69">
        <w:rPr>
          <w:sz w:val="22"/>
          <w:szCs w:val="22"/>
          <w:lang w:val="lv-LV"/>
        </w:rPr>
        <w:t xml:space="preserve"> </w:t>
      </w:r>
      <w:r w:rsidRPr="007207AD" w:rsidR="006D38E8">
        <w:rPr>
          <w:sz w:val="22"/>
          <w:szCs w:val="22"/>
          <w:lang w:val="lv-LV"/>
        </w:rPr>
        <w:t>pienākumu uz sava rēķina šādus defektus un neatbilstības novērst Pasūtītāja saprātīgi noteikt</w:t>
      </w:r>
      <w:r w:rsidRPr="007207AD" w:rsidR="001B0EEB">
        <w:rPr>
          <w:sz w:val="22"/>
          <w:szCs w:val="22"/>
          <w:lang w:val="lv-LV"/>
        </w:rPr>
        <w:t>ajos</w:t>
      </w:r>
      <w:r w:rsidRPr="007207AD" w:rsidR="006D38E8">
        <w:rPr>
          <w:sz w:val="22"/>
          <w:szCs w:val="22"/>
          <w:lang w:val="lv-LV"/>
        </w:rPr>
        <w:t xml:space="preserve"> termiņ</w:t>
      </w:r>
      <w:r w:rsidRPr="007207AD" w:rsidR="001B0EEB">
        <w:rPr>
          <w:sz w:val="22"/>
          <w:szCs w:val="22"/>
          <w:lang w:val="lv-LV"/>
        </w:rPr>
        <w:t>os</w:t>
      </w:r>
      <w:r w:rsidRPr="007207AD" w:rsidR="006D38E8">
        <w:rPr>
          <w:sz w:val="22"/>
          <w:szCs w:val="22"/>
          <w:lang w:val="lv-LV"/>
        </w:rPr>
        <w:t>.</w:t>
      </w:r>
    </w:p>
    <w:p w:rsidRPr="007207AD" w:rsidR="00DA293D" w:rsidP="00DA12E2" w:rsidRDefault="005053BA" w14:paraId="3CEF8BB9" w14:textId="48598E2F">
      <w:pPr>
        <w:pStyle w:val="SLONumberedList"/>
        <w:rPr>
          <w:sz w:val="22"/>
          <w:szCs w:val="22"/>
          <w:lang w:val="lv-LV"/>
        </w:rPr>
      </w:pPr>
      <w:r w:rsidRPr="007207AD">
        <w:rPr>
          <w:sz w:val="22"/>
          <w:szCs w:val="22"/>
          <w:lang w:val="lv-LV"/>
        </w:rPr>
        <w:t xml:space="preserve">Papildus darbi veido daļu no Darbiem un tādējādi </w:t>
      </w:r>
      <w:r w:rsidRPr="007207AD" w:rsidR="007C6E28">
        <w:rPr>
          <w:sz w:val="22"/>
          <w:szCs w:val="22"/>
          <w:lang w:val="lv-LV"/>
        </w:rPr>
        <w:t>Līguma noteikumi attiecībā uz Darbiem (</w:t>
      </w:r>
      <w:r w:rsidRPr="007207AD">
        <w:rPr>
          <w:sz w:val="22"/>
          <w:szCs w:val="22"/>
          <w:lang w:val="lv-LV"/>
        </w:rPr>
        <w:t>t.</w:t>
      </w:r>
      <w:r w:rsidRPr="007207AD" w:rsidR="00D142AE">
        <w:rPr>
          <w:sz w:val="22"/>
          <w:szCs w:val="22"/>
          <w:lang w:val="lv-LV"/>
        </w:rPr>
        <w:t xml:space="preserve">sk., bet ne tikai – </w:t>
      </w:r>
      <w:r w:rsidRPr="007207AD">
        <w:rPr>
          <w:sz w:val="22"/>
          <w:szCs w:val="22"/>
          <w:lang w:val="lv-LV"/>
        </w:rPr>
        <w:t xml:space="preserve"> </w:t>
      </w:r>
      <w:r w:rsidRPr="007207AD" w:rsidR="00D142AE">
        <w:rPr>
          <w:sz w:val="22"/>
          <w:szCs w:val="22"/>
          <w:lang w:val="lv-LV"/>
        </w:rPr>
        <w:t>Līguma noteikumi attiecībā uz Darbu</w:t>
      </w:r>
      <w:r w:rsidRPr="007207AD">
        <w:rPr>
          <w:sz w:val="22"/>
          <w:szCs w:val="22"/>
          <w:lang w:val="lv-LV"/>
        </w:rPr>
        <w:t xml:space="preserve"> kvalitāti</w:t>
      </w:r>
      <w:r w:rsidRPr="007207AD" w:rsidR="00D142AE">
        <w:rPr>
          <w:sz w:val="22"/>
          <w:szCs w:val="22"/>
          <w:lang w:val="lv-LV"/>
        </w:rPr>
        <w:t xml:space="preserve">, </w:t>
      </w:r>
      <w:r w:rsidR="00814B69">
        <w:rPr>
          <w:sz w:val="22"/>
          <w:szCs w:val="22"/>
          <w:lang w:val="lv-LV"/>
        </w:rPr>
        <w:t>Uzņēmēja</w:t>
      </w:r>
      <w:r w:rsidRPr="007207AD" w:rsidR="00D142AE">
        <w:rPr>
          <w:sz w:val="22"/>
          <w:szCs w:val="22"/>
          <w:lang w:val="lv-LV"/>
        </w:rPr>
        <w:t xml:space="preserve"> pienākumiem novērst jebkādus defektus un neatbilstības; noteikumi attiecībā uz Pasūtītāja īpašuma tiesībām attiecībā uz jebkādiem materiāliem, aprīkojumu, iekārtām, noteikumi attiecībā uz autortiesīb</w:t>
      </w:r>
      <w:r w:rsidRPr="007207AD" w:rsidR="001B0EEB">
        <w:rPr>
          <w:sz w:val="22"/>
          <w:szCs w:val="22"/>
          <w:lang w:val="lv-LV"/>
        </w:rPr>
        <w:t>ām</w:t>
      </w:r>
      <w:r w:rsidRPr="007207AD" w:rsidR="00D142AE">
        <w:rPr>
          <w:sz w:val="22"/>
          <w:szCs w:val="22"/>
          <w:lang w:val="lv-LV"/>
        </w:rPr>
        <w:t>,</w:t>
      </w:r>
      <w:r w:rsidRPr="007207AD" w:rsidR="004A3A5D">
        <w:rPr>
          <w:sz w:val="22"/>
          <w:szCs w:val="22"/>
          <w:lang w:val="lv-LV"/>
        </w:rPr>
        <w:t xml:space="preserve"> </w:t>
      </w:r>
      <w:r w:rsidR="00814B69">
        <w:rPr>
          <w:sz w:val="22"/>
          <w:szCs w:val="22"/>
          <w:lang w:val="lv-LV"/>
        </w:rPr>
        <w:t>Uzņēmēj</w:t>
      </w:r>
      <w:r w:rsidRPr="007207AD" w:rsidR="004A3A5D">
        <w:rPr>
          <w:sz w:val="22"/>
          <w:szCs w:val="22"/>
          <w:lang w:val="lv-LV"/>
        </w:rPr>
        <w:t>a atbildību</w:t>
      </w:r>
      <w:r w:rsidRPr="007207AD" w:rsidR="001B0EEB">
        <w:rPr>
          <w:sz w:val="22"/>
          <w:szCs w:val="22"/>
          <w:lang w:val="lv-LV"/>
        </w:rPr>
        <w:t xml:space="preserve">, t.sk., </w:t>
      </w:r>
      <w:r w:rsidRPr="007207AD" w:rsidR="004A3A5D">
        <w:rPr>
          <w:sz w:val="22"/>
          <w:szCs w:val="22"/>
          <w:lang w:val="lv-LV"/>
        </w:rPr>
        <w:t>par termiņu kavējum</w:t>
      </w:r>
      <w:r w:rsidRPr="007207AD" w:rsidR="001B0EEB">
        <w:rPr>
          <w:sz w:val="22"/>
          <w:szCs w:val="22"/>
          <w:lang w:val="lv-LV"/>
        </w:rPr>
        <w:t>iem</w:t>
      </w:r>
      <w:r w:rsidRPr="007207AD" w:rsidR="004A3A5D">
        <w:rPr>
          <w:sz w:val="22"/>
          <w:szCs w:val="22"/>
          <w:lang w:val="lv-LV"/>
        </w:rPr>
        <w:t>,</w:t>
      </w:r>
      <w:r w:rsidRPr="007207AD" w:rsidR="00D142AE">
        <w:rPr>
          <w:sz w:val="22"/>
          <w:szCs w:val="22"/>
          <w:lang w:val="lv-LV"/>
        </w:rPr>
        <w:t xml:space="preserve"> u.c.) ir pilnībā piemērojami </w:t>
      </w:r>
      <w:r w:rsidRPr="007207AD" w:rsidR="004A3A5D">
        <w:rPr>
          <w:sz w:val="22"/>
          <w:szCs w:val="22"/>
          <w:lang w:val="lv-LV"/>
        </w:rPr>
        <w:t xml:space="preserve">arī attiecībā </w:t>
      </w:r>
      <w:r w:rsidRPr="007207AD" w:rsidR="00D142AE">
        <w:rPr>
          <w:sz w:val="22"/>
          <w:szCs w:val="22"/>
          <w:lang w:val="lv-LV"/>
        </w:rPr>
        <w:t>uz Papildus darbiem.</w:t>
      </w:r>
    </w:p>
    <w:p w:rsidRPr="007207AD" w:rsidR="00DA293D" w:rsidP="00DA12E2" w:rsidRDefault="00AF1193" w14:paraId="192AFABB" w14:textId="2EB0784B">
      <w:pPr>
        <w:pStyle w:val="SLONumberedList"/>
        <w:rPr>
          <w:sz w:val="22"/>
          <w:szCs w:val="22"/>
          <w:lang w:val="lv-LV"/>
        </w:rPr>
      </w:pPr>
      <w:r w:rsidRPr="007207AD">
        <w:rPr>
          <w:sz w:val="22"/>
          <w:szCs w:val="22"/>
          <w:lang w:val="lv-LV"/>
        </w:rPr>
        <w:t>Tāpat</w:t>
      </w:r>
      <w:r w:rsidRPr="007207AD" w:rsidR="00A51936">
        <w:rPr>
          <w:sz w:val="22"/>
          <w:szCs w:val="22"/>
          <w:lang w:val="lv-LV"/>
        </w:rPr>
        <w:t>,</w:t>
      </w:r>
      <w:r w:rsidRPr="007207AD">
        <w:rPr>
          <w:sz w:val="22"/>
          <w:szCs w:val="22"/>
          <w:lang w:val="lv-LV"/>
        </w:rPr>
        <w:t xml:space="preserve"> attiecībā uz Papildus darbiem ir pilnībā attiecināms </w:t>
      </w:r>
      <w:r w:rsidRPr="007207AD" w:rsidR="004A3A5D">
        <w:rPr>
          <w:sz w:val="22"/>
          <w:szCs w:val="22"/>
          <w:lang w:val="lv-LV"/>
        </w:rPr>
        <w:t xml:space="preserve">Līgumā noteiktais garantijas termiņš </w:t>
      </w:r>
      <w:r w:rsidRPr="007207AD">
        <w:rPr>
          <w:sz w:val="22"/>
          <w:szCs w:val="22"/>
          <w:lang w:val="lv-LV"/>
        </w:rPr>
        <w:t xml:space="preserve">un </w:t>
      </w:r>
      <w:r w:rsidR="00814B69">
        <w:rPr>
          <w:sz w:val="22"/>
          <w:szCs w:val="22"/>
          <w:lang w:val="lv-LV"/>
        </w:rPr>
        <w:t>Uzņēmēja</w:t>
      </w:r>
      <w:r w:rsidRPr="007207AD">
        <w:rPr>
          <w:sz w:val="22"/>
          <w:szCs w:val="22"/>
          <w:lang w:val="lv-LV"/>
        </w:rPr>
        <w:t xml:space="preserve"> pienākumi garantijas termiņā. Garantijas termiņš uz Papildus darbiem sākas dienā, kad Pasūtītājs tos ir pieņēmis. </w:t>
      </w:r>
    </w:p>
    <w:p w:rsidRPr="007207AD" w:rsidR="00DA293D" w:rsidP="00DA12E2" w:rsidRDefault="00814B69" w14:paraId="42AAFA77" w14:textId="7C19566D">
      <w:pPr>
        <w:pStyle w:val="SLONumberedLis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Uzņēmējam</w:t>
      </w:r>
      <w:r w:rsidRPr="007207AD" w:rsidR="00A51936">
        <w:rPr>
          <w:sz w:val="22"/>
          <w:szCs w:val="22"/>
          <w:lang w:val="lv-LV"/>
        </w:rPr>
        <w:t xml:space="preserve"> Papildus darbu cenu ietvaros ir </w:t>
      </w:r>
      <w:r w:rsidRPr="007207AD" w:rsidR="001C105D">
        <w:rPr>
          <w:sz w:val="22"/>
          <w:szCs w:val="22"/>
          <w:lang w:val="lv-LV"/>
        </w:rPr>
        <w:t>pienākums</w:t>
      </w:r>
      <w:r w:rsidRPr="007207AD" w:rsidR="00A51936">
        <w:rPr>
          <w:sz w:val="22"/>
          <w:szCs w:val="22"/>
          <w:lang w:val="lv-LV"/>
        </w:rPr>
        <w:t xml:space="preserve"> proporcionāli paaugstināt Līgumā </w:t>
      </w:r>
      <w:r w:rsidRPr="007207AD" w:rsidR="001C105D">
        <w:rPr>
          <w:sz w:val="22"/>
          <w:szCs w:val="22"/>
          <w:lang w:val="lv-LV"/>
        </w:rPr>
        <w:t>un normatīvajos aktos noteiktās apdrošināšanas limitus un saistību nodrošinājumu apmērus,</w:t>
      </w:r>
      <w:r w:rsidRPr="007207AD" w:rsidR="00F5545C">
        <w:rPr>
          <w:sz w:val="22"/>
          <w:szCs w:val="22"/>
          <w:lang w:val="lv-LV"/>
        </w:rPr>
        <w:t xml:space="preserve"> iesniedzot Pasūtītājam paaugstinātās apdrošināšanas polises kopijas un saistību izpildes nodrošinājumus ne vēlāk kā 10 (desmit) darba dienu laikā no š</w:t>
      </w:r>
      <w:r w:rsidR="00BC5B8E">
        <w:rPr>
          <w:sz w:val="22"/>
          <w:szCs w:val="22"/>
          <w:lang w:val="lv-LV"/>
        </w:rPr>
        <w:t>ī</w:t>
      </w:r>
      <w:r w:rsidRPr="007207AD" w:rsidR="00F5545C">
        <w:rPr>
          <w:sz w:val="22"/>
          <w:szCs w:val="22"/>
          <w:lang w:val="lv-LV"/>
        </w:rPr>
        <w:t>s vienošanās spēkā stāšanās</w:t>
      </w:r>
      <w:r w:rsidR="00EC4750">
        <w:rPr>
          <w:sz w:val="22"/>
          <w:szCs w:val="22"/>
          <w:lang w:val="lv-LV"/>
        </w:rPr>
        <w:t xml:space="preserve"> (un attiec</w:t>
      </w:r>
      <w:r w:rsidR="00CA23D8">
        <w:rPr>
          <w:sz w:val="22"/>
          <w:szCs w:val="22"/>
          <w:lang w:val="lv-LV"/>
        </w:rPr>
        <w:t>ībā uz Opcijas darbiem - no</w:t>
      </w:r>
      <w:r w:rsidR="00EC4750">
        <w:rPr>
          <w:sz w:val="22"/>
          <w:szCs w:val="22"/>
          <w:lang w:val="lv-LV"/>
        </w:rPr>
        <w:t xml:space="preserve"> </w:t>
      </w:r>
      <w:r w:rsidR="00CA23D8">
        <w:rPr>
          <w:sz w:val="22"/>
          <w:szCs w:val="22"/>
          <w:lang w:val="lv-LV"/>
        </w:rPr>
        <w:t xml:space="preserve">Pasūtītāja </w:t>
      </w:r>
      <w:r w:rsidR="00EC4750">
        <w:rPr>
          <w:sz w:val="22"/>
          <w:szCs w:val="22"/>
          <w:lang w:val="lv-LV"/>
        </w:rPr>
        <w:t>paziņojuma par Opciju darbu uzsākšan</w:t>
      </w:r>
      <w:r w:rsidR="00CA23D8">
        <w:rPr>
          <w:sz w:val="22"/>
          <w:szCs w:val="22"/>
          <w:lang w:val="lv-LV"/>
        </w:rPr>
        <w:t>u saņemšanas)</w:t>
      </w:r>
      <w:r w:rsidRPr="007207AD" w:rsidR="00F5545C">
        <w:rPr>
          <w:sz w:val="22"/>
          <w:szCs w:val="22"/>
          <w:lang w:val="lv-LV"/>
        </w:rPr>
        <w:t xml:space="preserve">. Pasūtītājam ir tiesības neveikt </w:t>
      </w:r>
      <w:r w:rsidRPr="007207AD" w:rsidR="007B383C">
        <w:rPr>
          <w:sz w:val="22"/>
          <w:szCs w:val="22"/>
          <w:lang w:val="lv-LV"/>
        </w:rPr>
        <w:t xml:space="preserve">Papildus darbu cenas </w:t>
      </w:r>
      <w:r w:rsidRPr="007207AD" w:rsidR="00F5545C">
        <w:rPr>
          <w:sz w:val="22"/>
          <w:szCs w:val="22"/>
          <w:lang w:val="lv-LV"/>
        </w:rPr>
        <w:t>samaksu</w:t>
      </w:r>
      <w:r w:rsidRPr="007207AD" w:rsidR="007B383C">
        <w:rPr>
          <w:sz w:val="22"/>
          <w:szCs w:val="22"/>
          <w:lang w:val="lv-LV"/>
        </w:rPr>
        <w:t>, pirms ir izpildīts šis punkts.</w:t>
      </w:r>
    </w:p>
    <w:p w:rsidRPr="007207AD" w:rsidR="00DA12E2" w:rsidP="00DA12E2" w:rsidRDefault="0086256C" w14:paraId="125E3097" w14:textId="174B3A52">
      <w:pPr>
        <w:pStyle w:val="SLONumberedList"/>
        <w:rPr>
          <w:sz w:val="22"/>
          <w:szCs w:val="22"/>
          <w:lang w:val="lv-LV"/>
        </w:rPr>
      </w:pPr>
      <w:r w:rsidRPr="007207AD">
        <w:rPr>
          <w:sz w:val="22"/>
          <w:szCs w:val="22"/>
          <w:lang w:val="lv-LV"/>
        </w:rPr>
        <w:t>Šī vienošanās veido Līguma neatņemamu sastāvdaļu, un šī vienošanās nevar tikt interpretēta ārpus Līguma noteikumiem.</w:t>
      </w:r>
    </w:p>
    <w:p w:rsidRPr="007207AD" w:rsidR="00DA293D" w:rsidP="00DA12E2" w:rsidRDefault="00DA12E2" w14:paraId="7665C0A8" w14:textId="1A1F5BE6">
      <w:pPr>
        <w:pStyle w:val="SLONumberedList"/>
        <w:rPr>
          <w:sz w:val="22"/>
          <w:szCs w:val="22"/>
          <w:lang w:val="lv-LV"/>
        </w:rPr>
      </w:pPr>
      <w:r w:rsidRPr="007207AD">
        <w:rPr>
          <w:sz w:val="22"/>
          <w:szCs w:val="22"/>
          <w:lang w:val="lv-LV"/>
        </w:rPr>
        <w:t>Šai vienošanās ir viens pielikums – Papildus darb</w:t>
      </w:r>
      <w:r w:rsidR="00D92625">
        <w:rPr>
          <w:sz w:val="22"/>
          <w:szCs w:val="22"/>
          <w:lang w:val="lv-LV"/>
        </w:rPr>
        <w:t xml:space="preserve">i (kurā iekļauts darbu </w:t>
      </w:r>
      <w:r w:rsidRPr="007207AD">
        <w:rPr>
          <w:sz w:val="22"/>
          <w:szCs w:val="22"/>
          <w:lang w:val="lv-LV"/>
        </w:rPr>
        <w:t>apraksts</w:t>
      </w:r>
      <w:r w:rsidR="007D7AAA">
        <w:rPr>
          <w:sz w:val="22"/>
          <w:szCs w:val="22"/>
          <w:lang w:val="lv-LV"/>
        </w:rPr>
        <w:t xml:space="preserve"> un tāme</w:t>
      </w:r>
      <w:r w:rsidR="00D92625">
        <w:rPr>
          <w:sz w:val="22"/>
          <w:szCs w:val="22"/>
          <w:lang w:val="lv-LV"/>
        </w:rPr>
        <w:t>, kā arī atspoguļoti Opcijas darbi)</w:t>
      </w:r>
      <w:r w:rsidRPr="007207AD">
        <w:rPr>
          <w:sz w:val="22"/>
          <w:szCs w:val="22"/>
          <w:lang w:val="lv-LV"/>
        </w:rPr>
        <w:t>, kas veido vienošanās neatņemamu sastāvdaļu.</w:t>
      </w:r>
    </w:p>
    <w:p w:rsidRPr="007207AD" w:rsidR="00DA293D" w:rsidP="00DA12E2" w:rsidRDefault="0041266A" w14:paraId="7BE264F2" w14:textId="6084BE8D">
      <w:pPr>
        <w:pStyle w:val="SLONumberedList"/>
        <w:rPr>
          <w:sz w:val="22"/>
          <w:szCs w:val="22"/>
          <w:lang w:val="lv-LV"/>
        </w:rPr>
      </w:pPr>
      <w:r w:rsidRPr="007207AD">
        <w:rPr>
          <w:sz w:val="22"/>
          <w:szCs w:val="22"/>
          <w:lang w:val="lv-LV"/>
        </w:rPr>
        <w:t xml:space="preserve">Līguma noteikumi attiecībā uz piemērojamo likumu un strīdu izskatīšanas kārtību ir piemērojami arī attiecībā uz jebkuriem </w:t>
      </w:r>
      <w:r w:rsidRPr="007207AD" w:rsidR="0066103D">
        <w:rPr>
          <w:sz w:val="22"/>
          <w:szCs w:val="22"/>
          <w:lang w:val="lv-LV"/>
        </w:rPr>
        <w:t xml:space="preserve">Pušu </w:t>
      </w:r>
      <w:r w:rsidRPr="007207AD">
        <w:rPr>
          <w:sz w:val="22"/>
          <w:szCs w:val="22"/>
          <w:lang w:val="lv-LV"/>
        </w:rPr>
        <w:t>strīdiem saistībā ar šo vienošanos.</w:t>
      </w:r>
    </w:p>
    <w:p w:rsidRPr="000A0C0F" w:rsidR="00DA293D" w:rsidP="000A0C0F" w:rsidRDefault="00163BDE" w14:paraId="646D3A39" w14:textId="44E09177">
      <w:pPr>
        <w:pStyle w:val="SLONumberedList"/>
        <w:rPr>
          <w:sz w:val="22"/>
          <w:szCs w:val="22"/>
          <w:lang w:val="lv-LV"/>
        </w:rPr>
      </w:pPr>
      <w:r w:rsidRPr="007207AD">
        <w:rPr>
          <w:sz w:val="22"/>
          <w:szCs w:val="22"/>
          <w:lang w:val="lv-LV"/>
        </w:rPr>
        <w:t xml:space="preserve">Šī vienošanās stājas spēkā brīdī, kad to ir parakstījušas abas </w:t>
      </w:r>
      <w:r w:rsidRPr="007207AD" w:rsidR="00EF788F">
        <w:rPr>
          <w:sz w:val="22"/>
          <w:szCs w:val="22"/>
          <w:lang w:val="lv-LV"/>
        </w:rPr>
        <w:t>P</w:t>
      </w:r>
      <w:r w:rsidRPr="007207AD">
        <w:rPr>
          <w:sz w:val="22"/>
          <w:szCs w:val="22"/>
          <w:lang w:val="lv-LV"/>
        </w:rPr>
        <w:t>uses. Jebkādi grozījumi vienošanās tekstā, lai tie būtu spēkā, ir noformējami rakstveidā.</w:t>
      </w:r>
    </w:p>
    <w:p w:rsidRPr="007207AD" w:rsidR="00163BDE" w:rsidP="00163BDE" w:rsidRDefault="00163BDE" w14:paraId="02FFA79C" w14:textId="24CDAFCA">
      <w:pPr>
        <w:pStyle w:val="SLONumberedList"/>
        <w:numPr>
          <w:ilvl w:val="0"/>
          <w:numId w:val="0"/>
        </w:numPr>
        <w:ind w:left="357" w:hanging="357"/>
        <w:rPr>
          <w:sz w:val="22"/>
          <w:szCs w:val="22"/>
          <w:lang w:val="lv-LV"/>
        </w:rPr>
      </w:pPr>
    </w:p>
    <w:p w:rsidRPr="007207AD" w:rsidR="007207AD" w:rsidP="000C3364" w:rsidRDefault="00163BDE" w14:paraId="050E917A" w14:textId="401551DC">
      <w:pPr>
        <w:pStyle w:val="SLONumberedList"/>
        <w:numPr>
          <w:ilvl w:val="0"/>
          <w:numId w:val="0"/>
        </w:numPr>
        <w:ind w:left="357" w:hanging="357"/>
        <w:jc w:val="center"/>
        <w:rPr>
          <w:b/>
          <w:bCs/>
          <w:sz w:val="22"/>
          <w:szCs w:val="22"/>
          <w:lang w:val="lv-LV"/>
        </w:rPr>
      </w:pPr>
      <w:r w:rsidRPr="007207AD">
        <w:rPr>
          <w:b/>
          <w:bCs/>
          <w:sz w:val="22"/>
          <w:szCs w:val="22"/>
          <w:lang w:val="lv-LV"/>
        </w:rPr>
        <w:t>PUŠU PARAKSTI UN REKVIZĪTI</w:t>
      </w:r>
    </w:p>
    <w:tbl>
      <w:tblPr>
        <w:tblStyle w:val="Reatabula"/>
        <w:tblW w:w="9782" w:type="dxa"/>
        <w:tblInd w:w="-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20"/>
        <w:gridCol w:w="4962"/>
      </w:tblGrid>
      <w:tr w:rsidRPr="007207AD" w:rsidR="00AF7A67" w:rsidTr="003C2DD6" w14:paraId="441F8AF9" w14:textId="77777777">
        <w:tc>
          <w:tcPr>
            <w:tcW w:w="4820" w:type="dxa"/>
          </w:tcPr>
          <w:p w:rsidRPr="007207AD" w:rsidR="00AF7A67" w:rsidP="00AF7A67" w:rsidRDefault="00AF7A67" w14:paraId="4B427BA3" w14:textId="17C076C0">
            <w:pPr>
              <w:pStyle w:val="SLONumberedList"/>
              <w:numPr>
                <w:ilvl w:val="0"/>
                <w:numId w:val="0"/>
              </w:numPr>
              <w:ind w:left="357" w:hanging="357"/>
              <w:rPr>
                <w:b/>
                <w:bCs/>
                <w:sz w:val="22"/>
                <w:szCs w:val="22"/>
                <w:lang w:val="lv-LV"/>
              </w:rPr>
            </w:pPr>
            <w:bookmarkStart w:name="_Hlk76034326" w:id="0"/>
            <w:r w:rsidRPr="007207AD">
              <w:rPr>
                <w:b/>
                <w:bCs/>
                <w:sz w:val="22"/>
                <w:szCs w:val="22"/>
                <w:lang w:val="lv-LV"/>
              </w:rPr>
              <w:t>Pasūtītājs:</w:t>
            </w:r>
          </w:p>
          <w:p w:rsidRPr="007207AD" w:rsidR="00AF7A67" w:rsidP="00AF7A67" w:rsidRDefault="00AF7A67" w14:paraId="1A73B8C7" w14:textId="695A261C">
            <w:pPr>
              <w:pStyle w:val="SLONumberedList"/>
              <w:numPr>
                <w:ilvl w:val="0"/>
                <w:numId w:val="0"/>
              </w:num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4962" w:type="dxa"/>
          </w:tcPr>
          <w:p w:rsidRPr="007207AD" w:rsidR="00AF7A67" w:rsidP="00AF7A67" w:rsidRDefault="00814B69" w14:paraId="6484578C" w14:textId="0CF22D75">
            <w:pPr>
              <w:pStyle w:val="SLONumberedList"/>
              <w:numPr>
                <w:ilvl w:val="0"/>
                <w:numId w:val="0"/>
              </w:numPr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Uzņēmējs</w:t>
            </w:r>
            <w:r w:rsidRPr="007207AD" w:rsidR="00AF7A67">
              <w:rPr>
                <w:sz w:val="22"/>
                <w:szCs w:val="22"/>
                <w:lang w:val="lv-LV"/>
              </w:rPr>
              <w:t>:</w:t>
            </w:r>
          </w:p>
        </w:tc>
      </w:tr>
      <w:tr w:rsidRPr="007207AD" w:rsidR="00AF7A67" w:rsidTr="003C2DD6" w14:paraId="2D1C8E85" w14:textId="77777777">
        <w:tc>
          <w:tcPr>
            <w:tcW w:w="4820" w:type="dxa"/>
          </w:tcPr>
          <w:p w:rsidRPr="007207AD" w:rsidR="00AF7A67" w:rsidP="00AF7A67" w:rsidRDefault="00AF7A67" w14:paraId="7152D80C" w14:textId="77777777">
            <w:pPr>
              <w:pStyle w:val="SLONumberedList"/>
              <w:numPr>
                <w:ilvl w:val="0"/>
                <w:numId w:val="0"/>
              </w:numPr>
              <w:ind w:left="357" w:hanging="357"/>
              <w:rPr>
                <w:sz w:val="22"/>
                <w:szCs w:val="22"/>
                <w:lang w:val="lv-LV"/>
              </w:rPr>
            </w:pPr>
            <w:r w:rsidRPr="007207AD">
              <w:rPr>
                <w:sz w:val="22"/>
                <w:szCs w:val="22"/>
                <w:lang w:val="lv-LV"/>
              </w:rPr>
              <w:t>Valsts sabiedrība ar ierobežotu atbildību</w:t>
            </w:r>
          </w:p>
          <w:p w:rsidRPr="007207AD" w:rsidR="00AF7A67" w:rsidP="00AF7A67" w:rsidRDefault="00AF7A67" w14:paraId="086C009C" w14:textId="6CD55F7D">
            <w:pPr>
              <w:pStyle w:val="SLONumberedList"/>
              <w:numPr>
                <w:ilvl w:val="0"/>
                <w:numId w:val="0"/>
              </w:numPr>
              <w:ind w:left="357" w:hanging="357"/>
              <w:rPr>
                <w:sz w:val="22"/>
                <w:szCs w:val="22"/>
                <w:lang w:val="lv-LV"/>
              </w:rPr>
            </w:pPr>
            <w:r w:rsidRPr="007207AD">
              <w:rPr>
                <w:sz w:val="22"/>
                <w:szCs w:val="22"/>
                <w:lang w:val="lv-LV"/>
              </w:rPr>
              <w:t>“Rīgas cirks”</w:t>
            </w:r>
          </w:p>
        </w:tc>
        <w:tc>
          <w:tcPr>
            <w:tcW w:w="4962" w:type="dxa"/>
          </w:tcPr>
          <w:p w:rsidR="00BC5B8E" w:rsidP="000C3364" w:rsidRDefault="00BC5B8E" w14:paraId="59E0AE04" w14:textId="41C68E63">
            <w:pPr>
              <w:pStyle w:val="Pamatteksts"/>
              <w:jc w:val="right"/>
              <w:rPr>
                <w:rFonts w:cs="Times New Roman"/>
                <w:sz w:val="24"/>
                <w:szCs w:val="24"/>
                <w:lang w:val="lv-LV"/>
              </w:rPr>
            </w:pPr>
            <w:r>
              <w:rPr>
                <w:rFonts w:cs="Times New Roman"/>
                <w:sz w:val="24"/>
                <w:szCs w:val="24"/>
                <w:lang w:val="lv-LV"/>
              </w:rPr>
              <w:t>PS “AIDACO GROUP”</w:t>
            </w:r>
          </w:p>
          <w:p w:rsidRPr="007207AD" w:rsidR="00AF7A67" w:rsidP="00AF7A67" w:rsidRDefault="00AF7A67" w14:paraId="3260229C" w14:textId="3CCD6E92">
            <w:pPr>
              <w:pStyle w:val="SLONumberedList"/>
              <w:numPr>
                <w:ilvl w:val="0"/>
                <w:numId w:val="0"/>
              </w:numPr>
              <w:jc w:val="right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Pr="007207AD" w:rsidR="00AF7A67" w:rsidTr="003C2DD6" w14:paraId="3850A849" w14:textId="77777777">
        <w:tc>
          <w:tcPr>
            <w:tcW w:w="4820" w:type="dxa"/>
          </w:tcPr>
          <w:p w:rsidRPr="007207AD" w:rsidR="00AF7A67" w:rsidP="00AF7A67" w:rsidRDefault="00AF7A67" w14:paraId="6450681D" w14:textId="0713F935">
            <w:pPr>
              <w:pStyle w:val="SLONumberedList"/>
              <w:numPr>
                <w:ilvl w:val="0"/>
                <w:numId w:val="0"/>
              </w:numPr>
              <w:ind w:left="357" w:hanging="357"/>
              <w:rPr>
                <w:sz w:val="22"/>
                <w:szCs w:val="22"/>
                <w:lang w:val="lv-LV"/>
              </w:rPr>
            </w:pPr>
            <w:r w:rsidRPr="007207AD">
              <w:rPr>
                <w:sz w:val="22"/>
                <w:szCs w:val="22"/>
                <w:lang w:val="lv-LV"/>
              </w:rPr>
              <w:t>reģistrācijas Nr. 40003027789</w:t>
            </w:r>
          </w:p>
        </w:tc>
        <w:tc>
          <w:tcPr>
            <w:tcW w:w="4962" w:type="dxa"/>
          </w:tcPr>
          <w:p w:rsidRPr="007207AD" w:rsidR="00AF7A67" w:rsidP="00AF7A67" w:rsidRDefault="00AF7A67" w14:paraId="7BB70BE7" w14:textId="16FDC405">
            <w:pPr>
              <w:pStyle w:val="SLONumberedList"/>
              <w:numPr>
                <w:ilvl w:val="0"/>
                <w:numId w:val="0"/>
              </w:numPr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 w:rsidRPr="007207AD">
              <w:rPr>
                <w:sz w:val="22"/>
                <w:szCs w:val="22"/>
                <w:lang w:val="lv-LV"/>
              </w:rPr>
              <w:t>reģistrācijas Nr.</w:t>
            </w:r>
            <w:r w:rsidR="00BC5B8E">
              <w:rPr>
                <w:sz w:val="22"/>
                <w:szCs w:val="22"/>
                <w:lang w:val="lv-LV"/>
              </w:rPr>
              <w:t xml:space="preserve"> </w:t>
            </w:r>
            <w:r w:rsidRPr="00BC5B8E" w:rsidR="00BC5B8E">
              <w:rPr>
                <w:sz w:val="22"/>
                <w:szCs w:val="22"/>
                <w:lang w:val="lv-LV"/>
              </w:rPr>
              <w:t>5020331414</w:t>
            </w:r>
            <w:r w:rsidR="00BC5B8E">
              <w:rPr>
                <w:sz w:val="22"/>
                <w:szCs w:val="22"/>
                <w:lang w:val="lv-LV"/>
              </w:rPr>
              <w:t>1</w:t>
            </w:r>
          </w:p>
        </w:tc>
      </w:tr>
      <w:tr w:rsidRPr="007207AD" w:rsidR="00AF7A67" w:rsidTr="003C2DD6" w14:paraId="00F71FC5" w14:textId="77777777">
        <w:tc>
          <w:tcPr>
            <w:tcW w:w="4820" w:type="dxa"/>
          </w:tcPr>
          <w:p w:rsidRPr="007207AD" w:rsidR="00AF7A67" w:rsidP="00AF7A67" w:rsidRDefault="00AF7A67" w14:paraId="4A78336B" w14:textId="5C08CA79">
            <w:pPr>
              <w:pStyle w:val="SLONumberedList"/>
              <w:numPr>
                <w:ilvl w:val="0"/>
                <w:numId w:val="0"/>
              </w:numPr>
              <w:ind w:left="357" w:hanging="357"/>
              <w:rPr>
                <w:b/>
                <w:bCs/>
                <w:sz w:val="22"/>
                <w:szCs w:val="22"/>
                <w:lang w:val="lv-LV"/>
              </w:rPr>
            </w:pPr>
            <w:r w:rsidRPr="007207AD">
              <w:rPr>
                <w:sz w:val="22"/>
                <w:szCs w:val="22"/>
                <w:lang w:val="lv-LV"/>
              </w:rPr>
              <w:t>juridiskā adrese: Merķeļa iela 4, Rīga, LV-1050</w:t>
            </w:r>
          </w:p>
        </w:tc>
        <w:tc>
          <w:tcPr>
            <w:tcW w:w="4962" w:type="dxa"/>
          </w:tcPr>
          <w:p w:rsidRPr="007207AD" w:rsidR="00AF7A67" w:rsidP="00AF7A67" w:rsidRDefault="00AF7A67" w14:paraId="005967FE" w14:textId="0FD4C75F">
            <w:pPr>
              <w:pStyle w:val="SLONumberedList"/>
              <w:numPr>
                <w:ilvl w:val="0"/>
                <w:numId w:val="0"/>
              </w:numPr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 w:rsidRPr="007207AD">
              <w:rPr>
                <w:sz w:val="22"/>
                <w:szCs w:val="22"/>
                <w:lang w:val="lv-LV"/>
              </w:rPr>
              <w:t>juridiskā adrese:</w:t>
            </w:r>
            <w:r w:rsidR="00BC5B8E">
              <w:rPr>
                <w:sz w:val="22"/>
                <w:szCs w:val="22"/>
                <w:lang w:val="lv-LV"/>
              </w:rPr>
              <w:t xml:space="preserve"> </w:t>
            </w:r>
            <w:r w:rsidRPr="00BC5B8E" w:rsidR="00BC5B8E">
              <w:rPr>
                <w:sz w:val="22"/>
                <w:szCs w:val="22"/>
                <w:lang w:val="lv-LV"/>
              </w:rPr>
              <w:t>Brīvības iela 47-5, Rīga, LV-1010</w:t>
            </w:r>
          </w:p>
        </w:tc>
      </w:tr>
      <w:tr w:rsidRPr="006835D5" w:rsidR="00AF7A67" w:rsidTr="003C2DD6" w14:paraId="6A1BA909" w14:textId="77777777">
        <w:tc>
          <w:tcPr>
            <w:tcW w:w="4820" w:type="dxa"/>
          </w:tcPr>
          <w:p w:rsidRPr="007207AD" w:rsidR="00AF7A67" w:rsidP="00AF7A67" w:rsidRDefault="00AF7A67" w14:paraId="1AF77938" w14:textId="77777777">
            <w:pPr>
              <w:pStyle w:val="SLONumberedList"/>
              <w:numPr>
                <w:ilvl w:val="0"/>
                <w:numId w:val="0"/>
              </w:numPr>
              <w:ind w:left="357" w:hanging="357"/>
              <w:rPr>
                <w:sz w:val="22"/>
                <w:szCs w:val="22"/>
                <w:lang w:val="lv-LV"/>
              </w:rPr>
            </w:pPr>
            <w:r w:rsidRPr="007207AD">
              <w:rPr>
                <w:sz w:val="22"/>
                <w:szCs w:val="22"/>
                <w:lang w:val="lv-LV"/>
              </w:rPr>
              <w:t>Valsts kase</w:t>
            </w:r>
          </w:p>
          <w:p w:rsidRPr="007207AD" w:rsidR="00AF7A67" w:rsidP="00AF7A67" w:rsidRDefault="00AF7A67" w14:paraId="15B2648F" w14:textId="77777777">
            <w:pPr>
              <w:pStyle w:val="SLONumberedList"/>
              <w:numPr>
                <w:ilvl w:val="0"/>
                <w:numId w:val="0"/>
              </w:numPr>
              <w:ind w:left="357" w:hanging="357"/>
              <w:rPr>
                <w:sz w:val="22"/>
                <w:szCs w:val="22"/>
                <w:lang w:val="lv-LV"/>
              </w:rPr>
            </w:pPr>
            <w:r w:rsidRPr="007207AD">
              <w:rPr>
                <w:sz w:val="22"/>
                <w:szCs w:val="22"/>
                <w:lang w:val="lv-LV"/>
              </w:rPr>
              <w:t>Konta Nr. LV08TREL922567900200B</w:t>
            </w:r>
          </w:p>
          <w:p w:rsidR="00AF7A67" w:rsidP="00AF7A67" w:rsidRDefault="00AF7A67" w14:paraId="77C880E3" w14:textId="6BD0828A">
            <w:pPr>
              <w:pStyle w:val="SLONumberedList"/>
              <w:numPr>
                <w:ilvl w:val="0"/>
                <w:numId w:val="0"/>
              </w:numPr>
              <w:ind w:left="357" w:hanging="357"/>
              <w:rPr>
                <w:sz w:val="22"/>
                <w:szCs w:val="22"/>
                <w:lang w:val="lv-LV"/>
              </w:rPr>
            </w:pPr>
            <w:r w:rsidRPr="007207AD">
              <w:rPr>
                <w:sz w:val="22"/>
                <w:szCs w:val="22"/>
                <w:lang w:val="lv-LV"/>
              </w:rPr>
              <w:t>kods: TRELLV22</w:t>
            </w:r>
          </w:p>
          <w:p w:rsidRPr="007207AD" w:rsidR="00AF7A67" w:rsidP="003C2DD6" w:rsidRDefault="00AF7A67" w14:paraId="4A2C73FF" w14:textId="77777777">
            <w:pPr>
              <w:pStyle w:val="SLONumberedList"/>
              <w:numPr>
                <w:ilvl w:val="0"/>
                <w:numId w:val="0"/>
              </w:numPr>
              <w:rPr>
                <w:sz w:val="22"/>
                <w:szCs w:val="22"/>
                <w:lang w:val="lv-LV"/>
              </w:rPr>
            </w:pPr>
          </w:p>
        </w:tc>
        <w:tc>
          <w:tcPr>
            <w:tcW w:w="4962" w:type="dxa"/>
          </w:tcPr>
          <w:p w:rsidRPr="006835D5" w:rsidR="00862AEB" w:rsidP="00862AEB" w:rsidRDefault="00862AEB" w14:paraId="51637F5D" w14:textId="725C82F9">
            <w:pPr>
              <w:pStyle w:val="SLONumberedList"/>
              <w:numPr>
                <w:ilvl w:val="0"/>
                <w:numId w:val="0"/>
              </w:numPr>
              <w:ind w:left="357" w:hanging="357"/>
              <w:jc w:val="right"/>
              <w:rPr>
                <w:sz w:val="22"/>
                <w:szCs w:val="22"/>
                <w:lang w:val="lv-LV"/>
              </w:rPr>
            </w:pPr>
            <w:r w:rsidRPr="006835D5">
              <w:rPr>
                <w:sz w:val="22"/>
                <w:szCs w:val="22"/>
                <w:lang w:val="lv-LV"/>
              </w:rPr>
              <w:t>banka:</w:t>
            </w:r>
            <w:r w:rsidRPr="006835D5" w:rsidR="00BC5B8E">
              <w:rPr>
                <w:sz w:val="22"/>
                <w:szCs w:val="22"/>
                <w:lang w:val="lv-LV"/>
              </w:rPr>
              <w:t xml:space="preserve"> SEB Banka</w:t>
            </w:r>
          </w:p>
          <w:p w:rsidRPr="006835D5" w:rsidR="00862AEB" w:rsidP="00862AEB" w:rsidRDefault="00862AEB" w14:paraId="7119EC19" w14:textId="09F1BB3F">
            <w:pPr>
              <w:pStyle w:val="SLONumberedList"/>
              <w:numPr>
                <w:ilvl w:val="0"/>
                <w:numId w:val="0"/>
              </w:numPr>
              <w:ind w:left="357" w:hanging="357"/>
              <w:jc w:val="right"/>
              <w:rPr>
                <w:sz w:val="22"/>
                <w:szCs w:val="22"/>
                <w:lang w:val="lv-LV"/>
              </w:rPr>
            </w:pPr>
            <w:r w:rsidRPr="006835D5">
              <w:rPr>
                <w:sz w:val="22"/>
                <w:szCs w:val="22"/>
                <w:lang w:val="lv-LV"/>
              </w:rPr>
              <w:t>Konta Nr.</w:t>
            </w:r>
            <w:r w:rsidRPr="006835D5" w:rsidR="00BC5B8E">
              <w:rPr>
                <w:sz w:val="22"/>
                <w:szCs w:val="22"/>
                <w:lang w:val="lv-LV"/>
              </w:rPr>
              <w:t xml:space="preserve"> LV23UNLA0055002284714</w:t>
            </w:r>
          </w:p>
          <w:p w:rsidRPr="006835D5" w:rsidR="00862AEB" w:rsidP="00862AEB" w:rsidRDefault="00862AEB" w14:paraId="0A8368B5" w14:textId="07FF3573">
            <w:pPr>
              <w:pStyle w:val="SLONumberedList"/>
              <w:numPr>
                <w:ilvl w:val="0"/>
                <w:numId w:val="0"/>
              </w:numPr>
              <w:ind w:left="357" w:hanging="357"/>
              <w:jc w:val="right"/>
              <w:rPr>
                <w:sz w:val="22"/>
                <w:szCs w:val="22"/>
                <w:lang w:val="lv-LV"/>
              </w:rPr>
            </w:pPr>
            <w:r w:rsidRPr="006835D5">
              <w:rPr>
                <w:sz w:val="22"/>
                <w:szCs w:val="22"/>
                <w:lang w:val="lv-LV"/>
              </w:rPr>
              <w:t>kods:</w:t>
            </w:r>
            <w:r w:rsidRPr="006835D5" w:rsidR="002247C5">
              <w:rPr>
                <w:sz w:val="22"/>
                <w:szCs w:val="22"/>
                <w:lang w:val="lv-LV"/>
              </w:rPr>
              <w:t xml:space="preserve"> UNLALV2X</w:t>
            </w:r>
          </w:p>
          <w:p w:rsidRPr="006835D5" w:rsidR="00AF7A67" w:rsidP="00AF7A67" w:rsidRDefault="00AF7A67" w14:paraId="266ACBDD" w14:textId="3D4D1676">
            <w:pPr>
              <w:pStyle w:val="SLONumberedList"/>
              <w:numPr>
                <w:ilvl w:val="0"/>
                <w:numId w:val="0"/>
              </w:numPr>
              <w:jc w:val="right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Pr="006835D5" w:rsidR="00AF7A67" w:rsidTr="003C2DD6" w14:paraId="31F6BDC5" w14:textId="77777777">
        <w:tc>
          <w:tcPr>
            <w:tcW w:w="4820" w:type="dxa"/>
          </w:tcPr>
          <w:p w:rsidRPr="007207AD" w:rsidR="00AF7A67" w:rsidP="00AF7A67" w:rsidRDefault="00AF7A67" w14:paraId="3D81CC0B" w14:textId="5AAB315C">
            <w:pPr>
              <w:pStyle w:val="SLONumberedList"/>
              <w:numPr>
                <w:ilvl w:val="0"/>
                <w:numId w:val="0"/>
              </w:numPr>
              <w:ind w:left="357" w:hanging="357"/>
              <w:rPr>
                <w:b/>
                <w:bCs/>
                <w:sz w:val="22"/>
                <w:szCs w:val="22"/>
                <w:lang w:val="lv-LV"/>
              </w:rPr>
            </w:pPr>
            <w:r w:rsidRPr="007207AD">
              <w:rPr>
                <w:b/>
                <w:bCs/>
                <w:sz w:val="22"/>
                <w:szCs w:val="22"/>
                <w:lang w:val="lv-LV"/>
              </w:rPr>
              <w:t>Pasūtītāja vārdā:</w:t>
            </w:r>
          </w:p>
          <w:p w:rsidRPr="007207AD" w:rsidR="00AF7A67" w:rsidP="00AF7A67" w:rsidRDefault="00AF7A67" w14:paraId="2B455E2C" w14:textId="4249AE46">
            <w:pPr>
              <w:pStyle w:val="SLONumberedList"/>
              <w:numPr>
                <w:ilvl w:val="0"/>
                <w:numId w:val="0"/>
              </w:numPr>
              <w:ind w:left="357" w:hanging="357"/>
              <w:rPr>
                <w:b/>
                <w:bCs/>
                <w:i/>
                <w:iCs/>
                <w:sz w:val="22"/>
                <w:szCs w:val="22"/>
                <w:lang w:val="lv-LV"/>
              </w:rPr>
            </w:pPr>
          </w:p>
          <w:p w:rsidRPr="007207AD" w:rsidR="00AF7A67" w:rsidP="00AF7A67" w:rsidRDefault="00AF7A67" w14:paraId="1FAF86E7" w14:textId="37F4801A">
            <w:pPr>
              <w:pStyle w:val="SLONumberedList"/>
              <w:numPr>
                <w:ilvl w:val="0"/>
                <w:numId w:val="0"/>
              </w:numPr>
              <w:ind w:left="357" w:hanging="357"/>
              <w:rPr>
                <w:i/>
                <w:iCs/>
                <w:sz w:val="22"/>
                <w:szCs w:val="22"/>
                <w:lang w:val="lv-LV"/>
              </w:rPr>
            </w:pPr>
            <w:r w:rsidRPr="007207AD">
              <w:rPr>
                <w:i/>
                <w:iCs/>
                <w:sz w:val="22"/>
                <w:szCs w:val="22"/>
                <w:lang w:val="lv-LV"/>
              </w:rPr>
              <w:t>/parakstīts elektroniski/</w:t>
            </w:r>
          </w:p>
          <w:p w:rsidRPr="007207AD" w:rsidR="00AF7A67" w:rsidP="00AF7A67" w:rsidRDefault="00AF7A67" w14:paraId="377DA580" w14:textId="0F18B7A3">
            <w:pPr>
              <w:pStyle w:val="SLONumberedList"/>
              <w:numPr>
                <w:ilvl w:val="0"/>
                <w:numId w:val="0"/>
              </w:numPr>
              <w:ind w:left="357" w:hanging="357"/>
              <w:rPr>
                <w:sz w:val="22"/>
                <w:szCs w:val="22"/>
                <w:lang w:val="lv-LV"/>
              </w:rPr>
            </w:pPr>
            <w:r w:rsidRPr="007207AD">
              <w:rPr>
                <w:sz w:val="22"/>
                <w:szCs w:val="22"/>
                <w:lang w:val="lv-LV"/>
              </w:rPr>
              <w:t xml:space="preserve">valdes locekle </w:t>
            </w:r>
          </w:p>
          <w:p w:rsidRPr="007207AD" w:rsidR="002247C5" w:rsidP="002247C5" w:rsidRDefault="00AF7A67" w14:paraId="0FE269F1" w14:textId="0A1D5487">
            <w:pPr>
              <w:pStyle w:val="SLONumberedList"/>
              <w:numPr>
                <w:ilvl w:val="0"/>
                <w:numId w:val="0"/>
              </w:numPr>
              <w:ind w:left="357" w:hanging="357"/>
              <w:rPr>
                <w:b/>
                <w:bCs/>
                <w:sz w:val="22"/>
                <w:szCs w:val="22"/>
                <w:lang w:val="lv-LV"/>
              </w:rPr>
            </w:pPr>
            <w:r w:rsidRPr="007207AD">
              <w:rPr>
                <w:b/>
                <w:bCs/>
                <w:sz w:val="22"/>
                <w:szCs w:val="22"/>
                <w:lang w:val="lv-LV"/>
              </w:rPr>
              <w:t>Liene Pērkone</w:t>
            </w:r>
          </w:p>
        </w:tc>
        <w:tc>
          <w:tcPr>
            <w:tcW w:w="4962" w:type="dxa"/>
          </w:tcPr>
          <w:p w:rsidRPr="006835D5" w:rsidR="00862AEB" w:rsidP="00862AEB" w:rsidRDefault="00814B69" w14:paraId="283AB0A1" w14:textId="64B237D2">
            <w:pPr>
              <w:pStyle w:val="SLONumberedList"/>
              <w:numPr>
                <w:ilvl w:val="0"/>
                <w:numId w:val="0"/>
              </w:numPr>
              <w:ind w:left="357" w:hanging="357"/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 w:rsidRPr="006835D5">
              <w:rPr>
                <w:b/>
                <w:bCs/>
                <w:sz w:val="22"/>
                <w:szCs w:val="22"/>
                <w:lang w:val="lv-LV"/>
              </w:rPr>
              <w:t>Uzņēmēja</w:t>
            </w:r>
            <w:r w:rsidRPr="006835D5" w:rsidR="00862AEB">
              <w:rPr>
                <w:b/>
                <w:bCs/>
                <w:sz w:val="22"/>
                <w:szCs w:val="22"/>
                <w:lang w:val="lv-LV"/>
              </w:rPr>
              <w:t xml:space="preserve"> vārdā:</w:t>
            </w:r>
          </w:p>
          <w:p w:rsidRPr="006835D5" w:rsidR="00862AEB" w:rsidP="00862AEB" w:rsidRDefault="00862AEB" w14:paraId="6E96D45F" w14:textId="77777777">
            <w:pPr>
              <w:pStyle w:val="SLONumberedList"/>
              <w:numPr>
                <w:ilvl w:val="0"/>
                <w:numId w:val="0"/>
              </w:numPr>
              <w:ind w:left="357" w:hanging="357"/>
              <w:jc w:val="right"/>
              <w:rPr>
                <w:b/>
                <w:bCs/>
                <w:sz w:val="22"/>
                <w:szCs w:val="22"/>
                <w:lang w:val="lv-LV"/>
              </w:rPr>
            </w:pPr>
          </w:p>
          <w:p w:rsidRPr="006835D5" w:rsidR="00862AEB" w:rsidP="00862AEB" w:rsidRDefault="00862AEB" w14:paraId="2B5E3015" w14:textId="0B26E355">
            <w:pPr>
              <w:pStyle w:val="SLONumberedList"/>
              <w:numPr>
                <w:ilvl w:val="0"/>
                <w:numId w:val="0"/>
              </w:numPr>
              <w:ind w:left="357" w:hanging="357"/>
              <w:jc w:val="right"/>
              <w:rPr>
                <w:i/>
                <w:iCs/>
                <w:sz w:val="22"/>
                <w:szCs w:val="22"/>
                <w:lang w:val="lv-LV"/>
              </w:rPr>
            </w:pPr>
            <w:r w:rsidRPr="006835D5">
              <w:rPr>
                <w:i/>
                <w:iCs/>
                <w:sz w:val="22"/>
                <w:szCs w:val="22"/>
                <w:lang w:val="lv-LV"/>
              </w:rPr>
              <w:t>/parakstīts elektroniski/</w:t>
            </w:r>
          </w:p>
          <w:p w:rsidRPr="006835D5" w:rsidR="006662A9" w:rsidP="00862AEB" w:rsidRDefault="006662A9" w14:paraId="6DEBEA59" w14:textId="6F2A18D4">
            <w:pPr>
              <w:pStyle w:val="SLONumberedList"/>
              <w:numPr>
                <w:ilvl w:val="0"/>
                <w:numId w:val="0"/>
              </w:numPr>
              <w:ind w:left="357" w:hanging="357"/>
              <w:jc w:val="right"/>
              <w:rPr>
                <w:i/>
                <w:iCs/>
                <w:sz w:val="22"/>
                <w:szCs w:val="22"/>
                <w:lang w:val="lv-LV"/>
              </w:rPr>
            </w:pPr>
            <w:r w:rsidRPr="006835D5">
              <w:rPr>
                <w:bCs/>
                <w:sz w:val="22"/>
                <w:szCs w:val="22"/>
                <w:lang w:val="lv-LV"/>
              </w:rPr>
              <w:t>PS “AIDACO GROUP” biedra SIA “AIDACO CONSTRUCTION” valdes priekšsēdētājs</w:t>
            </w:r>
          </w:p>
          <w:p w:rsidRPr="006835D5" w:rsidR="00AF7A67" w:rsidP="00862AEB" w:rsidRDefault="002247C5" w14:paraId="7C06F520" w14:textId="2414523A">
            <w:pPr>
              <w:pStyle w:val="SLONumberedList"/>
              <w:numPr>
                <w:ilvl w:val="0"/>
                <w:numId w:val="0"/>
              </w:numPr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 w:rsidRPr="006835D5">
              <w:rPr>
                <w:sz w:val="22"/>
                <w:szCs w:val="22"/>
                <w:lang w:val="lv-LV"/>
              </w:rPr>
              <w:t>Valdis Koks</w:t>
            </w:r>
          </w:p>
        </w:tc>
      </w:tr>
      <w:bookmarkEnd w:id="0"/>
    </w:tbl>
    <w:p w:rsidRPr="002247C5" w:rsidR="002247C5" w:rsidP="000C3364" w:rsidRDefault="002247C5" w14:paraId="634A23E0" w14:textId="77777777">
      <w:pPr>
        <w:rPr>
          <w:lang w:val="lv-LV"/>
        </w:rPr>
      </w:pPr>
    </w:p>
    <w:sectPr w:rsidRPr="002247C5" w:rsidR="002247C5" w:rsidSect="000C3364">
      <w:footerReference w:type="default" r:id="rId7"/>
      <w:pgSz w:w="11906" w:h="16838"/>
      <w:pgMar w:top="1134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4DE90" w14:textId="77777777" w:rsidR="002D0EF5" w:rsidRDefault="002D0EF5" w:rsidP="00366E66">
      <w:r>
        <w:separator/>
      </w:r>
    </w:p>
  </w:endnote>
  <w:endnote w:type="continuationSeparator" w:id="0">
    <w:p w14:paraId="033334A1" w14:textId="77777777" w:rsidR="002D0EF5" w:rsidRDefault="002D0EF5" w:rsidP="0036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4178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6B92A" w14:textId="1043F4F0" w:rsidR="00366E66" w:rsidRDefault="00366E6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5081E5" w14:textId="77777777" w:rsidR="00366E66" w:rsidRDefault="00366E6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93247" w14:textId="77777777" w:rsidR="002D0EF5" w:rsidRDefault="002D0EF5" w:rsidP="00366E66">
      <w:r>
        <w:separator/>
      </w:r>
    </w:p>
  </w:footnote>
  <w:footnote w:type="continuationSeparator" w:id="0">
    <w:p w14:paraId="32D258EC" w14:textId="77777777" w:rsidR="002D0EF5" w:rsidRDefault="002D0EF5" w:rsidP="0036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46C2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9A42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F8A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80C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764E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F67F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E29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8A8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FA9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E43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048A"/>
    <w:multiLevelType w:val="multilevel"/>
    <w:tmpl w:val="BA525FBA"/>
    <w:name w:val="SLOAppendix"/>
    <w:lvl w:ilvl="0">
      <w:start w:val="1"/>
      <w:numFmt w:val="decimal"/>
      <w:lvlRestart w:val="0"/>
      <w:pStyle w:val="HeadingofAppendix"/>
      <w:lvlText w:val="Appendix %1."/>
      <w:lvlJc w:val="left"/>
      <w:pPr>
        <w:tabs>
          <w:tab w:val="num" w:pos="2268"/>
        </w:tabs>
        <w:ind w:left="2268" w:hanging="1911"/>
      </w:p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1"/>
      </w:pPr>
    </w:lvl>
    <w:lvl w:ilvl="5">
      <w:start w:val="1"/>
      <w:numFmt w:val="lowerLetter"/>
      <w:pStyle w:val="Virsrakst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Virsrakst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Virsrakst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Virsrakst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026213E7"/>
    <w:multiLevelType w:val="multilevel"/>
    <w:tmpl w:val="7AC41B2E"/>
    <w:name w:val="SOR_LDD_List Paragraph_1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5293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9C1348"/>
    <w:multiLevelType w:val="hybridMultilevel"/>
    <w:tmpl w:val="D444E040"/>
    <w:lvl w:ilvl="0" w:tplc="C9A4322C">
      <w:start w:val="1"/>
      <w:numFmt w:val="decimal"/>
      <w:pStyle w:val="SLOExhibitListENG"/>
      <w:lvlText w:val="Exhibit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07385"/>
    <w:multiLevelType w:val="hybridMultilevel"/>
    <w:tmpl w:val="F626BB36"/>
    <w:lvl w:ilvl="0" w:tplc="AFCE0FC4">
      <w:start w:val="1"/>
      <w:numFmt w:val="decimal"/>
      <w:pStyle w:val="SLOExhibitListEST"/>
      <w:lvlText w:val="Lisa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4051D"/>
    <w:multiLevelType w:val="multilevel"/>
    <w:tmpl w:val="9C806466"/>
    <w:name w:val="LDDCommentList2"/>
    <w:lvl w:ilvl="0">
      <w:start w:val="1"/>
      <w:numFmt w:val="bullet"/>
      <w:lvlRestart w:val="0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0000"/>
      </w:rPr>
    </w:lvl>
    <w:lvl w:ilvl="1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9900"/>
      </w:rPr>
    </w:lvl>
    <w:lvl w:ilvl="2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FF00"/>
      </w:rPr>
    </w:lvl>
    <w:lvl w:ilvl="3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0000FF"/>
      </w:rPr>
    </w:lvl>
    <w:lvl w:ilvl="4">
      <w:start w:val="1"/>
      <w:numFmt w:val="decimal"/>
      <w:pStyle w:val="Virsrakst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523760"/>
    <w:multiLevelType w:val="multilevel"/>
    <w:tmpl w:val="0E6A53BE"/>
    <w:numStyleLink w:val="SORLDDHeadings"/>
  </w:abstractNum>
  <w:abstractNum w:abstractNumId="16" w15:restartNumberingAfterBreak="0">
    <w:nsid w:val="117B5B3F"/>
    <w:multiLevelType w:val="multilevel"/>
    <w:tmpl w:val="0E6A53BE"/>
    <w:styleLink w:val="SORLDDHeadings"/>
    <w:lvl w:ilvl="0">
      <w:start w:val="1"/>
      <w:numFmt w:val="decimal"/>
      <w:pStyle w:val="SORLDD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RLDD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pStyle w:val="SORLDDHeading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SORLDDHeading4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SORLDDHeading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pStyle w:val="SORLDDHeading6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SORLDDHeading7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pStyle w:val="SORLDDHeading8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SORLDDHeading9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2CE11F7"/>
    <w:multiLevelType w:val="hybridMultilevel"/>
    <w:tmpl w:val="CA20CC4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3866DB"/>
    <w:multiLevelType w:val="multilevel"/>
    <w:tmpl w:val="A4EEC5B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4A75A3E"/>
    <w:multiLevelType w:val="multilevel"/>
    <w:tmpl w:val="E5881398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 w15:restartNumberingAfterBreak="0">
    <w:nsid w:val="380B4458"/>
    <w:multiLevelType w:val="hybridMultilevel"/>
    <w:tmpl w:val="432073CC"/>
    <w:lvl w:ilvl="0" w:tplc="DF568E62">
      <w:start w:val="1"/>
      <w:numFmt w:val="bullet"/>
      <w:pStyle w:val="SorainenOfferBulletlist2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560312"/>
    <w:multiLevelType w:val="multilevel"/>
    <w:tmpl w:val="CA802E18"/>
    <w:lvl w:ilvl="0">
      <w:start w:val="1"/>
      <w:numFmt w:val="decimal"/>
      <w:pStyle w:val="SORLDDHeading2ESNumbering"/>
      <w:lvlText w:val="%1."/>
      <w:lvlJc w:val="left"/>
      <w:pPr>
        <w:ind w:left="907" w:hanging="737"/>
      </w:pPr>
      <w:rPr>
        <w:rFonts w:hint="default"/>
      </w:rPr>
    </w:lvl>
    <w:lvl w:ilvl="1">
      <w:start w:val="1"/>
      <w:numFmt w:val="decimal"/>
      <w:pStyle w:val="SORLDDTableParagraphESnumbering"/>
      <w:isLgl/>
      <w:lvlText w:val="%1.%2"/>
      <w:lvlJc w:val="left"/>
      <w:pPr>
        <w:ind w:left="284" w:hanging="11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1B25C44"/>
    <w:multiLevelType w:val="multilevel"/>
    <w:tmpl w:val="94E8379C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25415AE"/>
    <w:multiLevelType w:val="multilevel"/>
    <w:tmpl w:val="E9F29B22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363" w:hanging="360"/>
      </w:pPr>
    </w:lvl>
    <w:lvl w:ilvl="2">
      <w:start w:val="1"/>
      <w:numFmt w:val="lowerRoman"/>
      <w:lvlText w:val="%3)"/>
      <w:lvlJc w:val="left"/>
      <w:pPr>
        <w:tabs>
          <w:tab w:val="num" w:pos="723"/>
        </w:tabs>
        <w:ind w:left="723" w:hanging="360"/>
      </w:pPr>
    </w:lvl>
    <w:lvl w:ilvl="3">
      <w:start w:val="1"/>
      <w:numFmt w:val="decimal"/>
      <w:lvlText w:val="(%4)"/>
      <w:lvlJc w:val="left"/>
      <w:pPr>
        <w:tabs>
          <w:tab w:val="num" w:pos="1083"/>
        </w:tabs>
        <w:ind w:left="1083" w:hanging="360"/>
      </w:p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</w:lvl>
  </w:abstractNum>
  <w:abstractNum w:abstractNumId="25" w15:restartNumberingAfterBreak="0">
    <w:nsid w:val="5ADB4FF6"/>
    <w:multiLevelType w:val="multilevel"/>
    <w:tmpl w:val="721AAAFA"/>
    <w:lvl w:ilvl="0">
      <w:start w:val="1"/>
      <w:numFmt w:val="decimal"/>
      <w:pStyle w:val="SORLDDHeading2-Table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69C082D"/>
    <w:multiLevelType w:val="multilevel"/>
    <w:tmpl w:val="4710C190"/>
    <w:lvl w:ilvl="0">
      <w:start w:val="1"/>
      <w:numFmt w:val="none"/>
      <w:pStyle w:val="SORLDDTableParagrap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SORLDDTableParagraphlist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7A04418E"/>
    <w:multiLevelType w:val="multilevel"/>
    <w:tmpl w:val="79C863BC"/>
    <w:lvl w:ilvl="0">
      <w:numFmt w:val="none"/>
      <w:pStyle w:val="SORLDDTableHead-B-W-Bol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ORLDDTableParagraph-simplenumbering"/>
      <w:lvlText w:val="%2."/>
      <w:lvlJc w:val="left"/>
      <w:pPr>
        <w:ind w:left="357" w:hanging="18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1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18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7" w:hanging="18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57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18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57" w:hanging="18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" w:hanging="187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25"/>
  </w:num>
  <w:num w:numId="5">
    <w:abstractNumId w:val="16"/>
  </w:num>
  <w:num w:numId="6">
    <w:abstractNumId w:val="23"/>
  </w:num>
  <w:num w:numId="7">
    <w:abstractNumId w:val="15"/>
  </w:num>
  <w:num w:numId="8">
    <w:abstractNumId w:val="22"/>
  </w:num>
  <w:num w:numId="9">
    <w:abstractNumId w:val="26"/>
  </w:num>
  <w:num w:numId="10">
    <w:abstractNumId w:val="27"/>
  </w:num>
  <w:num w:numId="11">
    <w:abstractNumId w:val="23"/>
  </w:num>
  <w:num w:numId="12">
    <w:abstractNumId w:val="18"/>
  </w:num>
  <w:num w:numId="13">
    <w:abstractNumId w:val="24"/>
  </w:num>
  <w:num w:numId="14">
    <w:abstractNumId w:val="19"/>
  </w:num>
  <w:num w:numId="15">
    <w:abstractNumId w:val="12"/>
  </w:num>
  <w:num w:numId="16">
    <w:abstractNumId w:val="13"/>
  </w:num>
  <w:num w:numId="17">
    <w:abstractNumId w:val="2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3"/>
  </w:num>
  <w:num w:numId="29">
    <w:abstractNumId w:val="17"/>
  </w:num>
  <w:num w:numId="30">
    <w:abstractNumId w:val="24"/>
  </w:num>
  <w:num w:numId="31">
    <w:abstractNumId w:val="24"/>
  </w:num>
  <w:num w:numId="32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E7"/>
    <w:rsid w:val="00006001"/>
    <w:rsid w:val="00034222"/>
    <w:rsid w:val="00060366"/>
    <w:rsid w:val="0007589B"/>
    <w:rsid w:val="000A0C0F"/>
    <w:rsid w:val="000C3364"/>
    <w:rsid w:val="000E670F"/>
    <w:rsid w:val="0012498D"/>
    <w:rsid w:val="00125092"/>
    <w:rsid w:val="00155EE6"/>
    <w:rsid w:val="00163BDE"/>
    <w:rsid w:val="001A635F"/>
    <w:rsid w:val="001A6A27"/>
    <w:rsid w:val="001B0EEB"/>
    <w:rsid w:val="001B79D7"/>
    <w:rsid w:val="001C105D"/>
    <w:rsid w:val="001C51E4"/>
    <w:rsid w:val="002061DE"/>
    <w:rsid w:val="002247C5"/>
    <w:rsid w:val="00240CE1"/>
    <w:rsid w:val="0024358F"/>
    <w:rsid w:val="002467A1"/>
    <w:rsid w:val="00252D8A"/>
    <w:rsid w:val="00267EA7"/>
    <w:rsid w:val="00271E0E"/>
    <w:rsid w:val="00281290"/>
    <w:rsid w:val="00284C90"/>
    <w:rsid w:val="00290BD7"/>
    <w:rsid w:val="002D0EF5"/>
    <w:rsid w:val="002E2CFF"/>
    <w:rsid w:val="002F02AB"/>
    <w:rsid w:val="00300B81"/>
    <w:rsid w:val="00332514"/>
    <w:rsid w:val="0034540E"/>
    <w:rsid w:val="0035061A"/>
    <w:rsid w:val="00350F45"/>
    <w:rsid w:val="00362C87"/>
    <w:rsid w:val="00366E66"/>
    <w:rsid w:val="003705A0"/>
    <w:rsid w:val="0039364E"/>
    <w:rsid w:val="00396CCC"/>
    <w:rsid w:val="003A5D19"/>
    <w:rsid w:val="003B7134"/>
    <w:rsid w:val="003C2DD6"/>
    <w:rsid w:val="003C4588"/>
    <w:rsid w:val="003E2BEB"/>
    <w:rsid w:val="004026DB"/>
    <w:rsid w:val="00406F4F"/>
    <w:rsid w:val="0041266A"/>
    <w:rsid w:val="00412EC3"/>
    <w:rsid w:val="00431452"/>
    <w:rsid w:val="0049008A"/>
    <w:rsid w:val="004A3A5D"/>
    <w:rsid w:val="004E24AB"/>
    <w:rsid w:val="004F74DB"/>
    <w:rsid w:val="00501381"/>
    <w:rsid w:val="005053BA"/>
    <w:rsid w:val="00531D94"/>
    <w:rsid w:val="00565CD7"/>
    <w:rsid w:val="005854F1"/>
    <w:rsid w:val="005A79EE"/>
    <w:rsid w:val="005B040D"/>
    <w:rsid w:val="005D7258"/>
    <w:rsid w:val="005E03D2"/>
    <w:rsid w:val="005E0514"/>
    <w:rsid w:val="005E343F"/>
    <w:rsid w:val="00641F61"/>
    <w:rsid w:val="00645B9E"/>
    <w:rsid w:val="0066103D"/>
    <w:rsid w:val="006662A9"/>
    <w:rsid w:val="006835D5"/>
    <w:rsid w:val="006848A1"/>
    <w:rsid w:val="00686CE7"/>
    <w:rsid w:val="00696737"/>
    <w:rsid w:val="006A1324"/>
    <w:rsid w:val="006A2306"/>
    <w:rsid w:val="006B0DEB"/>
    <w:rsid w:val="006B2698"/>
    <w:rsid w:val="006B641C"/>
    <w:rsid w:val="006D38E8"/>
    <w:rsid w:val="006F5629"/>
    <w:rsid w:val="0072000F"/>
    <w:rsid w:val="007207AD"/>
    <w:rsid w:val="00765897"/>
    <w:rsid w:val="007835DB"/>
    <w:rsid w:val="00784B1E"/>
    <w:rsid w:val="007A5FB5"/>
    <w:rsid w:val="007B2B0B"/>
    <w:rsid w:val="007B383C"/>
    <w:rsid w:val="007B47CD"/>
    <w:rsid w:val="007B5759"/>
    <w:rsid w:val="007C6E28"/>
    <w:rsid w:val="007C7201"/>
    <w:rsid w:val="007D493E"/>
    <w:rsid w:val="007D7AAA"/>
    <w:rsid w:val="007E12BF"/>
    <w:rsid w:val="007F0687"/>
    <w:rsid w:val="007F167C"/>
    <w:rsid w:val="008014C1"/>
    <w:rsid w:val="00814B69"/>
    <w:rsid w:val="00815DD2"/>
    <w:rsid w:val="0082243E"/>
    <w:rsid w:val="00850F7A"/>
    <w:rsid w:val="0086256C"/>
    <w:rsid w:val="00862AEB"/>
    <w:rsid w:val="0086661B"/>
    <w:rsid w:val="00875D8A"/>
    <w:rsid w:val="00882446"/>
    <w:rsid w:val="00893060"/>
    <w:rsid w:val="0089409A"/>
    <w:rsid w:val="008B2620"/>
    <w:rsid w:val="008F66E6"/>
    <w:rsid w:val="00954CD4"/>
    <w:rsid w:val="00980962"/>
    <w:rsid w:val="009A2E7D"/>
    <w:rsid w:val="009B5241"/>
    <w:rsid w:val="009D5C33"/>
    <w:rsid w:val="00A11211"/>
    <w:rsid w:val="00A2136B"/>
    <w:rsid w:val="00A37C7F"/>
    <w:rsid w:val="00A41C76"/>
    <w:rsid w:val="00A47C93"/>
    <w:rsid w:val="00A51936"/>
    <w:rsid w:val="00AB29EA"/>
    <w:rsid w:val="00AF1193"/>
    <w:rsid w:val="00AF7A67"/>
    <w:rsid w:val="00B0597F"/>
    <w:rsid w:val="00B20181"/>
    <w:rsid w:val="00B51EA4"/>
    <w:rsid w:val="00B5326F"/>
    <w:rsid w:val="00BC29EF"/>
    <w:rsid w:val="00BC5B8E"/>
    <w:rsid w:val="00BF5538"/>
    <w:rsid w:val="00C3770B"/>
    <w:rsid w:val="00C64626"/>
    <w:rsid w:val="00C9485C"/>
    <w:rsid w:val="00CA23D8"/>
    <w:rsid w:val="00CA3663"/>
    <w:rsid w:val="00CB685A"/>
    <w:rsid w:val="00D142AE"/>
    <w:rsid w:val="00D268ED"/>
    <w:rsid w:val="00D64614"/>
    <w:rsid w:val="00D92625"/>
    <w:rsid w:val="00DA12E2"/>
    <w:rsid w:val="00DA293D"/>
    <w:rsid w:val="00E11D94"/>
    <w:rsid w:val="00E33D7D"/>
    <w:rsid w:val="00E349D9"/>
    <w:rsid w:val="00E47CB4"/>
    <w:rsid w:val="00E65172"/>
    <w:rsid w:val="00E77B48"/>
    <w:rsid w:val="00EC4750"/>
    <w:rsid w:val="00EE3034"/>
    <w:rsid w:val="00EE3EF9"/>
    <w:rsid w:val="00EE6884"/>
    <w:rsid w:val="00EF788F"/>
    <w:rsid w:val="00F03E57"/>
    <w:rsid w:val="00F116DC"/>
    <w:rsid w:val="00F5545C"/>
    <w:rsid w:val="00FC125E"/>
    <w:rsid w:val="00FD7AA6"/>
    <w:rsid w:val="00FF46FC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D21A"/>
  <w15:chartTrackingRefBased/>
  <w15:docId w15:val="{88B34051-CBE6-431A-9168-E20CED8B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4F74DB"/>
    <w:pPr>
      <w:spacing w:after="0" w:line="240" w:lineRule="auto"/>
    </w:pPr>
  </w:style>
  <w:style w:type="paragraph" w:styleId="Virsraksts1">
    <w:name w:val="heading 1"/>
    <w:basedOn w:val="Parasts"/>
    <w:next w:val="Parasts"/>
    <w:link w:val="Virsraksts1Rakstz"/>
    <w:uiPriority w:val="9"/>
    <w:rsid w:val="004F74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rsid w:val="004F74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5">
    <w:name w:val="heading 5"/>
    <w:basedOn w:val="Parasts"/>
    <w:next w:val="Parasts"/>
    <w:link w:val="Virsraksts5Rakstz"/>
    <w:rsid w:val="004F74DB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t-EE"/>
    </w:rPr>
  </w:style>
  <w:style w:type="paragraph" w:styleId="Virsraksts6">
    <w:name w:val="heading 6"/>
    <w:basedOn w:val="Parasts"/>
    <w:next w:val="Parasts"/>
    <w:link w:val="Virsraksts6Rakstz"/>
    <w:rsid w:val="004F74DB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lang w:eastAsia="et-EE"/>
    </w:rPr>
  </w:style>
  <w:style w:type="paragraph" w:styleId="Virsraksts7">
    <w:name w:val="heading 7"/>
    <w:basedOn w:val="Parasts"/>
    <w:next w:val="Parasts"/>
    <w:link w:val="Virsraksts7Rakstz"/>
    <w:rsid w:val="004F74DB"/>
    <w:pPr>
      <w:numPr>
        <w:ilvl w:val="6"/>
        <w:numId w:val="2"/>
      </w:numPr>
      <w:spacing w:before="240" w:after="60"/>
      <w:outlineLvl w:val="6"/>
    </w:pPr>
    <w:rPr>
      <w:rFonts w:eastAsia="Times New Roman"/>
      <w:lang w:eastAsia="et-EE"/>
    </w:rPr>
  </w:style>
  <w:style w:type="paragraph" w:styleId="Virsraksts8">
    <w:name w:val="heading 8"/>
    <w:basedOn w:val="Parasts"/>
    <w:next w:val="Parasts"/>
    <w:link w:val="Virsraksts8Rakstz"/>
    <w:rsid w:val="004F74DB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lang w:eastAsia="et-EE"/>
    </w:rPr>
  </w:style>
  <w:style w:type="paragraph" w:styleId="Virsraksts9">
    <w:name w:val="heading 9"/>
    <w:basedOn w:val="Parasts"/>
    <w:next w:val="Parasts"/>
    <w:link w:val="Virsraksts9Rakstz"/>
    <w:rsid w:val="004F74DB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eastAsia="et-E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LONormal">
    <w:name w:val="SLO Normal"/>
    <w:link w:val="SLONormalChar"/>
    <w:qFormat/>
    <w:rsid w:val="004F74DB"/>
    <w:pPr>
      <w:spacing w:before="120" w:after="120" w:line="240" w:lineRule="auto"/>
      <w:jc w:val="both"/>
    </w:pPr>
    <w:rPr>
      <w:rFonts w:eastAsia="Times New Roman"/>
      <w:lang w:val="en-GB"/>
    </w:rPr>
  </w:style>
  <w:style w:type="paragraph" w:customStyle="1" w:styleId="1stlevelheading">
    <w:name w:val="1st level (heading)"/>
    <w:next w:val="SLONormal"/>
    <w:uiPriority w:val="1"/>
    <w:qFormat/>
    <w:rsid w:val="004F74DB"/>
    <w:pPr>
      <w:keepNext/>
      <w:numPr>
        <w:numId w:val="6"/>
      </w:numPr>
      <w:spacing w:before="360" w:after="240" w:line="240" w:lineRule="auto"/>
      <w:jc w:val="both"/>
      <w:outlineLvl w:val="0"/>
    </w:pPr>
    <w:rPr>
      <w:rFonts w:eastAsia="Times New Roman"/>
      <w:b/>
      <w:caps/>
      <w:spacing w:val="20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4F74DB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4F74DB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4F74DB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4F74DB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uiPriority w:val="2"/>
    <w:qFormat/>
    <w:rsid w:val="004F74DB"/>
    <w:p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uiPriority w:val="2"/>
    <w:qFormat/>
    <w:rsid w:val="004F74DB"/>
    <w:p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uiPriority w:val="2"/>
    <w:qFormat/>
    <w:rsid w:val="004F74DB"/>
    <w:pPr>
      <w:spacing w:before="120"/>
    </w:pPr>
    <w:rPr>
      <w:i w:val="0"/>
    </w:rPr>
  </w:style>
  <w:style w:type="paragraph" w:customStyle="1" w:styleId="5thlevel">
    <w:name w:val="5th level"/>
    <w:basedOn w:val="5thlevelheading"/>
    <w:uiPriority w:val="2"/>
    <w:qFormat/>
    <w:rsid w:val="004F74DB"/>
    <w:pPr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4F74DB"/>
    <w:pPr>
      <w:keepNext/>
      <w:spacing w:before="360" w:after="360"/>
      <w:jc w:val="left"/>
    </w:pPr>
    <w:rPr>
      <w:b/>
      <w:caps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4F74DB"/>
    <w:pPr>
      <w:jc w:val="center"/>
    </w:pPr>
  </w:style>
  <w:style w:type="paragraph" w:customStyle="1" w:styleId="SLOList">
    <w:name w:val="SLO List"/>
    <w:uiPriority w:val="4"/>
    <w:qFormat/>
    <w:rsid w:val="004F74DB"/>
    <w:pPr>
      <w:numPr>
        <w:numId w:val="12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paragraph" w:customStyle="1" w:styleId="SLONumberedList">
    <w:name w:val="SLO Numbered List"/>
    <w:uiPriority w:val="4"/>
    <w:qFormat/>
    <w:rsid w:val="004F74DB"/>
    <w:pPr>
      <w:numPr>
        <w:numId w:val="13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paragraph" w:customStyle="1" w:styleId="NCNumbering">
    <w:name w:val="NC Numbering"/>
    <w:uiPriority w:val="4"/>
    <w:qFormat/>
    <w:rsid w:val="004F74DB"/>
    <w:pPr>
      <w:numPr>
        <w:numId w:val="14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F7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F74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rsid w:val="004F74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F74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atstarpm">
    <w:name w:val="No Spacing"/>
    <w:uiPriority w:val="1"/>
    <w:rsid w:val="004F74DB"/>
    <w:pPr>
      <w:spacing w:after="0" w:line="240" w:lineRule="auto"/>
    </w:pPr>
  </w:style>
  <w:style w:type="character" w:customStyle="1" w:styleId="Virsraksts5Rakstz">
    <w:name w:val="Virsraksts 5 Rakstz."/>
    <w:basedOn w:val="Noklusjumarindkopasfonts"/>
    <w:link w:val="Virsraksts5"/>
    <w:rsid w:val="004F74DB"/>
    <w:rPr>
      <w:rFonts w:eastAsia="Times New Roman"/>
      <w:b/>
      <w:bCs/>
      <w:i/>
      <w:iCs/>
      <w:sz w:val="26"/>
      <w:szCs w:val="26"/>
      <w:lang w:eastAsia="et-EE"/>
    </w:rPr>
  </w:style>
  <w:style w:type="character" w:customStyle="1" w:styleId="Virsraksts6Rakstz">
    <w:name w:val="Virsraksts 6 Rakstz."/>
    <w:basedOn w:val="Noklusjumarindkopasfonts"/>
    <w:link w:val="Virsraksts6"/>
    <w:rsid w:val="004F74DB"/>
    <w:rPr>
      <w:rFonts w:eastAsia="Times New Roman"/>
      <w:b/>
      <w:bCs/>
      <w:lang w:eastAsia="et-EE"/>
    </w:rPr>
  </w:style>
  <w:style w:type="character" w:customStyle="1" w:styleId="Virsraksts7Rakstz">
    <w:name w:val="Virsraksts 7 Rakstz."/>
    <w:basedOn w:val="Noklusjumarindkopasfonts"/>
    <w:link w:val="Virsraksts7"/>
    <w:rsid w:val="004F74DB"/>
    <w:rPr>
      <w:rFonts w:eastAsia="Times New Roman"/>
      <w:lang w:eastAsia="et-EE"/>
    </w:rPr>
  </w:style>
  <w:style w:type="character" w:customStyle="1" w:styleId="Virsraksts8Rakstz">
    <w:name w:val="Virsraksts 8 Rakstz."/>
    <w:basedOn w:val="Noklusjumarindkopasfonts"/>
    <w:link w:val="Virsraksts8"/>
    <w:rsid w:val="004F74DB"/>
    <w:rPr>
      <w:rFonts w:eastAsia="Times New Roman"/>
      <w:i/>
      <w:iCs/>
      <w:lang w:eastAsia="et-EE"/>
    </w:rPr>
  </w:style>
  <w:style w:type="character" w:customStyle="1" w:styleId="Virsraksts9Rakstz">
    <w:name w:val="Virsraksts 9 Rakstz."/>
    <w:basedOn w:val="Noklusjumarindkopasfonts"/>
    <w:link w:val="Virsraksts9"/>
    <w:rsid w:val="004F74DB"/>
    <w:rPr>
      <w:rFonts w:ascii="Arial" w:eastAsia="Times New Roman" w:hAnsi="Arial" w:cs="Arial"/>
      <w:lang w:eastAsia="et-EE"/>
    </w:rPr>
  </w:style>
  <w:style w:type="paragraph" w:styleId="Galvene">
    <w:name w:val="header"/>
    <w:basedOn w:val="SLONormalSmall"/>
    <w:link w:val="GalveneRakstz"/>
    <w:rsid w:val="004F74DB"/>
    <w:pPr>
      <w:tabs>
        <w:tab w:val="center" w:pos="4535"/>
        <w:tab w:val="right" w:pos="9071"/>
      </w:tabs>
    </w:pPr>
  </w:style>
  <w:style w:type="character" w:customStyle="1" w:styleId="GalveneRakstz">
    <w:name w:val="Galvene Rakstz."/>
    <w:basedOn w:val="Noklusjumarindkopasfonts"/>
    <w:link w:val="Galvene"/>
    <w:rsid w:val="004F74DB"/>
    <w:rPr>
      <w:rFonts w:eastAsia="Times New Roman"/>
      <w:sz w:val="20"/>
      <w:lang w:val="en-GB"/>
    </w:rPr>
  </w:style>
  <w:style w:type="paragraph" w:styleId="Kjene">
    <w:name w:val="footer"/>
    <w:basedOn w:val="SLONormalSmall"/>
    <w:link w:val="KjeneRakstz"/>
    <w:uiPriority w:val="99"/>
    <w:rsid w:val="004F74DB"/>
    <w:pPr>
      <w:tabs>
        <w:tab w:val="center" w:pos="4535"/>
        <w:tab w:val="right" w:pos="9071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F74DB"/>
    <w:rPr>
      <w:rFonts w:eastAsia="Times New Roman"/>
      <w:sz w:val="20"/>
      <w:lang w:val="en-GB"/>
    </w:rPr>
  </w:style>
  <w:style w:type="paragraph" w:customStyle="1" w:styleId="SLONormalnospace">
    <w:name w:val="SLO Normal (no space)"/>
    <w:basedOn w:val="SLONormal"/>
    <w:rsid w:val="004F74DB"/>
    <w:pPr>
      <w:spacing w:before="0" w:after="0"/>
    </w:pPr>
  </w:style>
  <w:style w:type="paragraph" w:customStyle="1" w:styleId="SORLDDClientInformation">
    <w:name w:val="SOR_LDD_Client Information"/>
    <w:basedOn w:val="SORLDDNormal"/>
    <w:rsid w:val="004F74DB"/>
    <w:pPr>
      <w:spacing w:after="0" w:line="305" w:lineRule="auto"/>
      <w:jc w:val="right"/>
    </w:pPr>
    <w:rPr>
      <w:sz w:val="20"/>
    </w:rPr>
  </w:style>
  <w:style w:type="paragraph" w:customStyle="1" w:styleId="SLONormalSmall">
    <w:name w:val="SLO Normal (Small)"/>
    <w:basedOn w:val="SLONormal"/>
    <w:rsid w:val="004F74DB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4F74DB"/>
    <w:rPr>
      <w:color w:val="FFFFFF"/>
    </w:rPr>
  </w:style>
  <w:style w:type="character" w:customStyle="1" w:styleId="SC">
    <w:name w:val="SC"/>
    <w:basedOn w:val="Noklusjumarindkopasfonts"/>
    <w:rsid w:val="004F74DB"/>
    <w:rPr>
      <w:u w:val="single"/>
    </w:rPr>
  </w:style>
  <w:style w:type="paragraph" w:customStyle="1" w:styleId="SORAINENComment">
    <w:name w:val="SORAINEN Comment"/>
    <w:basedOn w:val="SLONormal"/>
    <w:rsid w:val="004F74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styleId="Paraststmeklis">
    <w:name w:val="Normal (Web)"/>
    <w:basedOn w:val="Parasts"/>
    <w:uiPriority w:val="99"/>
    <w:semiHidden/>
    <w:unhideWhenUsed/>
    <w:rsid w:val="004F74DB"/>
    <w:pPr>
      <w:spacing w:after="225"/>
      <w:jc w:val="both"/>
    </w:pPr>
    <w:rPr>
      <w:rFonts w:eastAsia="Times New Roman"/>
      <w:lang w:eastAsia="et-EE"/>
    </w:rPr>
  </w:style>
  <w:style w:type="paragraph" w:customStyle="1" w:styleId="SORLDDHeadingSlide">
    <w:name w:val="SOR_LDD_Heading Slide"/>
    <w:basedOn w:val="SORLDDTitle"/>
    <w:rsid w:val="004F74DB"/>
    <w:pPr>
      <w:spacing w:before="3840"/>
    </w:pPr>
  </w:style>
  <w:style w:type="paragraph" w:customStyle="1" w:styleId="SORLDDTableHead-B-W-Bold">
    <w:name w:val="SOR_LDD_Table Head - B-W-Bold"/>
    <w:basedOn w:val="SORLDDNormal"/>
    <w:uiPriority w:val="2"/>
    <w:rsid w:val="004F74DB"/>
    <w:pPr>
      <w:numPr>
        <w:numId w:val="10"/>
      </w:numPr>
      <w:jc w:val="center"/>
    </w:pPr>
    <w:rPr>
      <w:b/>
      <w:color w:val="FFFFFF" w:themeColor="background1"/>
    </w:rPr>
  </w:style>
  <w:style w:type="paragraph" w:customStyle="1" w:styleId="SORLDDTableBreak">
    <w:name w:val="SOR_LDD_Table Break"/>
    <w:basedOn w:val="SORLDDNormal"/>
    <w:rsid w:val="004F74DB"/>
    <w:pPr>
      <w:spacing w:after="0" w:line="240" w:lineRule="auto"/>
    </w:pPr>
    <w:rPr>
      <w:sz w:val="8"/>
      <w:szCs w:val="8"/>
    </w:rPr>
  </w:style>
  <w:style w:type="paragraph" w:customStyle="1" w:styleId="SORLDDHeading2-Table">
    <w:name w:val="SOR_LDD_Heading 2 - Table"/>
    <w:basedOn w:val="SORLDDTableHead-B-W-Bold"/>
    <w:rsid w:val="004F74DB"/>
    <w:pPr>
      <w:numPr>
        <w:numId w:val="4"/>
      </w:numPr>
      <w:spacing w:before="120" w:after="120" w:line="240" w:lineRule="auto"/>
      <w:jc w:val="left"/>
    </w:pPr>
  </w:style>
  <w:style w:type="paragraph" w:customStyle="1" w:styleId="HeadingofAppendix">
    <w:name w:val="Heading of Appendix"/>
    <w:next w:val="SLONormal"/>
    <w:rsid w:val="004F74DB"/>
    <w:pPr>
      <w:keepNext/>
      <w:pageBreakBefore/>
      <w:numPr>
        <w:numId w:val="2"/>
      </w:numPr>
      <w:spacing w:before="360" w:after="360" w:line="240" w:lineRule="auto"/>
      <w:outlineLvl w:val="0"/>
    </w:pPr>
    <w:rPr>
      <w:rFonts w:eastAsia="Times New Roman"/>
      <w:b/>
      <w:lang w:val="en-GB"/>
    </w:rPr>
  </w:style>
  <w:style w:type="paragraph" w:customStyle="1" w:styleId="TextofAppendixlevel1">
    <w:name w:val="Text of Appendix level 1"/>
    <w:basedOn w:val="HeadingofAppendix"/>
    <w:rsid w:val="004F74DB"/>
    <w:pPr>
      <w:keepNext w:val="0"/>
      <w:pageBreakBefore w:val="0"/>
      <w:numPr>
        <w:ilvl w:val="1"/>
      </w:numPr>
      <w:spacing w:before="120" w:after="120"/>
      <w:jc w:val="both"/>
      <w:outlineLvl w:val="1"/>
    </w:pPr>
    <w:rPr>
      <w:b w:val="0"/>
    </w:rPr>
  </w:style>
  <w:style w:type="paragraph" w:customStyle="1" w:styleId="TextofAppendixlevel2">
    <w:name w:val="Text of Appendix level 2"/>
    <w:basedOn w:val="TextofAppendixlevel1"/>
    <w:rsid w:val="004F74DB"/>
    <w:pPr>
      <w:numPr>
        <w:ilvl w:val="2"/>
      </w:numPr>
      <w:outlineLvl w:val="2"/>
    </w:pPr>
  </w:style>
  <w:style w:type="paragraph" w:customStyle="1" w:styleId="TextofAppendixlevel3">
    <w:name w:val="Text of Appendix level 3"/>
    <w:basedOn w:val="TextofAppendixlevel2"/>
    <w:rsid w:val="004F74DB"/>
    <w:pPr>
      <w:numPr>
        <w:ilvl w:val="3"/>
      </w:numPr>
      <w:outlineLvl w:val="3"/>
    </w:pPr>
  </w:style>
  <w:style w:type="paragraph" w:customStyle="1" w:styleId="TextofAppendixlevel4">
    <w:name w:val="Text of Appendix level 4"/>
    <w:basedOn w:val="TextofAppendixlevel3"/>
    <w:rsid w:val="004F74DB"/>
    <w:pPr>
      <w:numPr>
        <w:ilvl w:val="4"/>
      </w:numPr>
      <w:outlineLvl w:val="4"/>
    </w:pPr>
  </w:style>
  <w:style w:type="numbering" w:customStyle="1" w:styleId="SLONumberings">
    <w:name w:val="SLO_Numberings"/>
    <w:uiPriority w:val="99"/>
    <w:rsid w:val="004F74DB"/>
    <w:pPr>
      <w:numPr>
        <w:numId w:val="6"/>
      </w:numPr>
    </w:pPr>
  </w:style>
  <w:style w:type="paragraph" w:customStyle="1" w:styleId="Agreement1stlevelheadingnonumber">
    <w:name w:val="Agreement 1st level (heading) no number"/>
    <w:basedOn w:val="1stlevelheading"/>
    <w:next w:val="SLONormal"/>
    <w:rsid w:val="004F74DB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4F74DB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4F74DB"/>
    <w:pPr>
      <w:numPr>
        <w:numId w:val="3"/>
      </w:numPr>
      <w:spacing w:before="120" w:after="120" w:line="240" w:lineRule="auto"/>
      <w:jc w:val="both"/>
    </w:pPr>
    <w:rPr>
      <w:rFonts w:eastAsia="Times New Roman"/>
      <w:lang w:val="en-GB"/>
    </w:rPr>
  </w:style>
  <w:style w:type="paragraph" w:customStyle="1" w:styleId="SLOlistofrecitals">
    <w:name w:val="SLO list of recitals"/>
    <w:basedOn w:val="Parasts"/>
    <w:rsid w:val="004F74DB"/>
    <w:pPr>
      <w:numPr>
        <w:ilvl w:val="1"/>
        <w:numId w:val="3"/>
      </w:numPr>
      <w:spacing w:before="120" w:after="120"/>
    </w:pPr>
    <w:rPr>
      <w:rFonts w:eastAsia="Times New Roman"/>
      <w:lang w:val="en-GB"/>
    </w:rPr>
  </w:style>
  <w:style w:type="paragraph" w:customStyle="1" w:styleId="4thlevelheadingnoindent">
    <w:name w:val="4th level (heading) no indent"/>
    <w:basedOn w:val="4thlevelheading"/>
    <w:next w:val="SLONormal"/>
    <w:uiPriority w:val="6"/>
    <w:rsid w:val="004F74DB"/>
    <w:pPr>
      <w:numPr>
        <w:ilvl w:val="0"/>
        <w:numId w:val="0"/>
      </w:numPr>
      <w:tabs>
        <w:tab w:val="num" w:pos="1928"/>
      </w:tabs>
      <w:ind w:left="851" w:hanging="851"/>
    </w:pPr>
  </w:style>
  <w:style w:type="paragraph" w:customStyle="1" w:styleId="SLONormalCentered">
    <w:name w:val="SLO Normal (Centered)"/>
    <w:basedOn w:val="SLONormal"/>
    <w:uiPriority w:val="6"/>
    <w:rsid w:val="004F74DB"/>
    <w:pPr>
      <w:jc w:val="center"/>
    </w:pPr>
  </w:style>
  <w:style w:type="paragraph" w:customStyle="1" w:styleId="SLONormalLeft">
    <w:name w:val="SLO Normal (Left)"/>
    <w:basedOn w:val="SLONormal"/>
    <w:uiPriority w:val="6"/>
    <w:rsid w:val="004F74DB"/>
    <w:pPr>
      <w:jc w:val="left"/>
    </w:pPr>
  </w:style>
  <w:style w:type="paragraph" w:customStyle="1" w:styleId="SLONormalRight">
    <w:name w:val="SLO Normal (Right)"/>
    <w:basedOn w:val="SLONormal"/>
    <w:uiPriority w:val="6"/>
    <w:rsid w:val="004F74DB"/>
    <w:pPr>
      <w:jc w:val="right"/>
    </w:pPr>
  </w:style>
  <w:style w:type="paragraph" w:customStyle="1" w:styleId="4thlevellistnoindent">
    <w:name w:val="4th level (list) no indent"/>
    <w:basedOn w:val="4thlevelheading"/>
    <w:uiPriority w:val="6"/>
    <w:rsid w:val="004F74DB"/>
    <w:pPr>
      <w:numPr>
        <w:ilvl w:val="0"/>
        <w:numId w:val="0"/>
      </w:numPr>
      <w:tabs>
        <w:tab w:val="num" w:pos="1928"/>
      </w:tabs>
      <w:spacing w:before="120"/>
      <w:ind w:left="851" w:hanging="851"/>
    </w:pPr>
    <w:rPr>
      <w:i w:val="0"/>
    </w:rPr>
  </w:style>
  <w:style w:type="paragraph" w:customStyle="1" w:styleId="5thlevelheadingnoindent">
    <w:name w:val="5th level (heading) no indent"/>
    <w:basedOn w:val="5thlevelheading"/>
    <w:next w:val="SLONormal"/>
    <w:uiPriority w:val="6"/>
    <w:rsid w:val="004F74DB"/>
    <w:pPr>
      <w:numPr>
        <w:ilvl w:val="0"/>
        <w:numId w:val="0"/>
      </w:numPr>
      <w:tabs>
        <w:tab w:val="num" w:pos="2835"/>
      </w:tabs>
      <w:ind w:left="851" w:hanging="851"/>
    </w:pPr>
  </w:style>
  <w:style w:type="paragraph" w:customStyle="1" w:styleId="5thlevelnoindent">
    <w:name w:val="5th level no indent"/>
    <w:basedOn w:val="5thlevelheading"/>
    <w:uiPriority w:val="6"/>
    <w:rsid w:val="004F74DB"/>
    <w:pPr>
      <w:numPr>
        <w:ilvl w:val="0"/>
        <w:numId w:val="0"/>
      </w:numPr>
      <w:tabs>
        <w:tab w:val="num" w:pos="2835"/>
      </w:tabs>
      <w:spacing w:before="120"/>
      <w:ind w:left="851" w:hanging="851"/>
    </w:pPr>
    <w:rPr>
      <w:u w:val="none"/>
    </w:rPr>
  </w:style>
  <w:style w:type="paragraph" w:customStyle="1" w:styleId="SORLDDTableParagraph">
    <w:name w:val="SOR_LDD_Table Paragraph"/>
    <w:basedOn w:val="SORLDDNormal"/>
    <w:uiPriority w:val="2"/>
    <w:rsid w:val="004F74DB"/>
    <w:pPr>
      <w:numPr>
        <w:numId w:val="9"/>
      </w:numPr>
      <w:tabs>
        <w:tab w:val="left" w:pos="408"/>
      </w:tabs>
      <w:suppressAutoHyphens/>
      <w:jc w:val="left"/>
    </w:pPr>
  </w:style>
  <w:style w:type="paragraph" w:customStyle="1" w:styleId="SORLDDListParagraph-Bold">
    <w:name w:val="SOR_LDD_List Paragraph - Bold"/>
    <w:basedOn w:val="SORLDDListParagraph"/>
    <w:next w:val="SORLDDQuote"/>
    <w:uiPriority w:val="3"/>
    <w:rsid w:val="004F74DB"/>
    <w:pPr>
      <w:ind w:left="0" w:firstLine="0"/>
    </w:pPr>
    <w:rPr>
      <w:b/>
    </w:rPr>
  </w:style>
  <w:style w:type="paragraph" w:customStyle="1" w:styleId="SORLDDNormal">
    <w:name w:val="SOR_LDD_Normal"/>
    <w:rsid w:val="004F74DB"/>
    <w:pPr>
      <w:spacing w:after="80" w:line="220" w:lineRule="exact"/>
      <w:jc w:val="both"/>
    </w:pPr>
    <w:rPr>
      <w:rFonts w:ascii="Calibri" w:hAnsi="Calibri"/>
      <w:sz w:val="18"/>
      <w:lang w:val="en-GB"/>
    </w:rPr>
  </w:style>
  <w:style w:type="paragraph" w:customStyle="1" w:styleId="SORLDDListParagraph">
    <w:name w:val="SOR_LDD_List Paragraph"/>
    <w:basedOn w:val="SORLDDNormal"/>
    <w:link w:val="SORLDDListParagraphChar"/>
    <w:uiPriority w:val="4"/>
    <w:rsid w:val="004F74DB"/>
    <w:pPr>
      <w:ind w:left="360" w:hanging="360"/>
      <w:contextualSpacing/>
    </w:pPr>
  </w:style>
  <w:style w:type="paragraph" w:customStyle="1" w:styleId="SORLDDTitle">
    <w:name w:val="SOR_LDD_Title"/>
    <w:link w:val="SORLDDTitleChar"/>
    <w:uiPriority w:val="6"/>
    <w:rsid w:val="004F74DB"/>
    <w:pPr>
      <w:spacing w:after="0" w:line="264" w:lineRule="auto"/>
      <w:jc w:val="right"/>
    </w:pPr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paragraph" w:customStyle="1" w:styleId="SORLDDNoSpacing">
    <w:name w:val="SOR_LDD_No Spacing"/>
    <w:uiPriority w:val="6"/>
    <w:rsid w:val="004F74DB"/>
    <w:pPr>
      <w:spacing w:after="0" w:line="240" w:lineRule="auto"/>
    </w:pPr>
    <w:rPr>
      <w:rFonts w:ascii="Calibri" w:eastAsiaTheme="minorEastAsia" w:hAnsi="Calibri"/>
      <w:sz w:val="18"/>
      <w:lang w:val="en-GB"/>
    </w:rPr>
  </w:style>
  <w:style w:type="character" w:customStyle="1" w:styleId="SORLDDTitleChar">
    <w:name w:val="SOR_LDD_Title Char"/>
    <w:basedOn w:val="NosaukumsRakstz"/>
    <w:link w:val="SORLDDTitle"/>
    <w:uiPriority w:val="6"/>
    <w:rsid w:val="004F74DB"/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character" w:customStyle="1" w:styleId="SORLDDListParagraphChar">
    <w:name w:val="SOR_LDD_List Paragraph Char"/>
    <w:basedOn w:val="Noklusjumarindkopasfonts"/>
    <w:link w:val="SORLDDListParagraph"/>
    <w:uiPriority w:val="4"/>
    <w:rsid w:val="004F74DB"/>
    <w:rPr>
      <w:rFonts w:ascii="Calibri" w:hAnsi="Calibri"/>
      <w:sz w:val="18"/>
      <w:lang w:val="en-GB"/>
    </w:rPr>
  </w:style>
  <w:style w:type="paragraph" w:customStyle="1" w:styleId="SORLDDHeading1">
    <w:name w:val="SOR_LDD_Heading 1"/>
    <w:next w:val="SORLDDNormal"/>
    <w:uiPriority w:val="2"/>
    <w:rsid w:val="004F74DB"/>
    <w:pPr>
      <w:keepNext/>
      <w:keepLines/>
      <w:numPr>
        <w:numId w:val="7"/>
      </w:numPr>
      <w:spacing w:before="120" w:after="480" w:line="220" w:lineRule="exact"/>
    </w:pPr>
    <w:rPr>
      <w:rFonts w:ascii="Calibri" w:eastAsiaTheme="majorEastAsia" w:hAnsi="Calibri" w:cstheme="majorBidi"/>
      <w:b/>
      <w:caps/>
      <w:color w:val="005293"/>
      <w:szCs w:val="32"/>
      <w:lang w:val="en-GB"/>
    </w:rPr>
  </w:style>
  <w:style w:type="paragraph" w:customStyle="1" w:styleId="SORLDDHeading2">
    <w:name w:val="SOR_LDD_Heading 2"/>
    <w:basedOn w:val="SORLDDHeading1"/>
    <w:next w:val="SORLDDNormal"/>
    <w:uiPriority w:val="2"/>
    <w:rsid w:val="004F74DB"/>
    <w:pPr>
      <w:numPr>
        <w:ilvl w:val="1"/>
      </w:numPr>
      <w:spacing w:after="240"/>
    </w:pPr>
    <w:rPr>
      <w:caps w:val="0"/>
      <w:sz w:val="20"/>
    </w:rPr>
  </w:style>
  <w:style w:type="paragraph" w:customStyle="1" w:styleId="SORLDDHeading3">
    <w:name w:val="SOR_LDD_Heading 3"/>
    <w:basedOn w:val="SORLDDHeading2"/>
    <w:uiPriority w:val="6"/>
    <w:rsid w:val="004F74DB"/>
    <w:pPr>
      <w:numPr>
        <w:ilvl w:val="2"/>
      </w:numPr>
      <w:spacing w:before="200" w:after="0"/>
    </w:pPr>
    <w:rPr>
      <w:rFonts w:asciiTheme="majorHAnsi" w:hAnsiTheme="majorHAnsi"/>
      <w:color w:val="4472C4" w:themeColor="accent1"/>
      <w:sz w:val="18"/>
    </w:rPr>
  </w:style>
  <w:style w:type="paragraph" w:customStyle="1" w:styleId="SORLDDHeading4">
    <w:name w:val="SOR_LDD_Heading 4"/>
    <w:uiPriority w:val="6"/>
    <w:rsid w:val="004F74DB"/>
    <w:pPr>
      <w:numPr>
        <w:ilvl w:val="3"/>
        <w:numId w:val="7"/>
      </w:numPr>
      <w:spacing w:before="200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val="en-GB"/>
    </w:rPr>
  </w:style>
  <w:style w:type="paragraph" w:customStyle="1" w:styleId="SORLDDHeading5">
    <w:name w:val="SOR_LDD_Heading 5"/>
    <w:uiPriority w:val="6"/>
    <w:rsid w:val="004F74DB"/>
    <w:pPr>
      <w:keepNext/>
      <w:numPr>
        <w:ilvl w:val="4"/>
        <w:numId w:val="7"/>
      </w:numPr>
      <w:spacing w:before="360" w:after="120" w:line="220" w:lineRule="exact"/>
    </w:pPr>
    <w:rPr>
      <w:rFonts w:asciiTheme="majorHAnsi" w:eastAsiaTheme="majorEastAsia" w:hAnsiTheme="majorHAnsi" w:cstheme="majorBidi"/>
      <w:b/>
      <w:iCs/>
      <w:sz w:val="18"/>
      <w:lang w:val="en-GB"/>
    </w:rPr>
  </w:style>
  <w:style w:type="paragraph" w:customStyle="1" w:styleId="SORLDDHeading6">
    <w:name w:val="SOR_LDD_Heading 6"/>
    <w:uiPriority w:val="6"/>
    <w:rsid w:val="004F74DB"/>
    <w:pPr>
      <w:numPr>
        <w:ilvl w:val="5"/>
        <w:numId w:val="7"/>
      </w:numPr>
    </w:pPr>
    <w:rPr>
      <w:rFonts w:ascii="Calibri" w:eastAsiaTheme="majorEastAsia" w:hAnsi="Calibri" w:cstheme="majorBidi"/>
      <w:iCs/>
      <w:sz w:val="18"/>
      <w:lang w:val="en-GB"/>
    </w:rPr>
  </w:style>
  <w:style w:type="paragraph" w:customStyle="1" w:styleId="SORLDDHeading7">
    <w:name w:val="SOR_LDD_Heading 7"/>
    <w:uiPriority w:val="6"/>
    <w:rsid w:val="004F74DB"/>
    <w:pPr>
      <w:numPr>
        <w:ilvl w:val="6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customStyle="1" w:styleId="SORLDDHeading8">
    <w:name w:val="SOR_LDD_Heading 8"/>
    <w:uiPriority w:val="6"/>
    <w:rsid w:val="004F74DB"/>
    <w:pPr>
      <w:numPr>
        <w:ilvl w:val="7"/>
        <w:numId w:val="7"/>
      </w:numPr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customStyle="1" w:styleId="SORLDDHeading9">
    <w:name w:val="SOR_LDD_Heading 9"/>
    <w:uiPriority w:val="6"/>
    <w:rsid w:val="004F74DB"/>
    <w:pPr>
      <w:numPr>
        <w:ilvl w:val="8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numbering" w:customStyle="1" w:styleId="SORLDDHeadings">
    <w:name w:val="SOR_LDD_Headings"/>
    <w:uiPriority w:val="99"/>
    <w:rsid w:val="004F74DB"/>
    <w:pPr>
      <w:numPr>
        <w:numId w:val="5"/>
      </w:numPr>
    </w:pPr>
  </w:style>
  <w:style w:type="paragraph" w:customStyle="1" w:styleId="SORLDDSubtitle">
    <w:name w:val="SOR_LDD_Subtitle"/>
    <w:uiPriority w:val="6"/>
    <w:rsid w:val="004F74DB"/>
    <w:pPr>
      <w:spacing w:after="0" w:line="240" w:lineRule="auto"/>
    </w:pPr>
    <w:rPr>
      <w:rFonts w:ascii="Calibri" w:eastAsiaTheme="minorEastAsia" w:hAnsi="Calibri"/>
      <w:spacing w:val="15"/>
      <w:sz w:val="32"/>
      <w:lang w:val="en-GB"/>
    </w:rPr>
  </w:style>
  <w:style w:type="paragraph" w:customStyle="1" w:styleId="SORLDDWatermark">
    <w:name w:val="SOR_LDD_Watermark"/>
    <w:basedOn w:val="Parasts"/>
    <w:uiPriority w:val="6"/>
    <w:rsid w:val="004F74DB"/>
    <w:pPr>
      <w:suppressAutoHyphens/>
      <w:spacing w:after="80"/>
    </w:pPr>
    <w:rPr>
      <w:rFonts w:ascii="Calibri" w:eastAsia="Times New Roman" w:hAnsi="Calibri"/>
      <w:color w:val="DDDEDD"/>
      <w:sz w:val="72"/>
      <w:szCs w:val="72"/>
      <w:lang w:val="en-GB"/>
    </w:rPr>
  </w:style>
  <w:style w:type="paragraph" w:customStyle="1" w:styleId="SORLDDTableParagraphESnumbering">
    <w:name w:val="SOR_LDD_Table_Paragraph_ES_numbering"/>
    <w:basedOn w:val="SORLDDTableParagraph"/>
    <w:uiPriority w:val="4"/>
    <w:rsid w:val="004F74DB"/>
    <w:pPr>
      <w:numPr>
        <w:ilvl w:val="1"/>
        <w:numId w:val="8"/>
      </w:numPr>
    </w:pPr>
  </w:style>
  <w:style w:type="paragraph" w:customStyle="1" w:styleId="SORLDDHeading2ESNumbering">
    <w:name w:val="SOR_LDD_Heading 2_ES_Numbering"/>
    <w:basedOn w:val="SORLDDHeading2-Table"/>
    <w:uiPriority w:val="3"/>
    <w:rsid w:val="004F74DB"/>
    <w:pPr>
      <w:numPr>
        <w:numId w:val="8"/>
      </w:numPr>
    </w:pPr>
  </w:style>
  <w:style w:type="paragraph" w:customStyle="1" w:styleId="SORLDDTableParagraphESImportance">
    <w:name w:val="SOR_LDD_Table_Paragraph_ES_Importance"/>
    <w:basedOn w:val="SORLDDTableParagraph"/>
    <w:uiPriority w:val="4"/>
    <w:rsid w:val="004F74DB"/>
    <w:pPr>
      <w:numPr>
        <w:numId w:val="0"/>
      </w:numPr>
      <w:jc w:val="center"/>
    </w:pPr>
    <w:rPr>
      <w:b/>
    </w:rPr>
  </w:style>
  <w:style w:type="paragraph" w:customStyle="1" w:styleId="SORLDDHeading1nonumber">
    <w:name w:val="SOR_LDD_Heading 1_no number"/>
    <w:basedOn w:val="SORLDDHeading1"/>
    <w:next w:val="SORLDDNormal"/>
    <w:uiPriority w:val="2"/>
    <w:rsid w:val="004F74DB"/>
    <w:pPr>
      <w:numPr>
        <w:numId w:val="0"/>
      </w:numPr>
    </w:pPr>
  </w:style>
  <w:style w:type="paragraph" w:customStyle="1" w:styleId="SORLDDQuote">
    <w:name w:val="SOR_LDD_Quote"/>
    <w:basedOn w:val="Citts"/>
    <w:uiPriority w:val="6"/>
    <w:rsid w:val="004F74DB"/>
    <w:pPr>
      <w:spacing w:before="0" w:after="80" w:line="180" w:lineRule="exact"/>
      <w:ind w:left="34" w:right="28"/>
      <w:jc w:val="both"/>
    </w:pPr>
    <w:rPr>
      <w:rFonts w:ascii="Calibri" w:eastAsia="Times New Roman" w:hAnsi="Calibri"/>
      <w:color w:val="auto"/>
      <w:sz w:val="16"/>
      <w:szCs w:val="16"/>
      <w:lang w:val="en-GB"/>
    </w:rPr>
  </w:style>
  <w:style w:type="paragraph" w:customStyle="1" w:styleId="SORLDDTableParagraphlist">
    <w:name w:val="SOR_LDD_Table Paragraph_list"/>
    <w:basedOn w:val="SORLDDTableParagraph"/>
    <w:uiPriority w:val="4"/>
    <w:rsid w:val="004F74DB"/>
    <w:pPr>
      <w:numPr>
        <w:ilvl w:val="1"/>
      </w:numPr>
    </w:pPr>
  </w:style>
  <w:style w:type="paragraph" w:customStyle="1" w:styleId="SORLDDCommentText">
    <w:name w:val="SOR_LDD_Comment_Text"/>
    <w:uiPriority w:val="2"/>
    <w:rsid w:val="004F74DB"/>
    <w:pPr>
      <w:spacing w:line="180" w:lineRule="exact"/>
    </w:pPr>
    <w:rPr>
      <w:rFonts w:ascii="Calibri" w:hAnsi="Calibri"/>
      <w:i/>
      <w:iCs/>
      <w:sz w:val="16"/>
      <w:szCs w:val="16"/>
      <w:lang w:val="en-GB"/>
    </w:rPr>
  </w:style>
  <w:style w:type="paragraph" w:customStyle="1" w:styleId="SORLDDCommentTitle">
    <w:name w:val="SOR_LDD_Comment_Title"/>
    <w:basedOn w:val="SORLDDListParagraph-Bold"/>
    <w:next w:val="SORLDDCommentText"/>
    <w:uiPriority w:val="1"/>
    <w:rsid w:val="004F74DB"/>
    <w:pPr>
      <w:spacing w:line="180" w:lineRule="exact"/>
    </w:pPr>
    <w:rPr>
      <w:i/>
      <w:sz w:val="16"/>
      <w:szCs w:val="16"/>
    </w:rPr>
  </w:style>
  <w:style w:type="paragraph" w:customStyle="1" w:styleId="SORLDDNormal-Centered">
    <w:name w:val="SOR_LDD_Normal - Centered"/>
    <w:basedOn w:val="SORLDDNormal"/>
    <w:uiPriority w:val="6"/>
    <w:rsid w:val="004F74DB"/>
    <w:pPr>
      <w:jc w:val="center"/>
    </w:pPr>
  </w:style>
  <w:style w:type="paragraph" w:customStyle="1" w:styleId="SORLDDTableParagraph-simplenumbering">
    <w:name w:val="SOR_LDD_Table Paragraph - simple numbering"/>
    <w:basedOn w:val="SORLDDTableParagraph"/>
    <w:uiPriority w:val="4"/>
    <w:rsid w:val="004F74DB"/>
    <w:pPr>
      <w:numPr>
        <w:ilvl w:val="1"/>
        <w:numId w:val="10"/>
      </w:numPr>
    </w:pPr>
  </w:style>
  <w:style w:type="paragraph" w:customStyle="1" w:styleId="SORLDDTimelineEventYear">
    <w:name w:val="SOR_LDD_Timeline_Event_Year"/>
    <w:basedOn w:val="Parasts"/>
    <w:next w:val="SORLDDTimelineEventText"/>
    <w:uiPriority w:val="6"/>
    <w:rsid w:val="004F74DB"/>
    <w:pPr>
      <w:spacing w:after="80" w:line="220" w:lineRule="exact"/>
      <w:jc w:val="both"/>
    </w:pPr>
    <w:rPr>
      <w:rFonts w:ascii="Calibri" w:eastAsia="Times New Roman" w:hAnsi="Calibri"/>
      <w:b/>
      <w:color w:val="14518B"/>
      <w:sz w:val="18"/>
      <w:szCs w:val="18"/>
      <w:lang w:val="en-GB"/>
    </w:rPr>
  </w:style>
  <w:style w:type="paragraph" w:customStyle="1" w:styleId="SORLDDTimelineEventText">
    <w:name w:val="SOR_LDD_Timeline_Event_Text"/>
    <w:basedOn w:val="Parasts"/>
    <w:uiPriority w:val="6"/>
    <w:rsid w:val="004F74DB"/>
    <w:pPr>
      <w:spacing w:after="80" w:line="180" w:lineRule="atLeast"/>
      <w:jc w:val="both"/>
    </w:pPr>
    <w:rPr>
      <w:rFonts w:ascii="Calibri" w:eastAsia="Times New Roman" w:hAnsi="Calibri"/>
      <w:sz w:val="16"/>
      <w:szCs w:val="16"/>
      <w:lang w:val="en-GB"/>
    </w:rPr>
  </w:style>
  <w:style w:type="paragraph" w:customStyle="1" w:styleId="SORLDDTimelineArrowYear">
    <w:name w:val="SOR_LDD_Timeline_Arrow_Year"/>
    <w:basedOn w:val="Parasts"/>
    <w:uiPriority w:val="6"/>
    <w:rsid w:val="004F74DB"/>
    <w:pPr>
      <w:spacing w:after="80" w:line="220" w:lineRule="exact"/>
      <w:jc w:val="center"/>
    </w:pPr>
    <w:rPr>
      <w:rFonts w:ascii="Calibri" w:eastAsia="Times New Roman" w:hAnsi="Calibri"/>
      <w:b/>
      <w:color w:val="FFFFFF" w:themeColor="background1"/>
      <w:sz w:val="20"/>
      <w:lang w:val="en-GB"/>
    </w:rPr>
  </w:style>
  <w:style w:type="paragraph" w:customStyle="1" w:styleId="SORLDDTOCHeading">
    <w:name w:val="SOR_LDD_TOC_Heading"/>
    <w:uiPriority w:val="6"/>
    <w:rsid w:val="004F74DB"/>
    <w:pPr>
      <w:spacing w:after="0" w:line="240" w:lineRule="auto"/>
    </w:pPr>
    <w:rPr>
      <w:rFonts w:ascii="Calibri Light" w:eastAsiaTheme="majorEastAsia" w:hAnsi="Calibri Light" w:cstheme="majorBidi"/>
      <w:b/>
      <w:bCs/>
      <w:color w:val="2F5496" w:themeColor="accent1" w:themeShade="BF"/>
      <w:sz w:val="28"/>
      <w:szCs w:val="28"/>
      <w:lang w:val="en-GB"/>
    </w:rPr>
  </w:style>
  <w:style w:type="paragraph" w:customStyle="1" w:styleId="SORLDDFooter">
    <w:name w:val="SOR_LDD_Footer"/>
    <w:basedOn w:val="SORLDDNormal"/>
    <w:uiPriority w:val="6"/>
    <w:rsid w:val="004F74DB"/>
    <w:pPr>
      <w:pBdr>
        <w:top w:val="single" w:sz="12" w:space="1" w:color="808080"/>
      </w:pBdr>
      <w:tabs>
        <w:tab w:val="center" w:pos="7655"/>
      </w:tabs>
      <w:spacing w:after="0" w:line="240" w:lineRule="auto"/>
    </w:pPr>
    <w:rPr>
      <w:color w:val="808080"/>
    </w:rPr>
  </w:style>
  <w:style w:type="paragraph" w:customStyle="1" w:styleId="SORLDDHeader">
    <w:name w:val="SOR_LDD_Header"/>
    <w:uiPriority w:val="6"/>
    <w:rsid w:val="004F74DB"/>
    <w:pPr>
      <w:spacing w:after="0" w:line="240" w:lineRule="auto"/>
    </w:pPr>
    <w:rPr>
      <w:rFonts w:ascii="Calibri" w:eastAsia="Times New Roman" w:hAnsi="Calibri"/>
      <w:sz w:val="18"/>
      <w:lang w:val="en-GB"/>
    </w:rPr>
  </w:style>
  <w:style w:type="paragraph" w:styleId="Citts">
    <w:name w:val="Quote"/>
    <w:basedOn w:val="Parasts"/>
    <w:next w:val="Parasts"/>
    <w:link w:val="CittsRakstz"/>
    <w:uiPriority w:val="29"/>
    <w:rsid w:val="004F74D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4F74DB"/>
    <w:rPr>
      <w:i/>
      <w:iCs/>
      <w:color w:val="404040" w:themeColor="text1" w:themeTint="BF"/>
    </w:rPr>
  </w:style>
  <w:style w:type="paragraph" w:styleId="Vresteksts">
    <w:name w:val="footnote text"/>
    <w:basedOn w:val="SLONormal"/>
    <w:link w:val="VrestekstsRakstz"/>
    <w:uiPriority w:val="7"/>
    <w:unhideWhenUsed/>
    <w:qFormat/>
    <w:rsid w:val="004F74DB"/>
    <w:rPr>
      <w:sz w:val="20"/>
      <w:szCs w:val="20"/>
      <w:lang w:val="lv-LV"/>
    </w:rPr>
  </w:style>
  <w:style w:type="character" w:customStyle="1" w:styleId="VrestekstsRakstz">
    <w:name w:val="Vēres teksts Rakstz."/>
    <w:basedOn w:val="Noklusjumarindkopasfonts"/>
    <w:link w:val="Vresteksts"/>
    <w:uiPriority w:val="7"/>
    <w:rsid w:val="004F74DB"/>
    <w:rPr>
      <w:rFonts w:eastAsia="Times New Roman"/>
      <w:sz w:val="20"/>
      <w:szCs w:val="20"/>
      <w:lang w:val="lv-LV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4F74DB"/>
    <w:pPr>
      <w:outlineLvl w:val="9"/>
    </w:pPr>
  </w:style>
  <w:style w:type="paragraph" w:customStyle="1" w:styleId="SLOExhibitListENG">
    <w:name w:val="SLO_Exhibit_List_ENG"/>
    <w:basedOn w:val="SLONormal"/>
    <w:uiPriority w:val="6"/>
    <w:rsid w:val="004F74DB"/>
    <w:pPr>
      <w:numPr>
        <w:numId w:val="15"/>
      </w:numPr>
      <w:jc w:val="left"/>
    </w:pPr>
    <w:rPr>
      <w:kern w:val="24"/>
      <w:sz w:val="22"/>
    </w:rPr>
  </w:style>
  <w:style w:type="paragraph" w:customStyle="1" w:styleId="SLOExhibitListEST">
    <w:name w:val="SLO_Exhibit_List_EST"/>
    <w:basedOn w:val="SLONormal"/>
    <w:uiPriority w:val="6"/>
    <w:rsid w:val="004F74DB"/>
    <w:pPr>
      <w:numPr>
        <w:numId w:val="16"/>
      </w:numPr>
      <w:jc w:val="left"/>
    </w:pPr>
    <w:rPr>
      <w:kern w:val="24"/>
      <w:sz w:val="22"/>
    </w:rPr>
  </w:style>
  <w:style w:type="paragraph" w:customStyle="1" w:styleId="Sorainen-Quote">
    <w:name w:val="Sorainen - Quote"/>
    <w:link w:val="Sorainen-QuoteChar"/>
    <w:rsid w:val="004F74DB"/>
    <w:pPr>
      <w:shd w:val="clear" w:color="auto" w:fill="004B87"/>
      <w:spacing w:before="120" w:after="120" w:line="200" w:lineRule="exact"/>
    </w:pPr>
    <w:rPr>
      <w:rFonts w:ascii="Calibri" w:hAnsi="Calibri" w:cs="Calibri"/>
      <w:color w:val="FFFFFF"/>
      <w:sz w:val="18"/>
      <w:szCs w:val="18"/>
      <w:lang w:val="en-GB"/>
    </w:rPr>
  </w:style>
  <w:style w:type="character" w:customStyle="1" w:styleId="Sorainen-QuoteChar">
    <w:name w:val="Sorainen - Quote Char"/>
    <w:link w:val="Sorainen-Quote"/>
    <w:locked/>
    <w:rsid w:val="004F74DB"/>
    <w:rPr>
      <w:rFonts w:ascii="Calibri" w:hAnsi="Calibri" w:cs="Calibri"/>
      <w:color w:val="FFFFFF"/>
      <w:sz w:val="18"/>
      <w:szCs w:val="18"/>
      <w:shd w:val="clear" w:color="auto" w:fill="004B87"/>
      <w:lang w:val="en-GB"/>
    </w:rPr>
  </w:style>
  <w:style w:type="paragraph" w:customStyle="1" w:styleId="Sorainen-Quotesignature">
    <w:name w:val="Sorainen - Quote signature"/>
    <w:link w:val="Sorainen-QuotesignatureChar"/>
    <w:rsid w:val="004F74DB"/>
    <w:pPr>
      <w:shd w:val="clear" w:color="auto" w:fill="004B87"/>
      <w:spacing w:after="360" w:line="200" w:lineRule="exact"/>
      <w:jc w:val="right"/>
    </w:pPr>
    <w:rPr>
      <w:rFonts w:ascii="Calibri" w:hAnsi="Calibri" w:cs="Calibri"/>
      <w:i/>
      <w:iCs/>
      <w:color w:val="FFFFFF"/>
      <w:sz w:val="18"/>
      <w:szCs w:val="18"/>
      <w:lang w:val="en-GB"/>
    </w:rPr>
  </w:style>
  <w:style w:type="character" w:customStyle="1" w:styleId="Sorainen-QuotesignatureChar">
    <w:name w:val="Sorainen - Quote signature Char"/>
    <w:link w:val="Sorainen-Quotesignature"/>
    <w:locked/>
    <w:rsid w:val="004F74DB"/>
    <w:rPr>
      <w:rFonts w:ascii="Calibri" w:hAnsi="Calibri" w:cs="Calibri"/>
      <w:i/>
      <w:iCs/>
      <w:color w:val="FFFFFF"/>
      <w:sz w:val="18"/>
      <w:szCs w:val="18"/>
      <w:shd w:val="clear" w:color="auto" w:fill="004B87"/>
      <w:lang w:val="en-GB"/>
    </w:rPr>
  </w:style>
  <w:style w:type="paragraph" w:customStyle="1" w:styleId="SorainenOffer10">
    <w:name w:val="Sorainen Offer 10"/>
    <w:basedOn w:val="Parasts"/>
    <w:uiPriority w:val="99"/>
    <w:rsid w:val="004F74DB"/>
    <w:pPr>
      <w:spacing w:before="120" w:after="120" w:line="259" w:lineRule="auto"/>
      <w:jc w:val="both"/>
    </w:pPr>
    <w:rPr>
      <w:rFonts w:ascii="Calibri" w:hAnsi="Calibri" w:cs="Calibri"/>
      <w:color w:val="5B6770"/>
      <w:sz w:val="20"/>
      <w:lang w:val="en-GB"/>
    </w:rPr>
  </w:style>
  <w:style w:type="paragraph" w:customStyle="1" w:styleId="SorainenOffer10centre">
    <w:name w:val="Sorainen Offer 10 centre"/>
    <w:basedOn w:val="SorainenOffer10"/>
    <w:uiPriority w:val="99"/>
    <w:rsid w:val="004F74DB"/>
    <w:pPr>
      <w:jc w:val="center"/>
    </w:pPr>
  </w:style>
  <w:style w:type="paragraph" w:customStyle="1" w:styleId="SorainenOffer10right">
    <w:name w:val="Sorainen Offer 10 right"/>
    <w:basedOn w:val="SorainenOffer10"/>
    <w:uiPriority w:val="99"/>
    <w:rsid w:val="004F74DB"/>
    <w:pPr>
      <w:jc w:val="right"/>
    </w:pPr>
  </w:style>
  <w:style w:type="paragraph" w:customStyle="1" w:styleId="SorainenOffer9">
    <w:name w:val="Sorainen Offer 9"/>
    <w:basedOn w:val="SorainenOffer10"/>
    <w:uiPriority w:val="99"/>
    <w:rsid w:val="004F74DB"/>
    <w:rPr>
      <w:sz w:val="18"/>
      <w:szCs w:val="18"/>
    </w:rPr>
  </w:style>
  <w:style w:type="paragraph" w:customStyle="1" w:styleId="SorainenOffer9Centre">
    <w:name w:val="Sorainen Offer 9 Centre"/>
    <w:basedOn w:val="SorainenOffer9"/>
    <w:uiPriority w:val="99"/>
    <w:rsid w:val="004F74DB"/>
    <w:pPr>
      <w:jc w:val="center"/>
    </w:pPr>
  </w:style>
  <w:style w:type="paragraph" w:customStyle="1" w:styleId="SorainenOfferNormal">
    <w:name w:val="Sorainen Offer Normal"/>
    <w:basedOn w:val="Parasts"/>
    <w:uiPriority w:val="6"/>
    <w:rsid w:val="004F74DB"/>
    <w:pPr>
      <w:spacing w:before="120" w:after="120" w:line="259" w:lineRule="auto"/>
      <w:jc w:val="both"/>
    </w:pPr>
    <w:rPr>
      <w:rFonts w:ascii="Calibri" w:hAnsi="Calibri" w:cs="Calibri"/>
      <w:color w:val="5B6770"/>
      <w:lang w:val="en-GB"/>
    </w:rPr>
  </w:style>
  <w:style w:type="paragraph" w:customStyle="1" w:styleId="SorainenOfferAwardPublicationName">
    <w:name w:val="Sorainen Offer Award Publication Name"/>
    <w:basedOn w:val="SorainenOfferNormal"/>
    <w:uiPriority w:val="99"/>
    <w:rsid w:val="004F74DB"/>
    <w:pPr>
      <w:spacing w:before="240"/>
    </w:pPr>
    <w:rPr>
      <w:i/>
      <w:iCs/>
    </w:rPr>
  </w:style>
  <w:style w:type="paragraph" w:customStyle="1" w:styleId="SorainenOfferAwardName">
    <w:name w:val="Sorainen Offer Award Name"/>
    <w:basedOn w:val="SorainenOfferAwardPublicationName"/>
    <w:uiPriority w:val="99"/>
    <w:rsid w:val="004F74DB"/>
    <w:pPr>
      <w:spacing w:before="0" w:after="240"/>
    </w:pPr>
    <w:rPr>
      <w:i w:val="0"/>
      <w:iCs w:val="0"/>
    </w:rPr>
  </w:style>
  <w:style w:type="paragraph" w:customStyle="1" w:styleId="SorainenOfferBulletlist2">
    <w:name w:val="Sorainen Offer Bullet list 2"/>
    <w:uiPriority w:val="99"/>
    <w:rsid w:val="004F74DB"/>
    <w:pPr>
      <w:numPr>
        <w:numId w:val="17"/>
      </w:numPr>
      <w:spacing w:before="120" w:after="120" w:line="240" w:lineRule="exact"/>
    </w:pPr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">
    <w:name w:val="Sorainen Offer Bullet List 1"/>
    <w:basedOn w:val="SorainenOfferBulletlist2"/>
    <w:link w:val="SorainenOfferBulletList1Char"/>
    <w:uiPriority w:val="99"/>
    <w:rsid w:val="004F74DB"/>
    <w:pPr>
      <w:ind w:left="714" w:right="851" w:hanging="357"/>
      <w:jc w:val="both"/>
    </w:pPr>
  </w:style>
  <w:style w:type="character" w:customStyle="1" w:styleId="SorainenOfferBulletList1Char">
    <w:name w:val="Sorainen Offer Bullet List 1 Char"/>
    <w:link w:val="SorainenOfferBulletList1"/>
    <w:uiPriority w:val="99"/>
    <w:locked/>
    <w:rsid w:val="004F74DB"/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0">
    <w:name w:val="Sorainen Offer Bullet list 10"/>
    <w:basedOn w:val="SorainenOfferBulletlist2"/>
    <w:uiPriority w:val="99"/>
    <w:rsid w:val="004F74DB"/>
    <w:pPr>
      <w:ind w:left="426" w:hanging="284"/>
    </w:pPr>
    <w:rPr>
      <w:sz w:val="20"/>
      <w:szCs w:val="20"/>
    </w:rPr>
  </w:style>
  <w:style w:type="paragraph" w:customStyle="1" w:styleId="SorainenOfferBulletList3">
    <w:name w:val="Sorainen Offer Bullet List 3"/>
    <w:basedOn w:val="SorainenOfferBulletList1"/>
    <w:uiPriority w:val="99"/>
    <w:rsid w:val="004F74DB"/>
    <w:pPr>
      <w:ind w:right="0"/>
      <w:jc w:val="left"/>
    </w:pPr>
    <w:rPr>
      <w:sz w:val="20"/>
      <w:szCs w:val="20"/>
    </w:rPr>
  </w:style>
  <w:style w:type="paragraph" w:customStyle="1" w:styleId="SorainenOfferBulletListBold">
    <w:name w:val="Sorainen Offer Bullet List Bold"/>
    <w:basedOn w:val="SorainenOfferBulletList1"/>
    <w:uiPriority w:val="99"/>
    <w:rsid w:val="004F74DB"/>
    <w:rPr>
      <w:b/>
      <w:bCs/>
    </w:rPr>
  </w:style>
  <w:style w:type="paragraph" w:customStyle="1" w:styleId="SorainenOfferTitle">
    <w:name w:val="Sorainen Offer Title"/>
    <w:link w:val="SorainenOfferTitleChar"/>
    <w:uiPriority w:val="99"/>
    <w:rsid w:val="004F74DB"/>
    <w:pPr>
      <w:jc w:val="center"/>
    </w:pPr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character" w:customStyle="1" w:styleId="SorainenOfferTitleChar">
    <w:name w:val="Sorainen Offer Title Char"/>
    <w:link w:val="SorainenOfferTitle"/>
    <w:uiPriority w:val="99"/>
    <w:locked/>
    <w:rsid w:val="004F74DB"/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paragraph" w:customStyle="1" w:styleId="SorainenOfferSubtitle">
    <w:name w:val="Sorainen Offer Subtitle"/>
    <w:basedOn w:val="SorainenOfferTitle"/>
    <w:link w:val="SorainenOfferSubtitleChar"/>
    <w:uiPriority w:val="99"/>
    <w:rsid w:val="004F74DB"/>
    <w:pPr>
      <w:spacing w:after="240" w:line="240" w:lineRule="exact"/>
    </w:pPr>
    <w:rPr>
      <w:spacing w:val="15"/>
      <w:sz w:val="22"/>
      <w:szCs w:val="22"/>
    </w:rPr>
  </w:style>
  <w:style w:type="character" w:customStyle="1" w:styleId="SorainenOfferSubtitleChar">
    <w:name w:val="Sorainen Offer Subtitle Char"/>
    <w:link w:val="SorainenOfferSubtitle"/>
    <w:uiPriority w:val="99"/>
    <w:locked/>
    <w:rsid w:val="004F74DB"/>
    <w:rPr>
      <w:rFonts w:ascii="Calibri" w:hAnsi="Calibri" w:cs="Calibri"/>
      <w:caps/>
      <w:color w:val="FFFFFF"/>
      <w:spacing w:val="15"/>
      <w:kern w:val="28"/>
      <w:position w:val="1"/>
      <w:sz w:val="22"/>
      <w:szCs w:val="22"/>
      <w:lang w:val="en-GB"/>
    </w:rPr>
  </w:style>
  <w:style w:type="paragraph" w:customStyle="1" w:styleId="SorainenOfferClientName">
    <w:name w:val="Sorainen Offer Client Name"/>
    <w:basedOn w:val="SorainenOfferSubtitle"/>
    <w:uiPriority w:val="99"/>
    <w:rsid w:val="004F74DB"/>
  </w:style>
  <w:style w:type="paragraph" w:customStyle="1" w:styleId="SORAINENOfferHEAD-WHITE">
    <w:name w:val="SORAINEN Offer HEAD-WHITE"/>
    <w:basedOn w:val="SorainenOfferNormal"/>
    <w:uiPriority w:val="99"/>
    <w:rsid w:val="004F74DB"/>
    <w:pPr>
      <w:shd w:val="clear" w:color="auto" w:fill="004B87"/>
      <w:suppressAutoHyphens/>
      <w:spacing w:before="0" w:after="0"/>
      <w:jc w:val="left"/>
    </w:pPr>
    <w:rPr>
      <w:b/>
      <w:bCs/>
      <w:caps/>
      <w:color w:val="FFFFFF"/>
      <w:sz w:val="30"/>
      <w:szCs w:val="30"/>
    </w:rPr>
  </w:style>
  <w:style w:type="paragraph" w:customStyle="1" w:styleId="SORAINENOfferHEAD-BLUE">
    <w:name w:val="SORAINEN Offer HEAD-BLUE"/>
    <w:basedOn w:val="SORAINENOfferHEAD-WHITE"/>
    <w:uiPriority w:val="99"/>
    <w:rsid w:val="004F74DB"/>
    <w:pPr>
      <w:shd w:val="clear" w:color="auto" w:fill="auto"/>
      <w:jc w:val="both"/>
    </w:pPr>
    <w:rPr>
      <w:color w:val="004B87"/>
    </w:rPr>
  </w:style>
  <w:style w:type="paragraph" w:customStyle="1" w:styleId="SorainenOfferHeader">
    <w:name w:val="Sorainen Offer Header"/>
    <w:basedOn w:val="SorainenOfferNormal"/>
    <w:uiPriority w:val="99"/>
    <w:rsid w:val="004F74DB"/>
    <w:pPr>
      <w:pBdr>
        <w:bottom w:val="single" w:sz="8" w:space="1" w:color="5B6770"/>
      </w:pBdr>
      <w:tabs>
        <w:tab w:val="right" w:pos="9639"/>
      </w:tabs>
      <w:jc w:val="left"/>
    </w:pPr>
    <w:rPr>
      <w:caps/>
      <w:sz w:val="18"/>
      <w:szCs w:val="18"/>
    </w:rPr>
  </w:style>
  <w:style w:type="paragraph" w:customStyle="1" w:styleId="SorainenOfferHeading">
    <w:name w:val="Sorainen Offer Heading"/>
    <w:basedOn w:val="SorainenOfferNormal"/>
    <w:next w:val="SorainenOfferNormal"/>
    <w:uiPriority w:val="99"/>
    <w:rsid w:val="004F74DB"/>
    <w:pPr>
      <w:jc w:val="left"/>
    </w:pPr>
    <w:rPr>
      <w:b/>
      <w:bCs/>
    </w:rPr>
  </w:style>
  <w:style w:type="paragraph" w:customStyle="1" w:styleId="SorainenOfferNormalnospace">
    <w:name w:val="Sorainen Offer Normal (no space)"/>
    <w:basedOn w:val="SorainenOfferNormal"/>
    <w:uiPriority w:val="6"/>
    <w:rsid w:val="004F74DB"/>
    <w:pPr>
      <w:spacing w:before="0" w:after="0"/>
    </w:pPr>
  </w:style>
  <w:style w:type="paragraph" w:customStyle="1" w:styleId="SorainenOfferNormalLeft">
    <w:name w:val="Sorainen Offer Normal Left"/>
    <w:basedOn w:val="SorainenOfferNormal"/>
    <w:uiPriority w:val="6"/>
    <w:rsid w:val="004F74DB"/>
    <w:pPr>
      <w:jc w:val="left"/>
    </w:pPr>
  </w:style>
  <w:style w:type="paragraph" w:customStyle="1" w:styleId="SorainenOfferNormalWhiteCentre">
    <w:name w:val="Sorainen Offer Normal White Centre"/>
    <w:basedOn w:val="SorainenOfferNormal"/>
    <w:uiPriority w:val="99"/>
    <w:rsid w:val="004F74DB"/>
    <w:pPr>
      <w:jc w:val="center"/>
    </w:pPr>
    <w:rPr>
      <w:color w:val="FFFFFF"/>
    </w:rPr>
  </w:style>
  <w:style w:type="paragraph" w:customStyle="1" w:styleId="SorainenOfferTable1">
    <w:name w:val="Sorainen Offer Table 1"/>
    <w:basedOn w:val="Bezatstarpm"/>
    <w:uiPriority w:val="99"/>
    <w:rsid w:val="004F74DB"/>
    <w:pPr>
      <w:spacing w:after="160" w:line="240" w:lineRule="exact"/>
      <w:ind w:right="125"/>
    </w:pPr>
    <w:rPr>
      <w:rFonts w:ascii="Calibri" w:hAnsi="Calibri" w:cs="Calibri"/>
      <w:color w:val="5B6770"/>
      <w:lang w:val="en-GB"/>
    </w:rPr>
  </w:style>
  <w:style w:type="paragraph" w:customStyle="1" w:styleId="SorainenOfferTable1Centre">
    <w:name w:val="Sorainen Offer Table 1 Centre"/>
    <w:basedOn w:val="SorainenOfferTable1"/>
    <w:uiPriority w:val="99"/>
    <w:rsid w:val="004F74DB"/>
    <w:pPr>
      <w:jc w:val="center"/>
    </w:pPr>
  </w:style>
  <w:style w:type="paragraph" w:customStyle="1" w:styleId="SorainenOfferTable1CentreBold">
    <w:name w:val="Sorainen Offer Table 1 Centre Bold"/>
    <w:basedOn w:val="SorainenOfferTable1"/>
    <w:uiPriority w:val="99"/>
    <w:rsid w:val="004F74DB"/>
    <w:pPr>
      <w:jc w:val="center"/>
    </w:pPr>
    <w:rPr>
      <w:b/>
      <w:bCs/>
    </w:rPr>
  </w:style>
  <w:style w:type="paragraph" w:customStyle="1" w:styleId="SorainenOfferTable1Right">
    <w:name w:val="Sorainen Offer Table 1 Right"/>
    <w:basedOn w:val="SorainenOfferTable1"/>
    <w:uiPriority w:val="99"/>
    <w:rsid w:val="004F74DB"/>
    <w:pPr>
      <w:jc w:val="right"/>
    </w:pPr>
  </w:style>
  <w:style w:type="paragraph" w:customStyle="1" w:styleId="SorainenOfferTableHeading1">
    <w:name w:val="Sorainen Offer Table Heading 1"/>
    <w:basedOn w:val="SorainenOfferNormal"/>
    <w:uiPriority w:val="99"/>
    <w:rsid w:val="004F74DB"/>
    <w:pPr>
      <w:jc w:val="center"/>
    </w:pPr>
    <w:rPr>
      <w:b/>
      <w:bCs/>
      <w:color w:val="004B87"/>
    </w:rPr>
  </w:style>
  <w:style w:type="paragraph" w:customStyle="1" w:styleId="SorainenOfferTableHeading2">
    <w:name w:val="Sorainen Offer Table Heading 2"/>
    <w:basedOn w:val="SorainenOfferTableHeading1"/>
    <w:uiPriority w:val="99"/>
    <w:rsid w:val="004F74DB"/>
    <w:rPr>
      <w:color w:val="FFFFFF"/>
    </w:rPr>
  </w:style>
  <w:style w:type="paragraph" w:customStyle="1" w:styleId="SorainenOfferTableHeadingblue-right">
    <w:name w:val="Sorainen Offer Table Heading blue-right"/>
    <w:basedOn w:val="SorainenOfferTableHeading1"/>
    <w:uiPriority w:val="99"/>
    <w:rsid w:val="004F74DB"/>
    <w:pPr>
      <w:ind w:right="123"/>
      <w:jc w:val="right"/>
    </w:pPr>
  </w:style>
  <w:style w:type="paragraph" w:customStyle="1" w:styleId="SorainenOfferTableHeadingblue-right-nospace">
    <w:name w:val="Sorainen Offer Table Heading blue-right-nospace"/>
    <w:basedOn w:val="SorainenOfferTableHeadingblue-right"/>
    <w:uiPriority w:val="99"/>
    <w:rsid w:val="004F74DB"/>
    <w:pPr>
      <w:spacing w:before="360" w:after="0"/>
      <w:ind w:right="125"/>
    </w:pPr>
  </w:style>
  <w:style w:type="paragraph" w:customStyle="1" w:styleId="SorainenOfferTableHeadingLeft">
    <w:name w:val="Sorainen Offer Table Heading Left"/>
    <w:basedOn w:val="Parasts"/>
    <w:uiPriority w:val="99"/>
    <w:rsid w:val="004F74DB"/>
    <w:pPr>
      <w:spacing w:before="120" w:after="120" w:line="259" w:lineRule="auto"/>
    </w:pPr>
    <w:rPr>
      <w:rFonts w:ascii="Calibri" w:hAnsi="Calibri" w:cs="Calibri"/>
      <w:b/>
      <w:bCs/>
      <w:i/>
      <w:iCs/>
      <w:color w:val="004B87"/>
      <w:lang w:val="en-GB"/>
    </w:rPr>
  </w:style>
  <w:style w:type="paragraph" w:customStyle="1" w:styleId="SorainenOfferTableHeadingWhiteCentre">
    <w:name w:val="Sorainen Offer Table Heading White Centre"/>
    <w:basedOn w:val="SorainenOfferTable1CentreBold"/>
    <w:uiPriority w:val="6"/>
    <w:rsid w:val="004F74DB"/>
    <w:pPr>
      <w:spacing w:before="120" w:after="120"/>
      <w:ind w:right="0"/>
    </w:pPr>
    <w:rPr>
      <w:color w:val="FFFFFF" w:themeColor="background1"/>
    </w:rPr>
  </w:style>
  <w:style w:type="paragraph" w:customStyle="1" w:styleId="SorainenOfferTableHeadingWhiteLeft">
    <w:name w:val="Sorainen Offer Table Heading White Left"/>
    <w:basedOn w:val="SorainenOfferTableHeadingWhiteCentre"/>
    <w:uiPriority w:val="6"/>
    <w:rsid w:val="004F74DB"/>
    <w:pPr>
      <w:jc w:val="left"/>
    </w:pPr>
  </w:style>
  <w:style w:type="paragraph" w:customStyle="1" w:styleId="SorainenOfferTitleBold">
    <w:name w:val="Sorainen Offer Title Bold"/>
    <w:basedOn w:val="SorainenOfferTitle"/>
    <w:uiPriority w:val="99"/>
    <w:rsid w:val="004F74DB"/>
    <w:rPr>
      <w:b/>
      <w:bCs/>
    </w:rPr>
  </w:style>
  <w:style w:type="paragraph" w:customStyle="1" w:styleId="SorainenOfferfootnote">
    <w:name w:val="Sorainen_Offer_footnote"/>
    <w:basedOn w:val="SorainenOfferNormal"/>
    <w:rsid w:val="004F74DB"/>
    <w:rPr>
      <w:sz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835D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835DB"/>
    <w:rPr>
      <w:rFonts w:ascii="Segoe UI" w:hAnsi="Segoe UI" w:cs="Segoe UI"/>
      <w:sz w:val="18"/>
      <w:szCs w:val="18"/>
    </w:rPr>
  </w:style>
  <w:style w:type="character" w:customStyle="1" w:styleId="SLONormalChar">
    <w:name w:val="SLO Normal Char"/>
    <w:basedOn w:val="Noklusjumarindkopasfonts"/>
    <w:link w:val="SLONormal"/>
    <w:rsid w:val="003C4588"/>
    <w:rPr>
      <w:rFonts w:eastAsia="Times New Roman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50F7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50F7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50F7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50F7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50F7A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16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rsid w:val="00DA293D"/>
    <w:pPr>
      <w:ind w:left="720"/>
      <w:contextualSpacing/>
    </w:pPr>
  </w:style>
  <w:style w:type="paragraph" w:styleId="Pamatteksts">
    <w:name w:val="Body Text"/>
    <w:aliases w:val="Body Text1"/>
    <w:basedOn w:val="Parasts"/>
    <w:link w:val="PamattekstsRakstz"/>
    <w:uiPriority w:val="99"/>
    <w:rsid w:val="00BC5B8E"/>
    <w:pPr>
      <w:jc w:val="both"/>
    </w:pPr>
    <w:rPr>
      <w:rFonts w:cstheme="minorBidi"/>
      <w:sz w:val="22"/>
      <w:szCs w:val="22"/>
      <w:lang w:val="x-none"/>
    </w:rPr>
  </w:style>
  <w:style w:type="character" w:customStyle="1" w:styleId="BodyTextChar">
    <w:name w:val="Body Text Char"/>
    <w:basedOn w:val="Noklusjumarindkopasfonts"/>
    <w:uiPriority w:val="99"/>
    <w:semiHidden/>
    <w:rsid w:val="00BC5B8E"/>
  </w:style>
  <w:style w:type="character" w:customStyle="1" w:styleId="PamattekstsRakstz">
    <w:name w:val="Pamatteksts Rakstz."/>
    <w:aliases w:val="Body Text1 Rakstz."/>
    <w:link w:val="Pamatteksts"/>
    <w:uiPriority w:val="99"/>
    <w:rsid w:val="00BC5B8E"/>
    <w:rPr>
      <w:rFonts w:cstheme="minorBidi"/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3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oraine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3907</Words>
  <Characters>2228</Characters>
  <Application>Microsoft Office Word</Application>
  <DocSecurity>4</DocSecurity>
  <PresentationFormat/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Pērkone</dc:creator>
  <cp:keywords/>
  <dc:description/>
  <cp:lastModifiedBy>Ilze Zubova</cp:lastModifiedBy>
  <cp:revision>2</cp:revision>
  <dcterms:created xsi:type="dcterms:W3CDTF">2021-08-16T14:38:00Z</dcterms:created>
  <dcterms:modified xsi:type="dcterms:W3CDTF">2021-08-16T14:38:00Z</dcterms:modified>
  <cp:category/>
  <cp:contentStatus/>
  <dc:language/>
  <cp:version/>
</cp:coreProperties>
</file>