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3958"/>
      </w:tblGrid>
      <w:tr w:rsidRPr="00A64728" w:rsidR="00A64728" w:rsidTr="00A64728" w14:paraId="4400E5F8" w14:textId="77777777">
        <w:trPr>
          <w:trHeight w:val="150"/>
          <w:tblCellSpacing w:w="15" w:type="dxa"/>
        </w:trPr>
        <w:tc>
          <w:tcPr>
            <w:tcW w:w="0" w:type="auto"/>
            <w:tcBorders>
              <w:bottom w:val="single" w:color="auto" w:sz="6" w:space="0"/>
            </w:tcBorders>
            <w:hideMark/>
          </w:tcPr>
          <w:p w:rsidRPr="00290D16" w:rsidR="00A64728" w:rsidP="00290D16" w:rsidRDefault="00A64728" w14:paraId="0A416CB3" w14:textId="77777777">
            <w:pPr>
              <w:spacing w:after="0"/>
              <w:jc w:val="center"/>
              <w:rPr>
                <w:rFonts w:ascii="Times New Roman" w:hAnsi="Times New Roman" w:eastAsia="Times New Roman" w:cs="Times New Roman"/>
                <w:b/>
                <w:sz w:val="28"/>
                <w:szCs w:val="28"/>
                <w:lang w:eastAsia="lv-LV"/>
              </w:rPr>
            </w:pPr>
            <w:r w:rsidRPr="00290D16">
              <w:rPr>
                <w:rFonts w:ascii="Times New Roman" w:hAnsi="Times New Roman" w:eastAsia="Times New Roman" w:cs="Times New Roman"/>
                <w:b/>
                <w:sz w:val="28"/>
                <w:szCs w:val="28"/>
                <w:lang w:eastAsia="lv-LV"/>
              </w:rPr>
              <w:t>Izziņa par atzinumos sniegtajiem iebildumiem</w:t>
            </w:r>
            <w:r w:rsidRPr="00290D16" w:rsidR="00290D16">
              <w:rPr>
                <w:rFonts w:ascii="Times New Roman" w:hAnsi="Times New Roman" w:eastAsia="Times New Roman" w:cs="Times New Roman"/>
                <w:b/>
                <w:sz w:val="28"/>
                <w:szCs w:val="28"/>
                <w:lang w:eastAsia="lv-LV"/>
              </w:rPr>
              <w:t xml:space="preserve"> par Ministru kabineta rīkojuma</w:t>
            </w:r>
            <w:r w:rsidRPr="00290D16" w:rsidR="00A42657">
              <w:rPr>
                <w:rFonts w:ascii="Times New Roman" w:hAnsi="Times New Roman" w:eastAsia="Times New Roman" w:cs="Times New Roman"/>
                <w:b/>
                <w:sz w:val="28"/>
                <w:szCs w:val="28"/>
                <w:lang w:eastAsia="lv-LV"/>
              </w:rPr>
              <w:t xml:space="preserve"> projektu “</w:t>
            </w:r>
            <w:r w:rsidRPr="00290D16" w:rsidR="00290D16">
              <w:rPr>
                <w:rFonts w:ascii="Times New Roman" w:hAnsi="Times New Roman" w:cs="Times New Roman"/>
                <w:b/>
                <w:bCs/>
                <w:color w:val="000000"/>
                <w:sz w:val="28"/>
                <w:szCs w:val="28"/>
              </w:rPr>
              <w:t xml:space="preserve">Grozījumi Ministru kabineta </w:t>
            </w:r>
            <w:bookmarkStart w:name="OLE_LINK1" w:id="0"/>
            <w:bookmarkStart w:name="OLE_LINK2" w:id="1"/>
            <w:r w:rsidRPr="00290D16" w:rsidR="00290D16">
              <w:rPr>
                <w:rFonts w:ascii="Times New Roman" w:hAnsi="Times New Roman" w:cs="Times New Roman"/>
                <w:b/>
                <w:bCs/>
                <w:color w:val="000000"/>
                <w:sz w:val="28"/>
                <w:szCs w:val="28"/>
              </w:rPr>
              <w:t>2020. gada 30. oktobra rīkojumā Nr.</w:t>
            </w:r>
            <w:bookmarkEnd w:id="0"/>
            <w:bookmarkEnd w:id="1"/>
            <w:r w:rsidRPr="00290D16" w:rsidR="00290D16">
              <w:rPr>
                <w:rFonts w:ascii="Times New Roman" w:hAnsi="Times New Roman" w:cs="Times New Roman"/>
                <w:b/>
                <w:bCs/>
                <w:color w:val="000000"/>
                <w:sz w:val="28"/>
                <w:szCs w:val="28"/>
              </w:rPr>
              <w:t>623 „Par Transporta nelaimes gadījumu un incidentu izmeklēšanas biroja 2021. gada budžeta apstiprināšanu”</w:t>
            </w:r>
            <w:r w:rsidRPr="00290D16" w:rsidR="00A42657">
              <w:rPr>
                <w:rFonts w:ascii="Times New Roman" w:hAnsi="Times New Roman" w:eastAsia="Times New Roman" w:cs="Times New Roman"/>
                <w:b/>
                <w:sz w:val="28"/>
                <w:szCs w:val="28"/>
                <w:lang w:eastAsia="lv-LV"/>
              </w:rPr>
              <w:t>”</w:t>
            </w:r>
          </w:p>
          <w:p w:rsidRPr="00A64728" w:rsidR="000207D3" w:rsidP="00A64728" w:rsidRDefault="000207D3" w14:paraId="0AF3BF5C" w14:textId="77777777">
            <w:pPr>
              <w:spacing w:after="0" w:line="240" w:lineRule="auto"/>
              <w:rPr>
                <w:rFonts w:ascii="Times New Roman" w:hAnsi="Times New Roman" w:eastAsia="Times New Roman" w:cs="Times New Roman"/>
                <w:sz w:val="24"/>
                <w:szCs w:val="24"/>
                <w:lang w:eastAsia="lv-LV"/>
              </w:rPr>
            </w:pPr>
          </w:p>
        </w:tc>
      </w:tr>
      <w:tr w:rsidRPr="00A64728" w:rsidR="00A64728" w:rsidTr="00A64728" w14:paraId="4EB2A79A" w14:textId="77777777">
        <w:trPr>
          <w:tblCellSpacing w:w="15" w:type="dxa"/>
        </w:trPr>
        <w:tc>
          <w:tcPr>
            <w:tcW w:w="0" w:type="auto"/>
            <w:tcBorders>
              <w:top w:val="single" w:color="auto" w:sz="6" w:space="0"/>
            </w:tcBorders>
            <w:hideMark/>
          </w:tcPr>
          <w:p w:rsidRPr="00A64728" w:rsidR="00A64728" w:rsidP="000207D3" w:rsidRDefault="00A64728" w14:paraId="718321C0" w14:textId="77777777">
            <w:pPr>
              <w:spacing w:after="0" w:line="240" w:lineRule="auto"/>
              <w:rPr>
                <w:rFonts w:ascii="Times New Roman" w:hAnsi="Times New Roman" w:eastAsia="Times New Roman" w:cs="Times New Roman"/>
                <w:sz w:val="24"/>
                <w:szCs w:val="24"/>
                <w:lang w:eastAsia="lv-LV"/>
              </w:rPr>
            </w:pPr>
          </w:p>
        </w:tc>
      </w:tr>
    </w:tbl>
    <w:p w:rsidRPr="00A64728" w:rsidR="00A64728" w:rsidP="00A64728" w:rsidRDefault="00A64728" w14:paraId="36D4ABAB" w14:textId="77777777">
      <w:pPr>
        <w:spacing w:before="100" w:beforeAutospacing="1" w:after="100" w:afterAutospacing="1" w:line="240" w:lineRule="auto"/>
        <w:jc w:val="center"/>
        <w:rPr>
          <w:rFonts w:ascii="Times New Roman" w:hAnsi="Times New Roman" w:eastAsia="Times New Roman" w:cs="Times New Roman"/>
          <w:b/>
          <w:bCs/>
          <w:sz w:val="24"/>
          <w:szCs w:val="24"/>
          <w:lang w:eastAsia="lv-LV"/>
        </w:rPr>
      </w:pPr>
      <w:r w:rsidRPr="00A64728">
        <w:rPr>
          <w:rFonts w:ascii="Times New Roman" w:hAnsi="Times New Roman" w:eastAsia="Times New Roman" w:cs="Times New Roman"/>
          <w:b/>
          <w:bCs/>
          <w:sz w:val="24"/>
          <w:szCs w:val="24"/>
          <w:lang w:eastAsia="lv-LV"/>
        </w:rPr>
        <w:t>I. Jautājumi, par kuriem saskaņošanā vienošanās nav panākta</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809"/>
        <w:gridCol w:w="3035"/>
        <w:gridCol w:w="3035"/>
        <w:gridCol w:w="2899"/>
        <w:gridCol w:w="2349"/>
        <w:gridCol w:w="1815"/>
      </w:tblGrid>
      <w:tr w:rsidRPr="00A64728" w:rsidR="00A64728" w:rsidTr="00A64728" w14:paraId="6D74F584" w14:textId="77777777">
        <w:trPr>
          <w:tblCellSpacing w:w="15" w:type="dxa"/>
        </w:trPr>
        <w:tc>
          <w:tcPr>
            <w:tcW w:w="250" w:type="pct"/>
            <w:tcBorders>
              <w:top w:val="outset" w:color="auto" w:sz="6" w:space="0"/>
              <w:left w:val="outset" w:color="auto" w:sz="6" w:space="0"/>
              <w:bottom w:val="outset" w:color="auto" w:sz="6" w:space="0"/>
              <w:right w:val="outset" w:color="auto" w:sz="6" w:space="0"/>
            </w:tcBorders>
            <w:noWrap/>
            <w:vAlign w:val="center"/>
            <w:hideMark/>
          </w:tcPr>
          <w:p w:rsidRPr="00A64728" w:rsidR="00A64728" w:rsidP="00A64728" w:rsidRDefault="00A64728" w14:paraId="17CA881B" w14:textId="77777777">
            <w:pPr>
              <w:spacing w:after="0" w:line="240" w:lineRule="auto"/>
              <w:jc w:val="center"/>
              <w:rPr>
                <w:rFonts w:ascii="Times New Roman" w:hAnsi="Times New Roman" w:eastAsia="Times New Roman" w:cs="Times New Roman"/>
                <w:sz w:val="24"/>
                <w:szCs w:val="24"/>
                <w:lang w:eastAsia="lv-LV"/>
              </w:rPr>
            </w:pPr>
            <w:proofErr w:type="spellStart"/>
            <w:r w:rsidRPr="00A64728">
              <w:rPr>
                <w:rFonts w:ascii="Times New Roman" w:hAnsi="Times New Roman" w:eastAsia="Times New Roman" w:cs="Times New Roman"/>
                <w:sz w:val="24"/>
                <w:szCs w:val="24"/>
                <w:lang w:eastAsia="lv-LV"/>
              </w:rPr>
              <w:t>Nr.p.k</w:t>
            </w:r>
            <w:proofErr w:type="spellEnd"/>
            <w:r w:rsidRPr="00A64728">
              <w:rPr>
                <w:rFonts w:ascii="Times New Roman" w:hAnsi="Times New Roman" w:eastAsia="Times New Roman" w:cs="Times New Roman"/>
                <w:sz w:val="24"/>
                <w:szCs w:val="24"/>
                <w:lang w:eastAsia="lv-LV"/>
              </w:rPr>
              <w:t>.</w:t>
            </w:r>
          </w:p>
        </w:tc>
        <w:tc>
          <w:tcPr>
            <w:tcW w:w="1100" w:type="pct"/>
            <w:tcBorders>
              <w:top w:val="outset" w:color="auto" w:sz="6" w:space="0"/>
              <w:left w:val="outset" w:color="auto" w:sz="6" w:space="0"/>
              <w:bottom w:val="outset" w:color="auto" w:sz="6" w:space="0"/>
              <w:right w:val="outset" w:color="auto" w:sz="6" w:space="0"/>
            </w:tcBorders>
            <w:vAlign w:val="center"/>
            <w:hideMark/>
          </w:tcPr>
          <w:p w:rsidRPr="00A64728" w:rsidR="00A64728" w:rsidP="00A64728" w:rsidRDefault="00A64728" w14:paraId="4FD42423" w14:textId="77777777">
            <w:pPr>
              <w:spacing w:after="0" w:line="240" w:lineRule="auto"/>
              <w:jc w:val="center"/>
              <w:rPr>
                <w:rFonts w:ascii="Times New Roman" w:hAnsi="Times New Roman" w:eastAsia="Times New Roman" w:cs="Times New Roman"/>
                <w:sz w:val="24"/>
                <w:szCs w:val="24"/>
                <w:lang w:eastAsia="lv-LV"/>
              </w:rPr>
            </w:pPr>
            <w:r w:rsidRPr="00A64728">
              <w:rPr>
                <w:rFonts w:ascii="Times New Roman" w:hAnsi="Times New Roman" w:eastAsia="Times New Roman" w:cs="Times New Roman"/>
                <w:sz w:val="24"/>
                <w:szCs w:val="24"/>
                <w:lang w:eastAsia="lv-LV"/>
              </w:rPr>
              <w:t>Saskaņošanai nosūtītā projekta redakcija (konkrēta punkta (panta) redakcija)</w:t>
            </w:r>
          </w:p>
        </w:tc>
        <w:tc>
          <w:tcPr>
            <w:tcW w:w="1100" w:type="pct"/>
            <w:tcBorders>
              <w:top w:val="outset" w:color="auto" w:sz="6" w:space="0"/>
              <w:left w:val="outset" w:color="auto" w:sz="6" w:space="0"/>
              <w:bottom w:val="outset" w:color="auto" w:sz="6" w:space="0"/>
              <w:right w:val="outset" w:color="auto" w:sz="6" w:space="0"/>
            </w:tcBorders>
            <w:vAlign w:val="center"/>
            <w:hideMark/>
          </w:tcPr>
          <w:p w:rsidRPr="00A64728" w:rsidR="00A64728" w:rsidP="00A64728" w:rsidRDefault="00A64728" w14:paraId="187B32A0" w14:textId="77777777">
            <w:pPr>
              <w:spacing w:after="0" w:line="240" w:lineRule="auto"/>
              <w:jc w:val="center"/>
              <w:rPr>
                <w:rFonts w:ascii="Times New Roman" w:hAnsi="Times New Roman" w:eastAsia="Times New Roman" w:cs="Times New Roman"/>
                <w:sz w:val="24"/>
                <w:szCs w:val="24"/>
                <w:lang w:eastAsia="lv-LV"/>
              </w:rPr>
            </w:pPr>
            <w:r w:rsidRPr="00A64728">
              <w:rPr>
                <w:rFonts w:ascii="Times New Roman" w:hAnsi="Times New Roman" w:eastAsia="Times New Roman" w:cs="Times New Roman"/>
                <w:sz w:val="24"/>
                <w:szCs w:val="24"/>
                <w:lang w:eastAsia="lv-LV"/>
              </w:rPr>
              <w:t>Atzinumā norādītais ministrijas (citas institūcijas) iebildums, kā arī saskaņošanā papildus izteiktais iebildums par projekta konkrēto punktu (pantu)</w:t>
            </w:r>
          </w:p>
        </w:tc>
        <w:tc>
          <w:tcPr>
            <w:tcW w:w="1050" w:type="pct"/>
            <w:tcBorders>
              <w:top w:val="outset" w:color="auto" w:sz="6" w:space="0"/>
              <w:left w:val="outset" w:color="auto" w:sz="6" w:space="0"/>
              <w:bottom w:val="outset" w:color="auto" w:sz="6" w:space="0"/>
              <w:right w:val="outset" w:color="auto" w:sz="6" w:space="0"/>
            </w:tcBorders>
            <w:vAlign w:val="center"/>
            <w:hideMark/>
          </w:tcPr>
          <w:p w:rsidRPr="00A64728" w:rsidR="00A64728" w:rsidP="00A64728" w:rsidRDefault="00A64728" w14:paraId="4951EAC8" w14:textId="77777777">
            <w:pPr>
              <w:spacing w:after="0" w:line="240" w:lineRule="auto"/>
              <w:jc w:val="center"/>
              <w:rPr>
                <w:rFonts w:ascii="Times New Roman" w:hAnsi="Times New Roman" w:eastAsia="Times New Roman" w:cs="Times New Roman"/>
                <w:sz w:val="24"/>
                <w:szCs w:val="24"/>
                <w:lang w:eastAsia="lv-LV"/>
              </w:rPr>
            </w:pPr>
            <w:r w:rsidRPr="00A64728">
              <w:rPr>
                <w:rFonts w:ascii="Times New Roman" w:hAnsi="Times New Roman" w:eastAsia="Times New Roman" w:cs="Times New Roman"/>
                <w:sz w:val="24"/>
                <w:szCs w:val="24"/>
                <w:lang w:eastAsia="lv-LV"/>
              </w:rPr>
              <w:t>Atbildīgās ministrijas pamatojums iebilduma noraidījumam</w:t>
            </w:r>
          </w:p>
        </w:tc>
        <w:tc>
          <w:tcPr>
            <w:tcW w:w="850" w:type="pct"/>
            <w:tcBorders>
              <w:top w:val="outset" w:color="auto" w:sz="6" w:space="0"/>
              <w:left w:val="outset" w:color="auto" w:sz="6" w:space="0"/>
              <w:bottom w:val="outset" w:color="auto" w:sz="6" w:space="0"/>
              <w:right w:val="outset" w:color="auto" w:sz="6" w:space="0"/>
            </w:tcBorders>
            <w:vAlign w:val="center"/>
            <w:hideMark/>
          </w:tcPr>
          <w:p w:rsidRPr="00A64728" w:rsidR="00A64728" w:rsidP="00A64728" w:rsidRDefault="00A64728" w14:paraId="66A8DF82" w14:textId="77777777">
            <w:pPr>
              <w:spacing w:after="0" w:line="240" w:lineRule="auto"/>
              <w:jc w:val="center"/>
              <w:rPr>
                <w:rFonts w:ascii="Times New Roman" w:hAnsi="Times New Roman" w:eastAsia="Times New Roman" w:cs="Times New Roman"/>
                <w:sz w:val="24"/>
                <w:szCs w:val="24"/>
                <w:lang w:eastAsia="lv-LV"/>
              </w:rPr>
            </w:pPr>
            <w:r w:rsidRPr="00A64728">
              <w:rPr>
                <w:rFonts w:ascii="Times New Roman" w:hAnsi="Times New Roman" w:eastAsia="Times New Roman" w:cs="Times New Roman"/>
                <w:sz w:val="24"/>
                <w:szCs w:val="24"/>
                <w:lang w:eastAsia="lv-LV"/>
              </w:rPr>
              <w:t>Atzinuma sniedzēja uzturētais iebildums, ja tas atšķiras no atzinumā norādītā iebilduma pamatojuma</w:t>
            </w:r>
          </w:p>
        </w:tc>
        <w:tc>
          <w:tcPr>
            <w:tcW w:w="650" w:type="pct"/>
            <w:tcBorders>
              <w:top w:val="outset" w:color="auto" w:sz="6" w:space="0"/>
              <w:left w:val="outset" w:color="auto" w:sz="6" w:space="0"/>
              <w:bottom w:val="outset" w:color="auto" w:sz="6" w:space="0"/>
              <w:right w:val="outset" w:color="auto" w:sz="6" w:space="0"/>
            </w:tcBorders>
            <w:vAlign w:val="center"/>
            <w:hideMark/>
          </w:tcPr>
          <w:p w:rsidRPr="00A64728" w:rsidR="00A64728" w:rsidP="00A64728" w:rsidRDefault="00A64728" w14:paraId="77936ACB" w14:textId="77777777">
            <w:pPr>
              <w:spacing w:after="0" w:line="240" w:lineRule="auto"/>
              <w:jc w:val="center"/>
              <w:rPr>
                <w:rFonts w:ascii="Times New Roman" w:hAnsi="Times New Roman" w:eastAsia="Times New Roman" w:cs="Times New Roman"/>
                <w:sz w:val="24"/>
                <w:szCs w:val="24"/>
                <w:lang w:eastAsia="lv-LV"/>
              </w:rPr>
            </w:pPr>
            <w:r w:rsidRPr="00A64728">
              <w:rPr>
                <w:rFonts w:ascii="Times New Roman" w:hAnsi="Times New Roman" w:eastAsia="Times New Roman" w:cs="Times New Roman"/>
                <w:sz w:val="24"/>
                <w:szCs w:val="24"/>
                <w:lang w:eastAsia="lv-LV"/>
              </w:rPr>
              <w:t>Projekta attiecīgā punkta (panta) galīgā redakcija</w:t>
            </w:r>
          </w:p>
        </w:tc>
      </w:tr>
      <w:tr w:rsidRPr="00A64728" w:rsidR="00A64728" w:rsidTr="00A64728" w14:paraId="340B2B7B" w14:textId="77777777">
        <w:trPr>
          <w:tblCellSpacing w:w="15" w:type="dxa"/>
        </w:trPr>
        <w:tc>
          <w:tcPr>
            <w:tcW w:w="250" w:type="pct"/>
            <w:tcBorders>
              <w:top w:val="outset" w:color="auto" w:sz="6" w:space="0"/>
              <w:left w:val="outset" w:color="auto" w:sz="6" w:space="0"/>
              <w:bottom w:val="outset" w:color="auto" w:sz="6" w:space="0"/>
              <w:right w:val="outset" w:color="auto" w:sz="6" w:space="0"/>
            </w:tcBorders>
            <w:hideMark/>
          </w:tcPr>
          <w:p w:rsidRPr="00A64728" w:rsidR="00A64728" w:rsidP="00A64728" w:rsidRDefault="00A64728" w14:paraId="3AFBA7E3" w14:textId="77777777">
            <w:pPr>
              <w:spacing w:after="0" w:line="240" w:lineRule="auto"/>
              <w:jc w:val="center"/>
              <w:rPr>
                <w:rFonts w:ascii="Times New Roman" w:hAnsi="Times New Roman" w:eastAsia="Times New Roman" w:cs="Times New Roman"/>
                <w:sz w:val="24"/>
                <w:szCs w:val="24"/>
                <w:lang w:eastAsia="lv-LV"/>
              </w:rPr>
            </w:pPr>
            <w:r w:rsidRPr="00A64728">
              <w:rPr>
                <w:rFonts w:ascii="Times New Roman" w:hAnsi="Times New Roman" w:eastAsia="Times New Roman" w:cs="Times New Roman"/>
                <w:sz w:val="24"/>
                <w:szCs w:val="24"/>
                <w:lang w:eastAsia="lv-LV"/>
              </w:rPr>
              <w:t>1</w:t>
            </w:r>
          </w:p>
        </w:tc>
        <w:tc>
          <w:tcPr>
            <w:tcW w:w="1100" w:type="pct"/>
            <w:tcBorders>
              <w:top w:val="outset" w:color="auto" w:sz="6" w:space="0"/>
              <w:left w:val="outset" w:color="auto" w:sz="6" w:space="0"/>
              <w:bottom w:val="outset" w:color="auto" w:sz="6" w:space="0"/>
              <w:right w:val="outset" w:color="auto" w:sz="6" w:space="0"/>
            </w:tcBorders>
            <w:hideMark/>
          </w:tcPr>
          <w:p w:rsidRPr="00A64728" w:rsidR="00A64728" w:rsidP="00A64728" w:rsidRDefault="00A64728" w14:paraId="63648EB2" w14:textId="77777777">
            <w:pPr>
              <w:spacing w:after="0" w:line="240" w:lineRule="auto"/>
              <w:jc w:val="center"/>
              <w:rPr>
                <w:rFonts w:ascii="Times New Roman" w:hAnsi="Times New Roman" w:eastAsia="Times New Roman" w:cs="Times New Roman"/>
                <w:sz w:val="24"/>
                <w:szCs w:val="24"/>
                <w:lang w:eastAsia="lv-LV"/>
              </w:rPr>
            </w:pPr>
            <w:r w:rsidRPr="00A64728">
              <w:rPr>
                <w:rFonts w:ascii="Times New Roman" w:hAnsi="Times New Roman" w:eastAsia="Times New Roman" w:cs="Times New Roman"/>
                <w:sz w:val="24"/>
                <w:szCs w:val="24"/>
                <w:lang w:eastAsia="lv-LV"/>
              </w:rPr>
              <w:t>2</w:t>
            </w:r>
          </w:p>
        </w:tc>
        <w:tc>
          <w:tcPr>
            <w:tcW w:w="1100" w:type="pct"/>
            <w:tcBorders>
              <w:top w:val="outset" w:color="auto" w:sz="6" w:space="0"/>
              <w:left w:val="outset" w:color="auto" w:sz="6" w:space="0"/>
              <w:bottom w:val="outset" w:color="auto" w:sz="6" w:space="0"/>
              <w:right w:val="outset" w:color="auto" w:sz="6" w:space="0"/>
            </w:tcBorders>
            <w:hideMark/>
          </w:tcPr>
          <w:p w:rsidRPr="00A64728" w:rsidR="00A64728" w:rsidP="00A64728" w:rsidRDefault="00A64728" w14:paraId="23C33DB3" w14:textId="77777777">
            <w:pPr>
              <w:spacing w:after="0" w:line="240" w:lineRule="auto"/>
              <w:jc w:val="center"/>
              <w:rPr>
                <w:rFonts w:ascii="Times New Roman" w:hAnsi="Times New Roman" w:eastAsia="Times New Roman" w:cs="Times New Roman"/>
                <w:sz w:val="24"/>
                <w:szCs w:val="24"/>
                <w:lang w:eastAsia="lv-LV"/>
              </w:rPr>
            </w:pPr>
            <w:r w:rsidRPr="00A64728">
              <w:rPr>
                <w:rFonts w:ascii="Times New Roman" w:hAnsi="Times New Roman" w:eastAsia="Times New Roman" w:cs="Times New Roman"/>
                <w:sz w:val="24"/>
                <w:szCs w:val="24"/>
                <w:lang w:eastAsia="lv-LV"/>
              </w:rPr>
              <w:t>3</w:t>
            </w:r>
          </w:p>
        </w:tc>
        <w:tc>
          <w:tcPr>
            <w:tcW w:w="1050" w:type="pct"/>
            <w:tcBorders>
              <w:top w:val="outset" w:color="auto" w:sz="6" w:space="0"/>
              <w:left w:val="outset" w:color="auto" w:sz="6" w:space="0"/>
              <w:bottom w:val="outset" w:color="auto" w:sz="6" w:space="0"/>
              <w:right w:val="outset" w:color="auto" w:sz="6" w:space="0"/>
            </w:tcBorders>
            <w:hideMark/>
          </w:tcPr>
          <w:p w:rsidRPr="00A64728" w:rsidR="00A64728" w:rsidP="00A64728" w:rsidRDefault="00A64728" w14:paraId="1422B93F" w14:textId="77777777">
            <w:pPr>
              <w:spacing w:after="0" w:line="240" w:lineRule="auto"/>
              <w:jc w:val="center"/>
              <w:rPr>
                <w:rFonts w:ascii="Times New Roman" w:hAnsi="Times New Roman" w:eastAsia="Times New Roman" w:cs="Times New Roman"/>
                <w:sz w:val="24"/>
                <w:szCs w:val="24"/>
                <w:lang w:eastAsia="lv-LV"/>
              </w:rPr>
            </w:pPr>
            <w:r w:rsidRPr="00A64728">
              <w:rPr>
                <w:rFonts w:ascii="Times New Roman" w:hAnsi="Times New Roman" w:eastAsia="Times New Roman" w:cs="Times New Roman"/>
                <w:sz w:val="24"/>
                <w:szCs w:val="24"/>
                <w:lang w:eastAsia="lv-LV"/>
              </w:rPr>
              <w:t>4</w:t>
            </w:r>
          </w:p>
        </w:tc>
        <w:tc>
          <w:tcPr>
            <w:tcW w:w="850" w:type="pct"/>
            <w:tcBorders>
              <w:top w:val="outset" w:color="auto" w:sz="6" w:space="0"/>
              <w:left w:val="outset" w:color="auto" w:sz="6" w:space="0"/>
              <w:bottom w:val="outset" w:color="auto" w:sz="6" w:space="0"/>
              <w:right w:val="outset" w:color="auto" w:sz="6" w:space="0"/>
            </w:tcBorders>
            <w:hideMark/>
          </w:tcPr>
          <w:p w:rsidRPr="00A64728" w:rsidR="00A64728" w:rsidP="00A64728" w:rsidRDefault="00A64728" w14:paraId="132968BA" w14:textId="77777777">
            <w:pPr>
              <w:spacing w:after="0" w:line="240" w:lineRule="auto"/>
              <w:jc w:val="center"/>
              <w:rPr>
                <w:rFonts w:ascii="Times New Roman" w:hAnsi="Times New Roman" w:eastAsia="Times New Roman" w:cs="Times New Roman"/>
                <w:sz w:val="24"/>
                <w:szCs w:val="24"/>
                <w:lang w:eastAsia="lv-LV"/>
              </w:rPr>
            </w:pPr>
            <w:r w:rsidRPr="00A64728">
              <w:rPr>
                <w:rFonts w:ascii="Times New Roman" w:hAnsi="Times New Roman" w:eastAsia="Times New Roman" w:cs="Times New Roman"/>
                <w:sz w:val="24"/>
                <w:szCs w:val="24"/>
                <w:lang w:eastAsia="lv-LV"/>
              </w:rPr>
              <w:t>5</w:t>
            </w:r>
          </w:p>
        </w:tc>
        <w:tc>
          <w:tcPr>
            <w:tcW w:w="650" w:type="pct"/>
            <w:tcBorders>
              <w:top w:val="outset" w:color="auto" w:sz="6" w:space="0"/>
              <w:left w:val="outset" w:color="auto" w:sz="6" w:space="0"/>
              <w:bottom w:val="outset" w:color="auto" w:sz="6" w:space="0"/>
              <w:right w:val="outset" w:color="auto" w:sz="6" w:space="0"/>
            </w:tcBorders>
            <w:hideMark/>
          </w:tcPr>
          <w:p w:rsidRPr="00A64728" w:rsidR="00A64728" w:rsidP="00A64728" w:rsidRDefault="00A64728" w14:paraId="36A35BF2" w14:textId="77777777">
            <w:pPr>
              <w:spacing w:after="0" w:line="240" w:lineRule="auto"/>
              <w:jc w:val="center"/>
              <w:rPr>
                <w:rFonts w:ascii="Times New Roman" w:hAnsi="Times New Roman" w:eastAsia="Times New Roman" w:cs="Times New Roman"/>
                <w:sz w:val="24"/>
                <w:szCs w:val="24"/>
                <w:lang w:eastAsia="lv-LV"/>
              </w:rPr>
            </w:pPr>
            <w:r w:rsidRPr="00A64728">
              <w:rPr>
                <w:rFonts w:ascii="Times New Roman" w:hAnsi="Times New Roman" w:eastAsia="Times New Roman" w:cs="Times New Roman"/>
                <w:sz w:val="24"/>
                <w:szCs w:val="24"/>
                <w:lang w:eastAsia="lv-LV"/>
              </w:rPr>
              <w:t>6</w:t>
            </w:r>
          </w:p>
        </w:tc>
      </w:tr>
      <w:tr w:rsidRPr="00A64728" w:rsidR="00A64728" w:rsidTr="00A64728" w14:paraId="5F1FEC8B" w14:textId="77777777">
        <w:trPr>
          <w:trHeight w:val="300"/>
          <w:tblCellSpacing w:w="15" w:type="dxa"/>
        </w:trPr>
        <w:tc>
          <w:tcPr>
            <w:tcW w:w="250" w:type="pct"/>
            <w:tcBorders>
              <w:top w:val="outset" w:color="auto" w:sz="6" w:space="0"/>
              <w:left w:val="outset" w:color="auto" w:sz="6" w:space="0"/>
              <w:bottom w:val="outset" w:color="auto" w:sz="6" w:space="0"/>
              <w:right w:val="outset" w:color="auto" w:sz="6" w:space="0"/>
            </w:tcBorders>
            <w:hideMark/>
          </w:tcPr>
          <w:p w:rsidRPr="00A64728" w:rsidR="00A64728" w:rsidP="00A64728" w:rsidRDefault="00A64728" w14:paraId="2B8FDBFC" w14:textId="77777777">
            <w:pPr>
              <w:spacing w:after="0" w:line="240" w:lineRule="auto"/>
              <w:rPr>
                <w:rFonts w:ascii="Times New Roman" w:hAnsi="Times New Roman" w:eastAsia="Times New Roman" w:cs="Times New Roman"/>
                <w:sz w:val="24"/>
                <w:szCs w:val="24"/>
                <w:lang w:eastAsia="lv-LV"/>
              </w:rPr>
            </w:pPr>
            <w:r w:rsidRPr="00A64728">
              <w:rPr>
                <w:rFonts w:ascii="Times New Roman" w:hAnsi="Times New Roman" w:eastAsia="Times New Roman" w:cs="Times New Roman"/>
                <w:sz w:val="24"/>
                <w:szCs w:val="24"/>
                <w:lang w:eastAsia="lv-LV"/>
              </w:rPr>
              <w:t> </w:t>
            </w:r>
          </w:p>
        </w:tc>
        <w:tc>
          <w:tcPr>
            <w:tcW w:w="1100" w:type="pct"/>
            <w:tcBorders>
              <w:top w:val="outset" w:color="auto" w:sz="6" w:space="0"/>
              <w:left w:val="outset" w:color="auto" w:sz="6" w:space="0"/>
              <w:bottom w:val="outset" w:color="auto" w:sz="6" w:space="0"/>
              <w:right w:val="outset" w:color="auto" w:sz="6" w:space="0"/>
            </w:tcBorders>
            <w:hideMark/>
          </w:tcPr>
          <w:p w:rsidRPr="00A64728" w:rsidR="00A64728" w:rsidP="00A64728" w:rsidRDefault="00A64728" w14:paraId="48F72544" w14:textId="77777777">
            <w:pPr>
              <w:spacing w:after="0" w:line="240" w:lineRule="auto"/>
              <w:rPr>
                <w:rFonts w:ascii="Times New Roman" w:hAnsi="Times New Roman" w:eastAsia="Times New Roman" w:cs="Times New Roman"/>
                <w:sz w:val="24"/>
                <w:szCs w:val="24"/>
                <w:lang w:eastAsia="lv-LV"/>
              </w:rPr>
            </w:pPr>
            <w:r w:rsidRPr="00A64728">
              <w:rPr>
                <w:rFonts w:ascii="Times New Roman" w:hAnsi="Times New Roman" w:eastAsia="Times New Roman" w:cs="Times New Roman"/>
                <w:sz w:val="24"/>
                <w:szCs w:val="24"/>
                <w:lang w:eastAsia="lv-LV"/>
              </w:rPr>
              <w:t> </w:t>
            </w:r>
          </w:p>
        </w:tc>
        <w:tc>
          <w:tcPr>
            <w:tcW w:w="1100" w:type="pct"/>
            <w:tcBorders>
              <w:top w:val="outset" w:color="auto" w:sz="6" w:space="0"/>
              <w:left w:val="outset" w:color="auto" w:sz="6" w:space="0"/>
              <w:bottom w:val="outset" w:color="auto" w:sz="6" w:space="0"/>
              <w:right w:val="outset" w:color="auto" w:sz="6" w:space="0"/>
            </w:tcBorders>
            <w:hideMark/>
          </w:tcPr>
          <w:p w:rsidRPr="00A64728" w:rsidR="00A64728" w:rsidP="00A64728" w:rsidRDefault="00A64728" w14:paraId="4C5D8FEC" w14:textId="77777777">
            <w:pPr>
              <w:spacing w:after="0" w:line="240" w:lineRule="auto"/>
              <w:rPr>
                <w:rFonts w:ascii="Times New Roman" w:hAnsi="Times New Roman" w:eastAsia="Times New Roman" w:cs="Times New Roman"/>
                <w:sz w:val="24"/>
                <w:szCs w:val="24"/>
                <w:lang w:eastAsia="lv-LV"/>
              </w:rPr>
            </w:pPr>
            <w:r w:rsidRPr="00A64728">
              <w:rPr>
                <w:rFonts w:ascii="Times New Roman" w:hAnsi="Times New Roman" w:eastAsia="Times New Roman" w:cs="Times New Roman"/>
                <w:sz w:val="24"/>
                <w:szCs w:val="24"/>
                <w:lang w:eastAsia="lv-LV"/>
              </w:rPr>
              <w:t> </w:t>
            </w:r>
          </w:p>
        </w:tc>
        <w:tc>
          <w:tcPr>
            <w:tcW w:w="1050" w:type="pct"/>
            <w:tcBorders>
              <w:top w:val="outset" w:color="auto" w:sz="6" w:space="0"/>
              <w:left w:val="outset" w:color="auto" w:sz="6" w:space="0"/>
              <w:bottom w:val="outset" w:color="auto" w:sz="6" w:space="0"/>
              <w:right w:val="outset" w:color="auto" w:sz="6" w:space="0"/>
            </w:tcBorders>
            <w:hideMark/>
          </w:tcPr>
          <w:p w:rsidRPr="00A64728" w:rsidR="00A64728" w:rsidP="00A64728" w:rsidRDefault="00A64728" w14:paraId="3C6731FE" w14:textId="77777777">
            <w:pPr>
              <w:spacing w:after="0" w:line="240" w:lineRule="auto"/>
              <w:rPr>
                <w:rFonts w:ascii="Times New Roman" w:hAnsi="Times New Roman" w:eastAsia="Times New Roman" w:cs="Times New Roman"/>
                <w:sz w:val="24"/>
                <w:szCs w:val="24"/>
                <w:lang w:eastAsia="lv-LV"/>
              </w:rPr>
            </w:pPr>
            <w:r w:rsidRPr="00A64728">
              <w:rPr>
                <w:rFonts w:ascii="Times New Roman" w:hAnsi="Times New Roman" w:eastAsia="Times New Roman" w:cs="Times New Roman"/>
                <w:sz w:val="24"/>
                <w:szCs w:val="24"/>
                <w:lang w:eastAsia="lv-LV"/>
              </w:rPr>
              <w:t> </w:t>
            </w:r>
          </w:p>
        </w:tc>
        <w:tc>
          <w:tcPr>
            <w:tcW w:w="850" w:type="pct"/>
            <w:tcBorders>
              <w:top w:val="outset" w:color="auto" w:sz="6" w:space="0"/>
              <w:left w:val="outset" w:color="auto" w:sz="6" w:space="0"/>
              <w:bottom w:val="outset" w:color="auto" w:sz="6" w:space="0"/>
              <w:right w:val="outset" w:color="auto" w:sz="6" w:space="0"/>
            </w:tcBorders>
            <w:hideMark/>
          </w:tcPr>
          <w:p w:rsidRPr="00A64728" w:rsidR="00A64728" w:rsidP="00A64728" w:rsidRDefault="00A64728" w14:paraId="5DF5AE45" w14:textId="77777777">
            <w:pPr>
              <w:spacing w:after="0" w:line="240" w:lineRule="auto"/>
              <w:rPr>
                <w:rFonts w:ascii="Times New Roman" w:hAnsi="Times New Roman" w:eastAsia="Times New Roman" w:cs="Times New Roman"/>
                <w:sz w:val="24"/>
                <w:szCs w:val="24"/>
                <w:lang w:eastAsia="lv-LV"/>
              </w:rPr>
            </w:pPr>
            <w:r w:rsidRPr="00A64728">
              <w:rPr>
                <w:rFonts w:ascii="Times New Roman" w:hAnsi="Times New Roman" w:eastAsia="Times New Roman" w:cs="Times New Roman"/>
                <w:sz w:val="24"/>
                <w:szCs w:val="24"/>
                <w:lang w:eastAsia="lv-LV"/>
              </w:rPr>
              <w:t> </w:t>
            </w:r>
          </w:p>
        </w:tc>
        <w:tc>
          <w:tcPr>
            <w:tcW w:w="650" w:type="pct"/>
            <w:tcBorders>
              <w:top w:val="outset" w:color="auto" w:sz="6" w:space="0"/>
              <w:left w:val="outset" w:color="auto" w:sz="6" w:space="0"/>
              <w:bottom w:val="outset" w:color="auto" w:sz="6" w:space="0"/>
              <w:right w:val="outset" w:color="auto" w:sz="6" w:space="0"/>
            </w:tcBorders>
            <w:hideMark/>
          </w:tcPr>
          <w:p w:rsidRPr="00A64728" w:rsidR="00A64728" w:rsidP="00A64728" w:rsidRDefault="00A64728" w14:paraId="352B7478" w14:textId="77777777">
            <w:pPr>
              <w:spacing w:after="0" w:line="240" w:lineRule="auto"/>
              <w:rPr>
                <w:rFonts w:ascii="Times New Roman" w:hAnsi="Times New Roman" w:eastAsia="Times New Roman" w:cs="Times New Roman"/>
                <w:sz w:val="24"/>
                <w:szCs w:val="24"/>
                <w:lang w:eastAsia="lv-LV"/>
              </w:rPr>
            </w:pPr>
            <w:r w:rsidRPr="00A64728">
              <w:rPr>
                <w:rFonts w:ascii="Times New Roman" w:hAnsi="Times New Roman" w:eastAsia="Times New Roman" w:cs="Times New Roman"/>
                <w:sz w:val="24"/>
                <w:szCs w:val="24"/>
                <w:lang w:eastAsia="lv-LV"/>
              </w:rPr>
              <w:t> </w:t>
            </w:r>
          </w:p>
        </w:tc>
      </w:tr>
      <w:tr w:rsidRPr="00A64728" w:rsidR="00A64728" w:rsidTr="00A64728" w14:paraId="1580C374" w14:textId="77777777">
        <w:trPr>
          <w:trHeight w:val="300"/>
          <w:tblCellSpacing w:w="15" w:type="dxa"/>
        </w:trPr>
        <w:tc>
          <w:tcPr>
            <w:tcW w:w="250" w:type="pct"/>
            <w:tcBorders>
              <w:top w:val="outset" w:color="auto" w:sz="6" w:space="0"/>
              <w:left w:val="outset" w:color="auto" w:sz="6" w:space="0"/>
              <w:bottom w:val="outset" w:color="auto" w:sz="6" w:space="0"/>
              <w:right w:val="outset" w:color="auto" w:sz="6" w:space="0"/>
            </w:tcBorders>
            <w:hideMark/>
          </w:tcPr>
          <w:p w:rsidRPr="00A64728" w:rsidR="00A64728" w:rsidP="00A64728" w:rsidRDefault="00A64728" w14:paraId="66C27F3D" w14:textId="77777777">
            <w:pPr>
              <w:spacing w:after="0" w:line="240" w:lineRule="auto"/>
              <w:rPr>
                <w:rFonts w:ascii="Times New Roman" w:hAnsi="Times New Roman" w:eastAsia="Times New Roman" w:cs="Times New Roman"/>
                <w:sz w:val="24"/>
                <w:szCs w:val="24"/>
                <w:lang w:eastAsia="lv-LV"/>
              </w:rPr>
            </w:pPr>
            <w:r w:rsidRPr="00A64728">
              <w:rPr>
                <w:rFonts w:ascii="Times New Roman" w:hAnsi="Times New Roman" w:eastAsia="Times New Roman" w:cs="Times New Roman"/>
                <w:sz w:val="24"/>
                <w:szCs w:val="24"/>
                <w:lang w:eastAsia="lv-LV"/>
              </w:rPr>
              <w:t> </w:t>
            </w:r>
          </w:p>
        </w:tc>
        <w:tc>
          <w:tcPr>
            <w:tcW w:w="1100" w:type="pct"/>
            <w:tcBorders>
              <w:top w:val="outset" w:color="auto" w:sz="6" w:space="0"/>
              <w:left w:val="outset" w:color="auto" w:sz="6" w:space="0"/>
              <w:bottom w:val="outset" w:color="auto" w:sz="6" w:space="0"/>
              <w:right w:val="outset" w:color="auto" w:sz="6" w:space="0"/>
            </w:tcBorders>
            <w:hideMark/>
          </w:tcPr>
          <w:p w:rsidRPr="00A64728" w:rsidR="00A64728" w:rsidP="00A64728" w:rsidRDefault="00A64728" w14:paraId="4E9832D5" w14:textId="77777777">
            <w:pPr>
              <w:spacing w:after="0" w:line="240" w:lineRule="auto"/>
              <w:rPr>
                <w:rFonts w:ascii="Times New Roman" w:hAnsi="Times New Roman" w:eastAsia="Times New Roman" w:cs="Times New Roman"/>
                <w:sz w:val="24"/>
                <w:szCs w:val="24"/>
                <w:lang w:eastAsia="lv-LV"/>
              </w:rPr>
            </w:pPr>
            <w:r w:rsidRPr="00A64728">
              <w:rPr>
                <w:rFonts w:ascii="Times New Roman" w:hAnsi="Times New Roman" w:eastAsia="Times New Roman" w:cs="Times New Roman"/>
                <w:sz w:val="24"/>
                <w:szCs w:val="24"/>
                <w:lang w:eastAsia="lv-LV"/>
              </w:rPr>
              <w:t> </w:t>
            </w:r>
          </w:p>
        </w:tc>
        <w:tc>
          <w:tcPr>
            <w:tcW w:w="1100" w:type="pct"/>
            <w:tcBorders>
              <w:top w:val="outset" w:color="auto" w:sz="6" w:space="0"/>
              <w:left w:val="outset" w:color="auto" w:sz="6" w:space="0"/>
              <w:bottom w:val="outset" w:color="auto" w:sz="6" w:space="0"/>
              <w:right w:val="outset" w:color="auto" w:sz="6" w:space="0"/>
            </w:tcBorders>
            <w:hideMark/>
          </w:tcPr>
          <w:p w:rsidRPr="00A64728" w:rsidR="00A64728" w:rsidP="00A64728" w:rsidRDefault="00A64728" w14:paraId="3FE2EFE5" w14:textId="77777777">
            <w:pPr>
              <w:spacing w:after="0" w:line="240" w:lineRule="auto"/>
              <w:rPr>
                <w:rFonts w:ascii="Times New Roman" w:hAnsi="Times New Roman" w:eastAsia="Times New Roman" w:cs="Times New Roman"/>
                <w:sz w:val="24"/>
                <w:szCs w:val="24"/>
                <w:lang w:eastAsia="lv-LV"/>
              </w:rPr>
            </w:pPr>
            <w:r w:rsidRPr="00A64728">
              <w:rPr>
                <w:rFonts w:ascii="Times New Roman" w:hAnsi="Times New Roman" w:eastAsia="Times New Roman" w:cs="Times New Roman"/>
                <w:sz w:val="24"/>
                <w:szCs w:val="24"/>
                <w:lang w:eastAsia="lv-LV"/>
              </w:rPr>
              <w:t> </w:t>
            </w:r>
          </w:p>
        </w:tc>
        <w:tc>
          <w:tcPr>
            <w:tcW w:w="1050" w:type="pct"/>
            <w:tcBorders>
              <w:top w:val="outset" w:color="auto" w:sz="6" w:space="0"/>
              <w:left w:val="outset" w:color="auto" w:sz="6" w:space="0"/>
              <w:bottom w:val="outset" w:color="auto" w:sz="6" w:space="0"/>
              <w:right w:val="outset" w:color="auto" w:sz="6" w:space="0"/>
            </w:tcBorders>
            <w:hideMark/>
          </w:tcPr>
          <w:p w:rsidRPr="00A64728" w:rsidR="00A64728" w:rsidP="00A64728" w:rsidRDefault="00A64728" w14:paraId="0019E7DB" w14:textId="77777777">
            <w:pPr>
              <w:spacing w:after="0" w:line="240" w:lineRule="auto"/>
              <w:rPr>
                <w:rFonts w:ascii="Times New Roman" w:hAnsi="Times New Roman" w:eastAsia="Times New Roman" w:cs="Times New Roman"/>
                <w:sz w:val="24"/>
                <w:szCs w:val="24"/>
                <w:lang w:eastAsia="lv-LV"/>
              </w:rPr>
            </w:pPr>
            <w:r w:rsidRPr="00A64728">
              <w:rPr>
                <w:rFonts w:ascii="Times New Roman" w:hAnsi="Times New Roman" w:eastAsia="Times New Roman" w:cs="Times New Roman"/>
                <w:sz w:val="24"/>
                <w:szCs w:val="24"/>
                <w:lang w:eastAsia="lv-LV"/>
              </w:rPr>
              <w:t> </w:t>
            </w:r>
          </w:p>
        </w:tc>
        <w:tc>
          <w:tcPr>
            <w:tcW w:w="850" w:type="pct"/>
            <w:tcBorders>
              <w:top w:val="outset" w:color="auto" w:sz="6" w:space="0"/>
              <w:left w:val="outset" w:color="auto" w:sz="6" w:space="0"/>
              <w:bottom w:val="outset" w:color="auto" w:sz="6" w:space="0"/>
              <w:right w:val="outset" w:color="auto" w:sz="6" w:space="0"/>
            </w:tcBorders>
            <w:hideMark/>
          </w:tcPr>
          <w:p w:rsidRPr="00A64728" w:rsidR="00A64728" w:rsidP="00A64728" w:rsidRDefault="00A64728" w14:paraId="7CE070DB" w14:textId="77777777">
            <w:pPr>
              <w:spacing w:after="0" w:line="240" w:lineRule="auto"/>
              <w:rPr>
                <w:rFonts w:ascii="Times New Roman" w:hAnsi="Times New Roman" w:eastAsia="Times New Roman" w:cs="Times New Roman"/>
                <w:sz w:val="24"/>
                <w:szCs w:val="24"/>
                <w:lang w:eastAsia="lv-LV"/>
              </w:rPr>
            </w:pPr>
            <w:r w:rsidRPr="00A64728">
              <w:rPr>
                <w:rFonts w:ascii="Times New Roman" w:hAnsi="Times New Roman" w:eastAsia="Times New Roman" w:cs="Times New Roman"/>
                <w:sz w:val="24"/>
                <w:szCs w:val="24"/>
                <w:lang w:eastAsia="lv-LV"/>
              </w:rPr>
              <w:t> </w:t>
            </w:r>
          </w:p>
        </w:tc>
        <w:tc>
          <w:tcPr>
            <w:tcW w:w="650" w:type="pct"/>
            <w:tcBorders>
              <w:top w:val="outset" w:color="auto" w:sz="6" w:space="0"/>
              <w:left w:val="outset" w:color="auto" w:sz="6" w:space="0"/>
              <w:bottom w:val="outset" w:color="auto" w:sz="6" w:space="0"/>
              <w:right w:val="outset" w:color="auto" w:sz="6" w:space="0"/>
            </w:tcBorders>
            <w:hideMark/>
          </w:tcPr>
          <w:p w:rsidRPr="00A64728" w:rsidR="00A64728" w:rsidP="00A64728" w:rsidRDefault="00A64728" w14:paraId="49567985" w14:textId="77777777">
            <w:pPr>
              <w:spacing w:after="0" w:line="240" w:lineRule="auto"/>
              <w:rPr>
                <w:rFonts w:ascii="Times New Roman" w:hAnsi="Times New Roman" w:eastAsia="Times New Roman" w:cs="Times New Roman"/>
                <w:sz w:val="24"/>
                <w:szCs w:val="24"/>
                <w:lang w:eastAsia="lv-LV"/>
              </w:rPr>
            </w:pPr>
            <w:r w:rsidRPr="00A64728">
              <w:rPr>
                <w:rFonts w:ascii="Times New Roman" w:hAnsi="Times New Roman" w:eastAsia="Times New Roman" w:cs="Times New Roman"/>
                <w:sz w:val="24"/>
                <w:szCs w:val="24"/>
                <w:lang w:eastAsia="lv-LV"/>
              </w:rPr>
              <w:t> </w:t>
            </w:r>
          </w:p>
        </w:tc>
      </w:tr>
    </w:tbl>
    <w:p w:rsidRPr="00A64728" w:rsidR="00A64728" w:rsidP="00A64728" w:rsidRDefault="00A64728" w14:paraId="07D6EE58" w14:textId="77777777">
      <w:pPr>
        <w:spacing w:before="100" w:beforeAutospacing="1" w:after="100" w:afterAutospacing="1" w:line="240" w:lineRule="auto"/>
        <w:rPr>
          <w:rFonts w:ascii="Times New Roman" w:hAnsi="Times New Roman" w:eastAsia="Times New Roman" w:cs="Times New Roman"/>
          <w:b/>
          <w:bCs/>
          <w:sz w:val="24"/>
          <w:szCs w:val="24"/>
          <w:lang w:eastAsia="lv-LV"/>
        </w:rPr>
      </w:pPr>
      <w:r w:rsidRPr="00A64728">
        <w:rPr>
          <w:rFonts w:ascii="Times New Roman" w:hAnsi="Times New Roman" w:eastAsia="Times New Roman" w:cs="Times New Roman"/>
          <w:b/>
          <w:bCs/>
          <w:sz w:val="24"/>
          <w:szCs w:val="24"/>
          <w:lang w:eastAsia="lv-LV"/>
        </w:rPr>
        <w:t>Informācija par starpministriju (starpinstitūciju) sanāksmi vai elektronisko saskaņošanu</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951"/>
        <w:gridCol w:w="9007"/>
      </w:tblGrid>
      <w:tr w:rsidRPr="00A64728" w:rsidR="00A64728" w:rsidTr="0007240B" w14:paraId="20507F5A" w14:textId="77777777">
        <w:trPr>
          <w:tblCellSpacing w:w="15" w:type="dxa"/>
        </w:trPr>
        <w:tc>
          <w:tcPr>
            <w:tcW w:w="1757" w:type="pct"/>
            <w:noWrap/>
            <w:vAlign w:val="bottom"/>
            <w:hideMark/>
          </w:tcPr>
          <w:p w:rsidRPr="00A64728" w:rsidR="00A64728" w:rsidP="00A64728" w:rsidRDefault="00A64728" w14:paraId="5B825818" w14:textId="77777777">
            <w:pPr>
              <w:spacing w:after="0" w:line="240" w:lineRule="auto"/>
              <w:rPr>
                <w:rFonts w:ascii="Times New Roman" w:hAnsi="Times New Roman" w:eastAsia="Times New Roman" w:cs="Times New Roman"/>
                <w:sz w:val="24"/>
                <w:szCs w:val="24"/>
                <w:lang w:eastAsia="lv-LV"/>
              </w:rPr>
            </w:pPr>
            <w:r w:rsidRPr="00A64728">
              <w:rPr>
                <w:rFonts w:ascii="Times New Roman" w:hAnsi="Times New Roman" w:eastAsia="Times New Roman" w:cs="Times New Roman"/>
                <w:sz w:val="24"/>
                <w:szCs w:val="24"/>
                <w:lang w:eastAsia="lv-LV"/>
              </w:rPr>
              <w:t>Datums</w:t>
            </w:r>
          </w:p>
        </w:tc>
        <w:tc>
          <w:tcPr>
            <w:tcW w:w="3210" w:type="pct"/>
            <w:tcBorders>
              <w:bottom w:val="single" w:color="auto" w:sz="6" w:space="0"/>
            </w:tcBorders>
            <w:hideMark/>
          </w:tcPr>
          <w:p w:rsidRPr="00AD238E" w:rsidR="00A64728" w:rsidP="00AD238E" w:rsidRDefault="00AD238E" w14:paraId="327A7E6A" w14:textId="77777777">
            <w:pPr>
              <w:spacing w:after="0" w:line="240" w:lineRule="auto"/>
              <w:rPr>
                <w:rFonts w:ascii="Times New Roman" w:hAnsi="Times New Roman" w:eastAsia="Times New Roman" w:cs="Times New Roman"/>
                <w:sz w:val="24"/>
                <w:szCs w:val="24"/>
                <w:lang w:eastAsia="lv-LV"/>
              </w:rPr>
            </w:pPr>
            <w:r w:rsidRPr="00AD238E">
              <w:rPr>
                <w:rFonts w:ascii="Times New Roman" w:hAnsi="Times New Roman" w:cs="Times New Roman"/>
                <w:sz w:val="24"/>
                <w:szCs w:val="24"/>
              </w:rPr>
              <w:t xml:space="preserve">Elektroniskā saskaņošana 2021. gada 22. jūlijs </w:t>
            </w:r>
          </w:p>
        </w:tc>
      </w:tr>
      <w:tr w:rsidRPr="00A64728" w:rsidR="00A64728" w:rsidTr="0007240B" w14:paraId="7503C73A" w14:textId="77777777">
        <w:trPr>
          <w:trHeight w:val="300"/>
          <w:tblCellSpacing w:w="15" w:type="dxa"/>
        </w:trPr>
        <w:tc>
          <w:tcPr>
            <w:tcW w:w="1757" w:type="pct"/>
            <w:noWrap/>
            <w:vAlign w:val="bottom"/>
            <w:hideMark/>
          </w:tcPr>
          <w:p w:rsidRPr="00A64728" w:rsidR="00A64728" w:rsidP="00A64728" w:rsidRDefault="00A64728" w14:paraId="4B32672D" w14:textId="77777777">
            <w:pPr>
              <w:spacing w:after="0" w:line="240" w:lineRule="auto"/>
              <w:rPr>
                <w:rFonts w:ascii="Times New Roman" w:hAnsi="Times New Roman" w:eastAsia="Times New Roman" w:cs="Times New Roman"/>
                <w:sz w:val="24"/>
                <w:szCs w:val="24"/>
                <w:lang w:eastAsia="lv-LV"/>
              </w:rPr>
            </w:pPr>
            <w:r w:rsidRPr="00A64728">
              <w:rPr>
                <w:rFonts w:ascii="Times New Roman" w:hAnsi="Times New Roman" w:eastAsia="Times New Roman" w:cs="Times New Roman"/>
                <w:sz w:val="24"/>
                <w:szCs w:val="24"/>
                <w:lang w:eastAsia="lv-LV"/>
              </w:rPr>
              <w:t> </w:t>
            </w:r>
          </w:p>
        </w:tc>
        <w:tc>
          <w:tcPr>
            <w:tcW w:w="3210" w:type="pct"/>
            <w:tcBorders>
              <w:top w:val="single" w:color="auto" w:sz="6" w:space="0"/>
            </w:tcBorders>
            <w:hideMark/>
          </w:tcPr>
          <w:p w:rsidRPr="00A64728" w:rsidR="00A64728" w:rsidP="00A64728" w:rsidRDefault="00A64728" w14:paraId="67AD0E20" w14:textId="77777777">
            <w:pPr>
              <w:spacing w:after="0" w:line="240" w:lineRule="auto"/>
              <w:rPr>
                <w:rFonts w:ascii="Times New Roman" w:hAnsi="Times New Roman" w:eastAsia="Times New Roman" w:cs="Times New Roman"/>
                <w:sz w:val="24"/>
                <w:szCs w:val="24"/>
                <w:lang w:eastAsia="lv-LV"/>
              </w:rPr>
            </w:pPr>
            <w:r w:rsidRPr="00A64728">
              <w:rPr>
                <w:rFonts w:ascii="Times New Roman" w:hAnsi="Times New Roman" w:eastAsia="Times New Roman" w:cs="Times New Roman"/>
                <w:sz w:val="24"/>
                <w:szCs w:val="24"/>
                <w:lang w:eastAsia="lv-LV"/>
              </w:rPr>
              <w:t> </w:t>
            </w:r>
          </w:p>
        </w:tc>
      </w:tr>
      <w:tr w:rsidRPr="00A64728" w:rsidR="00A64728" w:rsidTr="0007240B" w14:paraId="2699ECA2" w14:textId="77777777">
        <w:trPr>
          <w:tblCellSpacing w:w="15" w:type="dxa"/>
        </w:trPr>
        <w:tc>
          <w:tcPr>
            <w:tcW w:w="1757" w:type="pct"/>
            <w:noWrap/>
            <w:vAlign w:val="bottom"/>
            <w:hideMark/>
          </w:tcPr>
          <w:p w:rsidRPr="00A64728" w:rsidR="00A64728" w:rsidP="00A64728" w:rsidRDefault="00A64728" w14:paraId="2CFEE19A" w14:textId="77777777">
            <w:pPr>
              <w:spacing w:after="0" w:line="240" w:lineRule="auto"/>
              <w:rPr>
                <w:rFonts w:ascii="Times New Roman" w:hAnsi="Times New Roman" w:eastAsia="Times New Roman" w:cs="Times New Roman"/>
                <w:sz w:val="24"/>
                <w:szCs w:val="24"/>
                <w:lang w:eastAsia="lv-LV"/>
              </w:rPr>
            </w:pPr>
            <w:r w:rsidRPr="00A64728">
              <w:rPr>
                <w:rFonts w:ascii="Times New Roman" w:hAnsi="Times New Roman" w:eastAsia="Times New Roman" w:cs="Times New Roman"/>
                <w:sz w:val="24"/>
                <w:szCs w:val="24"/>
                <w:lang w:eastAsia="lv-LV"/>
              </w:rPr>
              <w:t>Saskaņošanas dalībnieki</w:t>
            </w:r>
          </w:p>
        </w:tc>
        <w:tc>
          <w:tcPr>
            <w:tcW w:w="3210" w:type="pct"/>
            <w:tcBorders>
              <w:bottom w:val="single" w:color="auto" w:sz="6" w:space="0"/>
            </w:tcBorders>
            <w:hideMark/>
          </w:tcPr>
          <w:p w:rsidRPr="00A64728" w:rsidR="00A64728" w:rsidP="00AD238E" w:rsidRDefault="00AD238E" w14:paraId="49218937"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Tieslietu ministrija, Transporta nelaimes gadījumu un incidentu izmeklēšanas birojs</w:t>
            </w:r>
          </w:p>
        </w:tc>
      </w:tr>
    </w:tbl>
    <w:p w:rsidRPr="00A64728" w:rsidR="00A64728" w:rsidP="00A64728" w:rsidRDefault="00A64728" w14:paraId="7A17BAAC" w14:textId="77777777">
      <w:pPr>
        <w:spacing w:after="0" w:line="240" w:lineRule="auto"/>
        <w:rPr>
          <w:rFonts w:ascii="Times New Roman" w:hAnsi="Times New Roman" w:eastAsia="Times New Roman" w:cs="Times New Roman"/>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140"/>
        <w:gridCol w:w="8818"/>
      </w:tblGrid>
      <w:tr w:rsidRPr="00A64728" w:rsidR="00A64728" w:rsidTr="0007240B" w14:paraId="6BEBEF9C" w14:textId="77777777">
        <w:trPr>
          <w:trHeight w:val="300"/>
          <w:tblCellSpacing w:w="15" w:type="dxa"/>
        </w:trPr>
        <w:tc>
          <w:tcPr>
            <w:tcW w:w="1825" w:type="pct"/>
            <w:vAlign w:val="bottom"/>
            <w:hideMark/>
          </w:tcPr>
          <w:p w:rsidR="0007240B" w:rsidP="00A64728" w:rsidRDefault="0007240B" w14:paraId="7B613EAF" w14:textId="77777777">
            <w:pPr>
              <w:spacing w:after="0" w:line="240" w:lineRule="auto"/>
              <w:rPr>
                <w:rFonts w:ascii="Times New Roman" w:hAnsi="Times New Roman" w:eastAsia="Times New Roman" w:cs="Times New Roman"/>
                <w:sz w:val="24"/>
                <w:szCs w:val="24"/>
                <w:lang w:eastAsia="lv-LV"/>
              </w:rPr>
            </w:pPr>
          </w:p>
          <w:p w:rsidRPr="00A64728" w:rsidR="00A64728" w:rsidP="00A64728" w:rsidRDefault="00A64728" w14:paraId="5CAEB67C" w14:textId="77777777">
            <w:pPr>
              <w:spacing w:after="0" w:line="240" w:lineRule="auto"/>
              <w:rPr>
                <w:rFonts w:ascii="Times New Roman" w:hAnsi="Times New Roman" w:eastAsia="Times New Roman" w:cs="Times New Roman"/>
                <w:sz w:val="24"/>
                <w:szCs w:val="24"/>
                <w:lang w:eastAsia="lv-LV"/>
              </w:rPr>
            </w:pPr>
            <w:r w:rsidRPr="00A64728">
              <w:rPr>
                <w:rFonts w:ascii="Times New Roman" w:hAnsi="Times New Roman" w:eastAsia="Times New Roman" w:cs="Times New Roman"/>
                <w:sz w:val="24"/>
                <w:szCs w:val="24"/>
                <w:lang w:eastAsia="lv-LV"/>
              </w:rPr>
              <w:t>Saskaņošanas dalībnieki izskatīja šādu ministriju (citu institūciju) iebildumus</w:t>
            </w:r>
          </w:p>
        </w:tc>
        <w:tc>
          <w:tcPr>
            <w:tcW w:w="3143" w:type="pct"/>
            <w:tcBorders>
              <w:bottom w:val="single" w:color="auto" w:sz="6" w:space="0"/>
            </w:tcBorders>
            <w:hideMark/>
          </w:tcPr>
          <w:p w:rsidR="0007240B" w:rsidP="00A64728" w:rsidRDefault="0007240B" w14:paraId="359B9714" w14:textId="77777777">
            <w:pPr>
              <w:spacing w:after="0" w:line="240" w:lineRule="auto"/>
              <w:rPr>
                <w:rFonts w:ascii="Times New Roman" w:hAnsi="Times New Roman" w:eastAsia="Times New Roman" w:cs="Times New Roman"/>
                <w:sz w:val="24"/>
                <w:szCs w:val="24"/>
                <w:lang w:eastAsia="lv-LV"/>
              </w:rPr>
            </w:pPr>
          </w:p>
          <w:p w:rsidR="0007240B" w:rsidP="00A64728" w:rsidRDefault="0007240B" w14:paraId="2CFFA08D" w14:textId="77777777">
            <w:pPr>
              <w:spacing w:after="0" w:line="240" w:lineRule="auto"/>
              <w:rPr>
                <w:rFonts w:ascii="Times New Roman" w:hAnsi="Times New Roman" w:eastAsia="Times New Roman" w:cs="Times New Roman"/>
                <w:sz w:val="24"/>
                <w:szCs w:val="24"/>
                <w:lang w:eastAsia="lv-LV"/>
              </w:rPr>
            </w:pPr>
          </w:p>
          <w:p w:rsidRPr="00A64728" w:rsidR="00A64728" w:rsidP="00A64728" w:rsidRDefault="00A64728" w14:paraId="65BF033C" w14:textId="77777777">
            <w:pPr>
              <w:spacing w:after="0" w:line="240" w:lineRule="auto"/>
              <w:rPr>
                <w:rFonts w:ascii="Times New Roman" w:hAnsi="Times New Roman" w:eastAsia="Times New Roman" w:cs="Times New Roman"/>
                <w:sz w:val="24"/>
                <w:szCs w:val="24"/>
                <w:lang w:eastAsia="lv-LV"/>
              </w:rPr>
            </w:pPr>
            <w:r w:rsidRPr="00A64728">
              <w:rPr>
                <w:rFonts w:ascii="Times New Roman" w:hAnsi="Times New Roman" w:eastAsia="Times New Roman" w:cs="Times New Roman"/>
                <w:sz w:val="24"/>
                <w:szCs w:val="24"/>
                <w:lang w:eastAsia="lv-LV"/>
              </w:rPr>
              <w:t> </w:t>
            </w:r>
            <w:r w:rsidR="00AD238E">
              <w:rPr>
                <w:rFonts w:ascii="Times New Roman" w:hAnsi="Times New Roman" w:eastAsia="Times New Roman" w:cs="Times New Roman"/>
                <w:sz w:val="24"/>
                <w:szCs w:val="24"/>
                <w:lang w:eastAsia="lv-LV"/>
              </w:rPr>
              <w:t>Tieslietu ministrija</w:t>
            </w:r>
          </w:p>
        </w:tc>
      </w:tr>
      <w:tr w:rsidRPr="00A64728" w:rsidR="00A64728" w:rsidTr="0007240B" w14:paraId="5B471075" w14:textId="77777777">
        <w:trPr>
          <w:trHeight w:val="300"/>
          <w:tblCellSpacing w:w="15" w:type="dxa"/>
        </w:trPr>
        <w:tc>
          <w:tcPr>
            <w:tcW w:w="1825" w:type="pct"/>
            <w:vAlign w:val="bottom"/>
            <w:hideMark/>
          </w:tcPr>
          <w:p w:rsidR="0007240B" w:rsidP="00A64728" w:rsidRDefault="0007240B" w14:paraId="55541334" w14:textId="77777777">
            <w:pPr>
              <w:spacing w:after="0" w:line="240" w:lineRule="auto"/>
              <w:rPr>
                <w:rFonts w:ascii="Times New Roman" w:hAnsi="Times New Roman" w:eastAsia="Times New Roman" w:cs="Times New Roman"/>
                <w:sz w:val="24"/>
                <w:szCs w:val="24"/>
                <w:lang w:eastAsia="lv-LV"/>
              </w:rPr>
            </w:pPr>
          </w:p>
          <w:p w:rsidRPr="00A64728" w:rsidR="00A64728" w:rsidP="00A64728" w:rsidRDefault="00A64728" w14:paraId="1571A283" w14:textId="77777777">
            <w:pPr>
              <w:spacing w:after="0" w:line="240" w:lineRule="auto"/>
              <w:rPr>
                <w:rFonts w:ascii="Times New Roman" w:hAnsi="Times New Roman" w:eastAsia="Times New Roman" w:cs="Times New Roman"/>
                <w:sz w:val="24"/>
                <w:szCs w:val="24"/>
                <w:lang w:eastAsia="lv-LV"/>
              </w:rPr>
            </w:pPr>
            <w:r w:rsidRPr="00A64728">
              <w:rPr>
                <w:rFonts w:ascii="Times New Roman" w:hAnsi="Times New Roman" w:eastAsia="Times New Roman" w:cs="Times New Roman"/>
                <w:sz w:val="24"/>
                <w:szCs w:val="24"/>
                <w:lang w:eastAsia="lv-LV"/>
              </w:rPr>
              <w:t>Ministrijas (citas institūcijas), kuras nav ieradušās uz sanāksmi vai kuras nav atbildējušas uz uzaicinājumu piedalīties elektroniskajā saskaņošanā</w:t>
            </w:r>
          </w:p>
        </w:tc>
        <w:tc>
          <w:tcPr>
            <w:tcW w:w="3143" w:type="pct"/>
            <w:tcBorders>
              <w:bottom w:val="single" w:color="auto" w:sz="6" w:space="0"/>
            </w:tcBorders>
            <w:hideMark/>
          </w:tcPr>
          <w:p w:rsidRPr="00A64728" w:rsidR="00A64728" w:rsidP="00A64728" w:rsidRDefault="00A64728" w14:paraId="43742F4A" w14:textId="77777777">
            <w:pPr>
              <w:spacing w:after="0" w:line="240" w:lineRule="auto"/>
              <w:rPr>
                <w:rFonts w:ascii="Times New Roman" w:hAnsi="Times New Roman" w:eastAsia="Times New Roman" w:cs="Times New Roman"/>
                <w:sz w:val="24"/>
                <w:szCs w:val="24"/>
                <w:lang w:eastAsia="lv-LV"/>
              </w:rPr>
            </w:pPr>
            <w:r w:rsidRPr="00A64728">
              <w:rPr>
                <w:rFonts w:ascii="Times New Roman" w:hAnsi="Times New Roman" w:eastAsia="Times New Roman" w:cs="Times New Roman"/>
                <w:sz w:val="24"/>
                <w:szCs w:val="24"/>
                <w:lang w:eastAsia="lv-LV"/>
              </w:rPr>
              <w:t> </w:t>
            </w:r>
          </w:p>
        </w:tc>
      </w:tr>
    </w:tbl>
    <w:p w:rsidRPr="00A64728" w:rsidR="00A64728" w:rsidP="00A64728" w:rsidRDefault="00A64728" w14:paraId="504F4BE5" w14:textId="77777777">
      <w:pPr>
        <w:spacing w:before="100" w:beforeAutospacing="1" w:after="100" w:afterAutospacing="1" w:line="240" w:lineRule="auto"/>
        <w:jc w:val="center"/>
        <w:rPr>
          <w:rFonts w:ascii="Times New Roman" w:hAnsi="Times New Roman" w:eastAsia="Times New Roman" w:cs="Times New Roman"/>
          <w:b/>
          <w:bCs/>
          <w:sz w:val="24"/>
          <w:szCs w:val="24"/>
          <w:lang w:eastAsia="lv-LV"/>
        </w:rPr>
      </w:pPr>
      <w:r w:rsidRPr="00A64728">
        <w:rPr>
          <w:rFonts w:ascii="Times New Roman" w:hAnsi="Times New Roman" w:eastAsia="Times New Roman" w:cs="Times New Roman"/>
          <w:b/>
          <w:bCs/>
          <w:sz w:val="24"/>
          <w:szCs w:val="24"/>
          <w:lang w:eastAsia="lv-LV"/>
        </w:rPr>
        <w:t>II. Jautājumi, par kuriem saskaņošanā vienošanās ir panākta</w:t>
      </w:r>
    </w:p>
    <w:tbl>
      <w:tblPr>
        <w:tblW w:w="5000" w:type="pct"/>
        <w:tblCellSpacing w:w="15" w:type="dxa"/>
        <w:tblBorders>
          <w:top w:val="outset" w:color="auto" w:sz="6" w:space="0"/>
          <w:left w:val="outset" w:color="auto" w:sz="6" w:space="0"/>
          <w:bottom w:val="outset" w:color="auto" w:sz="6" w:space="0"/>
          <w:right w:val="outset" w:color="auto" w:sz="6" w:space="0"/>
        </w:tblBorders>
        <w:tblLayout w:type="fixed"/>
        <w:tblCellMar>
          <w:top w:w="30" w:type="dxa"/>
          <w:left w:w="30" w:type="dxa"/>
          <w:bottom w:w="30" w:type="dxa"/>
          <w:right w:w="30" w:type="dxa"/>
        </w:tblCellMar>
        <w:tblLook w:val="04A0" w:firstRow="1" w:lastRow="0" w:firstColumn="1" w:lastColumn="0" w:noHBand="0" w:noVBand="1"/>
      </w:tblPr>
      <w:tblGrid>
        <w:gridCol w:w="557"/>
        <w:gridCol w:w="3151"/>
        <w:gridCol w:w="4002"/>
        <w:gridCol w:w="3724"/>
        <w:gridCol w:w="2508"/>
      </w:tblGrid>
      <w:tr w:rsidRPr="00A64728" w:rsidR="00A64728" w:rsidTr="00290D16" w14:paraId="16D26783" w14:textId="77777777">
        <w:trPr>
          <w:tblCellSpacing w:w="15" w:type="dxa"/>
        </w:trPr>
        <w:tc>
          <w:tcPr>
            <w:tcW w:w="184" w:type="pct"/>
            <w:tcBorders>
              <w:top w:val="outset" w:color="auto" w:sz="6" w:space="0"/>
              <w:left w:val="outset" w:color="auto" w:sz="6" w:space="0"/>
              <w:bottom w:val="outset" w:color="auto" w:sz="6" w:space="0"/>
              <w:right w:val="outset" w:color="auto" w:sz="6" w:space="0"/>
            </w:tcBorders>
            <w:noWrap/>
            <w:vAlign w:val="center"/>
            <w:hideMark/>
          </w:tcPr>
          <w:p w:rsidRPr="00A64728" w:rsidR="00A64728" w:rsidP="00A64728" w:rsidRDefault="00A64728" w14:paraId="0D1F5F8B" w14:textId="77777777">
            <w:pPr>
              <w:spacing w:after="0" w:line="240" w:lineRule="auto"/>
              <w:jc w:val="center"/>
              <w:rPr>
                <w:rFonts w:ascii="Times New Roman" w:hAnsi="Times New Roman" w:eastAsia="Times New Roman" w:cs="Times New Roman"/>
                <w:sz w:val="24"/>
                <w:szCs w:val="24"/>
                <w:lang w:eastAsia="lv-LV"/>
              </w:rPr>
            </w:pPr>
            <w:proofErr w:type="spellStart"/>
            <w:r w:rsidRPr="00A64728">
              <w:rPr>
                <w:rFonts w:ascii="Times New Roman" w:hAnsi="Times New Roman" w:eastAsia="Times New Roman" w:cs="Times New Roman"/>
                <w:sz w:val="24"/>
                <w:szCs w:val="24"/>
                <w:lang w:eastAsia="lv-LV"/>
              </w:rPr>
              <w:t>Nr.p.k</w:t>
            </w:r>
            <w:proofErr w:type="spellEnd"/>
            <w:r w:rsidRPr="00A64728">
              <w:rPr>
                <w:rFonts w:ascii="Times New Roman" w:hAnsi="Times New Roman" w:eastAsia="Times New Roman" w:cs="Times New Roman"/>
                <w:sz w:val="24"/>
                <w:szCs w:val="24"/>
                <w:lang w:eastAsia="lv-LV"/>
              </w:rPr>
              <w:t>.</w:t>
            </w:r>
          </w:p>
        </w:tc>
        <w:tc>
          <w:tcPr>
            <w:tcW w:w="1119" w:type="pct"/>
            <w:tcBorders>
              <w:top w:val="outset" w:color="auto" w:sz="6" w:space="0"/>
              <w:left w:val="outset" w:color="auto" w:sz="6" w:space="0"/>
              <w:bottom w:val="outset" w:color="auto" w:sz="6" w:space="0"/>
              <w:right w:val="outset" w:color="auto" w:sz="6" w:space="0"/>
            </w:tcBorders>
            <w:vAlign w:val="center"/>
            <w:hideMark/>
          </w:tcPr>
          <w:p w:rsidRPr="00A64728" w:rsidR="00A64728" w:rsidP="00A64728" w:rsidRDefault="00A64728" w14:paraId="07A118B0" w14:textId="77777777">
            <w:pPr>
              <w:spacing w:after="0" w:line="240" w:lineRule="auto"/>
              <w:jc w:val="center"/>
              <w:rPr>
                <w:rFonts w:ascii="Times New Roman" w:hAnsi="Times New Roman" w:eastAsia="Times New Roman" w:cs="Times New Roman"/>
                <w:sz w:val="24"/>
                <w:szCs w:val="24"/>
                <w:lang w:eastAsia="lv-LV"/>
              </w:rPr>
            </w:pPr>
            <w:r w:rsidRPr="00A64728">
              <w:rPr>
                <w:rFonts w:ascii="Times New Roman" w:hAnsi="Times New Roman" w:eastAsia="Times New Roman" w:cs="Times New Roman"/>
                <w:sz w:val="24"/>
                <w:szCs w:val="24"/>
                <w:lang w:eastAsia="lv-LV"/>
              </w:rPr>
              <w:t>Saskaņošanai nosūtītā projekta redakcija (konkrēta punkta (panta) redakcija)</w:t>
            </w:r>
          </w:p>
        </w:tc>
        <w:tc>
          <w:tcPr>
            <w:tcW w:w="1424" w:type="pct"/>
            <w:tcBorders>
              <w:top w:val="outset" w:color="auto" w:sz="6" w:space="0"/>
              <w:left w:val="outset" w:color="auto" w:sz="6" w:space="0"/>
              <w:bottom w:val="outset" w:color="auto" w:sz="6" w:space="0"/>
              <w:right w:val="outset" w:color="auto" w:sz="6" w:space="0"/>
            </w:tcBorders>
            <w:vAlign w:val="center"/>
            <w:hideMark/>
          </w:tcPr>
          <w:p w:rsidRPr="00A64728" w:rsidR="00A64728" w:rsidP="00A64728" w:rsidRDefault="00A64728" w14:paraId="4A3CCC76" w14:textId="77777777">
            <w:pPr>
              <w:spacing w:after="0" w:line="240" w:lineRule="auto"/>
              <w:jc w:val="center"/>
              <w:rPr>
                <w:rFonts w:ascii="Times New Roman" w:hAnsi="Times New Roman" w:eastAsia="Times New Roman" w:cs="Times New Roman"/>
                <w:sz w:val="24"/>
                <w:szCs w:val="24"/>
                <w:lang w:eastAsia="lv-LV"/>
              </w:rPr>
            </w:pPr>
            <w:r w:rsidRPr="00A64728">
              <w:rPr>
                <w:rFonts w:ascii="Times New Roman" w:hAnsi="Times New Roman" w:eastAsia="Times New Roman" w:cs="Times New Roman"/>
                <w:sz w:val="24"/>
                <w:szCs w:val="24"/>
                <w:lang w:eastAsia="lv-LV"/>
              </w:rPr>
              <w:t>Atzinumā norādītais ministrijas (citas institūcijas) iebildums, kā arī saskaņošanā papildus izteiktais iebildums par projekta konkrēto punktu (pantu)</w:t>
            </w:r>
          </w:p>
        </w:tc>
        <w:tc>
          <w:tcPr>
            <w:tcW w:w="1325" w:type="pct"/>
            <w:tcBorders>
              <w:top w:val="outset" w:color="auto" w:sz="6" w:space="0"/>
              <w:left w:val="outset" w:color="auto" w:sz="6" w:space="0"/>
              <w:bottom w:val="outset" w:color="auto" w:sz="6" w:space="0"/>
              <w:right w:val="outset" w:color="auto" w:sz="6" w:space="0"/>
            </w:tcBorders>
            <w:vAlign w:val="center"/>
            <w:hideMark/>
          </w:tcPr>
          <w:p w:rsidRPr="00A64728" w:rsidR="00A64728" w:rsidP="00A64728" w:rsidRDefault="00A64728" w14:paraId="197CB15F" w14:textId="77777777">
            <w:pPr>
              <w:spacing w:after="0" w:line="240" w:lineRule="auto"/>
              <w:jc w:val="center"/>
              <w:rPr>
                <w:rFonts w:ascii="Times New Roman" w:hAnsi="Times New Roman" w:eastAsia="Times New Roman" w:cs="Times New Roman"/>
                <w:sz w:val="24"/>
                <w:szCs w:val="24"/>
                <w:lang w:eastAsia="lv-LV"/>
              </w:rPr>
            </w:pPr>
            <w:r w:rsidRPr="00A64728">
              <w:rPr>
                <w:rFonts w:ascii="Times New Roman" w:hAnsi="Times New Roman" w:eastAsia="Times New Roman" w:cs="Times New Roman"/>
                <w:sz w:val="24"/>
                <w:szCs w:val="24"/>
                <w:lang w:eastAsia="lv-LV"/>
              </w:rPr>
              <w:t>Atbildīgās ministrijas norāde par to, ka iebildums ir ņemts vērā, vai informācija par saskaņošanā panākto alternatīvo risinājumu</w:t>
            </w:r>
          </w:p>
        </w:tc>
        <w:tc>
          <w:tcPr>
            <w:tcW w:w="883" w:type="pct"/>
            <w:tcBorders>
              <w:top w:val="outset" w:color="auto" w:sz="6" w:space="0"/>
              <w:left w:val="outset" w:color="auto" w:sz="6" w:space="0"/>
              <w:bottom w:val="outset" w:color="auto" w:sz="6" w:space="0"/>
              <w:right w:val="outset" w:color="auto" w:sz="6" w:space="0"/>
            </w:tcBorders>
            <w:vAlign w:val="center"/>
            <w:hideMark/>
          </w:tcPr>
          <w:p w:rsidRPr="00A64728" w:rsidR="00A64728" w:rsidP="00A64728" w:rsidRDefault="00A64728" w14:paraId="5FAD4F91" w14:textId="77777777">
            <w:pPr>
              <w:spacing w:after="0" w:line="240" w:lineRule="auto"/>
              <w:jc w:val="center"/>
              <w:rPr>
                <w:rFonts w:ascii="Times New Roman" w:hAnsi="Times New Roman" w:eastAsia="Times New Roman" w:cs="Times New Roman"/>
                <w:sz w:val="24"/>
                <w:szCs w:val="24"/>
                <w:lang w:eastAsia="lv-LV"/>
              </w:rPr>
            </w:pPr>
            <w:r w:rsidRPr="00A64728">
              <w:rPr>
                <w:rFonts w:ascii="Times New Roman" w:hAnsi="Times New Roman" w:eastAsia="Times New Roman" w:cs="Times New Roman"/>
                <w:sz w:val="24"/>
                <w:szCs w:val="24"/>
                <w:lang w:eastAsia="lv-LV"/>
              </w:rPr>
              <w:t>Projekta attiecīgā punkta (panta) galīgā redakcija</w:t>
            </w:r>
          </w:p>
        </w:tc>
      </w:tr>
      <w:tr w:rsidRPr="00A64728" w:rsidR="00A64728" w:rsidTr="00290D16" w14:paraId="63A7C62A" w14:textId="77777777">
        <w:trPr>
          <w:tblCellSpacing w:w="15" w:type="dxa"/>
        </w:trPr>
        <w:tc>
          <w:tcPr>
            <w:tcW w:w="184" w:type="pct"/>
            <w:tcBorders>
              <w:top w:val="outset" w:color="auto" w:sz="6" w:space="0"/>
              <w:left w:val="outset" w:color="auto" w:sz="6" w:space="0"/>
              <w:bottom w:val="outset" w:color="auto" w:sz="6" w:space="0"/>
              <w:right w:val="outset" w:color="auto" w:sz="6" w:space="0"/>
            </w:tcBorders>
            <w:hideMark/>
          </w:tcPr>
          <w:p w:rsidRPr="00A64728" w:rsidR="00A64728" w:rsidP="00A64728" w:rsidRDefault="00A64728" w14:paraId="20D9CD68" w14:textId="77777777">
            <w:pPr>
              <w:spacing w:after="0" w:line="240" w:lineRule="auto"/>
              <w:jc w:val="center"/>
              <w:rPr>
                <w:rFonts w:ascii="Times New Roman" w:hAnsi="Times New Roman" w:eastAsia="Times New Roman" w:cs="Times New Roman"/>
                <w:sz w:val="24"/>
                <w:szCs w:val="24"/>
                <w:lang w:eastAsia="lv-LV"/>
              </w:rPr>
            </w:pPr>
            <w:r w:rsidRPr="00A64728">
              <w:rPr>
                <w:rFonts w:ascii="Times New Roman" w:hAnsi="Times New Roman" w:eastAsia="Times New Roman" w:cs="Times New Roman"/>
                <w:sz w:val="24"/>
                <w:szCs w:val="24"/>
                <w:lang w:eastAsia="lv-LV"/>
              </w:rPr>
              <w:t>1</w:t>
            </w:r>
          </w:p>
        </w:tc>
        <w:tc>
          <w:tcPr>
            <w:tcW w:w="1119" w:type="pct"/>
            <w:tcBorders>
              <w:top w:val="outset" w:color="auto" w:sz="6" w:space="0"/>
              <w:left w:val="outset" w:color="auto" w:sz="6" w:space="0"/>
              <w:bottom w:val="outset" w:color="auto" w:sz="6" w:space="0"/>
              <w:right w:val="outset" w:color="auto" w:sz="6" w:space="0"/>
            </w:tcBorders>
            <w:hideMark/>
          </w:tcPr>
          <w:p w:rsidRPr="00A64728" w:rsidR="00A64728" w:rsidP="00A64728" w:rsidRDefault="00A64728" w14:paraId="5EA9C6D3" w14:textId="77777777">
            <w:pPr>
              <w:spacing w:after="0" w:line="240" w:lineRule="auto"/>
              <w:jc w:val="center"/>
              <w:rPr>
                <w:rFonts w:ascii="Times New Roman" w:hAnsi="Times New Roman" w:eastAsia="Times New Roman" w:cs="Times New Roman"/>
                <w:sz w:val="24"/>
                <w:szCs w:val="24"/>
                <w:lang w:eastAsia="lv-LV"/>
              </w:rPr>
            </w:pPr>
            <w:r w:rsidRPr="00A64728">
              <w:rPr>
                <w:rFonts w:ascii="Times New Roman" w:hAnsi="Times New Roman" w:eastAsia="Times New Roman" w:cs="Times New Roman"/>
                <w:sz w:val="24"/>
                <w:szCs w:val="24"/>
                <w:lang w:eastAsia="lv-LV"/>
              </w:rPr>
              <w:t>2</w:t>
            </w:r>
          </w:p>
        </w:tc>
        <w:tc>
          <w:tcPr>
            <w:tcW w:w="1424" w:type="pct"/>
            <w:tcBorders>
              <w:top w:val="outset" w:color="auto" w:sz="6" w:space="0"/>
              <w:left w:val="outset" w:color="auto" w:sz="6" w:space="0"/>
              <w:bottom w:val="outset" w:color="auto" w:sz="6" w:space="0"/>
              <w:right w:val="outset" w:color="auto" w:sz="6" w:space="0"/>
            </w:tcBorders>
            <w:hideMark/>
          </w:tcPr>
          <w:p w:rsidRPr="00A64728" w:rsidR="00A64728" w:rsidP="00A64728" w:rsidRDefault="00A64728" w14:paraId="323D87C3" w14:textId="77777777">
            <w:pPr>
              <w:spacing w:after="0" w:line="240" w:lineRule="auto"/>
              <w:jc w:val="center"/>
              <w:rPr>
                <w:rFonts w:ascii="Times New Roman" w:hAnsi="Times New Roman" w:eastAsia="Times New Roman" w:cs="Times New Roman"/>
                <w:sz w:val="24"/>
                <w:szCs w:val="24"/>
                <w:lang w:eastAsia="lv-LV"/>
              </w:rPr>
            </w:pPr>
            <w:r w:rsidRPr="00A64728">
              <w:rPr>
                <w:rFonts w:ascii="Times New Roman" w:hAnsi="Times New Roman" w:eastAsia="Times New Roman" w:cs="Times New Roman"/>
                <w:sz w:val="24"/>
                <w:szCs w:val="24"/>
                <w:lang w:eastAsia="lv-LV"/>
              </w:rPr>
              <w:t>3</w:t>
            </w:r>
          </w:p>
        </w:tc>
        <w:tc>
          <w:tcPr>
            <w:tcW w:w="1325" w:type="pct"/>
            <w:tcBorders>
              <w:top w:val="outset" w:color="auto" w:sz="6" w:space="0"/>
              <w:left w:val="outset" w:color="auto" w:sz="6" w:space="0"/>
              <w:bottom w:val="outset" w:color="auto" w:sz="6" w:space="0"/>
              <w:right w:val="outset" w:color="auto" w:sz="6" w:space="0"/>
            </w:tcBorders>
            <w:hideMark/>
          </w:tcPr>
          <w:p w:rsidRPr="00A64728" w:rsidR="00A64728" w:rsidP="00A64728" w:rsidRDefault="00A64728" w14:paraId="7D8E0805" w14:textId="77777777">
            <w:pPr>
              <w:spacing w:after="0" w:line="240" w:lineRule="auto"/>
              <w:jc w:val="center"/>
              <w:rPr>
                <w:rFonts w:ascii="Times New Roman" w:hAnsi="Times New Roman" w:eastAsia="Times New Roman" w:cs="Times New Roman"/>
                <w:sz w:val="24"/>
                <w:szCs w:val="24"/>
                <w:lang w:eastAsia="lv-LV"/>
              </w:rPr>
            </w:pPr>
            <w:r w:rsidRPr="00A64728">
              <w:rPr>
                <w:rFonts w:ascii="Times New Roman" w:hAnsi="Times New Roman" w:eastAsia="Times New Roman" w:cs="Times New Roman"/>
                <w:sz w:val="24"/>
                <w:szCs w:val="24"/>
                <w:lang w:eastAsia="lv-LV"/>
              </w:rPr>
              <w:t>4</w:t>
            </w:r>
          </w:p>
        </w:tc>
        <w:tc>
          <w:tcPr>
            <w:tcW w:w="883" w:type="pct"/>
            <w:tcBorders>
              <w:top w:val="outset" w:color="auto" w:sz="6" w:space="0"/>
              <w:left w:val="outset" w:color="auto" w:sz="6" w:space="0"/>
              <w:bottom w:val="outset" w:color="auto" w:sz="6" w:space="0"/>
              <w:right w:val="outset" w:color="auto" w:sz="6" w:space="0"/>
            </w:tcBorders>
            <w:hideMark/>
          </w:tcPr>
          <w:p w:rsidRPr="00A64728" w:rsidR="00A64728" w:rsidP="00A64728" w:rsidRDefault="00A64728" w14:paraId="4CD6B342" w14:textId="77777777">
            <w:pPr>
              <w:spacing w:after="0" w:line="240" w:lineRule="auto"/>
              <w:jc w:val="center"/>
              <w:rPr>
                <w:rFonts w:ascii="Times New Roman" w:hAnsi="Times New Roman" w:eastAsia="Times New Roman" w:cs="Times New Roman"/>
                <w:sz w:val="24"/>
                <w:szCs w:val="24"/>
                <w:lang w:eastAsia="lv-LV"/>
              </w:rPr>
            </w:pPr>
            <w:r w:rsidRPr="00A64728">
              <w:rPr>
                <w:rFonts w:ascii="Times New Roman" w:hAnsi="Times New Roman" w:eastAsia="Times New Roman" w:cs="Times New Roman"/>
                <w:sz w:val="24"/>
                <w:szCs w:val="24"/>
                <w:lang w:eastAsia="lv-LV"/>
              </w:rPr>
              <w:t>5</w:t>
            </w:r>
          </w:p>
        </w:tc>
      </w:tr>
      <w:tr w:rsidRPr="00A64728" w:rsidR="00A64728" w:rsidTr="00290D16" w14:paraId="1DC7143D" w14:textId="77777777">
        <w:trPr>
          <w:trHeight w:val="300"/>
          <w:tblCellSpacing w:w="15" w:type="dxa"/>
        </w:trPr>
        <w:tc>
          <w:tcPr>
            <w:tcW w:w="184" w:type="pct"/>
            <w:tcBorders>
              <w:top w:val="outset" w:color="auto" w:sz="6" w:space="0"/>
              <w:left w:val="outset" w:color="auto" w:sz="6" w:space="0"/>
              <w:bottom w:val="outset" w:color="auto" w:sz="6" w:space="0"/>
              <w:right w:val="outset" w:color="auto" w:sz="6" w:space="0"/>
            </w:tcBorders>
            <w:hideMark/>
          </w:tcPr>
          <w:p w:rsidRPr="00A64728" w:rsidR="00A64728" w:rsidP="00A64728" w:rsidRDefault="00A64728" w14:paraId="366A1545" w14:textId="77777777">
            <w:pPr>
              <w:spacing w:after="0" w:line="240" w:lineRule="auto"/>
              <w:rPr>
                <w:rFonts w:ascii="Times New Roman" w:hAnsi="Times New Roman" w:eastAsia="Times New Roman" w:cs="Times New Roman"/>
                <w:sz w:val="24"/>
                <w:szCs w:val="24"/>
                <w:lang w:eastAsia="lv-LV"/>
              </w:rPr>
            </w:pPr>
            <w:r w:rsidRPr="00A64728">
              <w:rPr>
                <w:rFonts w:ascii="Times New Roman" w:hAnsi="Times New Roman" w:eastAsia="Times New Roman" w:cs="Times New Roman"/>
                <w:sz w:val="24"/>
                <w:szCs w:val="24"/>
                <w:lang w:eastAsia="lv-LV"/>
              </w:rPr>
              <w:t> </w:t>
            </w:r>
            <w:r w:rsidR="00D43C1B">
              <w:rPr>
                <w:rFonts w:ascii="Times New Roman" w:hAnsi="Times New Roman" w:eastAsia="Times New Roman" w:cs="Times New Roman"/>
                <w:sz w:val="24"/>
                <w:szCs w:val="24"/>
                <w:lang w:eastAsia="lv-LV"/>
              </w:rPr>
              <w:t>1.</w:t>
            </w:r>
          </w:p>
        </w:tc>
        <w:tc>
          <w:tcPr>
            <w:tcW w:w="1119" w:type="pct"/>
            <w:tcBorders>
              <w:top w:val="outset" w:color="auto" w:sz="6" w:space="0"/>
              <w:left w:val="outset" w:color="auto" w:sz="6" w:space="0"/>
              <w:bottom w:val="outset" w:color="auto" w:sz="6" w:space="0"/>
              <w:right w:val="outset" w:color="auto" w:sz="6" w:space="0"/>
            </w:tcBorders>
            <w:hideMark/>
          </w:tcPr>
          <w:p w:rsidRPr="00D95089" w:rsidR="00D95089" w:rsidP="00D95089" w:rsidRDefault="00D95089" w14:paraId="1EBED401" w14:textId="77777777">
            <w:pPr>
              <w:jc w:val="both"/>
              <w:rPr>
                <w:rFonts w:ascii="Times New Roman" w:hAnsi="Times New Roman" w:cs="Times New Roman"/>
                <w:sz w:val="24"/>
                <w:szCs w:val="24"/>
              </w:rPr>
            </w:pPr>
            <w:r w:rsidRPr="00D95089">
              <w:rPr>
                <w:rFonts w:ascii="Times New Roman" w:hAnsi="Times New Roman" w:cs="Times New Roman"/>
                <w:sz w:val="24"/>
                <w:szCs w:val="24"/>
              </w:rPr>
              <w:t>1.Izteikt rīkojuma pirmo teikumu šādā redakcijā:</w:t>
            </w:r>
          </w:p>
          <w:p w:rsidRPr="00D95089" w:rsidR="00D95089" w:rsidP="00D95089" w:rsidRDefault="00D95089" w14:paraId="19D7FF56" w14:textId="77777777">
            <w:pPr>
              <w:jc w:val="both"/>
              <w:rPr>
                <w:rFonts w:ascii="Times New Roman" w:hAnsi="Times New Roman" w:cs="Times New Roman"/>
                <w:color w:val="000000"/>
                <w:sz w:val="24"/>
                <w:szCs w:val="24"/>
              </w:rPr>
            </w:pPr>
            <w:r w:rsidRPr="00D95089">
              <w:rPr>
                <w:rFonts w:ascii="Times New Roman" w:hAnsi="Times New Roman" w:cs="Times New Roman"/>
                <w:sz w:val="24"/>
                <w:szCs w:val="24"/>
              </w:rPr>
              <w:t>„Saskaņā ar Likuma par budžetu un finanšu vadību 41. panta 1.</w:t>
            </w:r>
            <w:r w:rsidRPr="00D95089">
              <w:rPr>
                <w:rFonts w:ascii="Times New Roman" w:hAnsi="Times New Roman" w:cs="Times New Roman"/>
                <w:sz w:val="24"/>
                <w:szCs w:val="24"/>
                <w:vertAlign w:val="superscript"/>
              </w:rPr>
              <w:t>1</w:t>
            </w:r>
            <w:r w:rsidRPr="00D95089">
              <w:rPr>
                <w:rFonts w:ascii="Times New Roman" w:hAnsi="Times New Roman" w:cs="Times New Roman"/>
                <w:sz w:val="24"/>
                <w:szCs w:val="24"/>
              </w:rPr>
              <w:t> daļu a</w:t>
            </w:r>
            <w:r w:rsidRPr="00D95089">
              <w:rPr>
                <w:rFonts w:ascii="Times New Roman" w:hAnsi="Times New Roman" w:cs="Times New Roman"/>
                <w:color w:val="000000"/>
                <w:sz w:val="24"/>
                <w:szCs w:val="24"/>
              </w:rPr>
              <w:t xml:space="preserve">pstiprināt Transporta nelaimes </w:t>
            </w:r>
            <w:r w:rsidRPr="00D95089">
              <w:rPr>
                <w:rFonts w:ascii="Times New Roman" w:hAnsi="Times New Roman" w:cs="Times New Roman"/>
                <w:sz w:val="24"/>
                <w:szCs w:val="24"/>
              </w:rPr>
              <w:t xml:space="preserve">gadījumu </w:t>
            </w:r>
            <w:r w:rsidRPr="00D95089">
              <w:rPr>
                <w:rFonts w:ascii="Times New Roman" w:hAnsi="Times New Roman" w:cs="Times New Roman"/>
                <w:color w:val="000000"/>
                <w:sz w:val="24"/>
                <w:szCs w:val="24"/>
              </w:rPr>
              <w:t>un incidentu izmeklēšanas biroja 2021. gada budžeta ieņēmumus 475 337 </w:t>
            </w:r>
            <w:proofErr w:type="spellStart"/>
            <w:r w:rsidRPr="00D95089">
              <w:rPr>
                <w:rFonts w:ascii="Times New Roman" w:hAnsi="Times New Roman" w:cs="Times New Roman"/>
                <w:i/>
                <w:color w:val="000000"/>
                <w:sz w:val="24"/>
                <w:szCs w:val="24"/>
              </w:rPr>
              <w:t>euro</w:t>
            </w:r>
            <w:proofErr w:type="spellEnd"/>
            <w:r w:rsidRPr="00D95089">
              <w:rPr>
                <w:rFonts w:ascii="Times New Roman" w:hAnsi="Times New Roman" w:cs="Times New Roman"/>
                <w:color w:val="000000"/>
                <w:sz w:val="24"/>
                <w:szCs w:val="24"/>
              </w:rPr>
              <w:t xml:space="preserve"> apmērā un izdevumus</w:t>
            </w:r>
            <w:r w:rsidRPr="00D95089">
              <w:rPr>
                <w:rFonts w:ascii="Times New Roman" w:hAnsi="Times New Roman" w:cs="Times New Roman"/>
                <w:i/>
                <w:color w:val="000000"/>
                <w:sz w:val="24"/>
                <w:szCs w:val="24"/>
              </w:rPr>
              <w:t xml:space="preserve"> </w:t>
            </w:r>
            <w:r w:rsidRPr="00D95089">
              <w:rPr>
                <w:rFonts w:ascii="Times New Roman" w:hAnsi="Times New Roman" w:cs="Times New Roman"/>
                <w:iCs/>
                <w:color w:val="000000"/>
                <w:sz w:val="24"/>
                <w:szCs w:val="24"/>
              </w:rPr>
              <w:t>648 682</w:t>
            </w:r>
            <w:r w:rsidRPr="00D95089">
              <w:rPr>
                <w:rFonts w:ascii="Times New Roman" w:hAnsi="Times New Roman" w:cs="Times New Roman"/>
                <w:color w:val="000000"/>
                <w:sz w:val="24"/>
                <w:szCs w:val="24"/>
              </w:rPr>
              <w:t xml:space="preserve"> </w:t>
            </w:r>
            <w:proofErr w:type="spellStart"/>
            <w:r w:rsidRPr="00D95089">
              <w:rPr>
                <w:rFonts w:ascii="Times New Roman" w:hAnsi="Times New Roman" w:cs="Times New Roman"/>
                <w:i/>
                <w:color w:val="000000"/>
                <w:sz w:val="24"/>
                <w:szCs w:val="24"/>
              </w:rPr>
              <w:lastRenderedPageBreak/>
              <w:t>euro</w:t>
            </w:r>
            <w:proofErr w:type="spellEnd"/>
            <w:r w:rsidRPr="00D95089">
              <w:rPr>
                <w:rFonts w:ascii="Times New Roman" w:hAnsi="Times New Roman" w:cs="Times New Roman"/>
                <w:color w:val="000000"/>
                <w:sz w:val="24"/>
                <w:szCs w:val="24"/>
              </w:rPr>
              <w:t xml:space="preserve"> apmērā (tajā skaitā </w:t>
            </w:r>
            <w:r w:rsidRPr="00D95089">
              <w:rPr>
                <w:rFonts w:ascii="Times New Roman" w:hAnsi="Times New Roman" w:cs="Times New Roman"/>
                <w:iCs/>
                <w:color w:val="000000"/>
                <w:sz w:val="24"/>
                <w:szCs w:val="24"/>
              </w:rPr>
              <w:t>173 345</w:t>
            </w:r>
            <w:r w:rsidRPr="00D95089">
              <w:rPr>
                <w:rFonts w:ascii="Times New Roman" w:hAnsi="Times New Roman" w:cs="Times New Roman"/>
                <w:color w:val="000000"/>
                <w:sz w:val="24"/>
                <w:szCs w:val="24"/>
              </w:rPr>
              <w:t xml:space="preserve"> </w:t>
            </w:r>
            <w:proofErr w:type="spellStart"/>
            <w:r w:rsidRPr="00D95089">
              <w:rPr>
                <w:rFonts w:ascii="Times New Roman" w:hAnsi="Times New Roman" w:cs="Times New Roman"/>
                <w:i/>
                <w:sz w:val="24"/>
                <w:szCs w:val="24"/>
              </w:rPr>
              <w:t>euro</w:t>
            </w:r>
            <w:proofErr w:type="spellEnd"/>
            <w:r w:rsidRPr="00D95089">
              <w:rPr>
                <w:rFonts w:ascii="Times New Roman" w:hAnsi="Times New Roman" w:cs="Times New Roman"/>
                <w:sz w:val="24"/>
                <w:szCs w:val="24"/>
              </w:rPr>
              <w:t xml:space="preserve"> </w:t>
            </w:r>
            <w:r w:rsidRPr="00D95089">
              <w:rPr>
                <w:rFonts w:ascii="Times New Roman" w:hAnsi="Times New Roman" w:cs="Times New Roman"/>
                <w:color w:val="000000"/>
                <w:sz w:val="24"/>
                <w:szCs w:val="24"/>
              </w:rPr>
              <w:t>no maksas pakalpojumu un citu pašu ieņēmumu atlikuma uz 2021. gada 1. janvāri) atbilstoši šā rīkojuma pielikumam.”</w:t>
            </w:r>
          </w:p>
          <w:p w:rsidRPr="00A64728" w:rsidR="00A64728" w:rsidP="00A64728" w:rsidRDefault="00A64728" w14:paraId="0E6B38F9" w14:textId="77777777">
            <w:pPr>
              <w:spacing w:after="0" w:line="240" w:lineRule="auto"/>
              <w:rPr>
                <w:rFonts w:ascii="Times New Roman" w:hAnsi="Times New Roman" w:eastAsia="Times New Roman" w:cs="Times New Roman"/>
                <w:sz w:val="24"/>
                <w:szCs w:val="24"/>
                <w:lang w:eastAsia="lv-LV"/>
              </w:rPr>
            </w:pPr>
          </w:p>
        </w:tc>
        <w:tc>
          <w:tcPr>
            <w:tcW w:w="1424" w:type="pct"/>
            <w:tcBorders>
              <w:top w:val="outset" w:color="auto" w:sz="6" w:space="0"/>
              <w:left w:val="outset" w:color="auto" w:sz="6" w:space="0"/>
              <w:bottom w:val="outset" w:color="auto" w:sz="6" w:space="0"/>
              <w:right w:val="outset" w:color="auto" w:sz="6" w:space="0"/>
            </w:tcBorders>
            <w:hideMark/>
          </w:tcPr>
          <w:p w:rsidRPr="00C63224" w:rsidR="00A64728" w:rsidP="00D95089" w:rsidRDefault="00C63224" w14:paraId="42755ACF" w14:textId="77777777">
            <w:pPr>
              <w:spacing w:after="0" w:line="240" w:lineRule="auto"/>
              <w:jc w:val="center"/>
              <w:rPr>
                <w:rFonts w:ascii="Times New Roman" w:hAnsi="Times New Roman" w:eastAsia="Times New Roman" w:cs="Times New Roman"/>
                <w:b/>
                <w:sz w:val="24"/>
                <w:szCs w:val="24"/>
                <w:lang w:eastAsia="lv-LV"/>
              </w:rPr>
            </w:pPr>
            <w:r w:rsidRPr="00C63224">
              <w:rPr>
                <w:rFonts w:ascii="Times New Roman" w:hAnsi="Times New Roman" w:eastAsia="Times New Roman" w:cs="Times New Roman"/>
                <w:b/>
                <w:sz w:val="24"/>
                <w:szCs w:val="24"/>
                <w:lang w:eastAsia="lv-LV"/>
              </w:rPr>
              <w:lastRenderedPageBreak/>
              <w:t>Tieslietu ministrija</w:t>
            </w:r>
          </w:p>
          <w:p w:rsidRPr="00A64728" w:rsidR="00C63224" w:rsidP="00AF67F0" w:rsidRDefault="00D95089" w14:paraId="7509FA2A" w14:textId="50D5F9A4">
            <w:r>
              <w:rPr>
                <w:szCs w:val="24"/>
              </w:rPr>
              <w:t xml:space="preserve">    </w:t>
            </w:r>
            <w:r w:rsidRPr="00D95089">
              <w:rPr>
                <w:rFonts w:ascii="Times New Roman" w:hAnsi="Times New Roman" w:cs="Times New Roman"/>
                <w:sz w:val="24"/>
                <w:szCs w:val="24"/>
              </w:rPr>
              <w:t xml:space="preserve">Vēršam uzmanību uz to, ka Ministru kabineta 2020. gada 30. oktobra rīkojuma Nr. 623 "Par Transporta nelaimes gadījumu un incidentu izmeklēšanas biroja 2021. gada budžeta apstiprināšanu" (turpmāk – MK rīkojums Nr. 623) otrais teikums nosaka, ka </w:t>
            </w:r>
            <w:r w:rsidRPr="00D95089">
              <w:rPr>
                <w:rFonts w:ascii="Times New Roman" w:hAnsi="Times New Roman" w:cs="Times New Roman"/>
                <w:sz w:val="24"/>
                <w:szCs w:val="24"/>
                <w:shd w:val="clear" w:color="auto" w:fill="FFFFFF"/>
              </w:rPr>
              <w:t xml:space="preserve">Transporta nelaimes gadījumu un incidentu izmeklēšanas </w:t>
            </w:r>
            <w:r w:rsidRPr="00D95089">
              <w:rPr>
                <w:rFonts w:ascii="Times New Roman" w:hAnsi="Times New Roman" w:cs="Times New Roman"/>
                <w:sz w:val="24"/>
                <w:szCs w:val="24"/>
                <w:shd w:val="clear" w:color="auto" w:fill="FFFFFF"/>
              </w:rPr>
              <w:lastRenderedPageBreak/>
              <w:t xml:space="preserve">biroja (turpmāk – birojs) darbības nodrošināšanai </w:t>
            </w:r>
            <w:r w:rsidRPr="00D95089">
              <w:rPr>
                <w:rFonts w:ascii="Times New Roman" w:hAnsi="Times New Roman" w:cs="Times New Roman"/>
                <w:sz w:val="24"/>
                <w:szCs w:val="24"/>
                <w:u w:val="single"/>
                <w:shd w:val="clear" w:color="auto" w:fill="FFFFFF"/>
              </w:rPr>
              <w:t>aviācijas nelaimes gadījumu un incidentu izmeklēšanas jomā paredzēti līdzekļi 185 000 </w:t>
            </w:r>
            <w:proofErr w:type="spellStart"/>
            <w:r w:rsidRPr="00D95089">
              <w:rPr>
                <w:rFonts w:ascii="Times New Roman" w:hAnsi="Times New Roman" w:cs="Times New Roman"/>
                <w:i/>
                <w:iCs/>
                <w:sz w:val="24"/>
                <w:szCs w:val="24"/>
                <w:u w:val="single"/>
                <w:shd w:val="clear" w:color="auto" w:fill="FFFFFF"/>
              </w:rPr>
              <w:t>euro</w:t>
            </w:r>
            <w:proofErr w:type="spellEnd"/>
            <w:r w:rsidRPr="00D95089">
              <w:rPr>
                <w:rFonts w:ascii="Times New Roman" w:hAnsi="Times New Roman" w:cs="Times New Roman"/>
                <w:sz w:val="24"/>
                <w:szCs w:val="24"/>
                <w:u w:val="single"/>
                <w:shd w:val="clear" w:color="auto" w:fill="FFFFFF"/>
              </w:rPr>
              <w:t xml:space="preserve"> apmērā, dzelzceļa satiksmes negadījumu izmeklēšanas jomā – 187 036 </w:t>
            </w:r>
            <w:proofErr w:type="spellStart"/>
            <w:r w:rsidRPr="00D95089">
              <w:rPr>
                <w:rFonts w:ascii="Times New Roman" w:hAnsi="Times New Roman" w:cs="Times New Roman"/>
                <w:i/>
                <w:iCs/>
                <w:sz w:val="24"/>
                <w:szCs w:val="24"/>
                <w:u w:val="single"/>
                <w:shd w:val="clear" w:color="auto" w:fill="FFFFFF"/>
              </w:rPr>
              <w:t>euro</w:t>
            </w:r>
            <w:proofErr w:type="spellEnd"/>
            <w:r w:rsidRPr="00D95089">
              <w:rPr>
                <w:rFonts w:ascii="Times New Roman" w:hAnsi="Times New Roman" w:cs="Times New Roman"/>
                <w:sz w:val="24"/>
                <w:szCs w:val="24"/>
                <w:u w:val="single"/>
                <w:shd w:val="clear" w:color="auto" w:fill="FFFFFF"/>
              </w:rPr>
              <w:t xml:space="preserve"> apmērā un jūras negadījumu izmeklēšanas jomā – 103 301 </w:t>
            </w:r>
            <w:proofErr w:type="spellStart"/>
            <w:r w:rsidRPr="00D95089">
              <w:rPr>
                <w:rFonts w:ascii="Times New Roman" w:hAnsi="Times New Roman" w:cs="Times New Roman"/>
                <w:i/>
                <w:iCs/>
                <w:sz w:val="24"/>
                <w:szCs w:val="24"/>
                <w:u w:val="single"/>
                <w:shd w:val="clear" w:color="auto" w:fill="FFFFFF"/>
              </w:rPr>
              <w:t>euro</w:t>
            </w:r>
            <w:proofErr w:type="spellEnd"/>
            <w:r w:rsidRPr="00D95089">
              <w:rPr>
                <w:rFonts w:ascii="Times New Roman" w:hAnsi="Times New Roman" w:cs="Times New Roman"/>
                <w:sz w:val="24"/>
                <w:szCs w:val="24"/>
                <w:u w:val="single"/>
                <w:shd w:val="clear" w:color="auto" w:fill="FFFFFF"/>
              </w:rPr>
              <w:t> apmērā</w:t>
            </w:r>
            <w:r w:rsidRPr="00D95089">
              <w:rPr>
                <w:rFonts w:ascii="Times New Roman" w:hAnsi="Times New Roman" w:cs="Times New Roman"/>
                <w:sz w:val="24"/>
                <w:szCs w:val="24"/>
                <w:shd w:val="clear" w:color="auto" w:fill="FFFFFF"/>
              </w:rPr>
              <w:t xml:space="preserve">. MK rīkojuma projekts šādu finanšu līdzekļu sadalījumu pa jomām nenosaka, bet nosaka tikai biroja darbības nodrošināšanai paredzēto līdzekļu kopsummu – 475 337 </w:t>
            </w:r>
            <w:proofErr w:type="spellStart"/>
            <w:r w:rsidRPr="00D95089">
              <w:rPr>
                <w:rFonts w:ascii="Times New Roman" w:hAnsi="Times New Roman" w:cs="Times New Roman"/>
                <w:i/>
                <w:iCs/>
                <w:sz w:val="24"/>
                <w:szCs w:val="24"/>
                <w:shd w:val="clear" w:color="auto" w:fill="FFFFFF"/>
              </w:rPr>
              <w:t>euro</w:t>
            </w:r>
            <w:proofErr w:type="spellEnd"/>
            <w:r w:rsidRPr="00D95089">
              <w:rPr>
                <w:rFonts w:ascii="Times New Roman" w:hAnsi="Times New Roman" w:cs="Times New Roman"/>
                <w:sz w:val="24"/>
                <w:szCs w:val="24"/>
                <w:shd w:val="clear" w:color="auto" w:fill="FFFFFF"/>
              </w:rPr>
              <w:t>. Ievērojot minēto un to, ka nedz no MK rīkojuma projekta, nedz no anotācijas nav skaidri saprotams, kā notiks turpmākā finanšu līdzekļu sadale pa jomām, lūdzam precizēt MK rīkojuma projektu, veidojot tā tekstu pēc analoģijas ar MK rīkojuma Nr. 623 tekstu un atrunājot biroja budžeta sadali aviācijas, dzelzceļa satiksmes un jūras negadījumu izmeklēšanas jomās.</w:t>
            </w:r>
            <w:r w:rsidRPr="00D95089">
              <w:rPr>
                <w:rFonts w:ascii="Times New Roman" w:hAnsi="Times New Roman" w:eastAsia="Times New Roman" w:cs="Times New Roman"/>
                <w:bCs/>
                <w:sz w:val="24"/>
                <w:szCs w:val="24"/>
              </w:rPr>
              <w:t xml:space="preserve"> </w:t>
            </w:r>
          </w:p>
        </w:tc>
        <w:tc>
          <w:tcPr>
            <w:tcW w:w="1325" w:type="pct"/>
            <w:tcBorders>
              <w:top w:val="outset" w:color="auto" w:sz="6" w:space="0"/>
              <w:left w:val="outset" w:color="auto" w:sz="6" w:space="0"/>
              <w:bottom w:val="outset" w:color="auto" w:sz="6" w:space="0"/>
              <w:right w:val="outset" w:color="auto" w:sz="6" w:space="0"/>
            </w:tcBorders>
            <w:hideMark/>
          </w:tcPr>
          <w:p w:rsidR="00A64728" w:rsidP="00D95089" w:rsidRDefault="00D95089" w14:paraId="1ACF0C3B" w14:textId="77777777">
            <w:pPr>
              <w:spacing w:after="0" w:line="240" w:lineRule="auto"/>
              <w:rPr>
                <w:rFonts w:ascii="Times New Roman" w:hAnsi="Times New Roman" w:eastAsia="Times New Roman" w:cs="Times New Roman"/>
                <w:b/>
                <w:sz w:val="24"/>
                <w:szCs w:val="24"/>
                <w:lang w:eastAsia="lv-LV"/>
              </w:rPr>
            </w:pPr>
            <w:r>
              <w:rPr>
                <w:rFonts w:ascii="Times New Roman" w:hAnsi="Times New Roman" w:eastAsia="Times New Roman" w:cs="Times New Roman"/>
                <w:b/>
                <w:sz w:val="24"/>
                <w:szCs w:val="24"/>
                <w:lang w:eastAsia="lv-LV"/>
              </w:rPr>
              <w:lastRenderedPageBreak/>
              <w:t>Nav ņemts vē</w:t>
            </w:r>
            <w:r w:rsidRPr="00C63224" w:rsidR="00C63224">
              <w:rPr>
                <w:rFonts w:ascii="Times New Roman" w:hAnsi="Times New Roman" w:eastAsia="Times New Roman" w:cs="Times New Roman"/>
                <w:b/>
                <w:sz w:val="24"/>
                <w:szCs w:val="24"/>
                <w:lang w:eastAsia="lv-LV"/>
              </w:rPr>
              <w:t>rā.</w:t>
            </w:r>
          </w:p>
          <w:p w:rsidR="00D95089" w:rsidP="00D95089" w:rsidRDefault="00D95089" w14:paraId="1414E75D"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Saskaņošanas procesā ir panākta vienošanās ar Tieslietu ministriju, un iebildums vairs netiek uzturēts. </w:t>
            </w:r>
          </w:p>
          <w:p w:rsidRPr="00D95089" w:rsidR="00D95089" w:rsidP="0007240B" w:rsidRDefault="00D95089" w14:paraId="00FC898B"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Ar grozījumiem tiek mainīts MK rīkojuma par Izmeklēšanas biroja </w:t>
            </w:r>
            <w:r w:rsidR="0007240B">
              <w:rPr>
                <w:rFonts w:ascii="Times New Roman" w:hAnsi="Times New Roman" w:eastAsia="Times New Roman" w:cs="Times New Roman"/>
                <w:sz w:val="24"/>
                <w:szCs w:val="24"/>
                <w:lang w:eastAsia="lv-LV"/>
              </w:rPr>
              <w:t xml:space="preserve">2021.gada </w:t>
            </w:r>
            <w:r>
              <w:rPr>
                <w:rFonts w:ascii="Times New Roman" w:hAnsi="Times New Roman" w:eastAsia="Times New Roman" w:cs="Times New Roman"/>
                <w:sz w:val="24"/>
                <w:szCs w:val="24"/>
                <w:lang w:eastAsia="lv-LV"/>
              </w:rPr>
              <w:t>budžeta apstiprināšanu</w:t>
            </w:r>
            <w:r w:rsidR="00AD238E">
              <w:rPr>
                <w:rFonts w:ascii="Times New Roman" w:hAnsi="Times New Roman" w:eastAsia="Times New Roman" w:cs="Times New Roman"/>
                <w:sz w:val="24"/>
                <w:szCs w:val="24"/>
                <w:lang w:eastAsia="lv-LV"/>
              </w:rPr>
              <w:t xml:space="preserve"> tikai</w:t>
            </w:r>
            <w:r>
              <w:rPr>
                <w:rFonts w:ascii="Times New Roman" w:hAnsi="Times New Roman" w:eastAsia="Times New Roman" w:cs="Times New Roman"/>
                <w:sz w:val="24"/>
                <w:szCs w:val="24"/>
                <w:lang w:eastAsia="lv-LV"/>
              </w:rPr>
              <w:t xml:space="preserve"> pirmais teikums, bet paliek spēkā un esošajā redakcijā MK rīkojuma projekta otrais teikums, kas paredz finansējumu sadalījumu pa </w:t>
            </w:r>
            <w:r>
              <w:rPr>
                <w:rFonts w:ascii="Times New Roman" w:hAnsi="Times New Roman" w:eastAsia="Times New Roman" w:cs="Times New Roman"/>
                <w:sz w:val="24"/>
                <w:szCs w:val="24"/>
                <w:lang w:eastAsia="lv-LV"/>
              </w:rPr>
              <w:lastRenderedPageBreak/>
              <w:t xml:space="preserve">nozarēm. Tādējādi Tieslietu ministrijas </w:t>
            </w:r>
            <w:r w:rsidR="0007240B">
              <w:rPr>
                <w:rFonts w:ascii="Times New Roman" w:hAnsi="Times New Roman" w:eastAsia="Times New Roman" w:cs="Times New Roman"/>
                <w:sz w:val="24"/>
                <w:szCs w:val="24"/>
                <w:lang w:eastAsia="lv-LV"/>
              </w:rPr>
              <w:t>prasība</w:t>
            </w:r>
            <w:r>
              <w:rPr>
                <w:rFonts w:ascii="Times New Roman" w:hAnsi="Times New Roman" w:eastAsia="Times New Roman" w:cs="Times New Roman"/>
                <w:sz w:val="24"/>
                <w:szCs w:val="24"/>
                <w:lang w:eastAsia="lv-LV"/>
              </w:rPr>
              <w:t xml:space="preserve"> </w:t>
            </w:r>
            <w:r w:rsidR="00AD238E">
              <w:rPr>
                <w:rFonts w:ascii="Times New Roman" w:hAnsi="Times New Roman" w:eastAsia="Times New Roman" w:cs="Times New Roman"/>
                <w:sz w:val="24"/>
                <w:szCs w:val="24"/>
                <w:lang w:eastAsia="lv-LV"/>
              </w:rPr>
              <w:t>norādīt</w:t>
            </w:r>
            <w:r>
              <w:rPr>
                <w:rFonts w:ascii="Times New Roman" w:hAnsi="Times New Roman" w:eastAsia="Times New Roman" w:cs="Times New Roman"/>
                <w:sz w:val="24"/>
                <w:szCs w:val="24"/>
                <w:lang w:eastAsia="lv-LV"/>
              </w:rPr>
              <w:t xml:space="preserve"> finansējuma sadal</w:t>
            </w:r>
            <w:r w:rsidR="00AD238E">
              <w:rPr>
                <w:rFonts w:ascii="Times New Roman" w:hAnsi="Times New Roman" w:eastAsia="Times New Roman" w:cs="Times New Roman"/>
                <w:sz w:val="24"/>
                <w:szCs w:val="24"/>
                <w:lang w:eastAsia="lv-LV"/>
              </w:rPr>
              <w:t>i pa nozarēm n</w:t>
            </w:r>
            <w:r>
              <w:rPr>
                <w:rFonts w:ascii="Times New Roman" w:hAnsi="Times New Roman" w:eastAsia="Times New Roman" w:cs="Times New Roman"/>
                <w:sz w:val="24"/>
                <w:szCs w:val="24"/>
                <w:lang w:eastAsia="lv-LV"/>
              </w:rPr>
              <w:t xml:space="preserve">av </w:t>
            </w:r>
            <w:r w:rsidR="0007240B">
              <w:rPr>
                <w:rFonts w:ascii="Times New Roman" w:hAnsi="Times New Roman" w:eastAsia="Times New Roman" w:cs="Times New Roman"/>
                <w:sz w:val="24"/>
                <w:szCs w:val="24"/>
                <w:lang w:eastAsia="lv-LV"/>
              </w:rPr>
              <w:t xml:space="preserve">aktuāla. </w:t>
            </w:r>
          </w:p>
        </w:tc>
        <w:tc>
          <w:tcPr>
            <w:tcW w:w="883" w:type="pct"/>
            <w:tcBorders>
              <w:top w:val="outset" w:color="auto" w:sz="6" w:space="0"/>
              <w:left w:val="outset" w:color="auto" w:sz="6" w:space="0"/>
              <w:bottom w:val="outset" w:color="auto" w:sz="6" w:space="0"/>
              <w:right w:val="outset" w:color="auto" w:sz="6" w:space="0"/>
            </w:tcBorders>
            <w:hideMark/>
          </w:tcPr>
          <w:p w:rsidRPr="00D95089" w:rsidR="00D95089" w:rsidP="00D95089" w:rsidRDefault="00D95089" w14:paraId="73355A28" w14:textId="77777777">
            <w:pPr>
              <w:jc w:val="both"/>
              <w:rPr>
                <w:rFonts w:ascii="Times New Roman" w:hAnsi="Times New Roman" w:cs="Times New Roman"/>
                <w:sz w:val="24"/>
                <w:szCs w:val="24"/>
              </w:rPr>
            </w:pPr>
            <w:r w:rsidRPr="00D95089">
              <w:rPr>
                <w:rFonts w:ascii="Times New Roman" w:hAnsi="Times New Roman" w:cs="Times New Roman"/>
                <w:sz w:val="24"/>
                <w:szCs w:val="24"/>
              </w:rPr>
              <w:lastRenderedPageBreak/>
              <w:t>1.Izteikt rīkojuma pirmo teikumu šādā redakcijā:</w:t>
            </w:r>
          </w:p>
          <w:p w:rsidRPr="00D95089" w:rsidR="00D95089" w:rsidP="00D95089" w:rsidRDefault="00D95089" w14:paraId="60D0A75E" w14:textId="77777777">
            <w:pPr>
              <w:jc w:val="both"/>
              <w:rPr>
                <w:rFonts w:ascii="Times New Roman" w:hAnsi="Times New Roman" w:cs="Times New Roman"/>
                <w:color w:val="000000"/>
                <w:sz w:val="24"/>
                <w:szCs w:val="24"/>
              </w:rPr>
            </w:pPr>
            <w:r w:rsidRPr="00D95089">
              <w:rPr>
                <w:rFonts w:ascii="Times New Roman" w:hAnsi="Times New Roman" w:cs="Times New Roman"/>
                <w:sz w:val="24"/>
                <w:szCs w:val="24"/>
              </w:rPr>
              <w:t>„Saskaņā ar Likuma par budžetu un finanšu vadību 41. panta 1.</w:t>
            </w:r>
            <w:r w:rsidRPr="00D95089">
              <w:rPr>
                <w:rFonts w:ascii="Times New Roman" w:hAnsi="Times New Roman" w:cs="Times New Roman"/>
                <w:sz w:val="24"/>
                <w:szCs w:val="24"/>
                <w:vertAlign w:val="superscript"/>
              </w:rPr>
              <w:t>1</w:t>
            </w:r>
            <w:r w:rsidRPr="00D95089">
              <w:rPr>
                <w:rFonts w:ascii="Times New Roman" w:hAnsi="Times New Roman" w:cs="Times New Roman"/>
                <w:sz w:val="24"/>
                <w:szCs w:val="24"/>
              </w:rPr>
              <w:t> daļu a</w:t>
            </w:r>
            <w:r w:rsidRPr="00D95089">
              <w:rPr>
                <w:rFonts w:ascii="Times New Roman" w:hAnsi="Times New Roman" w:cs="Times New Roman"/>
                <w:color w:val="000000"/>
                <w:sz w:val="24"/>
                <w:szCs w:val="24"/>
              </w:rPr>
              <w:t xml:space="preserve">pstiprināt Transporta nelaimes </w:t>
            </w:r>
            <w:r w:rsidRPr="00D95089">
              <w:rPr>
                <w:rFonts w:ascii="Times New Roman" w:hAnsi="Times New Roman" w:cs="Times New Roman"/>
                <w:sz w:val="24"/>
                <w:szCs w:val="24"/>
              </w:rPr>
              <w:t xml:space="preserve">gadījumu </w:t>
            </w:r>
            <w:r w:rsidRPr="00D95089">
              <w:rPr>
                <w:rFonts w:ascii="Times New Roman" w:hAnsi="Times New Roman" w:cs="Times New Roman"/>
                <w:color w:val="000000"/>
                <w:sz w:val="24"/>
                <w:szCs w:val="24"/>
              </w:rPr>
              <w:t xml:space="preserve">un incidentu izmeklēšanas biroja 2021. gada budžeta ieņēmumus 475 </w:t>
            </w:r>
            <w:r w:rsidRPr="00D95089">
              <w:rPr>
                <w:rFonts w:ascii="Times New Roman" w:hAnsi="Times New Roman" w:cs="Times New Roman"/>
                <w:color w:val="000000"/>
                <w:sz w:val="24"/>
                <w:szCs w:val="24"/>
              </w:rPr>
              <w:lastRenderedPageBreak/>
              <w:t>337 </w:t>
            </w:r>
            <w:proofErr w:type="spellStart"/>
            <w:r w:rsidRPr="00D95089">
              <w:rPr>
                <w:rFonts w:ascii="Times New Roman" w:hAnsi="Times New Roman" w:cs="Times New Roman"/>
                <w:i/>
                <w:color w:val="000000"/>
                <w:sz w:val="24"/>
                <w:szCs w:val="24"/>
              </w:rPr>
              <w:t>euro</w:t>
            </w:r>
            <w:proofErr w:type="spellEnd"/>
            <w:r w:rsidRPr="00D95089">
              <w:rPr>
                <w:rFonts w:ascii="Times New Roman" w:hAnsi="Times New Roman" w:cs="Times New Roman"/>
                <w:color w:val="000000"/>
                <w:sz w:val="24"/>
                <w:szCs w:val="24"/>
              </w:rPr>
              <w:t xml:space="preserve"> apmērā un izdevumus</w:t>
            </w:r>
            <w:r w:rsidRPr="00D95089">
              <w:rPr>
                <w:rFonts w:ascii="Times New Roman" w:hAnsi="Times New Roman" w:cs="Times New Roman"/>
                <w:i/>
                <w:color w:val="000000"/>
                <w:sz w:val="24"/>
                <w:szCs w:val="24"/>
              </w:rPr>
              <w:t xml:space="preserve"> </w:t>
            </w:r>
            <w:r w:rsidRPr="00D95089">
              <w:rPr>
                <w:rFonts w:ascii="Times New Roman" w:hAnsi="Times New Roman" w:cs="Times New Roman"/>
                <w:iCs/>
                <w:color w:val="000000"/>
                <w:sz w:val="24"/>
                <w:szCs w:val="24"/>
              </w:rPr>
              <w:t>648 682</w:t>
            </w:r>
            <w:r w:rsidRPr="00D95089">
              <w:rPr>
                <w:rFonts w:ascii="Times New Roman" w:hAnsi="Times New Roman" w:cs="Times New Roman"/>
                <w:color w:val="000000"/>
                <w:sz w:val="24"/>
                <w:szCs w:val="24"/>
              </w:rPr>
              <w:t xml:space="preserve"> </w:t>
            </w:r>
            <w:proofErr w:type="spellStart"/>
            <w:r w:rsidRPr="00D95089">
              <w:rPr>
                <w:rFonts w:ascii="Times New Roman" w:hAnsi="Times New Roman" w:cs="Times New Roman"/>
                <w:i/>
                <w:color w:val="000000"/>
                <w:sz w:val="24"/>
                <w:szCs w:val="24"/>
              </w:rPr>
              <w:t>euro</w:t>
            </w:r>
            <w:proofErr w:type="spellEnd"/>
            <w:r w:rsidRPr="00D95089">
              <w:rPr>
                <w:rFonts w:ascii="Times New Roman" w:hAnsi="Times New Roman" w:cs="Times New Roman"/>
                <w:color w:val="000000"/>
                <w:sz w:val="24"/>
                <w:szCs w:val="24"/>
              </w:rPr>
              <w:t xml:space="preserve"> apmērā (tajā skaitā </w:t>
            </w:r>
            <w:r w:rsidRPr="00D95089">
              <w:rPr>
                <w:rFonts w:ascii="Times New Roman" w:hAnsi="Times New Roman" w:cs="Times New Roman"/>
                <w:iCs/>
                <w:color w:val="000000"/>
                <w:sz w:val="24"/>
                <w:szCs w:val="24"/>
              </w:rPr>
              <w:t>173 345</w:t>
            </w:r>
            <w:r w:rsidRPr="00D95089">
              <w:rPr>
                <w:rFonts w:ascii="Times New Roman" w:hAnsi="Times New Roman" w:cs="Times New Roman"/>
                <w:color w:val="000000"/>
                <w:sz w:val="24"/>
                <w:szCs w:val="24"/>
              </w:rPr>
              <w:t xml:space="preserve"> </w:t>
            </w:r>
            <w:proofErr w:type="spellStart"/>
            <w:r w:rsidRPr="00D95089">
              <w:rPr>
                <w:rFonts w:ascii="Times New Roman" w:hAnsi="Times New Roman" w:cs="Times New Roman"/>
                <w:i/>
                <w:sz w:val="24"/>
                <w:szCs w:val="24"/>
              </w:rPr>
              <w:t>euro</w:t>
            </w:r>
            <w:proofErr w:type="spellEnd"/>
            <w:r w:rsidRPr="00D95089">
              <w:rPr>
                <w:rFonts w:ascii="Times New Roman" w:hAnsi="Times New Roman" w:cs="Times New Roman"/>
                <w:sz w:val="24"/>
                <w:szCs w:val="24"/>
              </w:rPr>
              <w:t xml:space="preserve"> </w:t>
            </w:r>
            <w:r w:rsidRPr="00D95089">
              <w:rPr>
                <w:rFonts w:ascii="Times New Roman" w:hAnsi="Times New Roman" w:cs="Times New Roman"/>
                <w:color w:val="000000"/>
                <w:sz w:val="24"/>
                <w:szCs w:val="24"/>
              </w:rPr>
              <w:t>no maksas pakalpojumu un citu pašu ieņēmumu atlikuma uz 2021. gada 1. janvāri) atbilstoši šā rīkojuma pielikumam.”</w:t>
            </w:r>
          </w:p>
          <w:p w:rsidRPr="00A64728" w:rsidR="00A64728" w:rsidP="001C6FE5" w:rsidRDefault="00A64728" w14:paraId="3FB1A9AC" w14:textId="77777777">
            <w:pPr>
              <w:spacing w:after="0" w:line="240" w:lineRule="auto"/>
              <w:rPr>
                <w:rFonts w:ascii="Times New Roman" w:hAnsi="Times New Roman" w:eastAsia="Times New Roman" w:cs="Times New Roman"/>
                <w:sz w:val="24"/>
                <w:szCs w:val="24"/>
                <w:lang w:eastAsia="lv-LV"/>
              </w:rPr>
            </w:pPr>
          </w:p>
        </w:tc>
      </w:tr>
    </w:tbl>
    <w:p w:rsidR="00AF67F0" w:rsidRDefault="00AF67F0" w14:paraId="404E16CC" w14:textId="77777777">
      <w:pPr>
        <w:rPr>
          <w:rFonts w:ascii="Times New Roman" w:hAnsi="Times New Roman" w:eastAsia="Times New Roman" w:cs="Times New Roman"/>
          <w:sz w:val="24"/>
          <w:szCs w:val="24"/>
          <w:lang w:eastAsia="lv-LV"/>
        </w:rPr>
      </w:pPr>
    </w:p>
    <w:p w:rsidR="0007240B" w:rsidRDefault="0007240B" w14:paraId="3EF48692" w14:textId="3BD6F3A7">
      <w:r w:rsidRPr="00A64728">
        <w:rPr>
          <w:rFonts w:ascii="Times New Roman" w:hAnsi="Times New Roman" w:eastAsia="Times New Roman" w:cs="Times New Roman"/>
          <w:sz w:val="24"/>
          <w:szCs w:val="24"/>
          <w:lang w:eastAsia="lv-LV"/>
        </w:rPr>
        <w:t>Atbildīgā amatpersona</w:t>
      </w:r>
      <w:r>
        <w:rPr>
          <w:rFonts w:ascii="Times New Roman" w:hAnsi="Times New Roman" w:eastAsia="Times New Roman" w:cs="Times New Roman"/>
          <w:sz w:val="24"/>
          <w:szCs w:val="24"/>
          <w:lang w:eastAsia="lv-LV"/>
        </w:rPr>
        <w:t xml:space="preserve">                                                                                                                                         </w:t>
      </w:r>
      <w:proofErr w:type="spellStart"/>
      <w:r>
        <w:rPr>
          <w:rFonts w:ascii="Times New Roman" w:hAnsi="Times New Roman" w:eastAsia="Times New Roman" w:cs="Times New Roman"/>
          <w:sz w:val="24"/>
          <w:szCs w:val="24"/>
          <w:lang w:eastAsia="lv-LV"/>
        </w:rPr>
        <w:t>I.Bācis</w:t>
      </w:r>
      <w:proofErr w:type="spellEnd"/>
    </w:p>
    <w:sectPr w:rsidR="0007240B" w:rsidSect="00B048F4">
      <w:headerReference w:type="default" r:id="rId8"/>
      <w:footerReference w:type="default" r:id="rId9"/>
      <w:pgSz w:w="16838" w:h="11906"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113EF" w14:textId="77777777" w:rsidR="009410EF" w:rsidRDefault="009410EF" w:rsidP="00C72503">
      <w:pPr>
        <w:spacing w:after="0" w:line="240" w:lineRule="auto"/>
      </w:pPr>
      <w:r>
        <w:separator/>
      </w:r>
    </w:p>
  </w:endnote>
  <w:endnote w:type="continuationSeparator" w:id="0">
    <w:p w14:paraId="51EF9A2B" w14:textId="77777777" w:rsidR="009410EF" w:rsidRDefault="009410EF" w:rsidP="00C72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427D9" w14:textId="77777777" w:rsidR="00C72503" w:rsidRPr="00D95089" w:rsidRDefault="00D95089" w:rsidP="00D95089">
    <w:pPr>
      <w:pStyle w:val="Footer"/>
    </w:pPr>
    <w:r w:rsidRPr="00D95089">
      <w:rPr>
        <w:rFonts w:ascii="Arial" w:hAnsi="Arial" w:cs="Arial"/>
        <w:sz w:val="23"/>
        <w:szCs w:val="23"/>
      </w:rPr>
      <w:t>SMizz_220721_BudzGroz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E65F7" w14:textId="77777777" w:rsidR="009410EF" w:rsidRDefault="009410EF" w:rsidP="00C72503">
      <w:pPr>
        <w:spacing w:after="0" w:line="240" w:lineRule="auto"/>
      </w:pPr>
      <w:r>
        <w:separator/>
      </w:r>
    </w:p>
  </w:footnote>
  <w:footnote w:type="continuationSeparator" w:id="0">
    <w:p w14:paraId="2EB99EC1" w14:textId="77777777" w:rsidR="009410EF" w:rsidRDefault="009410EF" w:rsidP="00C72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073506"/>
      <w:docPartObj>
        <w:docPartGallery w:val="Page Numbers (Top of Page)"/>
        <w:docPartUnique/>
      </w:docPartObj>
    </w:sdtPr>
    <w:sdtEndPr>
      <w:rPr>
        <w:noProof/>
      </w:rPr>
    </w:sdtEndPr>
    <w:sdtContent>
      <w:p w:rsidR="00B048F4" w:rsidRDefault="00B048F4" w14:paraId="2DB4E7AF" w14:textId="105E928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B048F4" w:rsidRDefault="00B048F4" w14:paraId="2FF78C8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52238"/>
    <w:multiLevelType w:val="hybridMultilevel"/>
    <w:tmpl w:val="B6A676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0A41012"/>
    <w:multiLevelType w:val="hybridMultilevel"/>
    <w:tmpl w:val="DFC4E17C"/>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0BC567A"/>
    <w:multiLevelType w:val="hybridMultilevel"/>
    <w:tmpl w:val="32D20EBE"/>
    <w:lvl w:ilvl="0" w:tplc="8004B4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6F9D3B97"/>
    <w:multiLevelType w:val="hybridMultilevel"/>
    <w:tmpl w:val="57000FAA"/>
    <w:lvl w:ilvl="0" w:tplc="8138D90C">
      <w:start w:val="1"/>
      <w:numFmt w:val="decimal"/>
      <w:lvlText w:val="%1."/>
      <w:lvlJc w:val="left"/>
      <w:pPr>
        <w:tabs>
          <w:tab w:val="num" w:pos="1211"/>
        </w:tabs>
        <w:ind w:left="1211" w:hanging="360"/>
      </w:pPr>
      <w:rPr>
        <w:rFonts w:hint="default"/>
      </w:rPr>
    </w:lvl>
    <w:lvl w:ilvl="1" w:tplc="04260019" w:tentative="1">
      <w:start w:val="1"/>
      <w:numFmt w:val="lowerLetter"/>
      <w:lvlText w:val="%2."/>
      <w:lvlJc w:val="left"/>
      <w:pPr>
        <w:tabs>
          <w:tab w:val="num" w:pos="1931"/>
        </w:tabs>
        <w:ind w:left="1931" w:hanging="360"/>
      </w:pPr>
    </w:lvl>
    <w:lvl w:ilvl="2" w:tplc="0426001B" w:tentative="1">
      <w:start w:val="1"/>
      <w:numFmt w:val="lowerRoman"/>
      <w:lvlText w:val="%3."/>
      <w:lvlJc w:val="right"/>
      <w:pPr>
        <w:tabs>
          <w:tab w:val="num" w:pos="2651"/>
        </w:tabs>
        <w:ind w:left="2651" w:hanging="180"/>
      </w:pPr>
    </w:lvl>
    <w:lvl w:ilvl="3" w:tplc="0426000F" w:tentative="1">
      <w:start w:val="1"/>
      <w:numFmt w:val="decimal"/>
      <w:lvlText w:val="%4."/>
      <w:lvlJc w:val="left"/>
      <w:pPr>
        <w:tabs>
          <w:tab w:val="num" w:pos="3371"/>
        </w:tabs>
        <w:ind w:left="3371" w:hanging="360"/>
      </w:pPr>
    </w:lvl>
    <w:lvl w:ilvl="4" w:tplc="04260019" w:tentative="1">
      <w:start w:val="1"/>
      <w:numFmt w:val="lowerLetter"/>
      <w:lvlText w:val="%5."/>
      <w:lvlJc w:val="left"/>
      <w:pPr>
        <w:tabs>
          <w:tab w:val="num" w:pos="4091"/>
        </w:tabs>
        <w:ind w:left="4091" w:hanging="360"/>
      </w:pPr>
    </w:lvl>
    <w:lvl w:ilvl="5" w:tplc="0426001B" w:tentative="1">
      <w:start w:val="1"/>
      <w:numFmt w:val="lowerRoman"/>
      <w:lvlText w:val="%6."/>
      <w:lvlJc w:val="right"/>
      <w:pPr>
        <w:tabs>
          <w:tab w:val="num" w:pos="4811"/>
        </w:tabs>
        <w:ind w:left="4811" w:hanging="180"/>
      </w:pPr>
    </w:lvl>
    <w:lvl w:ilvl="6" w:tplc="0426000F" w:tentative="1">
      <w:start w:val="1"/>
      <w:numFmt w:val="decimal"/>
      <w:lvlText w:val="%7."/>
      <w:lvlJc w:val="left"/>
      <w:pPr>
        <w:tabs>
          <w:tab w:val="num" w:pos="5531"/>
        </w:tabs>
        <w:ind w:left="5531" w:hanging="360"/>
      </w:pPr>
    </w:lvl>
    <w:lvl w:ilvl="7" w:tplc="04260019" w:tentative="1">
      <w:start w:val="1"/>
      <w:numFmt w:val="lowerLetter"/>
      <w:lvlText w:val="%8."/>
      <w:lvlJc w:val="left"/>
      <w:pPr>
        <w:tabs>
          <w:tab w:val="num" w:pos="6251"/>
        </w:tabs>
        <w:ind w:left="6251" w:hanging="360"/>
      </w:pPr>
    </w:lvl>
    <w:lvl w:ilvl="8" w:tplc="0426001B" w:tentative="1">
      <w:start w:val="1"/>
      <w:numFmt w:val="lowerRoman"/>
      <w:lvlText w:val="%9."/>
      <w:lvlJc w:val="right"/>
      <w:pPr>
        <w:tabs>
          <w:tab w:val="num" w:pos="6971"/>
        </w:tabs>
        <w:ind w:left="6971" w:hanging="180"/>
      </w:pPr>
    </w:lvl>
  </w:abstractNum>
  <w:abstractNum w:abstractNumId="4" w15:restartNumberingAfterBreak="0">
    <w:nsid w:val="760569C6"/>
    <w:multiLevelType w:val="hybridMultilevel"/>
    <w:tmpl w:val="BD6EA4F8"/>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728"/>
    <w:rsid w:val="0001435E"/>
    <w:rsid w:val="000207D3"/>
    <w:rsid w:val="0007240B"/>
    <w:rsid w:val="000B1EB1"/>
    <w:rsid w:val="000D21BD"/>
    <w:rsid w:val="000D3813"/>
    <w:rsid w:val="00121BDD"/>
    <w:rsid w:val="001738E9"/>
    <w:rsid w:val="001C6FE5"/>
    <w:rsid w:val="00290D16"/>
    <w:rsid w:val="004630AB"/>
    <w:rsid w:val="00592533"/>
    <w:rsid w:val="0063085A"/>
    <w:rsid w:val="006B0BDA"/>
    <w:rsid w:val="00773341"/>
    <w:rsid w:val="00773EBA"/>
    <w:rsid w:val="00790886"/>
    <w:rsid w:val="008A2F1F"/>
    <w:rsid w:val="009410EF"/>
    <w:rsid w:val="009456EB"/>
    <w:rsid w:val="009E1C63"/>
    <w:rsid w:val="00A220EA"/>
    <w:rsid w:val="00A42657"/>
    <w:rsid w:val="00A64728"/>
    <w:rsid w:val="00A6597E"/>
    <w:rsid w:val="00AD238E"/>
    <w:rsid w:val="00AF67F0"/>
    <w:rsid w:val="00B048F4"/>
    <w:rsid w:val="00BA5BC7"/>
    <w:rsid w:val="00C63224"/>
    <w:rsid w:val="00C72503"/>
    <w:rsid w:val="00D43C1B"/>
    <w:rsid w:val="00D95089"/>
    <w:rsid w:val="00D9626E"/>
    <w:rsid w:val="00DA5E75"/>
    <w:rsid w:val="00F1163A"/>
    <w:rsid w:val="00FC25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FECD0"/>
  <w15:chartTrackingRefBased/>
  <w15:docId w15:val="{CC9C0884-D7E0-40E5-B2AE-45605E1C3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A6472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C72503"/>
    <w:pPr>
      <w:tabs>
        <w:tab w:val="center" w:pos="4153"/>
        <w:tab w:val="right" w:pos="8306"/>
      </w:tabs>
      <w:spacing w:after="0" w:line="240" w:lineRule="auto"/>
    </w:pPr>
  </w:style>
  <w:style w:type="character" w:customStyle="1" w:styleId="HeaderChar">
    <w:name w:val="Header Char"/>
    <w:basedOn w:val="DefaultParagraphFont"/>
    <w:link w:val="Header"/>
    <w:uiPriority w:val="99"/>
    <w:rsid w:val="00C72503"/>
  </w:style>
  <w:style w:type="paragraph" w:styleId="Footer">
    <w:name w:val="footer"/>
    <w:basedOn w:val="Normal"/>
    <w:link w:val="FooterChar"/>
    <w:uiPriority w:val="99"/>
    <w:unhideWhenUsed/>
    <w:rsid w:val="00C725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C72503"/>
  </w:style>
  <w:style w:type="paragraph" w:styleId="NormalWeb">
    <w:name w:val="Normal (Web)"/>
    <w:basedOn w:val="Normal"/>
    <w:uiPriority w:val="99"/>
    <w:rsid w:val="00C63224"/>
    <w:pPr>
      <w:spacing w:before="75" w:after="75"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63085A"/>
    <w:pPr>
      <w:spacing w:after="0" w:line="240" w:lineRule="auto"/>
      <w:ind w:left="720"/>
      <w:contextualSpacing/>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746176">
      <w:bodyDiv w:val="1"/>
      <w:marLeft w:val="0"/>
      <w:marRight w:val="0"/>
      <w:marTop w:val="0"/>
      <w:marBottom w:val="0"/>
      <w:divBdr>
        <w:top w:val="none" w:sz="0" w:space="0" w:color="auto"/>
        <w:left w:val="none" w:sz="0" w:space="0" w:color="auto"/>
        <w:bottom w:val="none" w:sz="0" w:space="0" w:color="auto"/>
        <w:right w:val="none" w:sz="0" w:space="0" w:color="auto"/>
      </w:divBdr>
      <w:divsChild>
        <w:div w:id="203449623">
          <w:marLeft w:val="0"/>
          <w:marRight w:val="0"/>
          <w:marTop w:val="0"/>
          <w:marBottom w:val="0"/>
          <w:divBdr>
            <w:top w:val="none" w:sz="0" w:space="0" w:color="auto"/>
            <w:left w:val="none" w:sz="0" w:space="0" w:color="auto"/>
            <w:bottom w:val="none" w:sz="0" w:space="0" w:color="auto"/>
            <w:right w:val="none" w:sz="0" w:space="0" w:color="auto"/>
          </w:divBdr>
        </w:div>
        <w:div w:id="2140537364">
          <w:marLeft w:val="0"/>
          <w:marRight w:val="0"/>
          <w:marTop w:val="0"/>
          <w:marBottom w:val="0"/>
          <w:divBdr>
            <w:top w:val="none" w:sz="0" w:space="0" w:color="auto"/>
            <w:left w:val="none" w:sz="0" w:space="0" w:color="auto"/>
            <w:bottom w:val="none" w:sz="0" w:space="0" w:color="auto"/>
            <w:right w:val="none" w:sz="0" w:space="0" w:color="auto"/>
          </w:divBdr>
        </w:div>
      </w:divsChild>
    </w:div>
    <w:div w:id="2084448177">
      <w:bodyDiv w:val="1"/>
      <w:marLeft w:val="0"/>
      <w:marRight w:val="0"/>
      <w:marTop w:val="0"/>
      <w:marBottom w:val="0"/>
      <w:divBdr>
        <w:top w:val="none" w:sz="0" w:space="0" w:color="auto"/>
        <w:left w:val="none" w:sz="0" w:space="0" w:color="auto"/>
        <w:bottom w:val="none" w:sz="0" w:space="0" w:color="auto"/>
        <w:right w:val="none" w:sz="0" w:space="0" w:color="auto"/>
      </w:divBdr>
      <w:divsChild>
        <w:div w:id="327710351">
          <w:marLeft w:val="0"/>
          <w:marRight w:val="0"/>
          <w:marTop w:val="0"/>
          <w:marBottom w:val="0"/>
          <w:divBdr>
            <w:top w:val="none" w:sz="0" w:space="0" w:color="auto"/>
            <w:left w:val="none" w:sz="0" w:space="0" w:color="auto"/>
            <w:bottom w:val="none" w:sz="0" w:space="0" w:color="auto"/>
            <w:right w:val="none" w:sz="0" w:space="0" w:color="auto"/>
          </w:divBdr>
        </w:div>
        <w:div w:id="1414814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64AA5-7A2B-4C10-B546-90ADA789B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2798</Words>
  <Characters>1595</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Satiksmes ministrija</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rīkojuma projektu “Grozījumi Ministru kabineta 2020. gada 30. oktobra rīkojumā Nr.623 „Par Transporta nelaimes gadījumu un incidentu izmeklēšanas biroja 2021. gada budžeta apstiprināšanu””</dc:title>
  <dc:subject>izziņa</dc:subject>
  <dc:creator>Ivars Bacis</dc:creator>
  <cp:keywords/>
  <dc:description>ivars.bacis@taiib.gov.lv, 67288178</dc:description>
  <cp:lastModifiedBy>Žaneta Jansone</cp:lastModifiedBy>
  <cp:revision>8</cp:revision>
  <dcterms:created xsi:type="dcterms:W3CDTF">2021-07-22T11:41:00Z</dcterms:created>
  <dcterms:modified xsi:type="dcterms:W3CDTF">2021-07-29T11:23:00Z</dcterms:modified>
</cp:coreProperties>
</file>