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E3C" w:rsidRPr="009215BB" w:rsidRDefault="00547E3C" w:rsidP="009215BB">
      <w:pPr>
        <w:pStyle w:val="Title"/>
        <w:rPr>
          <w:lang w:val="de-DE"/>
        </w:rPr>
      </w:pPr>
      <w:r w:rsidRPr="003A4A59">
        <w:rPr>
          <w:lang w:val="de-DE"/>
        </w:rPr>
        <w:t>LATVIJAS REPUBLIKAS MINISTRU KABINETS</w:t>
      </w:r>
    </w:p>
    <w:p w:rsidR="00547E3C" w:rsidRDefault="00547E3C" w:rsidP="00547E3C">
      <w:pPr>
        <w:jc w:val="both"/>
        <w:rPr>
          <w:sz w:val="28"/>
          <w:szCs w:val="28"/>
        </w:rPr>
      </w:pPr>
    </w:p>
    <w:p w:rsidR="00547E3C" w:rsidRPr="00B3118B" w:rsidRDefault="00547E3C" w:rsidP="00547E3C">
      <w:pPr>
        <w:rPr>
          <w:sz w:val="28"/>
          <w:szCs w:val="28"/>
        </w:rPr>
      </w:pPr>
      <w:r w:rsidRPr="00B3118B">
        <w:rPr>
          <w:sz w:val="28"/>
          <w:szCs w:val="28"/>
        </w:rPr>
        <w:t>Rīgā</w:t>
      </w:r>
      <w:r w:rsidRPr="00B3118B">
        <w:rPr>
          <w:sz w:val="28"/>
          <w:szCs w:val="28"/>
        </w:rPr>
        <w:tab/>
      </w:r>
      <w:r w:rsidRPr="00B3118B">
        <w:rPr>
          <w:sz w:val="28"/>
          <w:szCs w:val="28"/>
        </w:rPr>
        <w:tab/>
      </w:r>
      <w:r w:rsidRPr="00B3118B">
        <w:rPr>
          <w:sz w:val="28"/>
          <w:szCs w:val="28"/>
        </w:rPr>
        <w:tab/>
      </w:r>
      <w:r w:rsidRPr="00B3118B">
        <w:rPr>
          <w:sz w:val="28"/>
          <w:szCs w:val="28"/>
        </w:rPr>
        <w:tab/>
        <w:t xml:space="preserve">        </w:t>
      </w:r>
      <w:r w:rsidRPr="00B3118B">
        <w:rPr>
          <w:sz w:val="28"/>
          <w:szCs w:val="28"/>
        </w:rPr>
        <w:tab/>
      </w:r>
      <w:r w:rsidRPr="00B3118B">
        <w:rPr>
          <w:sz w:val="28"/>
          <w:szCs w:val="28"/>
        </w:rPr>
        <w:tab/>
        <w:t xml:space="preserve">Nr. </w:t>
      </w:r>
      <w:r w:rsidRPr="00B3118B">
        <w:rPr>
          <w:sz w:val="28"/>
          <w:szCs w:val="28"/>
        </w:rPr>
        <w:tab/>
      </w:r>
      <w:r w:rsidRPr="00B3118B">
        <w:rPr>
          <w:sz w:val="28"/>
          <w:szCs w:val="28"/>
        </w:rPr>
        <w:tab/>
        <w:t xml:space="preserve">                   201</w:t>
      </w:r>
      <w:r w:rsidR="00342C08">
        <w:rPr>
          <w:sz w:val="28"/>
          <w:szCs w:val="28"/>
        </w:rPr>
        <w:t>3</w:t>
      </w:r>
      <w:r w:rsidRPr="00B3118B">
        <w:rPr>
          <w:sz w:val="28"/>
          <w:szCs w:val="28"/>
        </w:rPr>
        <w:t xml:space="preserve">.gada  </w:t>
      </w:r>
    </w:p>
    <w:p w:rsidR="00547E3C" w:rsidRPr="00B3118B" w:rsidRDefault="00547E3C" w:rsidP="00547E3C">
      <w:pPr>
        <w:ind w:left="2880" w:firstLine="720"/>
        <w:rPr>
          <w:sz w:val="28"/>
          <w:szCs w:val="28"/>
        </w:rPr>
      </w:pPr>
    </w:p>
    <w:p w:rsidR="00547E3C" w:rsidRPr="00B3118B" w:rsidRDefault="00547E3C" w:rsidP="00547E3C">
      <w:pPr>
        <w:ind w:left="2880" w:firstLine="720"/>
        <w:rPr>
          <w:b/>
          <w:bCs/>
          <w:sz w:val="28"/>
          <w:szCs w:val="28"/>
        </w:rPr>
      </w:pPr>
      <w:r w:rsidRPr="00B3118B">
        <w:rPr>
          <w:b/>
          <w:bCs/>
          <w:sz w:val="28"/>
          <w:szCs w:val="28"/>
        </w:rPr>
        <w:t xml:space="preserve">             .§</w:t>
      </w:r>
    </w:p>
    <w:p w:rsidR="00547E3C" w:rsidRPr="00B3118B" w:rsidRDefault="00547E3C" w:rsidP="00547E3C">
      <w:pPr>
        <w:rPr>
          <w:sz w:val="28"/>
          <w:szCs w:val="28"/>
        </w:rPr>
      </w:pPr>
    </w:p>
    <w:p w:rsidR="00547E3C" w:rsidRPr="00B3118B" w:rsidRDefault="001519F5" w:rsidP="00547E3C">
      <w:pPr>
        <w:jc w:val="center"/>
        <w:rPr>
          <w:b/>
          <w:bCs/>
          <w:sz w:val="28"/>
          <w:szCs w:val="28"/>
        </w:rPr>
      </w:pPr>
      <w:bookmarkStart w:id="0" w:name="OLE_LINK1"/>
      <w:bookmarkStart w:id="1" w:name="OLE_LINK2"/>
      <w:bookmarkStart w:id="2" w:name="OLE_LINK5"/>
      <w:bookmarkStart w:id="3" w:name="OLE_LINK6"/>
      <w:bookmarkStart w:id="4" w:name="OLE_LINK7"/>
      <w:bookmarkStart w:id="5" w:name="OLE_LINK3"/>
      <w:bookmarkStart w:id="6" w:name="OLE_LINK4"/>
      <w:r>
        <w:rPr>
          <w:b/>
          <w:sz w:val="28"/>
          <w:szCs w:val="28"/>
        </w:rPr>
        <w:t xml:space="preserve">Informatīvais ziņojums </w:t>
      </w:r>
      <w:bookmarkEnd w:id="0"/>
      <w:bookmarkEnd w:id="1"/>
      <w:bookmarkEnd w:id="2"/>
      <w:r w:rsidR="0034714A">
        <w:rPr>
          <w:b/>
          <w:sz w:val="28"/>
          <w:szCs w:val="28"/>
        </w:rPr>
        <w:t>„</w:t>
      </w:r>
      <w:r w:rsidR="00665277" w:rsidRPr="00665277">
        <w:rPr>
          <w:b/>
          <w:sz w:val="28"/>
          <w:szCs w:val="28"/>
        </w:rPr>
        <w:t>Par Latvijas Republikas diplomātisko pārstāvniecību tīkla attīstību līdz 2020.gadam</w:t>
      </w:r>
      <w:r w:rsidR="0034714A">
        <w:rPr>
          <w:b/>
          <w:sz w:val="28"/>
          <w:szCs w:val="28"/>
        </w:rPr>
        <w:t>”</w:t>
      </w:r>
      <w:bookmarkEnd w:id="3"/>
      <w:bookmarkEnd w:id="4"/>
      <w:r w:rsidR="00547E3C" w:rsidRPr="00B3118B">
        <w:rPr>
          <w:b/>
          <w:bCs/>
          <w:sz w:val="28"/>
          <w:szCs w:val="28"/>
        </w:rPr>
        <w:t xml:space="preserve"> </w:t>
      </w:r>
    </w:p>
    <w:bookmarkEnd w:id="5"/>
    <w:bookmarkEnd w:id="6"/>
    <w:p w:rsidR="00547E3C" w:rsidRPr="00B3118B" w:rsidRDefault="00547E3C" w:rsidP="00547E3C">
      <w:pPr>
        <w:jc w:val="center"/>
        <w:rPr>
          <w:sz w:val="28"/>
          <w:szCs w:val="28"/>
        </w:rPr>
      </w:pPr>
      <w:r w:rsidRPr="00B3118B">
        <w:rPr>
          <w:sz w:val="28"/>
          <w:szCs w:val="28"/>
        </w:rPr>
        <w:t>________________________________________________________</w:t>
      </w:r>
    </w:p>
    <w:p w:rsidR="00547E3C" w:rsidRPr="00B3118B" w:rsidRDefault="00547E3C" w:rsidP="001802C9">
      <w:pPr>
        <w:jc w:val="center"/>
        <w:rPr>
          <w:sz w:val="28"/>
          <w:szCs w:val="28"/>
        </w:rPr>
      </w:pPr>
      <w:r w:rsidRPr="00B3118B">
        <w:rPr>
          <w:sz w:val="28"/>
          <w:szCs w:val="28"/>
        </w:rPr>
        <w:t>(.......)</w:t>
      </w:r>
    </w:p>
    <w:p w:rsidR="00547E3C" w:rsidRPr="00B3118B" w:rsidRDefault="00547E3C" w:rsidP="001802C9">
      <w:pPr>
        <w:pStyle w:val="ListParagraph"/>
        <w:rPr>
          <w:sz w:val="28"/>
          <w:szCs w:val="28"/>
        </w:rPr>
      </w:pPr>
    </w:p>
    <w:p w:rsidR="006D433C" w:rsidRPr="00892791" w:rsidRDefault="00547E3C" w:rsidP="00F7507B">
      <w:pPr>
        <w:pStyle w:val="ListParagraph"/>
        <w:numPr>
          <w:ilvl w:val="0"/>
          <w:numId w:val="1"/>
        </w:numPr>
        <w:spacing w:after="120"/>
        <w:ind w:left="284" w:hanging="284"/>
        <w:jc w:val="both"/>
        <w:rPr>
          <w:sz w:val="28"/>
          <w:szCs w:val="28"/>
        </w:rPr>
      </w:pPr>
      <w:r w:rsidRPr="008C230D">
        <w:rPr>
          <w:sz w:val="28"/>
          <w:szCs w:val="28"/>
        </w:rPr>
        <w:t>Pieņemt zināšanai</w:t>
      </w:r>
      <w:r w:rsidR="00665277">
        <w:rPr>
          <w:sz w:val="28"/>
          <w:szCs w:val="28"/>
        </w:rPr>
        <w:t xml:space="preserve"> </w:t>
      </w:r>
      <w:r w:rsidR="00700026" w:rsidRPr="00700026">
        <w:rPr>
          <w:sz w:val="28"/>
          <w:szCs w:val="28"/>
        </w:rPr>
        <w:t xml:space="preserve">iesniegto </w:t>
      </w:r>
      <w:r w:rsidR="0034714A">
        <w:rPr>
          <w:sz w:val="28"/>
          <w:szCs w:val="28"/>
        </w:rPr>
        <w:t>i</w:t>
      </w:r>
      <w:r w:rsidR="00974991">
        <w:rPr>
          <w:sz w:val="28"/>
          <w:szCs w:val="28"/>
        </w:rPr>
        <w:t>nformatīvo ziņojumu</w:t>
      </w:r>
      <w:r w:rsidR="0034714A">
        <w:rPr>
          <w:sz w:val="28"/>
          <w:szCs w:val="28"/>
        </w:rPr>
        <w:t>.</w:t>
      </w:r>
    </w:p>
    <w:p w:rsidR="00046686" w:rsidRDefault="004904DB" w:rsidP="00547E3C">
      <w:pPr>
        <w:pStyle w:val="PlainText"/>
        <w:tabs>
          <w:tab w:val="left" w:pos="6804"/>
        </w:tabs>
        <w:jc w:val="both"/>
        <w:rPr>
          <w:rFonts w:ascii="Times New Roman" w:hAnsi="Times New Roman" w:cs="Times New Roman"/>
          <w:color w:val="000000"/>
        </w:rPr>
      </w:pPr>
      <w:r w:rsidRPr="004904DB">
        <w:rPr>
          <w:rFonts w:ascii="Times New Roman" w:hAnsi="Times New Roman" w:cs="Times New Roman"/>
        </w:rPr>
        <w:t xml:space="preserve">2. Jautājumu par papildu </w:t>
      </w:r>
      <w:proofErr w:type="gramStart"/>
      <w:r w:rsidRPr="004904DB">
        <w:rPr>
          <w:rFonts w:ascii="Times New Roman" w:hAnsi="Times New Roman" w:cs="Times New Roman"/>
        </w:rPr>
        <w:t>valsts budžeta līdzekļu piešķiršanu jaunu diplomātisko un konsulāro pārstāvniecību atvēršanai un uzturēšanai skatīt likumprojekta</w:t>
      </w:r>
      <w:proofErr w:type="gramEnd"/>
      <w:r w:rsidRPr="004904DB">
        <w:rPr>
          <w:rFonts w:ascii="Times New Roman" w:hAnsi="Times New Roman" w:cs="Times New Roman"/>
        </w:rPr>
        <w:t xml:space="preserve"> „Par vidējā termiņa budžeta ietvaru 2014.,2015. un 2016.gadam” un likumprojekta „Par valsts budžeta 2014.gadam” sagatavošanas procesā kopā ar visu ministriju un citu centrālo valsts iestāžu jaunās politikas iniciatīvu pieteikumiem, atbilstoši valsts budžeta iespējām</w:t>
      </w:r>
      <w:r>
        <w:rPr>
          <w:rFonts w:ascii="Times New Roman" w:hAnsi="Times New Roman" w:cs="Times New Roman"/>
        </w:rPr>
        <w:t>.</w:t>
      </w:r>
    </w:p>
    <w:p w:rsidR="008505C7" w:rsidRDefault="008505C7" w:rsidP="00547E3C">
      <w:pPr>
        <w:pStyle w:val="PlainText"/>
        <w:tabs>
          <w:tab w:val="left" w:pos="6804"/>
        </w:tabs>
        <w:jc w:val="both"/>
        <w:rPr>
          <w:rFonts w:ascii="Times New Roman" w:hAnsi="Times New Roman" w:cs="Times New Roman"/>
          <w:color w:val="000000"/>
        </w:rPr>
      </w:pPr>
    </w:p>
    <w:p w:rsidR="008505C7" w:rsidRDefault="008505C7" w:rsidP="00547E3C">
      <w:pPr>
        <w:pStyle w:val="PlainText"/>
        <w:tabs>
          <w:tab w:val="left" w:pos="6804"/>
        </w:tabs>
        <w:jc w:val="both"/>
        <w:rPr>
          <w:rFonts w:ascii="Times New Roman" w:hAnsi="Times New Roman" w:cs="Times New Roman"/>
          <w:color w:val="000000"/>
        </w:rPr>
      </w:pPr>
    </w:p>
    <w:p w:rsidR="00512BEF" w:rsidRDefault="00547E3C" w:rsidP="00547E3C">
      <w:pPr>
        <w:pStyle w:val="PlainText"/>
        <w:tabs>
          <w:tab w:val="left" w:pos="6804"/>
        </w:tabs>
        <w:jc w:val="both"/>
        <w:rPr>
          <w:rFonts w:ascii="Times New Roman" w:hAnsi="Times New Roman" w:cs="Times New Roman"/>
          <w:color w:val="000000"/>
        </w:rPr>
      </w:pPr>
      <w:r w:rsidRPr="00B96BA8">
        <w:rPr>
          <w:rFonts w:ascii="Times New Roman" w:hAnsi="Times New Roman" w:cs="Times New Roman"/>
          <w:color w:val="000000"/>
        </w:rPr>
        <w:t>Ministru prezidents</w:t>
      </w:r>
      <w:proofErr w:type="gramStart"/>
      <w:r>
        <w:rPr>
          <w:rFonts w:ascii="Times New Roman" w:hAnsi="Times New Roman" w:cs="Times New Roman"/>
          <w:color w:val="000000"/>
        </w:rPr>
        <w:t xml:space="preserve">    </w:t>
      </w:r>
      <w:r w:rsidRPr="00B96BA8">
        <w:rPr>
          <w:rFonts w:ascii="Times New Roman" w:hAnsi="Times New Roman" w:cs="Times New Roman"/>
          <w:color w:val="000000"/>
        </w:rPr>
        <w:t xml:space="preserve">                                                                  </w:t>
      </w:r>
      <w:proofErr w:type="gramEnd"/>
      <w:r w:rsidRPr="00B96BA8">
        <w:rPr>
          <w:rFonts w:ascii="Times New Roman" w:hAnsi="Times New Roman" w:cs="Times New Roman"/>
          <w:color w:val="000000"/>
        </w:rPr>
        <w:t>V.Dombrovskis</w:t>
      </w:r>
    </w:p>
    <w:p w:rsidR="00ED12AF" w:rsidRPr="00B96BA8" w:rsidRDefault="00ED12AF" w:rsidP="00547E3C">
      <w:pPr>
        <w:pStyle w:val="PlainText"/>
        <w:tabs>
          <w:tab w:val="left" w:pos="6804"/>
        </w:tabs>
        <w:jc w:val="both"/>
        <w:rPr>
          <w:rFonts w:ascii="Times New Roman" w:hAnsi="Times New Roman" w:cs="Times New Roman"/>
          <w:color w:val="000000"/>
        </w:rPr>
      </w:pPr>
    </w:p>
    <w:p w:rsidR="008505C7" w:rsidRDefault="008505C7" w:rsidP="00547E3C">
      <w:pPr>
        <w:pStyle w:val="PlainText"/>
        <w:jc w:val="both"/>
        <w:rPr>
          <w:rFonts w:ascii="Times New Roman" w:hAnsi="Times New Roman" w:cs="Times New Roman"/>
        </w:rPr>
      </w:pPr>
    </w:p>
    <w:p w:rsidR="00547E3C" w:rsidRPr="00B96BA8" w:rsidRDefault="00547E3C" w:rsidP="00547E3C">
      <w:pPr>
        <w:pStyle w:val="PlainText"/>
        <w:jc w:val="both"/>
        <w:rPr>
          <w:rFonts w:ascii="Times New Roman" w:hAnsi="Times New Roman" w:cs="Times New Roman"/>
        </w:rPr>
      </w:pPr>
      <w:r>
        <w:rPr>
          <w:rFonts w:ascii="Times New Roman" w:hAnsi="Times New Roman" w:cs="Times New Roman"/>
        </w:rPr>
        <w:t>Valsts kancelejas direktore</w:t>
      </w:r>
      <w:proofErr w:type="gramStart"/>
      <w:r w:rsidRPr="00B96BA8">
        <w:rPr>
          <w:rFonts w:ascii="Times New Roman" w:hAnsi="Times New Roman" w:cs="Times New Roman"/>
        </w:rPr>
        <w:t xml:space="preserve">                                                                 </w:t>
      </w:r>
      <w:proofErr w:type="gramEnd"/>
      <w:r>
        <w:rPr>
          <w:rFonts w:ascii="Times New Roman" w:hAnsi="Times New Roman" w:cs="Times New Roman"/>
        </w:rPr>
        <w:t>E.Dreimane</w:t>
      </w:r>
    </w:p>
    <w:p w:rsidR="00547E3C" w:rsidRPr="00B96BA8" w:rsidRDefault="00547E3C" w:rsidP="00547E3C">
      <w:pPr>
        <w:pStyle w:val="PlainText"/>
        <w:jc w:val="both"/>
        <w:rPr>
          <w:rFonts w:ascii="Times New Roman" w:hAnsi="Times New Roman" w:cs="Times New Roman"/>
        </w:rPr>
      </w:pPr>
    </w:p>
    <w:p w:rsidR="00547E3C" w:rsidRPr="00B96BA8" w:rsidRDefault="00547E3C" w:rsidP="00547E3C">
      <w:pPr>
        <w:pStyle w:val="PlainText"/>
        <w:jc w:val="both"/>
        <w:rPr>
          <w:rFonts w:ascii="Times New Roman" w:hAnsi="Times New Roman" w:cs="Times New Roman"/>
        </w:rPr>
      </w:pPr>
    </w:p>
    <w:p w:rsidR="00892791" w:rsidRPr="001802C9" w:rsidRDefault="00665277" w:rsidP="00547E3C">
      <w:pPr>
        <w:jc w:val="both"/>
        <w:rPr>
          <w:sz w:val="28"/>
          <w:szCs w:val="28"/>
        </w:rPr>
      </w:pPr>
      <w:r>
        <w:rPr>
          <w:sz w:val="28"/>
          <w:szCs w:val="28"/>
        </w:rPr>
        <w:t>Ārlietu</w:t>
      </w:r>
      <w:r w:rsidR="00B37707">
        <w:rPr>
          <w:sz w:val="28"/>
          <w:szCs w:val="28"/>
        </w:rPr>
        <w:t xml:space="preserve"> ministr</w:t>
      </w:r>
      <w:r>
        <w:rPr>
          <w:sz w:val="28"/>
          <w:szCs w:val="28"/>
        </w:rPr>
        <w:t>s</w:t>
      </w:r>
      <w:proofErr w:type="gramStart"/>
      <w:r w:rsidR="00547E3C">
        <w:rPr>
          <w:sz w:val="28"/>
          <w:szCs w:val="28"/>
        </w:rPr>
        <w:t xml:space="preserve"> </w:t>
      </w:r>
      <w:r w:rsidR="00547E3C" w:rsidRPr="00B96BA8">
        <w:rPr>
          <w:sz w:val="28"/>
          <w:szCs w:val="28"/>
        </w:rPr>
        <w:t xml:space="preserve">                                                                             </w:t>
      </w:r>
      <w:proofErr w:type="spellStart"/>
      <w:proofErr w:type="gramEnd"/>
      <w:r>
        <w:rPr>
          <w:sz w:val="28"/>
          <w:szCs w:val="28"/>
        </w:rPr>
        <w:t>E</w:t>
      </w:r>
      <w:r w:rsidR="00B37707">
        <w:rPr>
          <w:sz w:val="28"/>
          <w:szCs w:val="28"/>
        </w:rPr>
        <w:t>.</w:t>
      </w:r>
      <w:r>
        <w:rPr>
          <w:sz w:val="28"/>
          <w:szCs w:val="28"/>
        </w:rPr>
        <w:t>Rinkēvičs</w:t>
      </w:r>
      <w:proofErr w:type="spellEnd"/>
    </w:p>
    <w:p w:rsidR="00134F8F" w:rsidRDefault="00134F8F" w:rsidP="00547E3C">
      <w:pPr>
        <w:jc w:val="both"/>
        <w:rPr>
          <w:sz w:val="22"/>
          <w:szCs w:val="22"/>
        </w:rPr>
      </w:pPr>
    </w:p>
    <w:p w:rsidR="00665277" w:rsidRDefault="00665277" w:rsidP="008B3F3F">
      <w:pPr>
        <w:jc w:val="center"/>
        <w:rPr>
          <w:sz w:val="22"/>
          <w:szCs w:val="22"/>
        </w:rPr>
      </w:pPr>
    </w:p>
    <w:p w:rsidR="00665277" w:rsidRDefault="00665277" w:rsidP="00547E3C">
      <w:pPr>
        <w:jc w:val="both"/>
        <w:rPr>
          <w:sz w:val="22"/>
          <w:szCs w:val="22"/>
        </w:rPr>
      </w:pPr>
    </w:p>
    <w:p w:rsidR="00665277" w:rsidRDefault="00665277" w:rsidP="00547E3C">
      <w:pPr>
        <w:jc w:val="both"/>
        <w:rPr>
          <w:sz w:val="22"/>
          <w:szCs w:val="22"/>
        </w:rPr>
      </w:pPr>
    </w:p>
    <w:p w:rsidR="00665277" w:rsidRPr="00F26744" w:rsidRDefault="00665277" w:rsidP="00547E3C">
      <w:pPr>
        <w:jc w:val="both"/>
        <w:rPr>
          <w:szCs w:val="22"/>
        </w:rPr>
      </w:pPr>
    </w:p>
    <w:p w:rsidR="00665277" w:rsidRPr="00F26744" w:rsidRDefault="00A618CD" w:rsidP="00665277">
      <w:r>
        <w:t>23</w:t>
      </w:r>
      <w:r w:rsidR="00665277" w:rsidRPr="00F26744">
        <w:t>.0</w:t>
      </w:r>
      <w:r w:rsidR="00221CCF">
        <w:t>7</w:t>
      </w:r>
      <w:r w:rsidR="00665277" w:rsidRPr="00F26744">
        <w:t>.2013.</w:t>
      </w:r>
      <w:bookmarkStart w:id="7" w:name="_GoBack"/>
      <w:bookmarkEnd w:id="7"/>
    </w:p>
    <w:p w:rsidR="00665277" w:rsidRPr="00F26744" w:rsidRDefault="009479C7" w:rsidP="00665277">
      <w:r>
        <w:t>9</w:t>
      </w:r>
      <w:r w:rsidR="00CA6A76">
        <w:t>8</w:t>
      </w:r>
    </w:p>
    <w:p w:rsidR="00665277" w:rsidRPr="00F26744" w:rsidRDefault="00665277" w:rsidP="00665277">
      <w:r w:rsidRPr="00F26744">
        <w:t>R.Plēsums</w:t>
      </w:r>
    </w:p>
    <w:p w:rsidR="00665277" w:rsidRPr="00F26744" w:rsidRDefault="00665277" w:rsidP="00665277">
      <w:r w:rsidRPr="00F26744">
        <w:t>Otrā divpusējo attie</w:t>
      </w:r>
      <w:r w:rsidR="006B78E8">
        <w:t>cību departamenta direktors</w:t>
      </w:r>
    </w:p>
    <w:p w:rsidR="00665277" w:rsidRPr="00F26744" w:rsidRDefault="00665277" w:rsidP="00665277">
      <w:r w:rsidRPr="00F26744">
        <w:t>67016135, rets.plesums@mfa.gov.lv</w:t>
      </w:r>
    </w:p>
    <w:p w:rsidR="005D402D" w:rsidRDefault="005D402D" w:rsidP="00665277">
      <w:pPr>
        <w:jc w:val="both"/>
        <w:rPr>
          <w:sz w:val="18"/>
        </w:rPr>
      </w:pPr>
    </w:p>
    <w:p w:rsidR="005D402D" w:rsidRPr="005D402D" w:rsidRDefault="005D402D" w:rsidP="005D402D">
      <w:pPr>
        <w:rPr>
          <w:sz w:val="18"/>
        </w:rPr>
      </w:pPr>
    </w:p>
    <w:p w:rsidR="005D402D" w:rsidRPr="005D402D" w:rsidRDefault="005D402D" w:rsidP="005D402D">
      <w:pPr>
        <w:rPr>
          <w:sz w:val="18"/>
        </w:rPr>
      </w:pPr>
    </w:p>
    <w:p w:rsidR="005D402D" w:rsidRPr="005D402D" w:rsidRDefault="005D402D" w:rsidP="005D402D">
      <w:pPr>
        <w:rPr>
          <w:sz w:val="18"/>
        </w:rPr>
      </w:pPr>
    </w:p>
    <w:p w:rsidR="005D402D" w:rsidRPr="005D402D" w:rsidRDefault="005D402D" w:rsidP="005D402D">
      <w:pPr>
        <w:rPr>
          <w:sz w:val="18"/>
        </w:rPr>
      </w:pPr>
    </w:p>
    <w:p w:rsidR="005D402D" w:rsidRPr="005D402D" w:rsidRDefault="005D402D" w:rsidP="005D402D">
      <w:pPr>
        <w:rPr>
          <w:sz w:val="18"/>
        </w:rPr>
      </w:pPr>
    </w:p>
    <w:p w:rsidR="005D402D" w:rsidRDefault="005D402D" w:rsidP="005D402D">
      <w:pPr>
        <w:rPr>
          <w:sz w:val="18"/>
        </w:rPr>
      </w:pPr>
    </w:p>
    <w:p w:rsidR="005D402D" w:rsidRDefault="005D402D" w:rsidP="005D402D">
      <w:pPr>
        <w:rPr>
          <w:sz w:val="18"/>
        </w:rPr>
      </w:pPr>
    </w:p>
    <w:p w:rsidR="00C265E6" w:rsidRPr="005D402D" w:rsidRDefault="005D402D" w:rsidP="005D402D">
      <w:pPr>
        <w:tabs>
          <w:tab w:val="left" w:pos="5040"/>
        </w:tabs>
        <w:rPr>
          <w:sz w:val="18"/>
        </w:rPr>
      </w:pPr>
      <w:r>
        <w:rPr>
          <w:sz w:val="18"/>
        </w:rPr>
        <w:tab/>
      </w:r>
    </w:p>
    <w:sectPr w:rsidR="00C265E6" w:rsidRPr="005D402D" w:rsidSect="009215BB">
      <w:headerReference w:type="default" r:id="rId9"/>
      <w:footerReference w:type="default" r:id="rId10"/>
      <w:footerReference w:type="first" r:id="rId11"/>
      <w:pgSz w:w="11906" w:h="16838"/>
      <w:pgMar w:top="1418" w:right="1134" w:bottom="1134" w:left="1701" w:header="113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6AC" w:rsidRDefault="003836AC" w:rsidP="00547E3C">
      <w:r>
        <w:separator/>
      </w:r>
    </w:p>
  </w:endnote>
  <w:endnote w:type="continuationSeparator" w:id="0">
    <w:p w:rsidR="003836AC" w:rsidRDefault="003836AC" w:rsidP="0054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5D" w:rsidRPr="00826743" w:rsidRDefault="0031015D" w:rsidP="008D0EE3">
    <w:pPr>
      <w:pStyle w:val="Heading4"/>
      <w:ind w:firstLine="0"/>
      <w:jc w:val="both"/>
      <w:rPr>
        <w:sz w:val="22"/>
        <w:szCs w:val="22"/>
      </w:rPr>
    </w:pPr>
    <w:r>
      <w:rPr>
        <w:sz w:val="22"/>
        <w:szCs w:val="22"/>
      </w:rPr>
      <w:t xml:space="preserve">VMProt_011111; </w:t>
    </w:r>
    <w:r w:rsidRPr="00F20AA2">
      <w:rPr>
        <w:sz w:val="22"/>
        <w:szCs w:val="22"/>
      </w:rPr>
      <w:t xml:space="preserve">Ministru kabineta sēdes protokollēmuma projekts </w:t>
    </w:r>
    <w:r>
      <w:rPr>
        <w:sz w:val="22"/>
        <w:szCs w:val="22"/>
      </w:rPr>
      <w:t>„P</w:t>
    </w:r>
    <w:r w:rsidRPr="00826743">
      <w:rPr>
        <w:bCs/>
        <w:sz w:val="22"/>
        <w:szCs w:val="22"/>
      </w:rPr>
      <w:t>ar SIA „Kuldīgas rajona slimnīca” un SIA „Ludzas rajona slimnīca” valsts galvoto aizdevumu saistību izpildes nodrošināšanu</w:t>
    </w:r>
    <w:r>
      <w:rPr>
        <w:bCs/>
        <w:sz w:val="22"/>
        <w:szCs w:val="22"/>
      </w:rPr>
      <w:t>”</w:t>
    </w:r>
  </w:p>
  <w:p w:rsidR="0031015D" w:rsidRPr="00A8274A" w:rsidRDefault="0031015D" w:rsidP="008D0EE3">
    <w:pPr>
      <w:pStyle w:val="Footer"/>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5D" w:rsidRPr="008B3F3F" w:rsidRDefault="00665277" w:rsidP="00547E3C">
    <w:pPr>
      <w:jc w:val="both"/>
    </w:pPr>
    <w:r w:rsidRPr="008B3F3F">
      <w:t>AM</w:t>
    </w:r>
    <w:r w:rsidR="0031015D" w:rsidRPr="008B3F3F">
      <w:t>Prot_</w:t>
    </w:r>
    <w:r w:rsidR="00A618CD">
      <w:t>23</w:t>
    </w:r>
    <w:r w:rsidR="00221CCF">
      <w:t>07</w:t>
    </w:r>
    <w:r w:rsidRPr="008B3F3F">
      <w:t>13</w:t>
    </w:r>
    <w:r w:rsidR="0031015D" w:rsidRPr="008B3F3F">
      <w:t xml:space="preserve">; Ministru kabineta sēdes </w:t>
    </w:r>
    <w:proofErr w:type="spellStart"/>
    <w:r w:rsidR="0031015D" w:rsidRPr="008B3F3F">
      <w:t>protokollēmuma</w:t>
    </w:r>
    <w:proofErr w:type="spellEnd"/>
    <w:r w:rsidR="0031015D" w:rsidRPr="008B3F3F">
      <w:t xml:space="preserve"> projekts „</w:t>
    </w:r>
    <w:r w:rsidRPr="008B3F3F">
      <w:t>Informatīvais ziņojums „Par Latvijas Republikas diplomātisko pārstāvniecību tīkla attīstību līdz 2020.gadam”</w:t>
    </w:r>
    <w:r w:rsidR="0031015D" w:rsidRPr="008B3F3F">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6AC" w:rsidRDefault="003836AC" w:rsidP="00547E3C">
      <w:r>
        <w:separator/>
      </w:r>
    </w:p>
  </w:footnote>
  <w:footnote w:type="continuationSeparator" w:id="0">
    <w:p w:rsidR="003836AC" w:rsidRDefault="003836AC" w:rsidP="00547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15D" w:rsidRDefault="00184C7A">
    <w:pPr>
      <w:pStyle w:val="Header"/>
      <w:jc w:val="center"/>
    </w:pPr>
    <w:r>
      <w:fldChar w:fldCharType="begin"/>
    </w:r>
    <w:r>
      <w:instrText xml:space="preserve"> PAGE   \* MERGEFORMAT </w:instrText>
    </w:r>
    <w:r>
      <w:fldChar w:fldCharType="separate"/>
    </w:r>
    <w:r w:rsidR="00423DB4">
      <w:rPr>
        <w:noProof/>
      </w:rPr>
      <w:t>2</w:t>
    </w:r>
    <w:r>
      <w:rPr>
        <w:noProof/>
      </w:rPr>
      <w:fldChar w:fldCharType="end"/>
    </w:r>
  </w:p>
  <w:p w:rsidR="0031015D" w:rsidRDefault="003101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B06B0D"/>
    <w:multiLevelType w:val="hybridMultilevel"/>
    <w:tmpl w:val="A2B46770"/>
    <w:lvl w:ilvl="0" w:tplc="9D88FEE0">
      <w:start w:val="1"/>
      <w:numFmt w:val="decimal"/>
      <w:lvlText w:val="%1."/>
      <w:lvlJc w:val="left"/>
      <w:pPr>
        <w:ind w:left="1080" w:hanging="360"/>
      </w:pPr>
      <w:rPr>
        <w:rFonts w:ascii="Times New Roman" w:hAnsi="Times New Roman" w:cs="Times New Roman" w:hint="default"/>
        <w:sz w:val="28"/>
        <w:szCs w:val="28"/>
      </w:rPr>
    </w:lvl>
    <w:lvl w:ilvl="1" w:tplc="04260019">
      <w:start w:val="1"/>
      <w:numFmt w:val="lowerLetter"/>
      <w:lvlText w:val="%2."/>
      <w:lvlJc w:val="left"/>
      <w:pPr>
        <w:ind w:left="1800" w:hanging="360"/>
      </w:pPr>
      <w:rPr>
        <w:rFonts w:ascii="Times New Roman" w:hAnsi="Times New Roman" w:cs="Times New Roman"/>
      </w:rPr>
    </w:lvl>
    <w:lvl w:ilvl="2" w:tplc="0426001B">
      <w:start w:val="1"/>
      <w:numFmt w:val="lowerRoman"/>
      <w:lvlText w:val="%3."/>
      <w:lvlJc w:val="right"/>
      <w:pPr>
        <w:ind w:left="2520" w:hanging="180"/>
      </w:pPr>
      <w:rPr>
        <w:rFonts w:ascii="Times New Roman" w:hAnsi="Times New Roman" w:cs="Times New Roman"/>
      </w:rPr>
    </w:lvl>
    <w:lvl w:ilvl="3" w:tplc="0426000F">
      <w:start w:val="1"/>
      <w:numFmt w:val="decimal"/>
      <w:lvlText w:val="%4."/>
      <w:lvlJc w:val="left"/>
      <w:pPr>
        <w:ind w:left="3240" w:hanging="360"/>
      </w:pPr>
      <w:rPr>
        <w:rFonts w:ascii="Times New Roman" w:hAnsi="Times New Roman" w:cs="Times New Roman"/>
      </w:rPr>
    </w:lvl>
    <w:lvl w:ilvl="4" w:tplc="04260019">
      <w:start w:val="1"/>
      <w:numFmt w:val="lowerLetter"/>
      <w:lvlText w:val="%5."/>
      <w:lvlJc w:val="left"/>
      <w:pPr>
        <w:ind w:left="3960" w:hanging="360"/>
      </w:pPr>
      <w:rPr>
        <w:rFonts w:ascii="Times New Roman" w:hAnsi="Times New Roman" w:cs="Times New Roman"/>
      </w:rPr>
    </w:lvl>
    <w:lvl w:ilvl="5" w:tplc="0426001B">
      <w:start w:val="1"/>
      <w:numFmt w:val="lowerRoman"/>
      <w:lvlText w:val="%6."/>
      <w:lvlJc w:val="right"/>
      <w:pPr>
        <w:ind w:left="4680" w:hanging="180"/>
      </w:pPr>
      <w:rPr>
        <w:rFonts w:ascii="Times New Roman" w:hAnsi="Times New Roman" w:cs="Times New Roman"/>
      </w:rPr>
    </w:lvl>
    <w:lvl w:ilvl="6" w:tplc="0426000F">
      <w:start w:val="1"/>
      <w:numFmt w:val="decimal"/>
      <w:lvlText w:val="%7."/>
      <w:lvlJc w:val="left"/>
      <w:pPr>
        <w:ind w:left="5400" w:hanging="360"/>
      </w:pPr>
      <w:rPr>
        <w:rFonts w:ascii="Times New Roman" w:hAnsi="Times New Roman" w:cs="Times New Roman"/>
      </w:rPr>
    </w:lvl>
    <w:lvl w:ilvl="7" w:tplc="04260019">
      <w:start w:val="1"/>
      <w:numFmt w:val="lowerLetter"/>
      <w:lvlText w:val="%8."/>
      <w:lvlJc w:val="left"/>
      <w:pPr>
        <w:ind w:left="6120" w:hanging="360"/>
      </w:pPr>
      <w:rPr>
        <w:rFonts w:ascii="Times New Roman" w:hAnsi="Times New Roman" w:cs="Times New Roman"/>
      </w:rPr>
    </w:lvl>
    <w:lvl w:ilvl="8" w:tplc="0426001B">
      <w:start w:val="1"/>
      <w:numFmt w:val="lowerRoman"/>
      <w:lvlText w:val="%9."/>
      <w:lvlJc w:val="right"/>
      <w:pPr>
        <w:ind w:left="6840" w:hanging="1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E3C"/>
    <w:rsid w:val="0001683A"/>
    <w:rsid w:val="00024930"/>
    <w:rsid w:val="00041CD2"/>
    <w:rsid w:val="00046686"/>
    <w:rsid w:val="00072F91"/>
    <w:rsid w:val="00096AF3"/>
    <w:rsid w:val="000A4A3C"/>
    <w:rsid w:val="000E2B3B"/>
    <w:rsid w:val="000F43E0"/>
    <w:rsid w:val="00134F8F"/>
    <w:rsid w:val="00136A17"/>
    <w:rsid w:val="00140EAE"/>
    <w:rsid w:val="00144DF5"/>
    <w:rsid w:val="00146F02"/>
    <w:rsid w:val="001474BA"/>
    <w:rsid w:val="001519F5"/>
    <w:rsid w:val="001726FF"/>
    <w:rsid w:val="0017407F"/>
    <w:rsid w:val="001802C9"/>
    <w:rsid w:val="00184C7A"/>
    <w:rsid w:val="001A3926"/>
    <w:rsid w:val="001A74E5"/>
    <w:rsid w:val="001D1A3D"/>
    <w:rsid w:val="001E13E0"/>
    <w:rsid w:val="002160BC"/>
    <w:rsid w:val="002211C0"/>
    <w:rsid w:val="00221CCF"/>
    <w:rsid w:val="00224F9F"/>
    <w:rsid w:val="00280C24"/>
    <w:rsid w:val="00290214"/>
    <w:rsid w:val="002A70A5"/>
    <w:rsid w:val="002C1687"/>
    <w:rsid w:val="002D76F4"/>
    <w:rsid w:val="002F17E8"/>
    <w:rsid w:val="00303B65"/>
    <w:rsid w:val="0031015D"/>
    <w:rsid w:val="00321B9C"/>
    <w:rsid w:val="00330D20"/>
    <w:rsid w:val="00334415"/>
    <w:rsid w:val="00342C08"/>
    <w:rsid w:val="0034714A"/>
    <w:rsid w:val="00351078"/>
    <w:rsid w:val="00365059"/>
    <w:rsid w:val="003836AC"/>
    <w:rsid w:val="003B30C4"/>
    <w:rsid w:val="003D50AB"/>
    <w:rsid w:val="003F5BC4"/>
    <w:rsid w:val="00414FDD"/>
    <w:rsid w:val="00423DB4"/>
    <w:rsid w:val="00426780"/>
    <w:rsid w:val="00450D80"/>
    <w:rsid w:val="00470804"/>
    <w:rsid w:val="0047642F"/>
    <w:rsid w:val="004904DB"/>
    <w:rsid w:val="00497207"/>
    <w:rsid w:val="004E18D3"/>
    <w:rsid w:val="004E2111"/>
    <w:rsid w:val="004E2C1F"/>
    <w:rsid w:val="004F240A"/>
    <w:rsid w:val="004F4296"/>
    <w:rsid w:val="004F6360"/>
    <w:rsid w:val="004F7DF9"/>
    <w:rsid w:val="00510AFA"/>
    <w:rsid w:val="00512BEF"/>
    <w:rsid w:val="00516D15"/>
    <w:rsid w:val="00544319"/>
    <w:rsid w:val="00547E3C"/>
    <w:rsid w:val="005D402D"/>
    <w:rsid w:val="0062016F"/>
    <w:rsid w:val="00635753"/>
    <w:rsid w:val="006357E7"/>
    <w:rsid w:val="006375A3"/>
    <w:rsid w:val="00651215"/>
    <w:rsid w:val="00665277"/>
    <w:rsid w:val="006957D7"/>
    <w:rsid w:val="006A0938"/>
    <w:rsid w:val="006B39BD"/>
    <w:rsid w:val="006B78E8"/>
    <w:rsid w:val="006C02B2"/>
    <w:rsid w:val="006D433C"/>
    <w:rsid w:val="006F0BFC"/>
    <w:rsid w:val="00700026"/>
    <w:rsid w:val="00717946"/>
    <w:rsid w:val="00723820"/>
    <w:rsid w:val="007276A3"/>
    <w:rsid w:val="00767515"/>
    <w:rsid w:val="007708BD"/>
    <w:rsid w:val="00771463"/>
    <w:rsid w:val="0081205E"/>
    <w:rsid w:val="00815FB7"/>
    <w:rsid w:val="00816ECB"/>
    <w:rsid w:val="008505C7"/>
    <w:rsid w:val="008661DA"/>
    <w:rsid w:val="00892791"/>
    <w:rsid w:val="00894797"/>
    <w:rsid w:val="008A055D"/>
    <w:rsid w:val="008B3F3F"/>
    <w:rsid w:val="008C230D"/>
    <w:rsid w:val="008D0EE3"/>
    <w:rsid w:val="008D2B5B"/>
    <w:rsid w:val="008F2185"/>
    <w:rsid w:val="00900544"/>
    <w:rsid w:val="00904E77"/>
    <w:rsid w:val="00905162"/>
    <w:rsid w:val="00905CD7"/>
    <w:rsid w:val="009215BB"/>
    <w:rsid w:val="009479C7"/>
    <w:rsid w:val="00974991"/>
    <w:rsid w:val="00995AE5"/>
    <w:rsid w:val="009B090F"/>
    <w:rsid w:val="009B75A9"/>
    <w:rsid w:val="009C5B39"/>
    <w:rsid w:val="009F04DB"/>
    <w:rsid w:val="00A618CD"/>
    <w:rsid w:val="00A6666F"/>
    <w:rsid w:val="00A87507"/>
    <w:rsid w:val="00A9569C"/>
    <w:rsid w:val="00AF35B3"/>
    <w:rsid w:val="00B37707"/>
    <w:rsid w:val="00B4607B"/>
    <w:rsid w:val="00B54664"/>
    <w:rsid w:val="00B9343F"/>
    <w:rsid w:val="00BB65AD"/>
    <w:rsid w:val="00BD1C08"/>
    <w:rsid w:val="00C24145"/>
    <w:rsid w:val="00C265E6"/>
    <w:rsid w:val="00C26830"/>
    <w:rsid w:val="00C52371"/>
    <w:rsid w:val="00CA0A0B"/>
    <w:rsid w:val="00CA6A76"/>
    <w:rsid w:val="00CA7477"/>
    <w:rsid w:val="00CC143E"/>
    <w:rsid w:val="00D11062"/>
    <w:rsid w:val="00D156AC"/>
    <w:rsid w:val="00D17D25"/>
    <w:rsid w:val="00D4622F"/>
    <w:rsid w:val="00D76620"/>
    <w:rsid w:val="00DC1262"/>
    <w:rsid w:val="00DC220F"/>
    <w:rsid w:val="00DD22FD"/>
    <w:rsid w:val="00DE2DE7"/>
    <w:rsid w:val="00E26ABE"/>
    <w:rsid w:val="00E33A89"/>
    <w:rsid w:val="00EC3755"/>
    <w:rsid w:val="00ED12AF"/>
    <w:rsid w:val="00ED2500"/>
    <w:rsid w:val="00ED2AF0"/>
    <w:rsid w:val="00ED3258"/>
    <w:rsid w:val="00EE6A98"/>
    <w:rsid w:val="00EF6AC7"/>
    <w:rsid w:val="00F04358"/>
    <w:rsid w:val="00F2155A"/>
    <w:rsid w:val="00F26744"/>
    <w:rsid w:val="00F54B77"/>
    <w:rsid w:val="00F7507B"/>
    <w:rsid w:val="00F86533"/>
    <w:rsid w:val="00F92B86"/>
    <w:rsid w:val="00FB1EF7"/>
    <w:rsid w:val="00FB64CD"/>
    <w:rsid w:val="00FD6983"/>
    <w:rsid w:val="00FF05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3C"/>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uiPriority w:val="99"/>
    <w:qFormat/>
    <w:rsid w:val="00547E3C"/>
    <w:pPr>
      <w:keepNext/>
      <w:ind w:firstLine="72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547E3C"/>
    <w:rPr>
      <w:rFonts w:ascii="Times New Roman" w:eastAsia="Times New Roman" w:hAnsi="Times New Roman" w:cs="Times New Roman"/>
      <w:sz w:val="28"/>
      <w:szCs w:val="28"/>
    </w:rPr>
  </w:style>
  <w:style w:type="paragraph" w:styleId="Title">
    <w:name w:val="Title"/>
    <w:basedOn w:val="Normal"/>
    <w:link w:val="TitleChar"/>
    <w:uiPriority w:val="99"/>
    <w:qFormat/>
    <w:rsid w:val="00547E3C"/>
    <w:pPr>
      <w:pBdr>
        <w:bottom w:val="single" w:sz="12" w:space="1" w:color="auto"/>
      </w:pBdr>
      <w:snapToGrid w:val="0"/>
      <w:jc w:val="center"/>
    </w:pPr>
    <w:rPr>
      <w:b/>
      <w:bCs/>
      <w:smallCaps/>
      <w:spacing w:val="20"/>
      <w:sz w:val="28"/>
      <w:szCs w:val="28"/>
      <w:lang w:val="en-US"/>
    </w:rPr>
  </w:style>
  <w:style w:type="character" w:customStyle="1" w:styleId="TitleChar">
    <w:name w:val="Title Char"/>
    <w:basedOn w:val="DefaultParagraphFont"/>
    <w:link w:val="Title"/>
    <w:uiPriority w:val="99"/>
    <w:rsid w:val="00547E3C"/>
    <w:rPr>
      <w:rFonts w:ascii="Times New Roman" w:eastAsia="Times New Roman" w:hAnsi="Times New Roman" w:cs="Times New Roman"/>
      <w:b/>
      <w:bCs/>
      <w:smallCaps/>
      <w:spacing w:val="20"/>
      <w:sz w:val="28"/>
      <w:szCs w:val="28"/>
      <w:lang w:val="en-US"/>
    </w:rPr>
  </w:style>
  <w:style w:type="paragraph" w:styleId="PlainText">
    <w:name w:val="Plain Text"/>
    <w:basedOn w:val="Normal"/>
    <w:link w:val="PlainTextChar"/>
    <w:uiPriority w:val="99"/>
    <w:rsid w:val="00547E3C"/>
    <w:pPr>
      <w:snapToGrid w:val="0"/>
    </w:pPr>
    <w:rPr>
      <w:rFonts w:ascii="Courier New" w:hAnsi="Courier New" w:cs="Courier New"/>
      <w:sz w:val="28"/>
      <w:szCs w:val="28"/>
    </w:rPr>
  </w:style>
  <w:style w:type="character" w:customStyle="1" w:styleId="PlainTextChar">
    <w:name w:val="Plain Text Char"/>
    <w:basedOn w:val="DefaultParagraphFont"/>
    <w:link w:val="PlainText"/>
    <w:uiPriority w:val="99"/>
    <w:rsid w:val="00547E3C"/>
    <w:rPr>
      <w:rFonts w:ascii="Courier New" w:eastAsia="Times New Roman" w:hAnsi="Courier New" w:cs="Courier New"/>
      <w:sz w:val="28"/>
      <w:szCs w:val="28"/>
    </w:rPr>
  </w:style>
  <w:style w:type="paragraph" w:styleId="Header">
    <w:name w:val="header"/>
    <w:basedOn w:val="Normal"/>
    <w:link w:val="HeaderChar"/>
    <w:rsid w:val="00547E3C"/>
    <w:pPr>
      <w:tabs>
        <w:tab w:val="center" w:pos="4153"/>
        <w:tab w:val="right" w:pos="8306"/>
      </w:tabs>
    </w:pPr>
  </w:style>
  <w:style w:type="character" w:customStyle="1" w:styleId="HeaderChar">
    <w:name w:val="Header Char"/>
    <w:basedOn w:val="DefaultParagraphFont"/>
    <w:link w:val="Header"/>
    <w:rsid w:val="00547E3C"/>
    <w:rPr>
      <w:rFonts w:ascii="Times New Roman" w:eastAsia="Times New Roman" w:hAnsi="Times New Roman" w:cs="Times New Roman"/>
      <w:sz w:val="20"/>
      <w:szCs w:val="20"/>
    </w:rPr>
  </w:style>
  <w:style w:type="paragraph" w:styleId="ListParagraph">
    <w:name w:val="List Paragraph"/>
    <w:basedOn w:val="Normal"/>
    <w:uiPriority w:val="99"/>
    <w:qFormat/>
    <w:rsid w:val="00547E3C"/>
    <w:pPr>
      <w:ind w:left="720"/>
    </w:pPr>
  </w:style>
  <w:style w:type="paragraph" w:styleId="Footer">
    <w:name w:val="footer"/>
    <w:basedOn w:val="Normal"/>
    <w:link w:val="FooterChar"/>
    <w:uiPriority w:val="99"/>
    <w:rsid w:val="00547E3C"/>
    <w:pPr>
      <w:tabs>
        <w:tab w:val="center" w:pos="4153"/>
        <w:tab w:val="right" w:pos="8306"/>
      </w:tabs>
    </w:pPr>
  </w:style>
  <w:style w:type="character" w:customStyle="1" w:styleId="FooterChar">
    <w:name w:val="Footer Char"/>
    <w:basedOn w:val="DefaultParagraphFont"/>
    <w:link w:val="Footer"/>
    <w:uiPriority w:val="99"/>
    <w:rsid w:val="00547E3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47E3C"/>
    <w:rPr>
      <w:color w:val="0000FF" w:themeColor="hyperlink"/>
      <w:u w:val="single"/>
    </w:rPr>
  </w:style>
  <w:style w:type="paragraph" w:styleId="NormalWeb">
    <w:name w:val="Normal (Web)"/>
    <w:basedOn w:val="Normal"/>
    <w:rsid w:val="004E2111"/>
    <w:pPr>
      <w:spacing w:before="100" w:beforeAutospacing="1" w:after="119"/>
    </w:pPr>
    <w:rPr>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3C"/>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uiPriority w:val="99"/>
    <w:qFormat/>
    <w:rsid w:val="00547E3C"/>
    <w:pPr>
      <w:keepNext/>
      <w:ind w:firstLine="720"/>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547E3C"/>
    <w:rPr>
      <w:rFonts w:ascii="Times New Roman" w:eastAsia="Times New Roman" w:hAnsi="Times New Roman" w:cs="Times New Roman"/>
      <w:sz w:val="28"/>
      <w:szCs w:val="28"/>
    </w:rPr>
  </w:style>
  <w:style w:type="paragraph" w:styleId="Title">
    <w:name w:val="Title"/>
    <w:basedOn w:val="Normal"/>
    <w:link w:val="TitleChar"/>
    <w:uiPriority w:val="99"/>
    <w:qFormat/>
    <w:rsid w:val="00547E3C"/>
    <w:pPr>
      <w:pBdr>
        <w:bottom w:val="single" w:sz="12" w:space="1" w:color="auto"/>
      </w:pBdr>
      <w:snapToGrid w:val="0"/>
      <w:jc w:val="center"/>
    </w:pPr>
    <w:rPr>
      <w:b/>
      <w:bCs/>
      <w:smallCaps/>
      <w:spacing w:val="20"/>
      <w:sz w:val="28"/>
      <w:szCs w:val="28"/>
      <w:lang w:val="en-US"/>
    </w:rPr>
  </w:style>
  <w:style w:type="character" w:customStyle="1" w:styleId="TitleChar">
    <w:name w:val="Title Char"/>
    <w:basedOn w:val="DefaultParagraphFont"/>
    <w:link w:val="Title"/>
    <w:uiPriority w:val="99"/>
    <w:rsid w:val="00547E3C"/>
    <w:rPr>
      <w:rFonts w:ascii="Times New Roman" w:eastAsia="Times New Roman" w:hAnsi="Times New Roman" w:cs="Times New Roman"/>
      <w:b/>
      <w:bCs/>
      <w:smallCaps/>
      <w:spacing w:val="20"/>
      <w:sz w:val="28"/>
      <w:szCs w:val="28"/>
      <w:lang w:val="en-US"/>
    </w:rPr>
  </w:style>
  <w:style w:type="paragraph" w:styleId="PlainText">
    <w:name w:val="Plain Text"/>
    <w:basedOn w:val="Normal"/>
    <w:link w:val="PlainTextChar"/>
    <w:uiPriority w:val="99"/>
    <w:rsid w:val="00547E3C"/>
    <w:pPr>
      <w:snapToGrid w:val="0"/>
    </w:pPr>
    <w:rPr>
      <w:rFonts w:ascii="Courier New" w:hAnsi="Courier New" w:cs="Courier New"/>
      <w:sz w:val="28"/>
      <w:szCs w:val="28"/>
    </w:rPr>
  </w:style>
  <w:style w:type="character" w:customStyle="1" w:styleId="PlainTextChar">
    <w:name w:val="Plain Text Char"/>
    <w:basedOn w:val="DefaultParagraphFont"/>
    <w:link w:val="PlainText"/>
    <w:uiPriority w:val="99"/>
    <w:rsid w:val="00547E3C"/>
    <w:rPr>
      <w:rFonts w:ascii="Courier New" w:eastAsia="Times New Roman" w:hAnsi="Courier New" w:cs="Courier New"/>
      <w:sz w:val="28"/>
      <w:szCs w:val="28"/>
    </w:rPr>
  </w:style>
  <w:style w:type="paragraph" w:styleId="Header">
    <w:name w:val="header"/>
    <w:basedOn w:val="Normal"/>
    <w:link w:val="HeaderChar"/>
    <w:rsid w:val="00547E3C"/>
    <w:pPr>
      <w:tabs>
        <w:tab w:val="center" w:pos="4153"/>
        <w:tab w:val="right" w:pos="8306"/>
      </w:tabs>
    </w:pPr>
  </w:style>
  <w:style w:type="character" w:customStyle="1" w:styleId="HeaderChar">
    <w:name w:val="Header Char"/>
    <w:basedOn w:val="DefaultParagraphFont"/>
    <w:link w:val="Header"/>
    <w:rsid w:val="00547E3C"/>
    <w:rPr>
      <w:rFonts w:ascii="Times New Roman" w:eastAsia="Times New Roman" w:hAnsi="Times New Roman" w:cs="Times New Roman"/>
      <w:sz w:val="20"/>
      <w:szCs w:val="20"/>
    </w:rPr>
  </w:style>
  <w:style w:type="paragraph" w:styleId="ListParagraph">
    <w:name w:val="List Paragraph"/>
    <w:basedOn w:val="Normal"/>
    <w:uiPriority w:val="99"/>
    <w:qFormat/>
    <w:rsid w:val="00547E3C"/>
    <w:pPr>
      <w:ind w:left="720"/>
    </w:pPr>
  </w:style>
  <w:style w:type="paragraph" w:styleId="Footer">
    <w:name w:val="footer"/>
    <w:basedOn w:val="Normal"/>
    <w:link w:val="FooterChar"/>
    <w:uiPriority w:val="99"/>
    <w:rsid w:val="00547E3C"/>
    <w:pPr>
      <w:tabs>
        <w:tab w:val="center" w:pos="4153"/>
        <w:tab w:val="right" w:pos="8306"/>
      </w:tabs>
    </w:pPr>
  </w:style>
  <w:style w:type="character" w:customStyle="1" w:styleId="FooterChar">
    <w:name w:val="Footer Char"/>
    <w:basedOn w:val="DefaultParagraphFont"/>
    <w:link w:val="Footer"/>
    <w:uiPriority w:val="99"/>
    <w:rsid w:val="00547E3C"/>
    <w:rPr>
      <w:rFonts w:ascii="Times New Roman" w:eastAsia="Times New Roman" w:hAnsi="Times New Roman" w:cs="Times New Roman"/>
      <w:sz w:val="20"/>
      <w:szCs w:val="20"/>
    </w:rPr>
  </w:style>
  <w:style w:type="character" w:styleId="Hyperlink">
    <w:name w:val="Hyperlink"/>
    <w:basedOn w:val="DefaultParagraphFont"/>
    <w:uiPriority w:val="99"/>
    <w:unhideWhenUsed/>
    <w:rsid w:val="00547E3C"/>
    <w:rPr>
      <w:color w:val="0000FF" w:themeColor="hyperlink"/>
      <w:u w:val="single"/>
    </w:rPr>
  </w:style>
  <w:style w:type="paragraph" w:styleId="NormalWeb">
    <w:name w:val="Normal (Web)"/>
    <w:basedOn w:val="Normal"/>
    <w:rsid w:val="004E2111"/>
    <w:pPr>
      <w:spacing w:before="100" w:beforeAutospacing="1" w:after="119"/>
    </w:pPr>
    <w:rPr>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25B6D-C1AB-4B44-B879-EA78341C0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1075</Characters>
  <Application>Microsoft Office Word</Application>
  <DocSecurity>0</DocSecurity>
  <Lines>63</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Latvijas Republikas diplomātisko pārstāvniecību tīkla attīstību līdz 2020.gadam”</vt:lpstr>
      <vt:lpstr>Informatīvais ziņojums par Eiropas komisijas otrās Kopienas rīcības programmas veselības aizsardzības jomā (2008. – 2013.gadam) vienoto rīcību „Nevienlīdzības mazināšana veselības jomā”</vt:lpstr>
    </vt:vector>
  </TitlesOfParts>
  <Company>Veselības ministrija</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Republikas diplomātisko pārstāvniecību tīkla attīstību līdz 2020.gadam”</dc:title>
  <dc:subject>Ministru kabineta protokollēmums</dc:subject>
  <dc:creator>Lelde Broka</dc:creator>
  <dc:description>R.Plēsums
Otrā divpusējo attiecību departamenta direktors
67016135, rets.plesums@mfa.gov.lv</dc:description>
  <cp:lastModifiedBy>Reinis Kalnins</cp:lastModifiedBy>
  <cp:revision>3</cp:revision>
  <cp:lastPrinted>2013-07-23T06:12:00Z</cp:lastPrinted>
  <dcterms:created xsi:type="dcterms:W3CDTF">2013-07-18T15:17:00Z</dcterms:created>
  <dcterms:modified xsi:type="dcterms:W3CDTF">2013-07-23T06:12:00Z</dcterms:modified>
</cp:coreProperties>
</file>