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04" w:rsidRPr="0008591F" w:rsidRDefault="0044213C" w:rsidP="00786E53">
      <w:pPr>
        <w:pStyle w:val="Title"/>
        <w:rPr>
          <w:szCs w:val="28"/>
        </w:rPr>
      </w:pPr>
      <w:bookmarkStart w:id="0" w:name="OLE_LINK3"/>
      <w:bookmarkStart w:id="1" w:name="OLE_LINK1"/>
      <w:bookmarkStart w:id="2" w:name="OLE_LINK2"/>
      <w:r>
        <w:rPr>
          <w:szCs w:val="28"/>
        </w:rPr>
        <w:t xml:space="preserve"> </w:t>
      </w:r>
      <w:r w:rsidR="001D7604" w:rsidRPr="0008591F">
        <w:rPr>
          <w:szCs w:val="28"/>
        </w:rPr>
        <w:t>Ministru kabineta rīkojuma projekta</w:t>
      </w:r>
    </w:p>
    <w:p w:rsidR="001D7604" w:rsidRPr="0008591F" w:rsidRDefault="00B20258" w:rsidP="007D438C">
      <w:pPr>
        <w:jc w:val="center"/>
        <w:rPr>
          <w:rFonts w:ascii="Times New Roman BaltRim" w:hAnsi="Times New Roman BaltRim"/>
          <w:b/>
          <w:sz w:val="28"/>
          <w:szCs w:val="28"/>
          <w:lang w:val="lv-LV"/>
        </w:rPr>
      </w:pPr>
      <w:r w:rsidRPr="0008591F">
        <w:rPr>
          <w:b/>
          <w:sz w:val="28"/>
          <w:szCs w:val="28"/>
          <w:lang w:val="lv-LV"/>
        </w:rPr>
        <w:t>„</w:t>
      </w:r>
      <w:r w:rsidR="007D438C" w:rsidRPr="0008591F">
        <w:rPr>
          <w:rFonts w:ascii="Times New Roman BaltRim" w:hAnsi="Times New Roman BaltRim"/>
          <w:b/>
          <w:sz w:val="28"/>
          <w:szCs w:val="28"/>
          <w:lang w:val="lv-LV"/>
        </w:rPr>
        <w:t>Par valsts meža zemes Stendē, Talsu novadā, privatizāciju</w:t>
      </w:r>
      <w:r w:rsidRPr="0008591F">
        <w:rPr>
          <w:b/>
          <w:sz w:val="28"/>
          <w:szCs w:val="28"/>
          <w:lang w:val="lv-LV"/>
        </w:rPr>
        <w:t>”</w:t>
      </w:r>
      <w:r w:rsidR="002A62FC" w:rsidRPr="0008591F">
        <w:rPr>
          <w:b/>
          <w:sz w:val="28"/>
          <w:szCs w:val="28"/>
          <w:lang w:val="lv-LV"/>
        </w:rPr>
        <w:t xml:space="preserve"> </w:t>
      </w:r>
      <w:r w:rsidR="001D7604" w:rsidRPr="0008591F">
        <w:rPr>
          <w:b/>
          <w:sz w:val="28"/>
          <w:szCs w:val="28"/>
          <w:lang w:val="lv-LV"/>
        </w:rPr>
        <w:t>sākotnējās ietekmes novērtējuma ziņojums</w:t>
      </w:r>
      <w:r w:rsidR="007B0C8F" w:rsidRPr="0008591F">
        <w:rPr>
          <w:b/>
          <w:sz w:val="28"/>
          <w:szCs w:val="28"/>
          <w:lang w:val="lv-LV"/>
        </w:rPr>
        <w:t xml:space="preserve"> (anotācija)</w:t>
      </w:r>
    </w:p>
    <w:tbl>
      <w:tblPr>
        <w:tblW w:w="0" w:type="auto"/>
        <w:tblInd w:w="1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2915"/>
        <w:gridCol w:w="6172"/>
      </w:tblGrid>
      <w:tr w:rsidR="001D7604" w:rsidRPr="0008591F" w:rsidTr="00F21793">
        <w:trPr>
          <w:trHeight w:val="422"/>
        </w:trPr>
        <w:tc>
          <w:tcPr>
            <w:tcW w:w="9087" w:type="dxa"/>
            <w:gridSpan w:val="2"/>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7604" w:rsidRPr="0008591F" w:rsidRDefault="001D7604">
            <w:pPr>
              <w:pStyle w:val="Heading2"/>
              <w:rPr>
                <w:szCs w:val="28"/>
              </w:rPr>
            </w:pPr>
            <w:r w:rsidRPr="0008591F">
              <w:rPr>
                <w:szCs w:val="28"/>
              </w:rPr>
              <w:t> I. Tiesību akta projekta izstrādes nepieciešamība</w:t>
            </w:r>
          </w:p>
        </w:tc>
      </w:tr>
      <w:tr w:rsidR="001D7604" w:rsidRPr="000859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 1. Pamatojums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7B1B79" w:rsidRPr="0008591F" w:rsidRDefault="00861F54" w:rsidP="00697DAF">
            <w:pPr>
              <w:ind w:firstLine="567"/>
              <w:jc w:val="both"/>
              <w:rPr>
                <w:sz w:val="28"/>
                <w:szCs w:val="28"/>
                <w:lang w:val="lv-LV"/>
              </w:rPr>
            </w:pPr>
            <w:r w:rsidRPr="0008591F">
              <w:rPr>
                <w:sz w:val="28"/>
                <w:szCs w:val="28"/>
                <w:lang w:val="lv-LV"/>
              </w:rPr>
              <w:t xml:space="preserve">Saskaņā ar </w:t>
            </w:r>
            <w:r w:rsidR="00EC1322" w:rsidRPr="0008591F">
              <w:rPr>
                <w:sz w:val="28"/>
                <w:szCs w:val="28"/>
                <w:lang w:val="lv-LV"/>
              </w:rPr>
              <w:t>Valsts un pašvaldību īpašuma privatizācijas un privatizācijas sertifikātu izmantošanas pabeigšanas likum</w:t>
            </w:r>
            <w:r w:rsidRPr="0008591F">
              <w:rPr>
                <w:sz w:val="28"/>
                <w:szCs w:val="28"/>
                <w:lang w:val="lv-LV"/>
              </w:rPr>
              <w:t>a 7.panta pirmo daļu valsts akciju sabiedrība „Privatizācijas aģentūra” (tur</w:t>
            </w:r>
            <w:r w:rsidR="009F75BC">
              <w:rPr>
                <w:sz w:val="28"/>
                <w:szCs w:val="28"/>
                <w:lang w:val="lv-LV"/>
              </w:rPr>
              <w:t>pmāk - Privatizācijas aģentūra)</w:t>
            </w:r>
            <w:r w:rsidR="004005DE" w:rsidRPr="0008591F">
              <w:rPr>
                <w:sz w:val="28"/>
                <w:szCs w:val="28"/>
                <w:lang w:val="lv-LV"/>
              </w:rPr>
              <w:t xml:space="preserve"> </w:t>
            </w:r>
            <w:r w:rsidRPr="0008591F">
              <w:rPr>
                <w:sz w:val="28"/>
                <w:szCs w:val="28"/>
                <w:lang w:val="lv-LV"/>
              </w:rPr>
              <w:t>pieņem l</w:t>
            </w:r>
            <w:r w:rsidR="004005DE" w:rsidRPr="0008591F">
              <w:rPr>
                <w:sz w:val="28"/>
                <w:szCs w:val="28"/>
                <w:lang w:val="lv-LV"/>
              </w:rPr>
              <w:t xml:space="preserve">ēmumu par valstij piederoša vai piekrītoša apbūvēta zemesgabala nodošanu privatizācijai, ja uz šā zemesgabala esošās ēkas (būves) īpašniekam īpašuma tiesības ir nostiprinātas zemesgrāmatā, </w:t>
            </w:r>
            <w:r w:rsidR="00C8219A" w:rsidRPr="0008591F">
              <w:rPr>
                <w:sz w:val="28"/>
                <w:szCs w:val="28"/>
                <w:lang w:val="lv-LV"/>
              </w:rPr>
              <w:t xml:space="preserve">un </w:t>
            </w:r>
            <w:r w:rsidR="004005DE" w:rsidRPr="0008591F">
              <w:rPr>
                <w:sz w:val="28"/>
                <w:szCs w:val="28"/>
                <w:lang w:val="lv-LV"/>
              </w:rPr>
              <w:t xml:space="preserve">Privatizācijas aģentūra </w:t>
            </w:r>
            <w:r w:rsidR="00697DAF" w:rsidRPr="0008591F">
              <w:rPr>
                <w:sz w:val="28"/>
                <w:szCs w:val="28"/>
                <w:lang w:val="lv-LV"/>
              </w:rPr>
              <w:t>sagatavo Ministru kabineta rīkojuma projektu par apbūvēta zemesgabala nodošanu privatizācijai.</w:t>
            </w:r>
          </w:p>
          <w:p w:rsidR="00CD5570" w:rsidRPr="0008591F" w:rsidRDefault="00CD5570" w:rsidP="00697DAF">
            <w:pPr>
              <w:ind w:firstLine="567"/>
              <w:jc w:val="both"/>
              <w:rPr>
                <w:sz w:val="28"/>
                <w:szCs w:val="28"/>
                <w:lang w:val="lv-LV"/>
              </w:rPr>
            </w:pPr>
            <w:r w:rsidRPr="0008591F">
              <w:rPr>
                <w:rFonts w:eastAsia="Calibri"/>
                <w:sz w:val="28"/>
                <w:szCs w:val="28"/>
                <w:lang w:val="lv-LV" w:eastAsia="en-US"/>
              </w:rPr>
              <w:t>Atbilstoši Meža likuma 44.panta ceturtās daļas 3.punkta „b” apakšpunktā noteiktajam</w:t>
            </w:r>
            <w:r w:rsidRPr="0008591F">
              <w:rPr>
                <w:sz w:val="28"/>
                <w:szCs w:val="28"/>
                <w:lang w:val="lv-LV"/>
              </w:rPr>
              <w:t xml:space="preserve"> </w:t>
            </w:r>
            <w:r w:rsidRPr="0008591F">
              <w:rPr>
                <w:rFonts w:eastAsia="Calibri"/>
                <w:sz w:val="28"/>
                <w:szCs w:val="28"/>
                <w:lang w:val="lv-LV" w:eastAsia="en-US"/>
              </w:rPr>
              <w:t>zemesgrāmatā ierakstītas valsts meža zemes atsavināšanu vai privatizāciju pilsētās var atļaut ar ikreizēju Ministru kabineta rīkojumu, privatizējot, kā arī atsavinot ēku (būvju) īpašniekiem zemi, ko aizņem ēkas (būves) tādā platībā, kādā šī zeme ir ēku (būvju) īpašnieku likumīgā lietošanā (apbūvei), līdz 0,12 hektāru platībā.</w:t>
            </w:r>
          </w:p>
        </w:tc>
      </w:tr>
      <w:tr w:rsidR="001D7604" w:rsidRPr="0008591F">
        <w:trPr>
          <w:trHeight w:val="218"/>
        </w:trPr>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 2. Pašreizējā situācija un problēmas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EE52DB" w:rsidRPr="0008591F" w:rsidRDefault="00EE52DB" w:rsidP="00EE52DB">
            <w:pPr>
              <w:spacing w:after="120"/>
              <w:ind w:right="46" w:firstLine="709"/>
              <w:jc w:val="both"/>
              <w:rPr>
                <w:rFonts w:eastAsia="Calibri"/>
                <w:b/>
                <w:sz w:val="28"/>
                <w:szCs w:val="28"/>
                <w:lang w:val="lv-LV" w:eastAsia="en-US"/>
              </w:rPr>
            </w:pPr>
            <w:r w:rsidRPr="0008591F">
              <w:rPr>
                <w:rFonts w:eastAsia="Calibri"/>
                <w:b/>
                <w:sz w:val="28"/>
                <w:szCs w:val="28"/>
                <w:lang w:val="lv-LV" w:eastAsia="en-US"/>
              </w:rPr>
              <w:t>1. Privatizējamā zemesgabala vispārīgs raksturojums un piederība valstij:</w:t>
            </w:r>
          </w:p>
          <w:p w:rsidR="00EE52DB" w:rsidRPr="0008591F" w:rsidRDefault="00EE52DB" w:rsidP="00EE52DB">
            <w:pPr>
              <w:ind w:firstLine="709"/>
              <w:jc w:val="both"/>
              <w:rPr>
                <w:rFonts w:eastAsia="Calibri"/>
                <w:sz w:val="28"/>
                <w:szCs w:val="28"/>
                <w:lang w:val="lv-LV" w:eastAsia="en-US"/>
              </w:rPr>
            </w:pPr>
            <w:r w:rsidRPr="0008591F">
              <w:rPr>
                <w:rFonts w:eastAsia="Calibri"/>
                <w:sz w:val="28"/>
                <w:szCs w:val="28"/>
                <w:lang w:val="lv-LV" w:eastAsia="en-US"/>
              </w:rPr>
              <w:t xml:space="preserve">Zemesgabala adrese: </w:t>
            </w:r>
            <w:r w:rsidR="00400ADF" w:rsidRPr="0008591F">
              <w:rPr>
                <w:rFonts w:eastAsia="Calibri"/>
                <w:sz w:val="28"/>
                <w:szCs w:val="28"/>
                <w:lang w:val="lv-LV" w:eastAsia="en-US"/>
              </w:rPr>
              <w:t>Stacijas iela 35, Stende, Talsu novads</w:t>
            </w:r>
          </w:p>
          <w:p w:rsidR="00EE52DB" w:rsidRPr="0008591F" w:rsidRDefault="00EE52DB" w:rsidP="00EE52DB">
            <w:pPr>
              <w:ind w:firstLine="709"/>
              <w:jc w:val="both"/>
              <w:rPr>
                <w:rFonts w:eastAsia="Calibri"/>
                <w:sz w:val="28"/>
                <w:szCs w:val="28"/>
                <w:lang w:val="lv-LV" w:eastAsia="en-US"/>
              </w:rPr>
            </w:pPr>
            <w:r w:rsidRPr="0008591F">
              <w:rPr>
                <w:rFonts w:eastAsia="Calibri"/>
                <w:sz w:val="28"/>
                <w:szCs w:val="28"/>
                <w:lang w:val="lv-LV" w:eastAsia="en-US"/>
              </w:rPr>
              <w:t xml:space="preserve">Kadastra numurs: </w:t>
            </w:r>
            <w:r w:rsidR="000B1B40" w:rsidRPr="0008591F">
              <w:rPr>
                <w:rFonts w:eastAsia="Calibri"/>
                <w:sz w:val="28"/>
                <w:szCs w:val="28"/>
                <w:lang w:val="lv-LV" w:eastAsia="en-US"/>
              </w:rPr>
              <w:t>8815 002 0015</w:t>
            </w:r>
          </w:p>
          <w:p w:rsidR="00EE52DB" w:rsidRPr="0008591F" w:rsidRDefault="00EE52DB" w:rsidP="00EE52DB">
            <w:pPr>
              <w:ind w:firstLine="709"/>
              <w:jc w:val="both"/>
              <w:rPr>
                <w:rFonts w:eastAsia="Calibri"/>
                <w:sz w:val="28"/>
                <w:szCs w:val="28"/>
                <w:lang w:val="lv-LV" w:eastAsia="en-US"/>
              </w:rPr>
            </w:pPr>
            <w:r w:rsidRPr="0008591F">
              <w:rPr>
                <w:rFonts w:eastAsia="Calibri"/>
                <w:sz w:val="28"/>
                <w:szCs w:val="28"/>
                <w:lang w:val="lv-LV" w:eastAsia="en-US"/>
              </w:rPr>
              <w:t xml:space="preserve">Zemes vienības kadastra apzīmējums: </w:t>
            </w:r>
            <w:r w:rsidR="000B1B40" w:rsidRPr="0008591F">
              <w:rPr>
                <w:rFonts w:eastAsia="Calibri"/>
                <w:sz w:val="28"/>
                <w:szCs w:val="28"/>
                <w:lang w:val="lv-LV" w:eastAsia="en-US"/>
              </w:rPr>
              <w:t>8815 002 0015</w:t>
            </w:r>
          </w:p>
          <w:p w:rsidR="00EE52DB" w:rsidRPr="0008591F" w:rsidRDefault="000B1B40" w:rsidP="00EE52DB">
            <w:pPr>
              <w:ind w:firstLine="709"/>
              <w:jc w:val="both"/>
              <w:rPr>
                <w:rFonts w:eastAsia="Calibri"/>
                <w:sz w:val="28"/>
                <w:szCs w:val="28"/>
                <w:lang w:val="lv-LV" w:eastAsia="en-US"/>
              </w:rPr>
            </w:pPr>
            <w:r w:rsidRPr="0008591F">
              <w:rPr>
                <w:rFonts w:eastAsia="Calibri"/>
                <w:sz w:val="28"/>
                <w:szCs w:val="28"/>
                <w:lang w:val="lv-LV" w:eastAsia="en-US"/>
              </w:rPr>
              <w:t>Zemesgabala platība:  3,6677 ha</w:t>
            </w:r>
          </w:p>
          <w:p w:rsidR="00EE52DB" w:rsidRPr="0008591F" w:rsidRDefault="00EE52DB" w:rsidP="00EE52DB">
            <w:pPr>
              <w:ind w:firstLine="709"/>
              <w:jc w:val="both"/>
              <w:rPr>
                <w:rFonts w:eastAsia="Calibri"/>
                <w:sz w:val="28"/>
                <w:szCs w:val="28"/>
                <w:lang w:val="lv-LV" w:eastAsia="en-US"/>
              </w:rPr>
            </w:pPr>
          </w:p>
          <w:p w:rsidR="004C40BC" w:rsidRPr="0008591F" w:rsidRDefault="00B333A4" w:rsidP="00EE52DB">
            <w:pPr>
              <w:ind w:right="46" w:firstLine="709"/>
              <w:jc w:val="both"/>
              <w:rPr>
                <w:snapToGrid w:val="0"/>
                <w:sz w:val="28"/>
                <w:szCs w:val="28"/>
                <w:lang w:val="lv-LV" w:eastAsia="en-US"/>
              </w:rPr>
            </w:pPr>
            <w:r w:rsidRPr="0008591F">
              <w:rPr>
                <w:snapToGrid w:val="0"/>
                <w:color w:val="000000"/>
                <w:sz w:val="28"/>
                <w:szCs w:val="28"/>
                <w:lang w:val="lv-LV" w:eastAsia="en-US"/>
              </w:rPr>
              <w:t>Zemesgabals a</w:t>
            </w:r>
            <w:r w:rsidR="009C7756" w:rsidRPr="0008591F">
              <w:rPr>
                <w:snapToGrid w:val="0"/>
                <w:color w:val="000000"/>
                <w:sz w:val="28"/>
                <w:szCs w:val="28"/>
                <w:lang w:val="lv-LV" w:eastAsia="en-US"/>
              </w:rPr>
              <w:t xml:space="preserve">r Talsu zemesgrāmatu nodaļas tiesneša 2009.gada 18.augusta lēmumu </w:t>
            </w:r>
            <w:r w:rsidR="004C40BC" w:rsidRPr="0008591F">
              <w:rPr>
                <w:snapToGrid w:val="0"/>
                <w:color w:val="000000"/>
                <w:sz w:val="28"/>
                <w:szCs w:val="28"/>
                <w:lang w:val="lv-LV" w:eastAsia="en-US"/>
              </w:rPr>
              <w:t>ierakstīts Stendes pilsētas z</w:t>
            </w:r>
            <w:r w:rsidR="007D4097" w:rsidRPr="0008591F">
              <w:rPr>
                <w:snapToGrid w:val="0"/>
                <w:color w:val="000000"/>
                <w:sz w:val="28"/>
                <w:szCs w:val="28"/>
                <w:lang w:val="lv-LV" w:eastAsia="en-US"/>
              </w:rPr>
              <w:t>emesgrāmatas nodalījumā Nr.1000 0046 </w:t>
            </w:r>
            <w:r w:rsidR="004C40BC" w:rsidRPr="0008591F">
              <w:rPr>
                <w:snapToGrid w:val="0"/>
                <w:color w:val="000000"/>
                <w:sz w:val="28"/>
                <w:szCs w:val="28"/>
                <w:lang w:val="lv-LV" w:eastAsia="en-US"/>
              </w:rPr>
              <w:t xml:space="preserve">3498 uz Latvijas valsts vārda </w:t>
            </w:r>
            <w:r w:rsidR="00A94986" w:rsidRPr="0008591F">
              <w:rPr>
                <w:sz w:val="28"/>
                <w:szCs w:val="28"/>
                <w:lang w:val="lv-LV"/>
              </w:rPr>
              <w:t>Privatizācijas aģentūras</w:t>
            </w:r>
            <w:r w:rsidR="004C40BC" w:rsidRPr="0008591F">
              <w:rPr>
                <w:snapToGrid w:val="0"/>
                <w:sz w:val="28"/>
                <w:szCs w:val="28"/>
                <w:lang w:val="lv-LV" w:eastAsia="en-US"/>
              </w:rPr>
              <w:t xml:space="preserve"> personā.</w:t>
            </w:r>
          </w:p>
          <w:p w:rsidR="004A5897" w:rsidRPr="0008591F" w:rsidRDefault="00816671" w:rsidP="004A5897">
            <w:pPr>
              <w:ind w:right="46" w:firstLine="709"/>
              <w:jc w:val="both"/>
              <w:rPr>
                <w:rFonts w:eastAsia="Calibri"/>
                <w:sz w:val="28"/>
                <w:szCs w:val="28"/>
                <w:lang w:val="lv-LV" w:eastAsia="en-US"/>
              </w:rPr>
            </w:pPr>
            <w:r w:rsidRPr="0008591F">
              <w:rPr>
                <w:snapToGrid w:val="0"/>
                <w:color w:val="000000"/>
                <w:sz w:val="28"/>
                <w:szCs w:val="28"/>
                <w:lang w:val="lv-LV" w:eastAsia="en-US"/>
              </w:rPr>
              <w:t>Stendes p</w:t>
            </w:r>
            <w:r w:rsidR="003946A6" w:rsidRPr="0008591F">
              <w:rPr>
                <w:snapToGrid w:val="0"/>
                <w:color w:val="000000"/>
                <w:sz w:val="28"/>
                <w:szCs w:val="28"/>
                <w:lang w:val="lv-LV" w:eastAsia="en-US"/>
              </w:rPr>
              <w:t>ilsētas zemesgrāmatas nodalījumā</w:t>
            </w:r>
            <w:r w:rsidRPr="0008591F">
              <w:rPr>
                <w:snapToGrid w:val="0"/>
                <w:color w:val="000000"/>
                <w:sz w:val="28"/>
                <w:szCs w:val="28"/>
                <w:lang w:val="lv-LV" w:eastAsia="en-US"/>
              </w:rPr>
              <w:t xml:space="preserve"> Nr.1000 0046 3498</w:t>
            </w:r>
            <w:r w:rsidR="00EE52DB" w:rsidRPr="0008591F">
              <w:rPr>
                <w:rFonts w:eastAsia="Calibri"/>
                <w:sz w:val="28"/>
                <w:szCs w:val="28"/>
                <w:lang w:val="lv-LV" w:eastAsia="en-US"/>
              </w:rPr>
              <w:t xml:space="preserve"> </w:t>
            </w:r>
            <w:proofErr w:type="spellStart"/>
            <w:r w:rsidR="00EE52DB" w:rsidRPr="0008591F">
              <w:rPr>
                <w:rFonts w:eastAsia="Calibri"/>
                <w:sz w:val="28"/>
                <w:szCs w:val="28"/>
                <w:lang w:val="lv-LV" w:eastAsia="en-US"/>
              </w:rPr>
              <w:t>III.daļas</w:t>
            </w:r>
            <w:proofErr w:type="spellEnd"/>
            <w:r w:rsidR="00EE52DB" w:rsidRPr="0008591F">
              <w:rPr>
                <w:rFonts w:eastAsia="Calibri"/>
                <w:sz w:val="28"/>
                <w:szCs w:val="28"/>
                <w:lang w:val="lv-LV" w:eastAsia="en-US"/>
              </w:rPr>
              <w:t xml:space="preserve"> 1.iedaļā ierakstītas </w:t>
            </w:r>
            <w:r w:rsidR="00EE52DB" w:rsidRPr="0008591F">
              <w:rPr>
                <w:rFonts w:eastAsia="Calibri"/>
                <w:sz w:val="28"/>
                <w:szCs w:val="28"/>
                <w:lang w:val="lv-LV" w:eastAsia="en-US"/>
              </w:rPr>
              <w:lastRenderedPageBreak/>
              <w:t>atzīmes par zemesgabalam noteiktajiem apgrūtinājumiem.</w:t>
            </w:r>
          </w:p>
          <w:p w:rsidR="00EE52DB" w:rsidRPr="0008591F" w:rsidRDefault="00EE52DB" w:rsidP="004A5897">
            <w:pPr>
              <w:ind w:right="46" w:firstLine="709"/>
              <w:jc w:val="both"/>
              <w:rPr>
                <w:snapToGrid w:val="0"/>
                <w:color w:val="000000"/>
                <w:sz w:val="28"/>
                <w:szCs w:val="28"/>
                <w:lang w:val="lv-LV" w:eastAsia="en-US"/>
              </w:rPr>
            </w:pPr>
            <w:r w:rsidRPr="0008591F">
              <w:rPr>
                <w:snapToGrid w:val="0"/>
                <w:color w:val="000000"/>
                <w:sz w:val="28"/>
                <w:szCs w:val="28"/>
                <w:lang w:val="lv-LV" w:eastAsia="en-US"/>
              </w:rPr>
              <w:t>Nekustamā īpašuma valsts kadastra informācijas sistēmā reģistrētais zemesgabala lietošanas mērķis: 1001</w:t>
            </w:r>
            <w:r w:rsidR="001855F7" w:rsidRPr="0008591F">
              <w:rPr>
                <w:snapToGrid w:val="0"/>
                <w:color w:val="000000"/>
                <w:sz w:val="28"/>
                <w:szCs w:val="28"/>
                <w:lang w:val="lv-LV" w:eastAsia="en-US"/>
              </w:rPr>
              <w:t> -</w:t>
            </w:r>
            <w:r w:rsidRPr="0008591F">
              <w:rPr>
                <w:snapToGrid w:val="0"/>
                <w:color w:val="000000"/>
                <w:sz w:val="28"/>
                <w:szCs w:val="28"/>
                <w:lang w:val="lv-LV" w:eastAsia="en-US"/>
              </w:rPr>
              <w:t>rūpnieciskās ražošanas uzņēmumu apbūve.</w:t>
            </w:r>
          </w:p>
          <w:p w:rsidR="00EE52DB" w:rsidRPr="0008591F" w:rsidRDefault="00EE52DB" w:rsidP="006522F3">
            <w:pPr>
              <w:ind w:right="46" w:firstLine="709"/>
              <w:jc w:val="both"/>
              <w:rPr>
                <w:rFonts w:eastAsia="Calibri"/>
                <w:sz w:val="28"/>
                <w:szCs w:val="28"/>
                <w:lang w:val="lv-LV" w:eastAsia="en-US"/>
              </w:rPr>
            </w:pPr>
            <w:r w:rsidRPr="0008591F">
              <w:rPr>
                <w:snapToGrid w:val="0"/>
                <w:color w:val="000000"/>
                <w:sz w:val="28"/>
                <w:szCs w:val="28"/>
                <w:lang w:val="lv-LV" w:eastAsia="en-US"/>
              </w:rPr>
              <w:t>Saskaņā</w:t>
            </w:r>
            <w:r w:rsidRPr="0008591F">
              <w:rPr>
                <w:rFonts w:eastAsia="Calibri"/>
                <w:color w:val="000000"/>
                <w:sz w:val="28"/>
                <w:szCs w:val="28"/>
                <w:lang w:val="lv-LV" w:eastAsia="en-US"/>
              </w:rPr>
              <w:t xml:space="preserve"> ar sabie</w:t>
            </w:r>
            <w:r w:rsidR="005221A1" w:rsidRPr="0008591F">
              <w:rPr>
                <w:rFonts w:eastAsia="Calibri"/>
                <w:color w:val="000000"/>
                <w:sz w:val="28"/>
                <w:szCs w:val="28"/>
                <w:lang w:val="lv-LV" w:eastAsia="en-US"/>
              </w:rPr>
              <w:t>drības ar ierobežotu atbildību „</w:t>
            </w:r>
            <w:r w:rsidRPr="0008591F">
              <w:rPr>
                <w:rFonts w:eastAsia="Calibri"/>
                <w:color w:val="000000"/>
                <w:sz w:val="28"/>
                <w:szCs w:val="28"/>
                <w:lang w:val="lv-LV" w:eastAsia="en-US"/>
              </w:rPr>
              <w:t xml:space="preserve">Latvijas mežu ierīcība” 2009.gada </w:t>
            </w:r>
            <w:r w:rsidR="005221A1" w:rsidRPr="0008591F">
              <w:rPr>
                <w:rFonts w:eastAsia="Calibri"/>
                <w:color w:val="000000"/>
                <w:sz w:val="28"/>
                <w:szCs w:val="28"/>
                <w:lang w:val="lv-LV" w:eastAsia="en-US"/>
              </w:rPr>
              <w:t>19.novembra</w:t>
            </w:r>
            <w:r w:rsidRPr="0008591F">
              <w:rPr>
                <w:rFonts w:eastAsia="Calibri"/>
                <w:color w:val="000000"/>
                <w:sz w:val="28"/>
                <w:szCs w:val="28"/>
                <w:lang w:val="lv-LV" w:eastAsia="en-US"/>
              </w:rPr>
              <w:t xml:space="preserve"> meža inventarizācijas</w:t>
            </w:r>
            <w:r w:rsidR="002246F6" w:rsidRPr="0008591F">
              <w:rPr>
                <w:rFonts w:eastAsia="Calibri"/>
                <w:color w:val="000000"/>
                <w:sz w:val="28"/>
                <w:szCs w:val="28"/>
                <w:lang w:val="lv-LV" w:eastAsia="en-US"/>
              </w:rPr>
              <w:t xml:space="preserve"> (</w:t>
            </w:r>
            <w:r w:rsidR="002246F6" w:rsidRPr="0008591F">
              <w:rPr>
                <w:rFonts w:eastAsia="Calibri"/>
                <w:sz w:val="28"/>
                <w:szCs w:val="28"/>
                <w:lang w:val="lv-LV" w:eastAsia="en-US"/>
              </w:rPr>
              <w:t>reģistrācijas Nr.862303309)</w:t>
            </w:r>
            <w:r w:rsidRPr="0008591F">
              <w:rPr>
                <w:rFonts w:eastAsia="Calibri"/>
                <w:color w:val="000000"/>
                <w:sz w:val="28"/>
                <w:szCs w:val="28"/>
                <w:lang w:val="lv-LV" w:eastAsia="en-US"/>
              </w:rPr>
              <w:t xml:space="preserve"> datiem uz ze</w:t>
            </w:r>
            <w:r w:rsidR="003F5E5E" w:rsidRPr="0008591F">
              <w:rPr>
                <w:rFonts w:eastAsia="Calibri"/>
                <w:color w:val="000000"/>
                <w:sz w:val="28"/>
                <w:szCs w:val="28"/>
                <w:lang w:val="lv-LV" w:eastAsia="en-US"/>
              </w:rPr>
              <w:t>mesgabala atrodas meža zeme 0,</w:t>
            </w:r>
            <w:r w:rsidR="006908D0" w:rsidRPr="0008591F">
              <w:rPr>
                <w:rFonts w:eastAsia="Calibri"/>
                <w:color w:val="000000"/>
                <w:sz w:val="28"/>
                <w:szCs w:val="28"/>
                <w:lang w:val="lv-LV" w:eastAsia="en-US"/>
              </w:rPr>
              <w:t>11</w:t>
            </w:r>
            <w:r w:rsidRPr="0008591F">
              <w:rPr>
                <w:rFonts w:eastAsia="Calibri"/>
                <w:color w:val="000000"/>
                <w:sz w:val="28"/>
                <w:szCs w:val="28"/>
                <w:lang w:val="lv-LV" w:eastAsia="en-US"/>
              </w:rPr>
              <w:t xml:space="preserve"> ha platībā. Ar Valsts m</w:t>
            </w:r>
            <w:r w:rsidRPr="0008591F">
              <w:rPr>
                <w:rFonts w:eastAsia="Calibri"/>
                <w:sz w:val="28"/>
                <w:szCs w:val="28"/>
                <w:lang w:val="lv-LV" w:eastAsia="en-US"/>
              </w:rPr>
              <w:t xml:space="preserve">eža dienesta </w:t>
            </w:r>
            <w:proofErr w:type="spellStart"/>
            <w:r w:rsidR="005221A1" w:rsidRPr="0008591F">
              <w:rPr>
                <w:rFonts w:eastAsia="Calibri"/>
                <w:sz w:val="28"/>
                <w:szCs w:val="28"/>
                <w:lang w:val="lv-LV" w:eastAsia="en-US"/>
              </w:rPr>
              <w:t>Ziemeļkurzemes</w:t>
            </w:r>
            <w:proofErr w:type="spellEnd"/>
            <w:r w:rsidRPr="0008591F">
              <w:rPr>
                <w:rFonts w:eastAsia="Calibri"/>
                <w:sz w:val="28"/>
                <w:szCs w:val="28"/>
                <w:lang w:val="lv-LV" w:eastAsia="en-US"/>
              </w:rPr>
              <w:t xml:space="preserve"> virsmežniecības </w:t>
            </w:r>
            <w:r w:rsidR="005221A1" w:rsidRPr="0008591F">
              <w:rPr>
                <w:rFonts w:eastAsia="Calibri"/>
                <w:sz w:val="28"/>
                <w:szCs w:val="28"/>
                <w:lang w:val="lv-LV" w:eastAsia="en-US"/>
              </w:rPr>
              <w:t>Talsu mežniecības 2009</w:t>
            </w:r>
            <w:r w:rsidRPr="0008591F">
              <w:rPr>
                <w:rFonts w:eastAsia="Calibri"/>
                <w:sz w:val="28"/>
                <w:szCs w:val="28"/>
                <w:lang w:val="lv-LV" w:eastAsia="en-US"/>
              </w:rPr>
              <w:t xml:space="preserve">.gada </w:t>
            </w:r>
            <w:r w:rsidR="005221A1" w:rsidRPr="0008591F">
              <w:rPr>
                <w:rFonts w:eastAsia="Calibri"/>
                <w:sz w:val="28"/>
                <w:szCs w:val="28"/>
                <w:lang w:val="lv-LV" w:eastAsia="en-US"/>
              </w:rPr>
              <w:t>1.decembra</w:t>
            </w:r>
            <w:r w:rsidRPr="0008591F">
              <w:rPr>
                <w:rFonts w:eastAsia="Calibri"/>
                <w:sz w:val="28"/>
                <w:szCs w:val="28"/>
                <w:lang w:val="lv-LV" w:eastAsia="en-US"/>
              </w:rPr>
              <w:t xml:space="preserve"> </w:t>
            </w:r>
            <w:r w:rsidR="005221A1" w:rsidRPr="0008591F">
              <w:rPr>
                <w:rFonts w:eastAsia="Calibri"/>
                <w:color w:val="000000"/>
                <w:sz w:val="28"/>
                <w:szCs w:val="28"/>
                <w:lang w:val="lv-LV" w:eastAsia="en-US"/>
              </w:rPr>
              <w:t>lēmumu Nr.862209027</w:t>
            </w:r>
            <w:r w:rsidRPr="0008591F">
              <w:rPr>
                <w:rFonts w:eastAsia="Calibri"/>
                <w:color w:val="000000"/>
                <w:sz w:val="28"/>
                <w:szCs w:val="28"/>
                <w:lang w:val="lv-LV" w:eastAsia="en-US"/>
              </w:rPr>
              <w:t xml:space="preserve"> meža </w:t>
            </w:r>
            <w:r w:rsidRPr="0008591F">
              <w:rPr>
                <w:rFonts w:eastAsia="Calibri"/>
                <w:sz w:val="28"/>
                <w:szCs w:val="28"/>
                <w:lang w:val="lv-LV" w:eastAsia="en-US"/>
              </w:rPr>
              <w:t>inventarizācijas dati pievienoti Meža valsts reģistram.</w:t>
            </w:r>
          </w:p>
          <w:p w:rsidR="0086244A" w:rsidRPr="0008591F" w:rsidRDefault="0086244A" w:rsidP="00EE52DB">
            <w:pPr>
              <w:ind w:right="46" w:firstLine="709"/>
              <w:jc w:val="both"/>
              <w:rPr>
                <w:rFonts w:eastAsia="Calibri"/>
                <w:sz w:val="28"/>
                <w:szCs w:val="28"/>
                <w:lang w:val="lv-LV" w:eastAsia="en-US"/>
              </w:rPr>
            </w:pPr>
            <w:r w:rsidRPr="0008591F">
              <w:rPr>
                <w:rFonts w:eastAsia="Calibri"/>
                <w:sz w:val="28"/>
                <w:szCs w:val="28"/>
                <w:lang w:val="lv-LV" w:eastAsia="en-US"/>
              </w:rPr>
              <w:t xml:space="preserve">Saskaņā ar Ministru kabineta </w:t>
            </w:r>
            <w:r w:rsidR="008D7677" w:rsidRPr="0008591F">
              <w:rPr>
                <w:rFonts w:eastAsia="Calibri"/>
                <w:sz w:val="28"/>
                <w:szCs w:val="28"/>
                <w:lang w:val="lv-LV" w:eastAsia="en-US"/>
              </w:rPr>
              <w:t>2007.gada 28.augusta noteikumu</w:t>
            </w:r>
            <w:r w:rsidRPr="0008591F">
              <w:rPr>
                <w:rFonts w:eastAsia="Calibri"/>
                <w:sz w:val="28"/>
                <w:szCs w:val="28"/>
                <w:lang w:val="lv-LV" w:eastAsia="en-US"/>
              </w:rPr>
              <w:t xml:space="preserve"> Nr.590</w:t>
            </w:r>
            <w:r w:rsidR="00CF217D" w:rsidRPr="0008591F">
              <w:rPr>
                <w:rFonts w:eastAsia="Calibri"/>
                <w:sz w:val="28"/>
                <w:szCs w:val="28"/>
                <w:lang w:val="lv-LV" w:eastAsia="en-US"/>
              </w:rPr>
              <w:t xml:space="preserve"> „Meža inventarizācijas un Meža valsts reģistra informācijas aprites noteikumi” </w:t>
            </w:r>
            <w:r w:rsidR="008D7677" w:rsidRPr="0008591F">
              <w:rPr>
                <w:rFonts w:eastAsia="Calibri"/>
                <w:sz w:val="28"/>
                <w:szCs w:val="28"/>
                <w:lang w:val="lv-LV" w:eastAsia="en-US"/>
              </w:rPr>
              <w:t xml:space="preserve">7.1 un 7.3. apakšpunktu </w:t>
            </w:r>
            <w:r w:rsidR="00CF217D" w:rsidRPr="0008591F">
              <w:rPr>
                <w:rFonts w:eastAsia="Calibri"/>
                <w:sz w:val="28"/>
                <w:szCs w:val="28"/>
                <w:lang w:val="lv-LV" w:eastAsia="en-US"/>
              </w:rPr>
              <w:t>meža inventarizāciju veic, sadalot m</w:t>
            </w:r>
            <w:r w:rsidR="00C95F15" w:rsidRPr="0008591F">
              <w:rPr>
                <w:rFonts w:eastAsia="Calibri"/>
                <w:sz w:val="28"/>
                <w:szCs w:val="28"/>
                <w:lang w:val="lv-LV" w:eastAsia="en-US"/>
              </w:rPr>
              <w:t>eža zemi nogabalos, kuru platību</w:t>
            </w:r>
            <w:r w:rsidR="00CF217D" w:rsidRPr="0008591F">
              <w:rPr>
                <w:rFonts w:eastAsia="Calibri"/>
                <w:sz w:val="28"/>
                <w:szCs w:val="28"/>
                <w:lang w:val="lv-LV" w:eastAsia="en-US"/>
              </w:rPr>
              <w:t xml:space="preserve"> </w:t>
            </w:r>
            <w:r w:rsidR="005F69CA" w:rsidRPr="0008591F">
              <w:rPr>
                <w:rFonts w:eastAsia="Calibri"/>
                <w:sz w:val="28"/>
                <w:szCs w:val="28"/>
                <w:lang w:val="lv-LV" w:eastAsia="en-US"/>
              </w:rPr>
              <w:t xml:space="preserve">pilsētu teritorijās </w:t>
            </w:r>
            <w:r w:rsidR="00CF217D" w:rsidRPr="0008591F">
              <w:rPr>
                <w:rFonts w:eastAsia="Calibri"/>
                <w:sz w:val="28"/>
                <w:szCs w:val="28"/>
                <w:lang w:val="lv-LV" w:eastAsia="en-US"/>
              </w:rPr>
              <w:t>nosaka ar precizitāti līdz 0,</w:t>
            </w:r>
            <w:r w:rsidR="005F69CA" w:rsidRPr="0008591F">
              <w:rPr>
                <w:rFonts w:eastAsia="Calibri"/>
                <w:sz w:val="28"/>
                <w:szCs w:val="28"/>
                <w:lang w:val="lv-LV" w:eastAsia="en-US"/>
              </w:rPr>
              <w:t>0</w:t>
            </w:r>
            <w:r w:rsidR="00CF217D" w:rsidRPr="0008591F">
              <w:rPr>
                <w:rFonts w:eastAsia="Calibri"/>
                <w:sz w:val="28"/>
                <w:szCs w:val="28"/>
                <w:lang w:val="lv-LV" w:eastAsia="en-US"/>
              </w:rPr>
              <w:t>1 ha.</w:t>
            </w:r>
          </w:p>
          <w:p w:rsidR="00EE52DB" w:rsidRPr="0008591F" w:rsidRDefault="00EE52DB" w:rsidP="00EE52DB">
            <w:pPr>
              <w:ind w:right="46" w:firstLine="709"/>
              <w:jc w:val="both"/>
              <w:rPr>
                <w:rFonts w:eastAsia="Calibri"/>
                <w:sz w:val="28"/>
                <w:szCs w:val="28"/>
                <w:lang w:val="lv-LV" w:eastAsia="en-US"/>
              </w:rPr>
            </w:pPr>
            <w:r w:rsidRPr="0008591F">
              <w:rPr>
                <w:rFonts w:eastAsia="Calibri"/>
                <w:sz w:val="28"/>
                <w:szCs w:val="28"/>
                <w:lang w:val="lv-LV" w:eastAsia="en-US"/>
              </w:rPr>
              <w:t>Saskaņā ar Meža likuma 44</w:t>
            </w:r>
            <w:r w:rsidR="00A75A7B" w:rsidRPr="0008591F">
              <w:rPr>
                <w:rFonts w:eastAsia="Calibri"/>
                <w:sz w:val="28"/>
                <w:szCs w:val="28"/>
                <w:lang w:val="lv-LV" w:eastAsia="en-US"/>
              </w:rPr>
              <w:t>.panta ceturtās daļas 3.punkta „</w:t>
            </w:r>
            <w:r w:rsidR="0051207E" w:rsidRPr="0008591F">
              <w:rPr>
                <w:rFonts w:eastAsia="Calibri"/>
                <w:sz w:val="28"/>
                <w:szCs w:val="28"/>
                <w:lang w:val="lv-LV" w:eastAsia="en-US"/>
              </w:rPr>
              <w:t>b</w:t>
            </w:r>
            <w:r w:rsidR="00A75A7B" w:rsidRPr="0008591F">
              <w:rPr>
                <w:rFonts w:eastAsia="Calibri"/>
                <w:sz w:val="28"/>
                <w:szCs w:val="28"/>
                <w:lang w:val="lv-LV" w:eastAsia="en-US"/>
              </w:rPr>
              <w:t>” apakšpunktā noteikto</w:t>
            </w:r>
            <w:r w:rsidRPr="0008591F">
              <w:rPr>
                <w:sz w:val="28"/>
                <w:szCs w:val="28"/>
                <w:lang w:val="lv-LV"/>
              </w:rPr>
              <w:t xml:space="preserve"> </w:t>
            </w:r>
            <w:r w:rsidRPr="0008591F">
              <w:rPr>
                <w:rFonts w:eastAsia="Calibri"/>
                <w:sz w:val="28"/>
                <w:szCs w:val="28"/>
                <w:lang w:val="lv-LV" w:eastAsia="en-US"/>
              </w:rPr>
              <w:t xml:space="preserve">zemesgrāmatā ierakstītas valsts meža zemes atsavināšanu vai privatizāciju </w:t>
            </w:r>
            <w:r w:rsidR="00642546" w:rsidRPr="0008591F">
              <w:rPr>
                <w:rFonts w:eastAsia="Calibri"/>
                <w:sz w:val="28"/>
                <w:szCs w:val="28"/>
                <w:lang w:val="lv-LV" w:eastAsia="en-US"/>
              </w:rPr>
              <w:t xml:space="preserve">pilsētās </w:t>
            </w:r>
            <w:r w:rsidRPr="0008591F">
              <w:rPr>
                <w:rFonts w:eastAsia="Calibri"/>
                <w:sz w:val="28"/>
                <w:szCs w:val="28"/>
                <w:lang w:val="lv-LV" w:eastAsia="en-US"/>
              </w:rPr>
              <w:t xml:space="preserve">var atļaut ar ikreizēju Ministru kabineta rīkojumu, privatizējot, kā arī atsavinot ēku (būvju) īpašniekiem </w:t>
            </w:r>
            <w:r w:rsidR="0051207E" w:rsidRPr="0008591F">
              <w:rPr>
                <w:rFonts w:eastAsia="Calibri"/>
                <w:sz w:val="28"/>
                <w:szCs w:val="28"/>
                <w:lang w:val="lv-LV" w:eastAsia="en-US"/>
              </w:rPr>
              <w:t>zemi, ko aizņem ēkas (būves) tādā platībā, kādā šī zeme ir ēku (būvju) īpašnieku likumīgā lietošanā (apbūvei), līdz 0,12 hektāru platībā.</w:t>
            </w:r>
          </w:p>
          <w:p w:rsidR="00EE52DB" w:rsidRPr="0008591F" w:rsidRDefault="00016A6C" w:rsidP="00EE52DB">
            <w:pPr>
              <w:ind w:firstLine="665"/>
              <w:jc w:val="both"/>
              <w:rPr>
                <w:rFonts w:eastAsia="Calibri"/>
                <w:sz w:val="28"/>
                <w:szCs w:val="28"/>
                <w:lang w:val="lv-LV" w:eastAsia="en-US"/>
              </w:rPr>
            </w:pPr>
            <w:r w:rsidRPr="0008591F">
              <w:rPr>
                <w:rFonts w:eastAsia="Calibri"/>
                <w:sz w:val="28"/>
                <w:szCs w:val="28"/>
                <w:lang w:val="lv-LV" w:eastAsia="en-US"/>
              </w:rPr>
              <w:t>2010</w:t>
            </w:r>
            <w:r w:rsidR="00EE52DB" w:rsidRPr="0008591F">
              <w:rPr>
                <w:rFonts w:eastAsia="Calibri"/>
                <w:sz w:val="28"/>
                <w:szCs w:val="28"/>
                <w:lang w:val="lv-LV" w:eastAsia="en-US"/>
              </w:rPr>
              <w:t xml:space="preserve">.gada </w:t>
            </w:r>
            <w:r w:rsidRPr="0008591F">
              <w:rPr>
                <w:rFonts w:eastAsia="Calibri"/>
                <w:sz w:val="28"/>
                <w:szCs w:val="28"/>
                <w:lang w:val="lv-LV" w:eastAsia="en-US"/>
              </w:rPr>
              <w:t>24.septembrī</w:t>
            </w:r>
            <w:r w:rsidR="00EE52DB" w:rsidRPr="0008591F">
              <w:rPr>
                <w:rFonts w:eastAsia="Calibri"/>
                <w:sz w:val="28"/>
                <w:szCs w:val="28"/>
                <w:lang w:val="lv-LV" w:eastAsia="en-US"/>
              </w:rPr>
              <w:t xml:space="preserve"> starp </w:t>
            </w:r>
            <w:r w:rsidRPr="0008591F">
              <w:rPr>
                <w:rFonts w:eastAsia="Calibri"/>
                <w:sz w:val="28"/>
                <w:szCs w:val="28"/>
                <w:lang w:val="lv-LV" w:eastAsia="en-US"/>
              </w:rPr>
              <w:t>Privatizācijas aģentūru</w:t>
            </w:r>
            <w:r w:rsidR="00EE52DB" w:rsidRPr="0008591F">
              <w:rPr>
                <w:rFonts w:eastAsia="Calibri"/>
                <w:sz w:val="28"/>
                <w:szCs w:val="28"/>
                <w:lang w:val="lv-LV" w:eastAsia="en-US"/>
              </w:rPr>
              <w:t xml:space="preserve"> un </w:t>
            </w:r>
            <w:r w:rsidRPr="0008591F">
              <w:rPr>
                <w:rFonts w:eastAsia="Calibri"/>
                <w:sz w:val="28"/>
                <w:szCs w:val="28"/>
                <w:lang w:val="lv-LV" w:eastAsia="en-US"/>
              </w:rPr>
              <w:t>sabiedrību ar ierobežotu atbildību „LLT</w:t>
            </w:r>
            <w:r w:rsidR="008B2BE9" w:rsidRPr="0008591F">
              <w:rPr>
                <w:rFonts w:eastAsia="Calibri"/>
                <w:sz w:val="28"/>
                <w:szCs w:val="28"/>
                <w:lang w:val="lv-LV" w:eastAsia="en-US"/>
              </w:rPr>
              <w:t>-</w:t>
            </w:r>
            <w:r w:rsidRPr="0008591F">
              <w:rPr>
                <w:rFonts w:eastAsia="Calibri"/>
                <w:sz w:val="28"/>
                <w:szCs w:val="28"/>
                <w:lang w:val="lv-LV" w:eastAsia="en-US"/>
              </w:rPr>
              <w:t>D”</w:t>
            </w:r>
            <w:r w:rsidR="00394647" w:rsidRPr="0008591F">
              <w:rPr>
                <w:rFonts w:eastAsia="Calibri"/>
                <w:sz w:val="28"/>
                <w:szCs w:val="28"/>
                <w:lang w:val="lv-LV" w:eastAsia="en-US"/>
              </w:rPr>
              <w:t xml:space="preserve"> (vienotais reģistrācijas Nr.43603032304)</w:t>
            </w:r>
            <w:r w:rsidRPr="0008591F">
              <w:rPr>
                <w:rFonts w:eastAsia="Calibri"/>
                <w:sz w:val="28"/>
                <w:szCs w:val="28"/>
                <w:lang w:val="lv-LV" w:eastAsia="en-US"/>
              </w:rPr>
              <w:t xml:space="preserve"> </w:t>
            </w:r>
            <w:r w:rsidR="00EE52DB" w:rsidRPr="0008591F">
              <w:rPr>
                <w:rFonts w:eastAsia="Calibri"/>
                <w:sz w:val="28"/>
                <w:szCs w:val="28"/>
                <w:lang w:val="lv-LV" w:eastAsia="en-US"/>
              </w:rPr>
              <w:t>noslēgts zemesgabala nomas līgums</w:t>
            </w:r>
            <w:r w:rsidR="00D62B5E" w:rsidRPr="0008591F">
              <w:rPr>
                <w:rFonts w:eastAsia="Calibri"/>
                <w:sz w:val="28"/>
                <w:szCs w:val="28"/>
                <w:lang w:val="lv-LV" w:eastAsia="en-US"/>
              </w:rPr>
              <w:t xml:space="preserve"> (ar grozījumiem, kas izdarīti 2012.gada 6.februārī)</w:t>
            </w:r>
            <w:r w:rsidR="00EE52DB" w:rsidRPr="0008591F">
              <w:rPr>
                <w:rFonts w:eastAsia="Calibri"/>
                <w:sz w:val="28"/>
                <w:szCs w:val="28"/>
                <w:lang w:val="lv-LV" w:eastAsia="en-US"/>
              </w:rPr>
              <w:t xml:space="preserve"> </w:t>
            </w:r>
            <w:r w:rsidR="00C223A9" w:rsidRPr="0008591F">
              <w:rPr>
                <w:rFonts w:eastAsia="Calibri"/>
                <w:sz w:val="28"/>
                <w:szCs w:val="28"/>
                <w:lang w:val="lv-LV" w:eastAsia="en-US"/>
              </w:rPr>
              <w:t xml:space="preserve">sabiedrībai ar ierobežotu atbildību „LLT-D” </w:t>
            </w:r>
            <w:r w:rsidR="008B2BE9" w:rsidRPr="0008591F">
              <w:rPr>
                <w:rFonts w:eastAsia="Calibri"/>
                <w:sz w:val="28"/>
                <w:szCs w:val="28"/>
                <w:lang w:val="lv-LV" w:eastAsia="en-US"/>
              </w:rPr>
              <w:t>piederošā</w:t>
            </w:r>
            <w:r w:rsidR="00EE52DB" w:rsidRPr="0008591F">
              <w:rPr>
                <w:rFonts w:eastAsia="Calibri"/>
                <w:sz w:val="28"/>
                <w:szCs w:val="28"/>
                <w:lang w:val="lv-LV" w:eastAsia="en-US"/>
              </w:rPr>
              <w:t xml:space="preserve"> </w:t>
            </w:r>
            <w:r w:rsidR="008B2BE9" w:rsidRPr="0008591F">
              <w:rPr>
                <w:rFonts w:eastAsia="Calibri"/>
                <w:sz w:val="28"/>
                <w:szCs w:val="28"/>
                <w:lang w:val="lv-LV" w:eastAsia="en-US"/>
              </w:rPr>
              <w:t xml:space="preserve">ēku (būvju) nekustamā īpašuma </w:t>
            </w:r>
            <w:r w:rsidR="00EE52DB" w:rsidRPr="0008591F">
              <w:rPr>
                <w:rFonts w:eastAsia="Calibri"/>
                <w:sz w:val="28"/>
                <w:szCs w:val="28"/>
                <w:lang w:val="lv-LV" w:eastAsia="en-US"/>
              </w:rPr>
              <w:t>uzturēšanai un apsaimniekošanai.</w:t>
            </w:r>
          </w:p>
          <w:p w:rsidR="00EE52DB" w:rsidRPr="0008591F" w:rsidRDefault="00EE52DB" w:rsidP="00EE52DB">
            <w:pPr>
              <w:ind w:firstLine="720"/>
              <w:jc w:val="both"/>
              <w:rPr>
                <w:rFonts w:eastAsia="Calibri"/>
                <w:sz w:val="28"/>
                <w:szCs w:val="28"/>
                <w:lang w:val="lv-LV" w:eastAsia="en-US"/>
              </w:rPr>
            </w:pPr>
            <w:r w:rsidRPr="0008591F">
              <w:rPr>
                <w:rFonts w:eastAsia="Calibri"/>
                <w:sz w:val="28"/>
                <w:szCs w:val="28"/>
                <w:lang w:val="lv-LV" w:eastAsia="en-US"/>
              </w:rPr>
              <w:t>Zemesgabala nomas līgums noslēgts līdz iznomātā zemesgabala pirkuma līguma noslēgšanai.</w:t>
            </w:r>
          </w:p>
          <w:p w:rsidR="00A70194" w:rsidRPr="0008591F" w:rsidRDefault="00F11356" w:rsidP="00EE52DB">
            <w:pPr>
              <w:ind w:firstLine="720"/>
              <w:jc w:val="both"/>
              <w:rPr>
                <w:rFonts w:eastAsia="Calibri"/>
                <w:sz w:val="28"/>
                <w:szCs w:val="28"/>
                <w:lang w:val="lv-LV" w:eastAsia="en-US"/>
              </w:rPr>
            </w:pPr>
            <w:r w:rsidRPr="0008591F">
              <w:rPr>
                <w:rFonts w:eastAsia="Calibri"/>
                <w:sz w:val="28"/>
                <w:szCs w:val="28"/>
                <w:lang w:val="lv-LV" w:eastAsia="en-US"/>
              </w:rPr>
              <w:t xml:space="preserve">Zemesgabals nodots privatizācijai ar Ministru kabineta 1998.gada 21.oktobra rīkojumu Nr.507 “Par </w:t>
            </w:r>
            <w:r w:rsidRPr="0008591F">
              <w:rPr>
                <w:rFonts w:eastAsia="Calibri"/>
                <w:sz w:val="28"/>
                <w:szCs w:val="28"/>
                <w:lang w:val="lv-LV" w:eastAsia="en-US"/>
              </w:rPr>
              <w:lastRenderedPageBreak/>
              <w:t>zemesgabalu nodošanu privatizācijai” (pielikuma 2.2.apakšpunkts).</w:t>
            </w:r>
          </w:p>
          <w:p w:rsidR="006522F3" w:rsidRPr="0008591F" w:rsidRDefault="006522F3" w:rsidP="00EE52DB">
            <w:pPr>
              <w:ind w:firstLine="709"/>
              <w:jc w:val="both"/>
              <w:rPr>
                <w:rFonts w:eastAsia="Calibri"/>
                <w:b/>
                <w:sz w:val="28"/>
                <w:szCs w:val="28"/>
                <w:lang w:val="lv-LV" w:eastAsia="en-US"/>
              </w:rPr>
            </w:pPr>
          </w:p>
          <w:p w:rsidR="00EE52DB" w:rsidRPr="0008591F" w:rsidRDefault="00EE52DB" w:rsidP="00EE52DB">
            <w:pPr>
              <w:ind w:firstLine="709"/>
              <w:jc w:val="both"/>
              <w:rPr>
                <w:rFonts w:eastAsia="Calibri"/>
                <w:b/>
                <w:sz w:val="28"/>
                <w:szCs w:val="28"/>
                <w:lang w:val="lv-LV" w:eastAsia="en-US"/>
              </w:rPr>
            </w:pPr>
            <w:r w:rsidRPr="0008591F">
              <w:rPr>
                <w:rFonts w:eastAsia="Calibri"/>
                <w:b/>
                <w:sz w:val="28"/>
                <w:szCs w:val="28"/>
                <w:lang w:val="lv-LV" w:eastAsia="en-US"/>
              </w:rPr>
              <w:t>2. Ēku (būvju), kas atrodas uz privatizējamā zemesgabala, sastāvs un to īpašnieks:</w:t>
            </w:r>
          </w:p>
          <w:p w:rsidR="00F9086C" w:rsidRPr="0008591F" w:rsidRDefault="00820BF3" w:rsidP="00F9086C">
            <w:pPr>
              <w:pStyle w:val="BodyTextIndent"/>
              <w:rPr>
                <w:sz w:val="28"/>
                <w:szCs w:val="28"/>
              </w:rPr>
            </w:pPr>
            <w:r w:rsidRPr="0008591F">
              <w:rPr>
                <w:sz w:val="28"/>
                <w:szCs w:val="28"/>
              </w:rPr>
              <w:t xml:space="preserve">Uz </w:t>
            </w:r>
            <w:r w:rsidR="007F346F" w:rsidRPr="0008591F">
              <w:rPr>
                <w:sz w:val="28"/>
                <w:szCs w:val="28"/>
              </w:rPr>
              <w:t>z</w:t>
            </w:r>
            <w:r w:rsidRPr="0008591F">
              <w:rPr>
                <w:sz w:val="28"/>
                <w:szCs w:val="28"/>
              </w:rPr>
              <w:t xml:space="preserve">emesgabala atrodas daļa </w:t>
            </w:r>
            <w:r w:rsidR="00985227" w:rsidRPr="0008591F">
              <w:rPr>
                <w:sz w:val="28"/>
                <w:szCs w:val="28"/>
              </w:rPr>
              <w:t xml:space="preserve">(13 būves) </w:t>
            </w:r>
            <w:r w:rsidRPr="0008591F">
              <w:rPr>
                <w:sz w:val="28"/>
                <w:szCs w:val="28"/>
              </w:rPr>
              <w:t>no nekustamā īpašuma „Naftas bāze”, Stendē, Talsu novadā (kadastra Nr.8015 502 0018), kas sākotnēji bija valsts uzņēmuma „Latvijas nafta” (nodots privatizācijai ar Ministru kabineta 1994.gada 28.jūnija rīkojumu Nr.304 „Par valsts uzņēmuma „Latvijas nafta” privatizāciju”) nekustamā īpašuma sastāvā</w:t>
            </w:r>
            <w:r w:rsidR="0024170A" w:rsidRPr="0008591F">
              <w:rPr>
                <w:sz w:val="28"/>
                <w:szCs w:val="28"/>
              </w:rPr>
              <w:t>:</w:t>
            </w:r>
          </w:p>
          <w:p w:rsidR="00E67455" w:rsidRPr="0008591F" w:rsidRDefault="007B40F9" w:rsidP="006F0AB2">
            <w:pPr>
              <w:pStyle w:val="BodyTextIndent"/>
              <w:ind w:firstLine="0"/>
              <w:rPr>
                <w:sz w:val="28"/>
                <w:szCs w:val="28"/>
              </w:rPr>
            </w:pPr>
            <w:r w:rsidRPr="0008591F">
              <w:rPr>
                <w:sz w:val="28"/>
                <w:szCs w:val="28"/>
              </w:rPr>
              <w:t>darbnīca (kadastra apzīmējums</w:t>
            </w:r>
            <w:r w:rsidR="0024170A" w:rsidRPr="0008591F">
              <w:rPr>
                <w:sz w:val="28"/>
                <w:szCs w:val="28"/>
              </w:rPr>
              <w:t xml:space="preserve"> 8815 002 0015 003</w:t>
            </w:r>
            <w:r w:rsidRPr="0008591F">
              <w:rPr>
                <w:sz w:val="28"/>
                <w:szCs w:val="28"/>
              </w:rPr>
              <w:t>), noliktava (kadastra apzīmējums</w:t>
            </w:r>
            <w:r w:rsidR="00D950CF" w:rsidRPr="0008591F">
              <w:rPr>
                <w:sz w:val="28"/>
                <w:szCs w:val="28"/>
              </w:rPr>
              <w:t xml:space="preserve"> 8815 002 0015 005</w:t>
            </w:r>
            <w:r w:rsidRPr="0008591F">
              <w:rPr>
                <w:sz w:val="28"/>
                <w:szCs w:val="28"/>
              </w:rPr>
              <w:t xml:space="preserve">), </w:t>
            </w:r>
            <w:r w:rsidR="00BD4FDB" w:rsidRPr="0008591F">
              <w:rPr>
                <w:sz w:val="28"/>
                <w:szCs w:val="28"/>
              </w:rPr>
              <w:t>sūkņu stacija</w:t>
            </w:r>
            <w:r w:rsidRPr="0008591F">
              <w:rPr>
                <w:sz w:val="28"/>
                <w:szCs w:val="28"/>
              </w:rPr>
              <w:t xml:space="preserve"> (kadastra apzīmējums</w:t>
            </w:r>
            <w:r w:rsidR="00BD4FDB" w:rsidRPr="0008591F">
              <w:rPr>
                <w:sz w:val="28"/>
                <w:szCs w:val="28"/>
              </w:rPr>
              <w:t xml:space="preserve"> 8815 002 0015 006</w:t>
            </w:r>
            <w:r w:rsidRPr="0008591F">
              <w:rPr>
                <w:sz w:val="28"/>
                <w:szCs w:val="28"/>
              </w:rPr>
              <w:t xml:space="preserve">), </w:t>
            </w:r>
            <w:r w:rsidR="00BD4FDB" w:rsidRPr="0008591F">
              <w:rPr>
                <w:sz w:val="28"/>
                <w:szCs w:val="28"/>
              </w:rPr>
              <w:t>pārsūknēšanas staci</w:t>
            </w:r>
            <w:r w:rsidRPr="0008591F">
              <w:rPr>
                <w:sz w:val="28"/>
                <w:szCs w:val="28"/>
              </w:rPr>
              <w:t>ja (</w:t>
            </w:r>
            <w:r w:rsidR="00BD4FDB" w:rsidRPr="0008591F">
              <w:rPr>
                <w:sz w:val="28"/>
                <w:szCs w:val="28"/>
              </w:rPr>
              <w:t>kadastra apzīm</w:t>
            </w:r>
            <w:r w:rsidRPr="0008591F">
              <w:rPr>
                <w:sz w:val="28"/>
                <w:szCs w:val="28"/>
              </w:rPr>
              <w:t>ējums</w:t>
            </w:r>
            <w:r w:rsidR="00DB4866" w:rsidRPr="0008591F">
              <w:rPr>
                <w:sz w:val="28"/>
                <w:szCs w:val="28"/>
              </w:rPr>
              <w:t xml:space="preserve"> 8815 002 </w:t>
            </w:r>
            <w:r w:rsidR="00BD4FDB" w:rsidRPr="0008591F">
              <w:rPr>
                <w:sz w:val="28"/>
                <w:szCs w:val="28"/>
              </w:rPr>
              <w:t>0015</w:t>
            </w:r>
            <w:r w:rsidR="00DB4866" w:rsidRPr="0008591F">
              <w:rPr>
                <w:sz w:val="28"/>
                <w:szCs w:val="28"/>
              </w:rPr>
              <w:t> </w:t>
            </w:r>
            <w:r w:rsidR="00670476" w:rsidRPr="0008591F">
              <w:rPr>
                <w:sz w:val="28"/>
                <w:szCs w:val="28"/>
              </w:rPr>
              <w:t>011</w:t>
            </w:r>
            <w:r w:rsidRPr="0008591F">
              <w:rPr>
                <w:sz w:val="28"/>
                <w:szCs w:val="28"/>
              </w:rPr>
              <w:t xml:space="preserve">), </w:t>
            </w:r>
            <w:proofErr w:type="spellStart"/>
            <w:r w:rsidR="00670476" w:rsidRPr="0008591F">
              <w:rPr>
                <w:sz w:val="28"/>
                <w:szCs w:val="28"/>
              </w:rPr>
              <w:t>hlorētava</w:t>
            </w:r>
            <w:proofErr w:type="spellEnd"/>
            <w:r w:rsidRPr="0008591F">
              <w:rPr>
                <w:sz w:val="28"/>
                <w:szCs w:val="28"/>
              </w:rPr>
              <w:t xml:space="preserve"> (kadastra apzīmējums 8815 002 0015 013),  </w:t>
            </w:r>
            <w:r w:rsidR="00BC6C4F" w:rsidRPr="0008591F">
              <w:rPr>
                <w:sz w:val="28"/>
                <w:szCs w:val="28"/>
              </w:rPr>
              <w:t>sūkņu māja</w:t>
            </w:r>
            <w:r w:rsidRPr="0008591F">
              <w:rPr>
                <w:sz w:val="28"/>
                <w:szCs w:val="28"/>
              </w:rPr>
              <w:t xml:space="preserve"> (kadastra apzīmējums</w:t>
            </w:r>
            <w:r w:rsidR="00BC6C4F" w:rsidRPr="0008591F">
              <w:rPr>
                <w:sz w:val="28"/>
                <w:szCs w:val="28"/>
              </w:rPr>
              <w:t xml:space="preserve"> 8815 002 0015 015</w:t>
            </w:r>
            <w:r w:rsidRPr="0008591F">
              <w:rPr>
                <w:sz w:val="28"/>
                <w:szCs w:val="28"/>
              </w:rPr>
              <w:t xml:space="preserve">), </w:t>
            </w:r>
            <w:r w:rsidR="00CC0013" w:rsidRPr="0008591F">
              <w:rPr>
                <w:sz w:val="28"/>
                <w:szCs w:val="28"/>
              </w:rPr>
              <w:t>estakāde</w:t>
            </w:r>
            <w:r w:rsidRPr="0008591F">
              <w:rPr>
                <w:sz w:val="28"/>
                <w:szCs w:val="28"/>
              </w:rPr>
              <w:t xml:space="preserve"> (kadastra apzīmējums</w:t>
            </w:r>
            <w:r w:rsidR="00CC0013" w:rsidRPr="0008591F">
              <w:rPr>
                <w:sz w:val="28"/>
                <w:szCs w:val="28"/>
              </w:rPr>
              <w:t xml:space="preserve"> 8815 002 0015 022</w:t>
            </w:r>
            <w:r w:rsidRPr="0008591F">
              <w:rPr>
                <w:sz w:val="28"/>
                <w:szCs w:val="28"/>
              </w:rPr>
              <w:t xml:space="preserve">), </w:t>
            </w:r>
            <w:r w:rsidR="00960F68" w:rsidRPr="0008591F">
              <w:rPr>
                <w:sz w:val="28"/>
                <w:szCs w:val="28"/>
              </w:rPr>
              <w:t>attīrīšanas iekārtas</w:t>
            </w:r>
            <w:r w:rsidRPr="0008591F">
              <w:rPr>
                <w:sz w:val="28"/>
                <w:szCs w:val="28"/>
              </w:rPr>
              <w:t xml:space="preserve"> (kadastra apzīmējums</w:t>
            </w:r>
            <w:r w:rsidR="00960F68" w:rsidRPr="0008591F">
              <w:rPr>
                <w:sz w:val="28"/>
                <w:szCs w:val="28"/>
              </w:rPr>
              <w:t xml:space="preserve"> 8815 002 0015 025</w:t>
            </w:r>
            <w:r w:rsidRPr="0008591F">
              <w:rPr>
                <w:sz w:val="28"/>
                <w:szCs w:val="28"/>
              </w:rPr>
              <w:t xml:space="preserve">), </w:t>
            </w:r>
            <w:r w:rsidR="00BB4987" w:rsidRPr="0008591F">
              <w:rPr>
                <w:sz w:val="28"/>
                <w:szCs w:val="28"/>
              </w:rPr>
              <w:t>cisternas</w:t>
            </w:r>
            <w:r w:rsidRPr="0008591F">
              <w:rPr>
                <w:sz w:val="28"/>
                <w:szCs w:val="28"/>
              </w:rPr>
              <w:t xml:space="preserve"> (kadastra apzīmējums</w:t>
            </w:r>
            <w:r w:rsidR="00BB4987" w:rsidRPr="0008591F">
              <w:rPr>
                <w:sz w:val="28"/>
                <w:szCs w:val="28"/>
              </w:rPr>
              <w:t xml:space="preserve"> 8815 002 0015 027</w:t>
            </w:r>
            <w:r w:rsidRPr="0008591F">
              <w:rPr>
                <w:sz w:val="28"/>
                <w:szCs w:val="28"/>
              </w:rPr>
              <w:t xml:space="preserve"> un </w:t>
            </w:r>
            <w:r w:rsidR="00BB4987" w:rsidRPr="0008591F">
              <w:rPr>
                <w:sz w:val="28"/>
                <w:szCs w:val="28"/>
              </w:rPr>
              <w:t>8815 002 0015 030</w:t>
            </w:r>
            <w:r w:rsidRPr="0008591F">
              <w:rPr>
                <w:sz w:val="28"/>
                <w:szCs w:val="28"/>
              </w:rPr>
              <w:t>), ūdens rezervuārs (kadastra apzīmējums</w:t>
            </w:r>
            <w:r w:rsidR="00BB4987" w:rsidRPr="0008591F">
              <w:rPr>
                <w:sz w:val="28"/>
                <w:szCs w:val="28"/>
              </w:rPr>
              <w:t xml:space="preserve"> 8815 002 0015 031</w:t>
            </w:r>
            <w:r w:rsidRPr="0008591F">
              <w:rPr>
                <w:sz w:val="28"/>
                <w:szCs w:val="28"/>
              </w:rPr>
              <w:t>), sadales mezgls (kadastra apzīmējums</w:t>
            </w:r>
            <w:r w:rsidR="00307E9B" w:rsidRPr="0008591F">
              <w:rPr>
                <w:sz w:val="28"/>
                <w:szCs w:val="28"/>
              </w:rPr>
              <w:t xml:space="preserve"> 8815 002 0015 032</w:t>
            </w:r>
            <w:r w:rsidRPr="0008591F">
              <w:rPr>
                <w:sz w:val="28"/>
                <w:szCs w:val="28"/>
              </w:rPr>
              <w:t xml:space="preserve">), </w:t>
            </w:r>
            <w:r w:rsidR="00307E9B" w:rsidRPr="0008591F">
              <w:rPr>
                <w:sz w:val="28"/>
                <w:szCs w:val="28"/>
              </w:rPr>
              <w:t>tehnoloģiskie cau</w:t>
            </w:r>
            <w:r w:rsidRPr="0008591F">
              <w:rPr>
                <w:sz w:val="28"/>
                <w:szCs w:val="28"/>
              </w:rPr>
              <w:t>ruļvadi (</w:t>
            </w:r>
            <w:r w:rsidR="00307E9B" w:rsidRPr="0008591F">
              <w:rPr>
                <w:sz w:val="28"/>
                <w:szCs w:val="28"/>
              </w:rPr>
              <w:t>kadastra apzīmējum</w:t>
            </w:r>
            <w:r w:rsidRPr="0008591F">
              <w:rPr>
                <w:sz w:val="28"/>
                <w:szCs w:val="28"/>
              </w:rPr>
              <w:t>s</w:t>
            </w:r>
            <w:r w:rsidR="00307E9B" w:rsidRPr="0008591F">
              <w:rPr>
                <w:sz w:val="28"/>
                <w:szCs w:val="28"/>
              </w:rPr>
              <w:t xml:space="preserve"> 8815</w:t>
            </w:r>
            <w:r w:rsidR="00E36D00" w:rsidRPr="0008591F">
              <w:rPr>
                <w:sz w:val="28"/>
                <w:szCs w:val="28"/>
              </w:rPr>
              <w:t> </w:t>
            </w:r>
            <w:r w:rsidR="00307E9B" w:rsidRPr="0008591F">
              <w:rPr>
                <w:sz w:val="28"/>
                <w:szCs w:val="28"/>
              </w:rPr>
              <w:t>002</w:t>
            </w:r>
            <w:r w:rsidR="00E36D00" w:rsidRPr="0008591F">
              <w:rPr>
                <w:sz w:val="28"/>
                <w:szCs w:val="28"/>
              </w:rPr>
              <w:t> </w:t>
            </w:r>
            <w:r w:rsidR="00307E9B" w:rsidRPr="0008591F">
              <w:rPr>
                <w:sz w:val="28"/>
                <w:szCs w:val="28"/>
              </w:rPr>
              <w:t>0015</w:t>
            </w:r>
            <w:r w:rsidR="00E36D00" w:rsidRPr="0008591F">
              <w:rPr>
                <w:sz w:val="28"/>
                <w:szCs w:val="28"/>
              </w:rPr>
              <w:t> </w:t>
            </w:r>
            <w:r w:rsidR="00307E9B" w:rsidRPr="0008591F">
              <w:rPr>
                <w:sz w:val="28"/>
                <w:szCs w:val="28"/>
              </w:rPr>
              <w:t>033</w:t>
            </w:r>
            <w:r w:rsidRPr="0008591F">
              <w:rPr>
                <w:sz w:val="28"/>
                <w:szCs w:val="28"/>
              </w:rPr>
              <w:t>)</w:t>
            </w:r>
            <w:r w:rsidR="00307E9B" w:rsidRPr="0008591F">
              <w:rPr>
                <w:sz w:val="28"/>
                <w:szCs w:val="28"/>
              </w:rPr>
              <w:t>.</w:t>
            </w:r>
          </w:p>
          <w:p w:rsidR="00EE52DB" w:rsidRPr="0008591F" w:rsidRDefault="006F0AB2" w:rsidP="00B71087">
            <w:pPr>
              <w:pStyle w:val="BodyTextIndent"/>
              <w:ind w:firstLine="644"/>
              <w:rPr>
                <w:sz w:val="28"/>
                <w:szCs w:val="28"/>
              </w:rPr>
            </w:pPr>
            <w:r w:rsidRPr="0008591F">
              <w:rPr>
                <w:rFonts w:eastAsia="Calibri"/>
                <w:color w:val="000000"/>
                <w:sz w:val="28"/>
                <w:szCs w:val="28"/>
                <w:lang w:eastAsia="en-US"/>
              </w:rPr>
              <w:t xml:space="preserve">Īpašuma tiesības uz </w:t>
            </w:r>
            <w:r w:rsidRPr="0008591F">
              <w:rPr>
                <w:sz w:val="28"/>
                <w:szCs w:val="28"/>
              </w:rPr>
              <w:t>nekustamo īpašumu „Naftas bāze”, Sten</w:t>
            </w:r>
            <w:r w:rsidR="00A86D27">
              <w:rPr>
                <w:sz w:val="28"/>
                <w:szCs w:val="28"/>
              </w:rPr>
              <w:t>dē, Talsu novadā (kadastra Nr.</w:t>
            </w:r>
            <w:r w:rsidR="00A86D27" w:rsidRPr="009213E5">
              <w:rPr>
                <w:color w:val="000000" w:themeColor="text1"/>
                <w:sz w:val="28"/>
                <w:szCs w:val="28"/>
              </w:rPr>
              <w:t>88</w:t>
            </w:r>
            <w:r w:rsidRPr="009213E5">
              <w:rPr>
                <w:color w:val="000000" w:themeColor="text1"/>
                <w:sz w:val="28"/>
                <w:szCs w:val="28"/>
              </w:rPr>
              <w:t>15</w:t>
            </w:r>
            <w:r w:rsidRPr="0008591F">
              <w:rPr>
                <w:sz w:val="28"/>
                <w:szCs w:val="28"/>
              </w:rPr>
              <w:t xml:space="preserve"> 502 0018) a</w:t>
            </w:r>
            <w:r w:rsidR="009F3A02" w:rsidRPr="0008591F">
              <w:rPr>
                <w:sz w:val="28"/>
                <w:szCs w:val="28"/>
              </w:rPr>
              <w:t>r Talsu zemesgrāmatu nodaļas 2009.gada 14.decembra lēmumu</w:t>
            </w:r>
            <w:r w:rsidR="009F3A02" w:rsidRPr="0008591F">
              <w:rPr>
                <w:rFonts w:eastAsia="Calibri"/>
                <w:color w:val="000000"/>
                <w:sz w:val="28"/>
                <w:szCs w:val="28"/>
                <w:lang w:eastAsia="en-US"/>
              </w:rPr>
              <w:t xml:space="preserve"> </w:t>
            </w:r>
            <w:r w:rsidRPr="0008591F">
              <w:rPr>
                <w:rFonts w:eastAsia="Calibri"/>
                <w:sz w:val="28"/>
                <w:szCs w:val="28"/>
                <w:lang w:eastAsia="en-US"/>
              </w:rPr>
              <w:t xml:space="preserve">nostiprinātas sabiedrībai ar ierobežotu atbildību „LLT-D” </w:t>
            </w:r>
            <w:r w:rsidR="00ED135E" w:rsidRPr="0008591F">
              <w:rPr>
                <w:rFonts w:eastAsia="Calibri"/>
                <w:color w:val="000000"/>
                <w:sz w:val="28"/>
                <w:szCs w:val="28"/>
                <w:lang w:eastAsia="en-US"/>
              </w:rPr>
              <w:t>Stendes pilsētas zemesgrāmatas nodalījumā Nr.9A</w:t>
            </w:r>
            <w:r w:rsidR="00C223A9" w:rsidRPr="0008591F">
              <w:rPr>
                <w:rFonts w:eastAsia="Calibri"/>
                <w:sz w:val="28"/>
                <w:szCs w:val="28"/>
                <w:lang w:eastAsia="en-US"/>
              </w:rPr>
              <w:t>.</w:t>
            </w:r>
          </w:p>
          <w:p w:rsidR="001F4D13" w:rsidRPr="0008591F" w:rsidRDefault="001F4D13" w:rsidP="00EE52DB">
            <w:pPr>
              <w:ind w:right="45" w:firstLine="709"/>
              <w:jc w:val="both"/>
              <w:rPr>
                <w:rFonts w:eastAsia="Calibri"/>
                <w:b/>
                <w:sz w:val="28"/>
                <w:szCs w:val="28"/>
                <w:lang w:val="lv-LV" w:eastAsia="en-US"/>
              </w:rPr>
            </w:pPr>
          </w:p>
          <w:p w:rsidR="00EE52DB" w:rsidRPr="0008591F" w:rsidRDefault="00EE52DB" w:rsidP="00EE52DB">
            <w:pPr>
              <w:ind w:right="45" w:firstLine="709"/>
              <w:jc w:val="both"/>
              <w:rPr>
                <w:rFonts w:eastAsia="Calibri"/>
                <w:b/>
                <w:sz w:val="28"/>
                <w:szCs w:val="28"/>
                <w:lang w:val="lv-LV" w:eastAsia="en-US"/>
              </w:rPr>
            </w:pPr>
            <w:r w:rsidRPr="0008591F">
              <w:rPr>
                <w:rFonts w:eastAsia="Calibri"/>
                <w:b/>
                <w:sz w:val="28"/>
                <w:szCs w:val="28"/>
                <w:lang w:val="lv-LV" w:eastAsia="en-US"/>
              </w:rPr>
              <w:t>3. Privatizācijas ierosinātājs:</w:t>
            </w:r>
          </w:p>
          <w:p w:rsidR="009F75BC" w:rsidRPr="009213E5" w:rsidRDefault="00BB2B60" w:rsidP="00464626">
            <w:pPr>
              <w:pStyle w:val="BodyTextIndent"/>
              <w:rPr>
                <w:rFonts w:eastAsia="Calibri"/>
                <w:color w:val="000000" w:themeColor="text1"/>
                <w:sz w:val="28"/>
                <w:szCs w:val="28"/>
                <w:lang w:eastAsia="en-US"/>
              </w:rPr>
            </w:pPr>
            <w:r w:rsidRPr="0008591F">
              <w:rPr>
                <w:rFonts w:eastAsia="Calibri"/>
                <w:color w:val="000000"/>
                <w:sz w:val="28"/>
                <w:szCs w:val="28"/>
                <w:lang w:eastAsia="en-US"/>
              </w:rPr>
              <w:t>Z</w:t>
            </w:r>
            <w:r w:rsidR="00EE52DB" w:rsidRPr="0008591F">
              <w:rPr>
                <w:rFonts w:eastAsia="Calibri"/>
                <w:color w:val="000000"/>
                <w:sz w:val="28"/>
                <w:szCs w:val="28"/>
                <w:lang w:eastAsia="en-US"/>
              </w:rPr>
              <w:t xml:space="preserve">emesgabala </w:t>
            </w:r>
            <w:r w:rsidR="00714557" w:rsidRPr="0008591F">
              <w:rPr>
                <w:rFonts w:eastAsia="Calibri"/>
                <w:sz w:val="28"/>
                <w:szCs w:val="28"/>
                <w:lang w:eastAsia="en-US"/>
              </w:rPr>
              <w:t>privatizācijas ierosinājums</w:t>
            </w:r>
            <w:r w:rsidR="00EE52DB" w:rsidRPr="0008591F">
              <w:rPr>
                <w:rFonts w:eastAsia="Calibri"/>
                <w:sz w:val="28"/>
                <w:szCs w:val="28"/>
                <w:lang w:eastAsia="en-US"/>
              </w:rPr>
              <w:t xml:space="preserve"> Privatizācijas aģentūrā </w:t>
            </w:r>
            <w:r w:rsidR="00714557" w:rsidRPr="0008591F">
              <w:rPr>
                <w:rFonts w:eastAsia="Calibri"/>
                <w:sz w:val="28"/>
                <w:szCs w:val="28"/>
                <w:lang w:eastAsia="en-US"/>
              </w:rPr>
              <w:t xml:space="preserve">iesniegts </w:t>
            </w:r>
            <w:r w:rsidR="00714557" w:rsidRPr="0008591F">
              <w:rPr>
                <w:sz w:val="28"/>
                <w:szCs w:val="28"/>
              </w:rPr>
              <w:t>2001.gada 28.maijā (privatizācijas ierosināj</w:t>
            </w:r>
            <w:r w:rsidR="00314EC1">
              <w:rPr>
                <w:sz w:val="28"/>
                <w:szCs w:val="28"/>
              </w:rPr>
              <w:t>umu reģistra Nr.1.33/3707-4483</w:t>
            </w:r>
            <w:r w:rsidR="009213E5">
              <w:rPr>
                <w:sz w:val="28"/>
                <w:szCs w:val="28"/>
              </w:rPr>
              <w:t> </w:t>
            </w:r>
            <w:r w:rsidR="00314EC1">
              <w:rPr>
                <w:sz w:val="28"/>
                <w:szCs w:val="28"/>
              </w:rPr>
              <w:t>-</w:t>
            </w:r>
            <w:r w:rsidR="009213E5">
              <w:rPr>
                <w:sz w:val="28"/>
                <w:szCs w:val="28"/>
              </w:rPr>
              <w:t xml:space="preserve"> </w:t>
            </w:r>
            <w:r w:rsidR="00314EC1" w:rsidRPr="009213E5">
              <w:rPr>
                <w:color w:val="000000" w:themeColor="text1"/>
                <w:sz w:val="28"/>
                <w:szCs w:val="28"/>
              </w:rPr>
              <w:t xml:space="preserve">skatīt pievienotajos dokumentos SIA </w:t>
            </w:r>
            <w:proofErr w:type="spellStart"/>
            <w:r w:rsidR="00314EC1" w:rsidRPr="009213E5">
              <w:rPr>
                <w:color w:val="000000" w:themeColor="text1"/>
                <w:sz w:val="28"/>
                <w:szCs w:val="28"/>
              </w:rPr>
              <w:t>Stena</w:t>
            </w:r>
            <w:proofErr w:type="spellEnd"/>
            <w:r w:rsidR="00314EC1" w:rsidRPr="009213E5">
              <w:rPr>
                <w:color w:val="000000" w:themeColor="text1"/>
                <w:sz w:val="28"/>
                <w:szCs w:val="28"/>
              </w:rPr>
              <w:t xml:space="preserve"> 22.05.2001.iesniegums)</w:t>
            </w:r>
            <w:r w:rsidR="00714557" w:rsidRPr="009213E5">
              <w:rPr>
                <w:color w:val="000000" w:themeColor="text1"/>
                <w:sz w:val="28"/>
                <w:szCs w:val="28"/>
              </w:rPr>
              <w:t xml:space="preserve"> </w:t>
            </w:r>
            <w:r w:rsidR="009F75BC" w:rsidRPr="009213E5">
              <w:rPr>
                <w:rFonts w:eastAsia="Calibri"/>
                <w:color w:val="000000" w:themeColor="text1"/>
                <w:sz w:val="28"/>
                <w:szCs w:val="28"/>
                <w:lang w:eastAsia="en-US"/>
              </w:rPr>
              <w:t xml:space="preserve">Pamatojoties uz Valsts un pašvaldību īpašuma privatizācijas un privatizācijas </w:t>
            </w:r>
            <w:r w:rsidR="009F75BC" w:rsidRPr="009213E5">
              <w:rPr>
                <w:rFonts w:eastAsia="Calibri"/>
                <w:color w:val="000000" w:themeColor="text1"/>
                <w:sz w:val="28"/>
                <w:szCs w:val="28"/>
                <w:lang w:eastAsia="en-US"/>
              </w:rPr>
              <w:lastRenderedPageBreak/>
              <w:t xml:space="preserve">sertifikātu izmantošanas pabeigšanas likuma 10.panta pirmo daļu, ja pēc apbūvēta zemesgabala privatizācijas ierosinājuma saņemšanas mainījies uz zemesgabala esošās ēkas (būves) īpašnieks, privatizāciju veicošā institūcija drīkst pieņemt lēmumu par apbūvēta zemesgabala nodošanu privatizācijai tikai tad, ja ēkas (būves) jaunais īpašnieks iesniedz lūgumu turpināt zemesgabala privatizāciju. </w:t>
            </w:r>
          </w:p>
          <w:p w:rsidR="00714557" w:rsidRPr="0008591F" w:rsidRDefault="009F75BC" w:rsidP="00464626">
            <w:pPr>
              <w:pStyle w:val="BodyTextIndent"/>
              <w:rPr>
                <w:sz w:val="28"/>
                <w:szCs w:val="28"/>
              </w:rPr>
            </w:pPr>
            <w:r w:rsidRPr="009213E5">
              <w:rPr>
                <w:rFonts w:eastAsia="Calibri"/>
                <w:color w:val="000000" w:themeColor="text1"/>
                <w:sz w:val="28"/>
                <w:szCs w:val="28"/>
                <w:lang w:eastAsia="en-US"/>
              </w:rPr>
              <w:t xml:space="preserve">Atbilstoši </w:t>
            </w:r>
            <w:r w:rsidR="00714557" w:rsidRPr="0008591F">
              <w:rPr>
                <w:sz w:val="28"/>
                <w:szCs w:val="28"/>
              </w:rPr>
              <w:t>2012.gada 31.janvārī Privatizācijas aģentūr</w:t>
            </w:r>
            <w:r w:rsidR="00464626" w:rsidRPr="0008591F">
              <w:rPr>
                <w:sz w:val="28"/>
                <w:szCs w:val="28"/>
              </w:rPr>
              <w:t xml:space="preserve">ā saņemts pirmpirkuma tiesīgās </w:t>
            </w:r>
            <w:r w:rsidR="004F3DC0" w:rsidRPr="0008591F">
              <w:rPr>
                <w:sz w:val="28"/>
                <w:szCs w:val="28"/>
              </w:rPr>
              <w:t>p</w:t>
            </w:r>
            <w:r w:rsidR="00714557" w:rsidRPr="0008591F">
              <w:rPr>
                <w:sz w:val="28"/>
                <w:szCs w:val="28"/>
              </w:rPr>
              <w:t>ersonas</w:t>
            </w:r>
            <w:r w:rsidR="004F3DC0" w:rsidRPr="0008591F">
              <w:rPr>
                <w:sz w:val="28"/>
                <w:szCs w:val="28"/>
              </w:rPr>
              <w:t> - </w:t>
            </w:r>
            <w:r w:rsidR="004F3DC0" w:rsidRPr="0008591F">
              <w:rPr>
                <w:rFonts w:eastAsia="Calibri"/>
                <w:sz w:val="28"/>
                <w:szCs w:val="28"/>
                <w:lang w:eastAsia="en-US"/>
              </w:rPr>
              <w:t>sabiedrības ar ierobežotu atbildību „LLT-D”</w:t>
            </w:r>
            <w:r w:rsidR="004F3DC0" w:rsidRPr="0008591F">
              <w:rPr>
                <w:sz w:val="28"/>
                <w:szCs w:val="28"/>
              </w:rPr>
              <w:t> - </w:t>
            </w:r>
            <w:r w:rsidR="00714557" w:rsidRPr="0008591F">
              <w:rPr>
                <w:sz w:val="28"/>
                <w:szCs w:val="28"/>
              </w:rPr>
              <w:t>iesniegums par zemesgabala privatizācijas turpināšanu.</w:t>
            </w:r>
          </w:p>
          <w:p w:rsidR="001D7604" w:rsidRPr="0008591F" w:rsidRDefault="00EE52DB" w:rsidP="001353A2">
            <w:pPr>
              <w:tabs>
                <w:tab w:val="left" w:pos="965"/>
              </w:tabs>
              <w:ind w:firstLine="567"/>
              <w:jc w:val="both"/>
              <w:rPr>
                <w:bCs/>
                <w:sz w:val="28"/>
                <w:szCs w:val="28"/>
                <w:lang w:val="lv-LV"/>
              </w:rPr>
            </w:pPr>
            <w:r w:rsidRPr="0008591F">
              <w:rPr>
                <w:rFonts w:eastAsia="Calibri"/>
                <w:sz w:val="28"/>
                <w:szCs w:val="28"/>
                <w:lang w:val="lv-LV" w:eastAsia="en-US"/>
              </w:rPr>
              <w:t>Saskaņā ar likuma “Par valsts un pašvaldību īpašuma objektu privatizāciju” 64.panta pirmo daļu tiesības uz privatizējama apbūvēta zemesgabala pirmpirkumu ir uz šā zemesgabala esošā īpašuma objekta īpašniekam.</w:t>
            </w:r>
            <w:r w:rsidR="001353A2">
              <w:rPr>
                <w:rFonts w:eastAsia="Calibri"/>
                <w:sz w:val="28"/>
                <w:szCs w:val="28"/>
                <w:lang w:val="lv-LV" w:eastAsia="en-US"/>
              </w:rPr>
              <w:t xml:space="preserve"> </w:t>
            </w:r>
            <w:r w:rsidRPr="0008591F">
              <w:rPr>
                <w:rFonts w:eastAsia="Calibri"/>
                <w:color w:val="000000"/>
                <w:sz w:val="28"/>
                <w:szCs w:val="28"/>
                <w:lang w:val="lv-LV" w:eastAsia="en-US"/>
              </w:rPr>
              <w:t>Persona, kurai ir pirmpirkuma tiesības uz pr</w:t>
            </w:r>
            <w:r w:rsidR="003204AF" w:rsidRPr="0008591F">
              <w:rPr>
                <w:rFonts w:eastAsia="Calibri"/>
                <w:color w:val="000000"/>
                <w:sz w:val="28"/>
                <w:szCs w:val="28"/>
                <w:lang w:val="lv-LV" w:eastAsia="en-US"/>
              </w:rPr>
              <w:t>ivatizācijai nodoto zemesgabalu</w:t>
            </w:r>
            <w:r w:rsidR="009D6098" w:rsidRPr="0008591F">
              <w:rPr>
                <w:rFonts w:eastAsia="Calibri"/>
                <w:color w:val="000000"/>
                <w:sz w:val="28"/>
                <w:szCs w:val="28"/>
                <w:lang w:val="lv-LV" w:eastAsia="en-US"/>
              </w:rPr>
              <w:t> - </w:t>
            </w:r>
            <w:r w:rsidR="009D6098" w:rsidRPr="0008591F">
              <w:rPr>
                <w:rFonts w:eastAsia="Calibri"/>
                <w:sz w:val="28"/>
                <w:szCs w:val="28"/>
                <w:lang w:val="lv-LV" w:eastAsia="en-US"/>
              </w:rPr>
              <w:t>sabiedrība ar ierobežotu atbildību „LLT-D” -, </w:t>
            </w:r>
            <w:r w:rsidR="0026443D" w:rsidRPr="0008591F">
              <w:rPr>
                <w:rFonts w:eastAsia="Calibri"/>
                <w:color w:val="000000"/>
                <w:sz w:val="28"/>
                <w:szCs w:val="28"/>
                <w:lang w:val="lv-LV" w:eastAsia="en-US"/>
              </w:rPr>
              <w:t>atbilst likuma „</w:t>
            </w:r>
            <w:r w:rsidR="007B298F" w:rsidRPr="0008591F">
              <w:rPr>
                <w:rFonts w:eastAsia="Calibri"/>
                <w:color w:val="000000"/>
                <w:sz w:val="28"/>
                <w:szCs w:val="28"/>
                <w:lang w:val="lv-LV" w:eastAsia="en-US"/>
              </w:rPr>
              <w:t>Par zemes reformu Latvijas Republikas pilsētās</w:t>
            </w:r>
            <w:r w:rsidR="0026443D" w:rsidRPr="0008591F">
              <w:rPr>
                <w:rFonts w:eastAsia="Calibri"/>
                <w:color w:val="000000"/>
                <w:sz w:val="28"/>
                <w:szCs w:val="28"/>
                <w:lang w:val="lv-LV" w:eastAsia="en-US"/>
              </w:rPr>
              <w:t>”</w:t>
            </w:r>
            <w:r w:rsidRPr="0008591F">
              <w:rPr>
                <w:rFonts w:eastAsia="Calibri"/>
                <w:color w:val="000000"/>
                <w:sz w:val="28"/>
                <w:szCs w:val="28"/>
                <w:lang w:val="lv-LV" w:eastAsia="en-US"/>
              </w:rPr>
              <w:t xml:space="preserve"> </w:t>
            </w:r>
            <w:r w:rsidR="007B298F" w:rsidRPr="0008591F">
              <w:rPr>
                <w:rFonts w:eastAsia="Calibri"/>
                <w:color w:val="000000"/>
                <w:sz w:val="28"/>
                <w:szCs w:val="28"/>
                <w:lang w:val="lv-LV" w:eastAsia="en-US"/>
              </w:rPr>
              <w:t xml:space="preserve">20.panta pirmās daļas </w:t>
            </w:r>
            <w:r w:rsidR="00E553C6" w:rsidRPr="0008591F">
              <w:rPr>
                <w:rFonts w:eastAsia="Calibri"/>
                <w:color w:val="000000"/>
                <w:sz w:val="28"/>
                <w:szCs w:val="28"/>
                <w:lang w:val="lv-LV" w:eastAsia="en-US"/>
              </w:rPr>
              <w:t>3.punkta „a”</w:t>
            </w:r>
            <w:r w:rsidR="00691429" w:rsidRPr="0008591F">
              <w:rPr>
                <w:rFonts w:eastAsia="Calibri"/>
                <w:color w:val="000000"/>
                <w:sz w:val="28"/>
                <w:szCs w:val="28"/>
                <w:lang w:val="lv-LV" w:eastAsia="en-US"/>
              </w:rPr>
              <w:t xml:space="preserve"> </w:t>
            </w:r>
            <w:r w:rsidRPr="0008591F">
              <w:rPr>
                <w:rFonts w:eastAsia="Calibri"/>
                <w:color w:val="000000"/>
                <w:sz w:val="28"/>
                <w:szCs w:val="28"/>
                <w:lang w:val="lv-LV" w:eastAsia="en-US"/>
              </w:rPr>
              <w:t xml:space="preserve">apakšpunktā noteiktajam subjektu lokam, kam, privatizējot zemi, nav </w:t>
            </w:r>
            <w:r w:rsidR="001E17ED" w:rsidRPr="0008591F">
              <w:rPr>
                <w:rFonts w:eastAsia="Calibri"/>
                <w:color w:val="000000"/>
                <w:sz w:val="28"/>
                <w:szCs w:val="28"/>
                <w:lang w:val="lv-LV" w:eastAsia="en-US"/>
              </w:rPr>
              <w:t>nepieciešama</w:t>
            </w:r>
            <w:r w:rsidRPr="0008591F">
              <w:rPr>
                <w:rFonts w:eastAsia="Calibri"/>
                <w:color w:val="000000"/>
                <w:sz w:val="28"/>
                <w:szCs w:val="28"/>
                <w:lang w:val="lv-LV" w:eastAsia="en-US"/>
              </w:rPr>
              <w:t xml:space="preserve"> pašvaldības piekrišana.</w:t>
            </w:r>
          </w:p>
        </w:tc>
      </w:tr>
      <w:tr w:rsidR="001D7604" w:rsidRPr="000859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lastRenderedPageBreak/>
              <w:t>3. Saistītie politikas ietekmes novērtējumi un pētījumi</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A0409B" w:rsidP="00EE52DB">
            <w:pPr>
              <w:spacing w:after="120"/>
              <w:ind w:firstLine="720"/>
              <w:jc w:val="both"/>
              <w:rPr>
                <w:sz w:val="28"/>
                <w:szCs w:val="28"/>
                <w:lang w:val="lv-LV"/>
              </w:rPr>
            </w:pPr>
            <w:r w:rsidRPr="0008591F">
              <w:rPr>
                <w:sz w:val="28"/>
                <w:szCs w:val="28"/>
                <w:lang w:val="lv-LV"/>
              </w:rPr>
              <w:t>Projekts šo jomu neskar</w:t>
            </w:r>
            <w:r w:rsidR="001D7604" w:rsidRPr="0008591F">
              <w:rPr>
                <w:sz w:val="28"/>
                <w:szCs w:val="28"/>
                <w:lang w:val="lv-LV"/>
              </w:rPr>
              <w:t>.</w:t>
            </w:r>
          </w:p>
        </w:tc>
      </w:tr>
      <w:tr w:rsidR="001D7604" w:rsidRPr="000859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4. Tiesiskā regulējuma mērķis un būtība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08591F" w:rsidRDefault="003931E5" w:rsidP="005D570D">
            <w:pPr>
              <w:pStyle w:val="BodyTextIndent"/>
              <w:ind w:firstLine="709"/>
              <w:rPr>
                <w:sz w:val="28"/>
                <w:szCs w:val="28"/>
              </w:rPr>
            </w:pPr>
            <w:r w:rsidRPr="0008591F">
              <w:rPr>
                <w:sz w:val="28"/>
                <w:szCs w:val="28"/>
              </w:rPr>
              <w:t>Min</w:t>
            </w:r>
            <w:r w:rsidR="005D570D" w:rsidRPr="0008591F">
              <w:rPr>
                <w:sz w:val="28"/>
                <w:szCs w:val="28"/>
              </w:rPr>
              <w:t>istru kabineta rīkojuma projektā</w:t>
            </w:r>
            <w:r w:rsidRPr="0008591F">
              <w:rPr>
                <w:sz w:val="28"/>
                <w:szCs w:val="28"/>
              </w:rPr>
              <w:t xml:space="preserve"> paredz</w:t>
            </w:r>
            <w:r w:rsidR="005D570D" w:rsidRPr="0008591F">
              <w:rPr>
                <w:sz w:val="28"/>
                <w:szCs w:val="28"/>
              </w:rPr>
              <w:t xml:space="preserve">ēts </w:t>
            </w:r>
            <w:r w:rsidRPr="0008591F">
              <w:rPr>
                <w:sz w:val="28"/>
                <w:szCs w:val="28"/>
              </w:rPr>
              <w:t>atbilstoši Meža likuma 44</w:t>
            </w:r>
            <w:r w:rsidR="00D43948" w:rsidRPr="0008591F">
              <w:rPr>
                <w:sz w:val="28"/>
                <w:szCs w:val="28"/>
              </w:rPr>
              <w:t>.panta ceturtās daļas 3.punkta „</w:t>
            </w:r>
            <w:r w:rsidR="00036E05" w:rsidRPr="0008591F">
              <w:rPr>
                <w:sz w:val="28"/>
                <w:szCs w:val="28"/>
              </w:rPr>
              <w:t>b</w:t>
            </w:r>
            <w:r w:rsidRPr="0008591F">
              <w:rPr>
                <w:sz w:val="28"/>
                <w:szCs w:val="28"/>
              </w:rPr>
              <w:t xml:space="preserve">” apakšpunktam atļaut ēku (būvju) īpašniekam, privatizējot nekustamo īpašumu </w:t>
            </w:r>
            <w:r w:rsidR="000A2C31" w:rsidRPr="0008591F">
              <w:rPr>
                <w:sz w:val="28"/>
                <w:szCs w:val="28"/>
              </w:rPr>
              <w:t>Stacijas ielā 35, Stendē, Talsu novadā (nekustamā īpašuma kadastra Nr.8815 002 0015) - zemes vienību (zemes vienības kadastra apzīmējums</w:t>
            </w:r>
            <w:r w:rsidR="00036E05" w:rsidRPr="0008591F">
              <w:rPr>
                <w:sz w:val="28"/>
                <w:szCs w:val="28"/>
              </w:rPr>
              <w:t xml:space="preserve"> </w:t>
            </w:r>
            <w:r w:rsidR="000A2C31" w:rsidRPr="0008591F">
              <w:rPr>
                <w:sz w:val="28"/>
                <w:szCs w:val="28"/>
              </w:rPr>
              <w:t>8815 002 0015) 3,6677 ha platībā</w:t>
            </w:r>
            <w:r w:rsidRPr="0008591F">
              <w:rPr>
                <w:sz w:val="28"/>
                <w:szCs w:val="28"/>
              </w:rPr>
              <w:t xml:space="preserve">, privatizēt arī tajā ietilpstošo valsts meža zemi </w:t>
            </w:r>
            <w:r w:rsidR="000A2C31" w:rsidRPr="0008591F">
              <w:rPr>
                <w:color w:val="000000"/>
                <w:sz w:val="28"/>
                <w:szCs w:val="28"/>
              </w:rPr>
              <w:t>0,11</w:t>
            </w:r>
            <w:r w:rsidRPr="0008591F">
              <w:rPr>
                <w:color w:val="000000"/>
                <w:sz w:val="28"/>
                <w:szCs w:val="28"/>
              </w:rPr>
              <w:t xml:space="preserve"> ha platībā, kas nepieciešama ēku (būvju) uzturēšanai</w:t>
            </w:r>
            <w:r w:rsidRPr="0008591F">
              <w:rPr>
                <w:sz w:val="28"/>
                <w:szCs w:val="28"/>
              </w:rPr>
              <w:t>.</w:t>
            </w:r>
          </w:p>
        </w:tc>
      </w:tr>
      <w:tr w:rsidR="001D7604" w:rsidRPr="000859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5. Projektā iesaistītās institūcijas</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BC55FB" w:rsidP="00E53350">
            <w:pPr>
              <w:spacing w:after="120"/>
              <w:ind w:firstLine="720"/>
              <w:jc w:val="both"/>
              <w:rPr>
                <w:sz w:val="28"/>
                <w:szCs w:val="28"/>
                <w:lang w:val="lv-LV"/>
              </w:rPr>
            </w:pPr>
            <w:r w:rsidRPr="0008591F">
              <w:rPr>
                <w:sz w:val="28"/>
                <w:szCs w:val="28"/>
                <w:lang w:val="lv-LV"/>
              </w:rPr>
              <w:t xml:space="preserve">Valsts akciju sabiedrība „Privatizācijas </w:t>
            </w:r>
            <w:r w:rsidRPr="0008591F">
              <w:rPr>
                <w:sz w:val="28"/>
                <w:szCs w:val="28"/>
                <w:lang w:val="lv-LV"/>
              </w:rPr>
              <w:lastRenderedPageBreak/>
              <w:t xml:space="preserve">aģentūra” un </w:t>
            </w:r>
            <w:r w:rsidR="006A409E" w:rsidRPr="0008591F">
              <w:rPr>
                <w:sz w:val="28"/>
                <w:szCs w:val="28"/>
                <w:lang w:val="lv-LV"/>
              </w:rPr>
              <w:t>Ekonomikas</w:t>
            </w:r>
            <w:r w:rsidR="002076B6" w:rsidRPr="0008591F">
              <w:rPr>
                <w:sz w:val="28"/>
                <w:szCs w:val="28"/>
                <w:lang w:val="lv-LV"/>
              </w:rPr>
              <w:t xml:space="preserve"> ministrija</w:t>
            </w:r>
          </w:p>
        </w:tc>
      </w:tr>
      <w:tr w:rsidR="001D7604" w:rsidRPr="000859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lastRenderedPageBreak/>
              <w:t>6. Iemesli, kādēļ netika nodrošināta sabiedrības līdzdalība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AF24F1" w:rsidRPr="0008591F" w:rsidRDefault="00016FFB" w:rsidP="004F344E">
            <w:pPr>
              <w:ind w:firstLine="720"/>
              <w:jc w:val="both"/>
              <w:rPr>
                <w:sz w:val="28"/>
                <w:szCs w:val="28"/>
                <w:lang w:val="lv-LV"/>
              </w:rPr>
            </w:pPr>
            <w:r w:rsidRPr="0008591F">
              <w:rPr>
                <w:sz w:val="28"/>
                <w:szCs w:val="28"/>
                <w:lang w:val="lv-LV"/>
              </w:rPr>
              <w:t>Pamatojoties uz Meža likuma 44.panta ceturto daļu, ar ikreizēju Ministru kabineta rīkojumu, privatizējot zemi ēku īpašniekiem, var atļaut privatizēt zemesgrāmatā ierakstītu valsts meža zemi, kas nepieciešama ēku (būvju) uzturēšanai. Līdz ar to ar šo rīkojuma projektu netiek ieviestas izmaiņas, kas varētu ietekmēt sabiedrības intereses.</w:t>
            </w:r>
          </w:p>
        </w:tc>
      </w:tr>
      <w:tr w:rsidR="001D7604" w:rsidRPr="0008591F">
        <w:tc>
          <w:tcPr>
            <w:tcW w:w="291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 7. Cita informācija</w:t>
            </w:r>
          </w:p>
        </w:tc>
        <w:tc>
          <w:tcPr>
            <w:tcW w:w="6172"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tabs>
                <w:tab w:val="left" w:pos="965"/>
              </w:tabs>
              <w:spacing w:after="120"/>
              <w:ind w:firstLine="964"/>
              <w:jc w:val="both"/>
              <w:rPr>
                <w:color w:val="000000"/>
                <w:sz w:val="28"/>
                <w:szCs w:val="28"/>
                <w:lang w:val="lv-LV"/>
              </w:rPr>
            </w:pPr>
            <w:r w:rsidRPr="0008591F">
              <w:rPr>
                <w:color w:val="000000"/>
                <w:sz w:val="28"/>
                <w:szCs w:val="28"/>
                <w:lang w:val="lv-LV"/>
              </w:rPr>
              <w:t>Nav</w:t>
            </w:r>
            <w:r w:rsidR="00E820F8" w:rsidRPr="0008591F">
              <w:rPr>
                <w:color w:val="000000"/>
                <w:sz w:val="28"/>
                <w:szCs w:val="28"/>
                <w:lang w:val="lv-LV"/>
              </w:rPr>
              <w:t>.</w:t>
            </w:r>
          </w:p>
        </w:tc>
      </w:tr>
    </w:tbl>
    <w:p w:rsidR="00DF0872" w:rsidRPr="0008591F" w:rsidRDefault="00DF0872" w:rsidP="00DF0872">
      <w:pPr>
        <w:spacing w:before="360" w:after="360"/>
        <w:ind w:firstLine="720"/>
        <w:rPr>
          <w:b/>
          <w:sz w:val="28"/>
          <w:szCs w:val="28"/>
          <w:lang w:val="lv-LV"/>
        </w:rPr>
      </w:pPr>
      <w:r w:rsidRPr="0008591F">
        <w:rPr>
          <w:b/>
          <w:sz w:val="28"/>
          <w:szCs w:val="28"/>
          <w:lang w:val="lv-LV"/>
        </w:rPr>
        <w:t>Anotācijas II, III, IV, V un VI sadaļa – projekts šīs jomas neskar.</w:t>
      </w:r>
    </w:p>
    <w:tbl>
      <w:tblPr>
        <w:tblW w:w="9267" w:type="dxa"/>
        <w:tblInd w:w="-78"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93"/>
        <w:gridCol w:w="4117"/>
        <w:gridCol w:w="423"/>
        <w:gridCol w:w="4527"/>
        <w:gridCol w:w="107"/>
      </w:tblGrid>
      <w:tr w:rsidR="001D7604" w:rsidRPr="0008591F" w:rsidTr="00490052">
        <w:trPr>
          <w:gridBefore w:val="1"/>
          <w:gridAfter w:val="1"/>
          <w:wBefore w:w="93" w:type="dxa"/>
          <w:wAfter w:w="107" w:type="dxa"/>
          <w:trHeight w:val="613"/>
        </w:trPr>
        <w:tc>
          <w:tcPr>
            <w:tcW w:w="9067" w:type="dxa"/>
            <w:gridSpan w:val="3"/>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ind w:firstLine="720"/>
              <w:jc w:val="both"/>
              <w:rPr>
                <w:b/>
                <w:sz w:val="28"/>
                <w:szCs w:val="28"/>
                <w:lang w:val="lv-LV"/>
              </w:rPr>
            </w:pPr>
            <w:r w:rsidRPr="0008591F">
              <w:rPr>
                <w:b/>
                <w:sz w:val="28"/>
                <w:szCs w:val="28"/>
                <w:lang w:val="lv-LV"/>
              </w:rPr>
              <w:t> VII. Tiesību akta projekta izpildes nodrošināšana un tās ietekme uz institūcijām</w:t>
            </w:r>
          </w:p>
        </w:tc>
      </w:tr>
      <w:tr w:rsidR="001D7604" w:rsidRPr="000859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 1. Projekta izpildē iesaistās institūcijas</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76050E" w:rsidP="00D72DDD">
            <w:pPr>
              <w:ind w:firstLine="720"/>
              <w:jc w:val="both"/>
              <w:rPr>
                <w:sz w:val="28"/>
                <w:szCs w:val="28"/>
                <w:lang w:val="lv-LV"/>
              </w:rPr>
            </w:pPr>
            <w:r w:rsidRPr="0008591F">
              <w:rPr>
                <w:sz w:val="28"/>
                <w:szCs w:val="28"/>
                <w:lang w:val="lv-LV"/>
              </w:rPr>
              <w:t xml:space="preserve">Ministru kabineta rīkojuma izpildi nodrošinās </w:t>
            </w:r>
            <w:r w:rsidR="00094889" w:rsidRPr="0008591F">
              <w:rPr>
                <w:sz w:val="28"/>
                <w:szCs w:val="28"/>
                <w:lang w:val="lv-LV"/>
              </w:rPr>
              <w:t>Valsts akciju sabiedrība „Privatizācijas aģentūra”</w:t>
            </w:r>
            <w:r w:rsidR="00D72DDD" w:rsidRPr="0008591F">
              <w:rPr>
                <w:sz w:val="28"/>
                <w:szCs w:val="28"/>
                <w:lang w:val="lv-LV"/>
              </w:rPr>
              <w:t>.</w:t>
            </w:r>
          </w:p>
        </w:tc>
      </w:tr>
      <w:tr w:rsidR="001D7604" w:rsidRPr="0008591F" w:rsidTr="00490052">
        <w:trPr>
          <w:gridBefore w:val="1"/>
          <w:gridAfter w:val="1"/>
          <w:wBefore w:w="93" w:type="dxa"/>
          <w:wAfter w:w="107" w:type="dxa"/>
          <w:trHeight w:val="527"/>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 2. Projekta izpildes ietekme uz pārvaldes funkcijām</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76050E">
            <w:pPr>
              <w:ind w:firstLine="720"/>
              <w:jc w:val="both"/>
              <w:rPr>
                <w:sz w:val="28"/>
                <w:szCs w:val="28"/>
                <w:lang w:val="lv-LV"/>
              </w:rPr>
            </w:pPr>
            <w:r w:rsidRPr="0008591F">
              <w:rPr>
                <w:sz w:val="28"/>
                <w:szCs w:val="28"/>
                <w:lang w:val="lv-LV"/>
              </w:rPr>
              <w:t>Projekts šo jomu neskar.</w:t>
            </w:r>
          </w:p>
        </w:tc>
      </w:tr>
      <w:tr w:rsidR="001D7604" w:rsidRPr="000859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3. Projekta izpildes ietekme uz pārvaldes institucionālo struktūru.</w:t>
            </w:r>
          </w:p>
          <w:p w:rsidR="001D7604" w:rsidRPr="0008591F" w:rsidRDefault="0076050E">
            <w:pPr>
              <w:jc w:val="both"/>
              <w:rPr>
                <w:sz w:val="28"/>
                <w:szCs w:val="28"/>
                <w:lang w:val="lv-LV"/>
              </w:rPr>
            </w:pPr>
            <w:r w:rsidRPr="0008591F">
              <w:rPr>
                <w:sz w:val="28"/>
                <w:szCs w:val="28"/>
                <w:lang w:val="lv-LV"/>
              </w:rPr>
              <w:t>Jaunu</w:t>
            </w:r>
            <w:r w:rsidR="001D7604" w:rsidRPr="0008591F">
              <w:rPr>
                <w:sz w:val="28"/>
                <w:szCs w:val="28"/>
                <w:lang w:val="lv-LV"/>
              </w:rPr>
              <w:t xml:space="preserve"> institūciju izveide</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76050E">
            <w:pPr>
              <w:ind w:firstLine="720"/>
              <w:jc w:val="both"/>
              <w:rPr>
                <w:sz w:val="28"/>
                <w:szCs w:val="28"/>
                <w:lang w:val="lv-LV"/>
              </w:rPr>
            </w:pPr>
            <w:r w:rsidRPr="0008591F">
              <w:rPr>
                <w:sz w:val="28"/>
                <w:szCs w:val="28"/>
                <w:lang w:val="lv-LV"/>
              </w:rPr>
              <w:t>Projekts šo jomu neskar.</w:t>
            </w:r>
          </w:p>
        </w:tc>
      </w:tr>
      <w:tr w:rsidR="001D7604" w:rsidRPr="000859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4. Projekta izpildes ietekme uz pārvaldes institucionālo struktūru.</w:t>
            </w:r>
          </w:p>
          <w:p w:rsidR="001D7604" w:rsidRPr="0008591F" w:rsidRDefault="001D7604">
            <w:pPr>
              <w:jc w:val="both"/>
              <w:rPr>
                <w:sz w:val="28"/>
                <w:szCs w:val="28"/>
                <w:lang w:val="lv-LV"/>
              </w:rPr>
            </w:pPr>
            <w:r w:rsidRPr="0008591F">
              <w:rPr>
                <w:sz w:val="28"/>
                <w:szCs w:val="28"/>
                <w:lang w:val="lv-LV"/>
              </w:rPr>
              <w:t>Esošo institūciju likvidācija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76050E">
            <w:pPr>
              <w:ind w:firstLine="720"/>
              <w:jc w:val="both"/>
              <w:rPr>
                <w:sz w:val="28"/>
                <w:szCs w:val="28"/>
                <w:lang w:val="lv-LV"/>
              </w:rPr>
            </w:pPr>
            <w:r w:rsidRPr="0008591F">
              <w:rPr>
                <w:sz w:val="28"/>
                <w:szCs w:val="28"/>
                <w:lang w:val="lv-LV"/>
              </w:rPr>
              <w:t>Projekts šo jomu neskar.</w:t>
            </w:r>
          </w:p>
        </w:tc>
      </w:tr>
      <w:tr w:rsidR="001D7604" w:rsidRPr="0008591F" w:rsidTr="00490052">
        <w:trPr>
          <w:gridBefore w:val="1"/>
          <w:gridAfter w:val="1"/>
          <w:wBefore w:w="93" w:type="dxa"/>
          <w:wAfter w:w="107" w:type="dxa"/>
          <w:trHeight w:val="795"/>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5. Projekta izpildes ietekme uz pārvaldes institucionālo struktūru.</w:t>
            </w:r>
          </w:p>
          <w:p w:rsidR="001D7604" w:rsidRPr="0008591F" w:rsidRDefault="001D7604">
            <w:pPr>
              <w:jc w:val="both"/>
              <w:rPr>
                <w:sz w:val="28"/>
                <w:szCs w:val="28"/>
                <w:lang w:val="lv-LV"/>
              </w:rPr>
            </w:pPr>
            <w:r w:rsidRPr="0008591F">
              <w:rPr>
                <w:sz w:val="28"/>
                <w:szCs w:val="28"/>
                <w:lang w:val="lv-LV"/>
              </w:rPr>
              <w:t>Esošo institūciju reorganizācija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76050E">
            <w:pPr>
              <w:ind w:firstLine="720"/>
              <w:jc w:val="both"/>
              <w:rPr>
                <w:sz w:val="28"/>
                <w:szCs w:val="28"/>
                <w:lang w:val="lv-LV"/>
              </w:rPr>
            </w:pPr>
            <w:r w:rsidRPr="0008591F">
              <w:rPr>
                <w:sz w:val="28"/>
                <w:szCs w:val="28"/>
                <w:lang w:val="lv-LV"/>
              </w:rPr>
              <w:t>Projekts šo jomu neskar.</w:t>
            </w:r>
          </w:p>
        </w:tc>
      </w:tr>
      <w:tr w:rsidR="001D7604" w:rsidRPr="0008591F" w:rsidTr="00490052">
        <w:trPr>
          <w:gridBefore w:val="1"/>
          <w:gridAfter w:val="1"/>
          <w:wBefore w:w="93" w:type="dxa"/>
          <w:wAfter w:w="107" w:type="dxa"/>
          <w:trHeight w:val="259"/>
        </w:trPr>
        <w:tc>
          <w:tcPr>
            <w:tcW w:w="4117" w:type="dxa"/>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jc w:val="both"/>
              <w:rPr>
                <w:sz w:val="28"/>
                <w:szCs w:val="28"/>
                <w:lang w:val="lv-LV"/>
              </w:rPr>
            </w:pPr>
            <w:r w:rsidRPr="0008591F">
              <w:rPr>
                <w:sz w:val="28"/>
                <w:szCs w:val="28"/>
                <w:lang w:val="lv-LV"/>
              </w:rPr>
              <w:t> 6. Cita informācija</w:t>
            </w:r>
          </w:p>
        </w:tc>
        <w:tc>
          <w:tcPr>
            <w:tcW w:w="4950" w:type="dxa"/>
            <w:gridSpan w:val="2"/>
            <w:tcBorders>
              <w:top w:val="thickThinLargeGap" w:sz="6" w:space="0" w:color="C0C0C0"/>
              <w:left w:val="thickThinLargeGap" w:sz="6" w:space="0" w:color="C0C0C0"/>
              <w:bottom w:val="thickThinLargeGap" w:sz="6" w:space="0" w:color="C0C0C0"/>
              <w:right w:val="thickThinLargeGap" w:sz="6" w:space="0" w:color="C0C0C0"/>
            </w:tcBorders>
            <w:hideMark/>
          </w:tcPr>
          <w:p w:rsidR="001D7604" w:rsidRPr="0008591F" w:rsidRDefault="001D7604">
            <w:pPr>
              <w:ind w:firstLine="720"/>
              <w:jc w:val="both"/>
              <w:rPr>
                <w:sz w:val="28"/>
                <w:szCs w:val="28"/>
                <w:lang w:val="lv-LV"/>
              </w:rPr>
            </w:pPr>
            <w:r w:rsidRPr="0008591F">
              <w:rPr>
                <w:sz w:val="28"/>
                <w:szCs w:val="28"/>
                <w:lang w:val="lv-LV"/>
              </w:rPr>
              <w:t>Nav.</w:t>
            </w:r>
          </w:p>
        </w:tc>
      </w:tr>
      <w:bookmarkEnd w:id="0"/>
      <w:bookmarkEnd w:id="1"/>
      <w:bookmarkEnd w:id="2"/>
      <w:tr w:rsidR="00D440A0" w:rsidRPr="0008591F"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866"/>
        </w:trPr>
        <w:tc>
          <w:tcPr>
            <w:tcW w:w="4633" w:type="dxa"/>
            <w:gridSpan w:val="3"/>
            <w:shd w:val="clear" w:color="auto" w:fill="auto"/>
          </w:tcPr>
          <w:p w:rsidR="00D440A0" w:rsidRPr="0008591F" w:rsidRDefault="00D440A0" w:rsidP="001D7604">
            <w:pPr>
              <w:tabs>
                <w:tab w:val="left" w:pos="7938"/>
              </w:tabs>
              <w:spacing w:before="120"/>
              <w:rPr>
                <w:b/>
                <w:sz w:val="28"/>
                <w:szCs w:val="28"/>
                <w:lang w:val="lv-LV"/>
              </w:rPr>
            </w:pPr>
            <w:r w:rsidRPr="0008591F">
              <w:rPr>
                <w:b/>
                <w:sz w:val="28"/>
                <w:szCs w:val="28"/>
                <w:lang w:val="lv-LV"/>
              </w:rPr>
              <w:t>Ekonomikas ministrs</w:t>
            </w:r>
          </w:p>
        </w:tc>
        <w:tc>
          <w:tcPr>
            <w:tcW w:w="4634" w:type="dxa"/>
            <w:gridSpan w:val="2"/>
            <w:shd w:val="clear" w:color="auto" w:fill="auto"/>
          </w:tcPr>
          <w:p w:rsidR="00D440A0" w:rsidRPr="0008591F" w:rsidRDefault="00D440A0" w:rsidP="001D7604">
            <w:pPr>
              <w:tabs>
                <w:tab w:val="left" w:pos="7938"/>
              </w:tabs>
              <w:spacing w:before="120"/>
              <w:jc w:val="right"/>
              <w:rPr>
                <w:b/>
                <w:sz w:val="28"/>
                <w:szCs w:val="28"/>
                <w:lang w:val="lv-LV"/>
              </w:rPr>
            </w:pPr>
            <w:proofErr w:type="spellStart"/>
            <w:r w:rsidRPr="0008591F">
              <w:rPr>
                <w:b/>
                <w:sz w:val="28"/>
                <w:szCs w:val="28"/>
                <w:lang w:val="lv-LV"/>
              </w:rPr>
              <w:t>D.Pavļuts</w:t>
            </w:r>
            <w:proofErr w:type="spellEnd"/>
          </w:p>
        </w:tc>
      </w:tr>
      <w:tr w:rsidR="00D440A0" w:rsidRPr="0008591F" w:rsidTr="00490052">
        <w:tblPrEx>
          <w:tblBorders>
            <w:top w:val="none" w:sz="0" w:space="0" w:color="auto"/>
            <w:left w:val="none" w:sz="0" w:space="0" w:color="auto"/>
            <w:bottom w:val="none" w:sz="0" w:space="0" w:color="auto"/>
            <w:right w:val="none" w:sz="0" w:space="0" w:color="auto"/>
          </w:tblBorders>
          <w:tblCellMar>
            <w:left w:w="108" w:type="dxa"/>
            <w:right w:w="108" w:type="dxa"/>
          </w:tblCellMar>
        </w:tblPrEx>
        <w:trPr>
          <w:trHeight w:val="950"/>
        </w:trPr>
        <w:tc>
          <w:tcPr>
            <w:tcW w:w="4633" w:type="dxa"/>
            <w:gridSpan w:val="3"/>
            <w:shd w:val="clear" w:color="auto" w:fill="auto"/>
          </w:tcPr>
          <w:p w:rsidR="00D440A0" w:rsidRPr="0008591F" w:rsidRDefault="00D440A0" w:rsidP="00F05CD7">
            <w:pPr>
              <w:tabs>
                <w:tab w:val="left" w:pos="7938"/>
              </w:tabs>
              <w:spacing w:before="120"/>
              <w:rPr>
                <w:b/>
                <w:sz w:val="28"/>
                <w:szCs w:val="28"/>
                <w:lang w:val="lv-LV"/>
              </w:rPr>
            </w:pPr>
            <w:r w:rsidRPr="0008591F">
              <w:rPr>
                <w:b/>
                <w:sz w:val="28"/>
                <w:szCs w:val="28"/>
                <w:lang w:val="lv-LV"/>
              </w:rPr>
              <w:t xml:space="preserve">Vīza: </w:t>
            </w:r>
            <w:r w:rsidR="00094889" w:rsidRPr="0008591F">
              <w:rPr>
                <w:b/>
                <w:sz w:val="28"/>
                <w:szCs w:val="28"/>
                <w:lang w:val="lv-LV"/>
              </w:rPr>
              <w:t>Valsts sekretāra pienākumu izpildītājs, valsts sekretāra vietnie</w:t>
            </w:r>
            <w:r w:rsidR="00F05CD7">
              <w:rPr>
                <w:b/>
                <w:sz w:val="28"/>
                <w:szCs w:val="28"/>
                <w:lang w:val="lv-LV"/>
              </w:rPr>
              <w:t>ce</w:t>
            </w:r>
          </w:p>
        </w:tc>
        <w:tc>
          <w:tcPr>
            <w:tcW w:w="4634" w:type="dxa"/>
            <w:gridSpan w:val="2"/>
            <w:shd w:val="clear" w:color="auto" w:fill="auto"/>
          </w:tcPr>
          <w:p w:rsidR="00D440A0" w:rsidRPr="0008591F" w:rsidRDefault="00F05CD7" w:rsidP="00F05CD7">
            <w:pPr>
              <w:tabs>
                <w:tab w:val="left" w:pos="7938"/>
              </w:tabs>
              <w:spacing w:before="120"/>
              <w:jc w:val="right"/>
              <w:rPr>
                <w:b/>
                <w:sz w:val="28"/>
                <w:szCs w:val="28"/>
                <w:lang w:val="lv-LV"/>
              </w:rPr>
            </w:pPr>
            <w:r>
              <w:rPr>
                <w:b/>
                <w:sz w:val="28"/>
                <w:szCs w:val="28"/>
                <w:lang w:val="lv-LV"/>
              </w:rPr>
              <w:t>Z</w:t>
            </w:r>
            <w:r w:rsidR="00094889" w:rsidRPr="0008591F">
              <w:rPr>
                <w:b/>
                <w:sz w:val="28"/>
                <w:szCs w:val="28"/>
                <w:lang w:val="lv-LV"/>
              </w:rPr>
              <w:t>.Liepiņ</w:t>
            </w:r>
            <w:r>
              <w:rPr>
                <w:b/>
                <w:sz w:val="28"/>
                <w:szCs w:val="28"/>
                <w:lang w:val="lv-LV"/>
              </w:rPr>
              <w:t>a</w:t>
            </w:r>
            <w:bookmarkStart w:id="3" w:name="_GoBack"/>
            <w:bookmarkEnd w:id="3"/>
          </w:p>
        </w:tc>
      </w:tr>
    </w:tbl>
    <w:p w:rsidR="002578D7" w:rsidRPr="0008591F" w:rsidRDefault="00E47924" w:rsidP="002578D7">
      <w:pPr>
        <w:tabs>
          <w:tab w:val="left" w:pos="7938"/>
        </w:tabs>
        <w:rPr>
          <w:szCs w:val="24"/>
          <w:lang w:val="lv-LV"/>
        </w:rPr>
      </w:pPr>
      <w:r>
        <w:rPr>
          <w:szCs w:val="24"/>
          <w:lang w:val="lv-LV"/>
        </w:rPr>
        <w:t>01.02</w:t>
      </w:r>
      <w:r w:rsidR="009213E5">
        <w:rPr>
          <w:szCs w:val="24"/>
          <w:lang w:val="lv-LV"/>
        </w:rPr>
        <w:t>.2013</w:t>
      </w:r>
      <w:r w:rsidR="00616A40">
        <w:rPr>
          <w:szCs w:val="24"/>
          <w:lang w:val="lv-LV"/>
        </w:rPr>
        <w:t xml:space="preserve"> </w:t>
      </w:r>
      <w:r>
        <w:rPr>
          <w:szCs w:val="24"/>
          <w:lang w:val="lv-LV"/>
        </w:rPr>
        <w:t>15:02</w:t>
      </w:r>
    </w:p>
    <w:p w:rsidR="002578D7" w:rsidRPr="0008591F" w:rsidRDefault="00EC03A3" w:rsidP="002578D7">
      <w:pPr>
        <w:tabs>
          <w:tab w:val="left" w:pos="7938"/>
        </w:tabs>
        <w:rPr>
          <w:szCs w:val="24"/>
          <w:lang w:val="lv-LV"/>
        </w:rPr>
      </w:pPr>
      <w:r>
        <w:rPr>
          <w:szCs w:val="24"/>
          <w:lang w:val="lv-LV"/>
        </w:rPr>
        <w:t>1 0</w:t>
      </w:r>
      <w:r w:rsidR="00114AE4">
        <w:rPr>
          <w:szCs w:val="24"/>
          <w:lang w:val="lv-LV"/>
        </w:rPr>
        <w:t>37</w:t>
      </w:r>
    </w:p>
    <w:p w:rsidR="00E47924" w:rsidRPr="00E47924" w:rsidRDefault="00F31E4E" w:rsidP="002578D7">
      <w:pPr>
        <w:tabs>
          <w:tab w:val="left" w:pos="7938"/>
        </w:tabs>
        <w:rPr>
          <w:color w:val="000000" w:themeColor="text1"/>
          <w:szCs w:val="24"/>
          <w:lang w:val="lv-LV"/>
        </w:rPr>
      </w:pPr>
      <w:hyperlink r:id="rId9" w:history="1">
        <w:r w:rsidR="00E47924" w:rsidRPr="00E47924">
          <w:rPr>
            <w:rStyle w:val="Hyperlink"/>
            <w:color w:val="000000" w:themeColor="text1"/>
            <w:szCs w:val="24"/>
            <w:lang w:val="lv-LV"/>
          </w:rPr>
          <w:t>Linda.Dreija@em.gov.lv</w:t>
        </w:r>
      </w:hyperlink>
      <w:r w:rsidR="00E47924">
        <w:rPr>
          <w:color w:val="000000" w:themeColor="text1"/>
          <w:szCs w:val="24"/>
          <w:lang w:val="lv-LV"/>
        </w:rPr>
        <w:t>;</w:t>
      </w:r>
      <w:r w:rsidR="00E47924" w:rsidRPr="00E47924">
        <w:rPr>
          <w:color w:val="000000" w:themeColor="text1"/>
          <w:szCs w:val="24"/>
          <w:lang w:val="lv-LV"/>
        </w:rPr>
        <w:t>67013163</w:t>
      </w:r>
    </w:p>
    <w:sectPr w:rsidR="00E47924" w:rsidRPr="00E47924" w:rsidSect="00B46B25">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701" w:header="720"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E4E" w:rsidRDefault="00F31E4E">
      <w:r>
        <w:separator/>
      </w:r>
    </w:p>
  </w:endnote>
  <w:endnote w:type="continuationSeparator" w:id="0">
    <w:p w:rsidR="00F31E4E" w:rsidRDefault="00F31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A" w:rsidRDefault="00E03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55E6" w:rsidRDefault="003455E6" w:rsidP="003455E6">
    <w:pPr>
      <w:pStyle w:val="Footer"/>
      <w:jc w:val="both"/>
    </w:pPr>
    <w:r>
      <w:rPr>
        <w:lang w:val="lv-LV"/>
      </w:rPr>
      <w:fldChar w:fldCharType="begin"/>
    </w:r>
    <w:r>
      <w:rPr>
        <w:lang w:val="lv-LV"/>
      </w:rPr>
      <w:instrText xml:space="preserve"> FILENAME  \* MERGEFORMAT </w:instrText>
    </w:r>
    <w:r>
      <w:rPr>
        <w:lang w:val="lv-LV"/>
      </w:rPr>
      <w:fldChar w:fldCharType="separate"/>
    </w:r>
    <w:r w:rsidR="00F05CD7" w:rsidRPr="00F05CD7">
      <w:rPr>
        <w:noProof/>
      </w:rPr>
      <w:t>EMAnot_010213_VSS-757</w:t>
    </w:r>
    <w:r>
      <w:rPr>
        <w:lang w:val="lv-LV"/>
      </w:rPr>
      <w:fldChar w:fldCharType="end"/>
    </w:r>
    <w:r>
      <w:rPr>
        <w:lang w:val="lv-LV"/>
      </w:rPr>
      <w:fldChar w:fldCharType="begin"/>
    </w:r>
    <w:r>
      <w:rPr>
        <w:lang w:val="lv-LV"/>
      </w:rPr>
      <w:instrText xml:space="preserve"> TITLE  \* MERGEFORMAT </w:instrText>
    </w:r>
    <w:r>
      <w:rPr>
        <w:lang w:val="lv-LV"/>
      </w:rPr>
      <w:fldChar w:fldCharType="separate"/>
    </w:r>
    <w:r w:rsidR="00F05CD7">
      <w:rPr>
        <w:lang w:val="lv-LV"/>
      </w:rPr>
      <w:t>Ministru kabineta rīkojuma projekts "Par valsts meža zemes Stacijas ielā 35, Stendē, Talsu novadā, privatizāciju" sākotnējās ietekmes novērtējuma ziņojums</w:t>
    </w:r>
    <w:r>
      <w:rPr>
        <w:lang w:val="lv-LV"/>
      </w:rPr>
      <w:fldChar w:fldCharType="end"/>
    </w:r>
    <w:r w:rsidR="0008591F">
      <w:rPr>
        <w:lang w:val="lv-LV"/>
      </w:rPr>
      <w:t xml:space="preserve"> (anotācija)</w:t>
    </w:r>
  </w:p>
  <w:p w:rsidR="003455E6" w:rsidRDefault="003455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Pr="003455E6" w:rsidRDefault="00E47924">
    <w:pPr>
      <w:pStyle w:val="Footer"/>
    </w:pPr>
    <w:r>
      <w:t>EMAnot_01</w:t>
    </w:r>
    <w:r w:rsidR="00E0333A" w:rsidRPr="00E0333A">
      <w:t>0213_VSS-757;</w:t>
    </w:r>
    <w:r w:rsidR="00E0333A" w:rsidRPr="00E0333A">
      <w:rPr>
        <w:lang w:val="lv-LV"/>
      </w:rPr>
      <w:t xml:space="preserve"> Ministru kabineta rīkojuma projekta "Par valsts meža zemes Stendē, Talsu novadā, privatizāciju"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E4E" w:rsidRDefault="00F31E4E">
      <w:r>
        <w:separator/>
      </w:r>
    </w:p>
  </w:footnote>
  <w:footnote w:type="continuationSeparator" w:id="0">
    <w:p w:rsidR="00F31E4E" w:rsidRDefault="00F31E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A" w:rsidRDefault="00E03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604" w:rsidRDefault="001D7604">
    <w:pPr>
      <w:pStyle w:val="Header"/>
      <w:jc w:val="center"/>
      <w:rPr>
        <w:sz w:val="24"/>
      </w:rPr>
    </w:pPr>
    <w:r>
      <w:rPr>
        <w:sz w:val="24"/>
      </w:rPr>
      <w:fldChar w:fldCharType="begin"/>
    </w:r>
    <w:r>
      <w:rPr>
        <w:sz w:val="24"/>
      </w:rPr>
      <w:instrText xml:space="preserve"> PAGE   \* MERGEFORMAT </w:instrText>
    </w:r>
    <w:r>
      <w:rPr>
        <w:sz w:val="24"/>
      </w:rPr>
      <w:fldChar w:fldCharType="separate"/>
    </w:r>
    <w:r w:rsidR="00F05CD7">
      <w:rPr>
        <w:noProof/>
        <w:sz w:val="24"/>
      </w:rPr>
      <w:t>5</w:t>
    </w:r>
    <w:r>
      <w:rPr>
        <w:sz w:val="24"/>
      </w:rPr>
      <w:fldChar w:fldCharType="end"/>
    </w:r>
  </w:p>
  <w:p w:rsidR="001D7604" w:rsidRDefault="001D76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33A" w:rsidRDefault="00E03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B6EF0"/>
    <w:multiLevelType w:val="hybridMultilevel"/>
    <w:tmpl w:val="6836610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31246FFA"/>
    <w:multiLevelType w:val="hybridMultilevel"/>
    <w:tmpl w:val="186E72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nsid w:val="37DF2BE5"/>
    <w:multiLevelType w:val="hybridMultilevel"/>
    <w:tmpl w:val="646048C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nsid w:val="3B893CEC"/>
    <w:multiLevelType w:val="singleLevel"/>
    <w:tmpl w:val="D8D8686A"/>
    <w:lvl w:ilvl="0">
      <w:start w:val="1"/>
      <w:numFmt w:val="bullet"/>
      <w:lvlText w:val="-"/>
      <w:lvlJc w:val="left"/>
      <w:pPr>
        <w:tabs>
          <w:tab w:val="num" w:pos="1080"/>
        </w:tabs>
        <w:ind w:left="1080" w:hanging="360"/>
      </w:pPr>
      <w:rPr>
        <w:rFonts w:hint="default"/>
      </w:rPr>
    </w:lvl>
  </w:abstractNum>
  <w:abstractNum w:abstractNumId="4">
    <w:nsid w:val="499B002B"/>
    <w:multiLevelType w:val="hybridMultilevel"/>
    <w:tmpl w:val="1F045B8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C01"/>
    <w:rsid w:val="00002251"/>
    <w:rsid w:val="000034E1"/>
    <w:rsid w:val="00014E12"/>
    <w:rsid w:val="00016A6C"/>
    <w:rsid w:val="00016FFB"/>
    <w:rsid w:val="00034101"/>
    <w:rsid w:val="00036E05"/>
    <w:rsid w:val="00040C23"/>
    <w:rsid w:val="00046DEA"/>
    <w:rsid w:val="00051873"/>
    <w:rsid w:val="00053354"/>
    <w:rsid w:val="00053FDF"/>
    <w:rsid w:val="000618C6"/>
    <w:rsid w:val="0006720B"/>
    <w:rsid w:val="00074B9A"/>
    <w:rsid w:val="0008422E"/>
    <w:rsid w:val="0008591F"/>
    <w:rsid w:val="0009142D"/>
    <w:rsid w:val="00092B14"/>
    <w:rsid w:val="0009472E"/>
    <w:rsid w:val="00094889"/>
    <w:rsid w:val="000952D3"/>
    <w:rsid w:val="000A2C31"/>
    <w:rsid w:val="000B1B40"/>
    <w:rsid w:val="000B42C3"/>
    <w:rsid w:val="000C10EA"/>
    <w:rsid w:val="000D18C0"/>
    <w:rsid w:val="000D2FDC"/>
    <w:rsid w:val="000F0E2E"/>
    <w:rsid w:val="000F1C43"/>
    <w:rsid w:val="000F1CF1"/>
    <w:rsid w:val="000F2486"/>
    <w:rsid w:val="000F3917"/>
    <w:rsid w:val="000F7504"/>
    <w:rsid w:val="00100A73"/>
    <w:rsid w:val="00101A37"/>
    <w:rsid w:val="00102CF3"/>
    <w:rsid w:val="00105345"/>
    <w:rsid w:val="00114AE4"/>
    <w:rsid w:val="00117FD7"/>
    <w:rsid w:val="00121EFE"/>
    <w:rsid w:val="00126723"/>
    <w:rsid w:val="00126E32"/>
    <w:rsid w:val="001353A2"/>
    <w:rsid w:val="001473B4"/>
    <w:rsid w:val="001545D9"/>
    <w:rsid w:val="00162E14"/>
    <w:rsid w:val="00180CDA"/>
    <w:rsid w:val="001855F7"/>
    <w:rsid w:val="0018666C"/>
    <w:rsid w:val="00192850"/>
    <w:rsid w:val="001A550B"/>
    <w:rsid w:val="001B19D8"/>
    <w:rsid w:val="001B7644"/>
    <w:rsid w:val="001C0798"/>
    <w:rsid w:val="001C4872"/>
    <w:rsid w:val="001D1EED"/>
    <w:rsid w:val="001D54E9"/>
    <w:rsid w:val="001D7604"/>
    <w:rsid w:val="001E17ED"/>
    <w:rsid w:val="001E609A"/>
    <w:rsid w:val="001F1739"/>
    <w:rsid w:val="001F4D13"/>
    <w:rsid w:val="001F529F"/>
    <w:rsid w:val="002012A2"/>
    <w:rsid w:val="00203EFD"/>
    <w:rsid w:val="002076B6"/>
    <w:rsid w:val="00215850"/>
    <w:rsid w:val="00217528"/>
    <w:rsid w:val="00217D1C"/>
    <w:rsid w:val="00221B83"/>
    <w:rsid w:val="00222FBA"/>
    <w:rsid w:val="002246F6"/>
    <w:rsid w:val="002370DA"/>
    <w:rsid w:val="0024170A"/>
    <w:rsid w:val="00252750"/>
    <w:rsid w:val="00253A4A"/>
    <w:rsid w:val="002578D7"/>
    <w:rsid w:val="0026443D"/>
    <w:rsid w:val="0026572E"/>
    <w:rsid w:val="00271FA5"/>
    <w:rsid w:val="00283C01"/>
    <w:rsid w:val="00290ABB"/>
    <w:rsid w:val="00296D8A"/>
    <w:rsid w:val="002A60A7"/>
    <w:rsid w:val="002A62FC"/>
    <w:rsid w:val="002B2DF6"/>
    <w:rsid w:val="002C14F8"/>
    <w:rsid w:val="002C3B46"/>
    <w:rsid w:val="002E0EFB"/>
    <w:rsid w:val="00307E9B"/>
    <w:rsid w:val="003110F1"/>
    <w:rsid w:val="00312E18"/>
    <w:rsid w:val="00313AFF"/>
    <w:rsid w:val="00314EC1"/>
    <w:rsid w:val="003204AF"/>
    <w:rsid w:val="00325C82"/>
    <w:rsid w:val="00325E18"/>
    <w:rsid w:val="003455E6"/>
    <w:rsid w:val="00346F16"/>
    <w:rsid w:val="00351FB0"/>
    <w:rsid w:val="003522A9"/>
    <w:rsid w:val="0035607A"/>
    <w:rsid w:val="00373870"/>
    <w:rsid w:val="00374113"/>
    <w:rsid w:val="00377378"/>
    <w:rsid w:val="0039239B"/>
    <w:rsid w:val="003931E5"/>
    <w:rsid w:val="00394647"/>
    <w:rsid w:val="003946A6"/>
    <w:rsid w:val="003A0C88"/>
    <w:rsid w:val="003A311C"/>
    <w:rsid w:val="003C2236"/>
    <w:rsid w:val="003C6D4F"/>
    <w:rsid w:val="003C79DD"/>
    <w:rsid w:val="003E20AA"/>
    <w:rsid w:val="003F5E5E"/>
    <w:rsid w:val="003F6670"/>
    <w:rsid w:val="004005DE"/>
    <w:rsid w:val="00400ADF"/>
    <w:rsid w:val="00410182"/>
    <w:rsid w:val="0042555E"/>
    <w:rsid w:val="004420EF"/>
    <w:rsid w:val="0044213C"/>
    <w:rsid w:val="00447A65"/>
    <w:rsid w:val="004505B7"/>
    <w:rsid w:val="0045321B"/>
    <w:rsid w:val="00455A36"/>
    <w:rsid w:val="00460B99"/>
    <w:rsid w:val="00464626"/>
    <w:rsid w:val="00490052"/>
    <w:rsid w:val="004A0C5D"/>
    <w:rsid w:val="004A5897"/>
    <w:rsid w:val="004A6559"/>
    <w:rsid w:val="004B4BE7"/>
    <w:rsid w:val="004C40BC"/>
    <w:rsid w:val="004D13CF"/>
    <w:rsid w:val="004D2FF7"/>
    <w:rsid w:val="004D7FBC"/>
    <w:rsid w:val="004F344E"/>
    <w:rsid w:val="004F3DC0"/>
    <w:rsid w:val="004F4638"/>
    <w:rsid w:val="004F5D06"/>
    <w:rsid w:val="0051207E"/>
    <w:rsid w:val="005129B2"/>
    <w:rsid w:val="005138C8"/>
    <w:rsid w:val="0052053F"/>
    <w:rsid w:val="005221A1"/>
    <w:rsid w:val="00544378"/>
    <w:rsid w:val="00546106"/>
    <w:rsid w:val="005529B0"/>
    <w:rsid w:val="005536D3"/>
    <w:rsid w:val="005543EA"/>
    <w:rsid w:val="00557577"/>
    <w:rsid w:val="005644EA"/>
    <w:rsid w:val="00580517"/>
    <w:rsid w:val="005805FF"/>
    <w:rsid w:val="005847F8"/>
    <w:rsid w:val="0058599C"/>
    <w:rsid w:val="00585A9E"/>
    <w:rsid w:val="0059097B"/>
    <w:rsid w:val="00590B90"/>
    <w:rsid w:val="005912C0"/>
    <w:rsid w:val="005A007B"/>
    <w:rsid w:val="005A4388"/>
    <w:rsid w:val="005B1E19"/>
    <w:rsid w:val="005B23CB"/>
    <w:rsid w:val="005B493A"/>
    <w:rsid w:val="005B67C8"/>
    <w:rsid w:val="005C4E38"/>
    <w:rsid w:val="005D570D"/>
    <w:rsid w:val="005D6AC4"/>
    <w:rsid w:val="005D6F35"/>
    <w:rsid w:val="005E09DF"/>
    <w:rsid w:val="005E520A"/>
    <w:rsid w:val="005F195C"/>
    <w:rsid w:val="005F69CA"/>
    <w:rsid w:val="0060048A"/>
    <w:rsid w:val="0060179B"/>
    <w:rsid w:val="006047E4"/>
    <w:rsid w:val="00616A40"/>
    <w:rsid w:val="00621FCD"/>
    <w:rsid w:val="006237BA"/>
    <w:rsid w:val="006243BF"/>
    <w:rsid w:val="0063318D"/>
    <w:rsid w:val="00635418"/>
    <w:rsid w:val="00636D53"/>
    <w:rsid w:val="0063766C"/>
    <w:rsid w:val="00642546"/>
    <w:rsid w:val="00642CCB"/>
    <w:rsid w:val="00643D15"/>
    <w:rsid w:val="006522F3"/>
    <w:rsid w:val="00656DA6"/>
    <w:rsid w:val="0065765B"/>
    <w:rsid w:val="006605B3"/>
    <w:rsid w:val="00662E10"/>
    <w:rsid w:val="00665693"/>
    <w:rsid w:val="00670476"/>
    <w:rsid w:val="00682968"/>
    <w:rsid w:val="00682B15"/>
    <w:rsid w:val="00682BEE"/>
    <w:rsid w:val="0069001D"/>
    <w:rsid w:val="006908D0"/>
    <w:rsid w:val="00690E67"/>
    <w:rsid w:val="00691429"/>
    <w:rsid w:val="006941E5"/>
    <w:rsid w:val="006955E4"/>
    <w:rsid w:val="00697DAF"/>
    <w:rsid w:val="006A3056"/>
    <w:rsid w:val="006A409E"/>
    <w:rsid w:val="006B0376"/>
    <w:rsid w:val="006B7AC9"/>
    <w:rsid w:val="006C0CC4"/>
    <w:rsid w:val="006C163D"/>
    <w:rsid w:val="006E1870"/>
    <w:rsid w:val="006E499B"/>
    <w:rsid w:val="006F0AB2"/>
    <w:rsid w:val="006F205F"/>
    <w:rsid w:val="006F32D4"/>
    <w:rsid w:val="006F6458"/>
    <w:rsid w:val="007054C9"/>
    <w:rsid w:val="00707ACD"/>
    <w:rsid w:val="0071016D"/>
    <w:rsid w:val="007125D7"/>
    <w:rsid w:val="00713B9D"/>
    <w:rsid w:val="00714557"/>
    <w:rsid w:val="00715194"/>
    <w:rsid w:val="00722F87"/>
    <w:rsid w:val="00723D7E"/>
    <w:rsid w:val="00732A05"/>
    <w:rsid w:val="00732A9C"/>
    <w:rsid w:val="00737668"/>
    <w:rsid w:val="007409AB"/>
    <w:rsid w:val="00740C72"/>
    <w:rsid w:val="007415D5"/>
    <w:rsid w:val="00742215"/>
    <w:rsid w:val="00743BF5"/>
    <w:rsid w:val="00743C84"/>
    <w:rsid w:val="00743EF0"/>
    <w:rsid w:val="00757D75"/>
    <w:rsid w:val="0076050E"/>
    <w:rsid w:val="0076391B"/>
    <w:rsid w:val="00786E53"/>
    <w:rsid w:val="00795463"/>
    <w:rsid w:val="007968EA"/>
    <w:rsid w:val="007A3B6C"/>
    <w:rsid w:val="007A3D8A"/>
    <w:rsid w:val="007B0C8F"/>
    <w:rsid w:val="007B1B79"/>
    <w:rsid w:val="007B298F"/>
    <w:rsid w:val="007B40F9"/>
    <w:rsid w:val="007C2628"/>
    <w:rsid w:val="007C35EB"/>
    <w:rsid w:val="007C694D"/>
    <w:rsid w:val="007D4097"/>
    <w:rsid w:val="007D438C"/>
    <w:rsid w:val="007E386A"/>
    <w:rsid w:val="007E4E71"/>
    <w:rsid w:val="007F1D00"/>
    <w:rsid w:val="007F346F"/>
    <w:rsid w:val="00807A4A"/>
    <w:rsid w:val="00816365"/>
    <w:rsid w:val="00816671"/>
    <w:rsid w:val="00820BF3"/>
    <w:rsid w:val="00834228"/>
    <w:rsid w:val="0084041F"/>
    <w:rsid w:val="0084136E"/>
    <w:rsid w:val="00845848"/>
    <w:rsid w:val="00845FAC"/>
    <w:rsid w:val="008470F4"/>
    <w:rsid w:val="0085064A"/>
    <w:rsid w:val="00861F54"/>
    <w:rsid w:val="0086244A"/>
    <w:rsid w:val="00864B79"/>
    <w:rsid w:val="00886485"/>
    <w:rsid w:val="00892CF1"/>
    <w:rsid w:val="008A0244"/>
    <w:rsid w:val="008A105B"/>
    <w:rsid w:val="008A2900"/>
    <w:rsid w:val="008A63C7"/>
    <w:rsid w:val="008B2BE9"/>
    <w:rsid w:val="008C164B"/>
    <w:rsid w:val="008C2CD9"/>
    <w:rsid w:val="008C311B"/>
    <w:rsid w:val="008D2C32"/>
    <w:rsid w:val="008D7677"/>
    <w:rsid w:val="008F7BB5"/>
    <w:rsid w:val="00904DC1"/>
    <w:rsid w:val="0090746F"/>
    <w:rsid w:val="00912858"/>
    <w:rsid w:val="0092005D"/>
    <w:rsid w:val="009213E5"/>
    <w:rsid w:val="00927615"/>
    <w:rsid w:val="0093259C"/>
    <w:rsid w:val="009326AE"/>
    <w:rsid w:val="00947EC5"/>
    <w:rsid w:val="00953D07"/>
    <w:rsid w:val="009546C3"/>
    <w:rsid w:val="00955DF4"/>
    <w:rsid w:val="00957C95"/>
    <w:rsid w:val="00960F68"/>
    <w:rsid w:val="0097193A"/>
    <w:rsid w:val="00973FC2"/>
    <w:rsid w:val="00984DCA"/>
    <w:rsid w:val="00985227"/>
    <w:rsid w:val="00995CDD"/>
    <w:rsid w:val="00996655"/>
    <w:rsid w:val="009A10A2"/>
    <w:rsid w:val="009A44BD"/>
    <w:rsid w:val="009C0122"/>
    <w:rsid w:val="009C5D56"/>
    <w:rsid w:val="009C6C53"/>
    <w:rsid w:val="009C7756"/>
    <w:rsid w:val="009D6098"/>
    <w:rsid w:val="009D702F"/>
    <w:rsid w:val="009E3EDB"/>
    <w:rsid w:val="009F3A02"/>
    <w:rsid w:val="009F5547"/>
    <w:rsid w:val="009F75BC"/>
    <w:rsid w:val="00A0409B"/>
    <w:rsid w:val="00A07585"/>
    <w:rsid w:val="00A27D41"/>
    <w:rsid w:val="00A30688"/>
    <w:rsid w:val="00A31F70"/>
    <w:rsid w:val="00A32776"/>
    <w:rsid w:val="00A33C0D"/>
    <w:rsid w:val="00A354BF"/>
    <w:rsid w:val="00A43EEB"/>
    <w:rsid w:val="00A4766C"/>
    <w:rsid w:val="00A57131"/>
    <w:rsid w:val="00A63E78"/>
    <w:rsid w:val="00A70194"/>
    <w:rsid w:val="00A75A7B"/>
    <w:rsid w:val="00A86D27"/>
    <w:rsid w:val="00A872F0"/>
    <w:rsid w:val="00A94986"/>
    <w:rsid w:val="00A9581B"/>
    <w:rsid w:val="00AA73B4"/>
    <w:rsid w:val="00AB21B4"/>
    <w:rsid w:val="00AB2307"/>
    <w:rsid w:val="00AB47FA"/>
    <w:rsid w:val="00AC0E09"/>
    <w:rsid w:val="00AC21F1"/>
    <w:rsid w:val="00AD1B2B"/>
    <w:rsid w:val="00AE3588"/>
    <w:rsid w:val="00AF24F1"/>
    <w:rsid w:val="00B135A0"/>
    <w:rsid w:val="00B20258"/>
    <w:rsid w:val="00B21761"/>
    <w:rsid w:val="00B243EE"/>
    <w:rsid w:val="00B26884"/>
    <w:rsid w:val="00B333A4"/>
    <w:rsid w:val="00B34FF0"/>
    <w:rsid w:val="00B3775C"/>
    <w:rsid w:val="00B46B25"/>
    <w:rsid w:val="00B5039E"/>
    <w:rsid w:val="00B50F59"/>
    <w:rsid w:val="00B63069"/>
    <w:rsid w:val="00B71087"/>
    <w:rsid w:val="00B74D15"/>
    <w:rsid w:val="00B86911"/>
    <w:rsid w:val="00B959EF"/>
    <w:rsid w:val="00B95CDF"/>
    <w:rsid w:val="00B97CF9"/>
    <w:rsid w:val="00BA145E"/>
    <w:rsid w:val="00BA40EF"/>
    <w:rsid w:val="00BA5FBD"/>
    <w:rsid w:val="00BB2B60"/>
    <w:rsid w:val="00BB2BFF"/>
    <w:rsid w:val="00BB4987"/>
    <w:rsid w:val="00BC55FB"/>
    <w:rsid w:val="00BC6C4F"/>
    <w:rsid w:val="00BD4FDB"/>
    <w:rsid w:val="00BD602A"/>
    <w:rsid w:val="00BE55FF"/>
    <w:rsid w:val="00BE5A84"/>
    <w:rsid w:val="00BF38EE"/>
    <w:rsid w:val="00C02424"/>
    <w:rsid w:val="00C06047"/>
    <w:rsid w:val="00C06E5C"/>
    <w:rsid w:val="00C07CF3"/>
    <w:rsid w:val="00C17FDE"/>
    <w:rsid w:val="00C223A9"/>
    <w:rsid w:val="00C27AFC"/>
    <w:rsid w:val="00C36524"/>
    <w:rsid w:val="00C40E6C"/>
    <w:rsid w:val="00C55571"/>
    <w:rsid w:val="00C56E66"/>
    <w:rsid w:val="00C6079C"/>
    <w:rsid w:val="00C61EA3"/>
    <w:rsid w:val="00C746BB"/>
    <w:rsid w:val="00C749D8"/>
    <w:rsid w:val="00C76EF5"/>
    <w:rsid w:val="00C8219A"/>
    <w:rsid w:val="00C901B0"/>
    <w:rsid w:val="00C9148E"/>
    <w:rsid w:val="00C95F15"/>
    <w:rsid w:val="00CA4828"/>
    <w:rsid w:val="00CB76EE"/>
    <w:rsid w:val="00CC0013"/>
    <w:rsid w:val="00CD095B"/>
    <w:rsid w:val="00CD53C4"/>
    <w:rsid w:val="00CD5570"/>
    <w:rsid w:val="00CF0990"/>
    <w:rsid w:val="00CF217D"/>
    <w:rsid w:val="00CF6F1B"/>
    <w:rsid w:val="00D02087"/>
    <w:rsid w:val="00D05214"/>
    <w:rsid w:val="00D123E5"/>
    <w:rsid w:val="00D15B68"/>
    <w:rsid w:val="00D16350"/>
    <w:rsid w:val="00D2520B"/>
    <w:rsid w:val="00D26CD0"/>
    <w:rsid w:val="00D26E3E"/>
    <w:rsid w:val="00D274A9"/>
    <w:rsid w:val="00D326A1"/>
    <w:rsid w:val="00D3280A"/>
    <w:rsid w:val="00D372CC"/>
    <w:rsid w:val="00D37E56"/>
    <w:rsid w:val="00D40553"/>
    <w:rsid w:val="00D40CD4"/>
    <w:rsid w:val="00D41504"/>
    <w:rsid w:val="00D43948"/>
    <w:rsid w:val="00D43D18"/>
    <w:rsid w:val="00D440A0"/>
    <w:rsid w:val="00D5551E"/>
    <w:rsid w:val="00D559FD"/>
    <w:rsid w:val="00D62B5E"/>
    <w:rsid w:val="00D65BFF"/>
    <w:rsid w:val="00D72DDD"/>
    <w:rsid w:val="00D75BF1"/>
    <w:rsid w:val="00D80864"/>
    <w:rsid w:val="00D810F2"/>
    <w:rsid w:val="00D82BBA"/>
    <w:rsid w:val="00D859CE"/>
    <w:rsid w:val="00D874E1"/>
    <w:rsid w:val="00D93167"/>
    <w:rsid w:val="00D93F92"/>
    <w:rsid w:val="00D950CF"/>
    <w:rsid w:val="00DA1CFF"/>
    <w:rsid w:val="00DB220E"/>
    <w:rsid w:val="00DB3166"/>
    <w:rsid w:val="00DB4866"/>
    <w:rsid w:val="00DB4C2C"/>
    <w:rsid w:val="00DB71FB"/>
    <w:rsid w:val="00DC2335"/>
    <w:rsid w:val="00DC62DD"/>
    <w:rsid w:val="00DC7C02"/>
    <w:rsid w:val="00DD5328"/>
    <w:rsid w:val="00DE650F"/>
    <w:rsid w:val="00DE7537"/>
    <w:rsid w:val="00DF0872"/>
    <w:rsid w:val="00E00A8A"/>
    <w:rsid w:val="00E0333A"/>
    <w:rsid w:val="00E07C32"/>
    <w:rsid w:val="00E12764"/>
    <w:rsid w:val="00E13E6A"/>
    <w:rsid w:val="00E14996"/>
    <w:rsid w:val="00E21555"/>
    <w:rsid w:val="00E25786"/>
    <w:rsid w:val="00E3111A"/>
    <w:rsid w:val="00E34EF3"/>
    <w:rsid w:val="00E36D00"/>
    <w:rsid w:val="00E37F3F"/>
    <w:rsid w:val="00E42AD0"/>
    <w:rsid w:val="00E45A34"/>
    <w:rsid w:val="00E47924"/>
    <w:rsid w:val="00E5048C"/>
    <w:rsid w:val="00E53350"/>
    <w:rsid w:val="00E553C6"/>
    <w:rsid w:val="00E55A02"/>
    <w:rsid w:val="00E67455"/>
    <w:rsid w:val="00E76EF6"/>
    <w:rsid w:val="00E8088C"/>
    <w:rsid w:val="00E81D88"/>
    <w:rsid w:val="00E820F8"/>
    <w:rsid w:val="00E87B09"/>
    <w:rsid w:val="00E95F7C"/>
    <w:rsid w:val="00EA3674"/>
    <w:rsid w:val="00EB109F"/>
    <w:rsid w:val="00EB5331"/>
    <w:rsid w:val="00EB6914"/>
    <w:rsid w:val="00EC03A3"/>
    <w:rsid w:val="00EC1322"/>
    <w:rsid w:val="00EC16A0"/>
    <w:rsid w:val="00EC3BEE"/>
    <w:rsid w:val="00ED135E"/>
    <w:rsid w:val="00ED4862"/>
    <w:rsid w:val="00ED68CA"/>
    <w:rsid w:val="00EE00B8"/>
    <w:rsid w:val="00EE380E"/>
    <w:rsid w:val="00EE41BF"/>
    <w:rsid w:val="00EE52DB"/>
    <w:rsid w:val="00EF4F9E"/>
    <w:rsid w:val="00F05CD7"/>
    <w:rsid w:val="00F11356"/>
    <w:rsid w:val="00F142B6"/>
    <w:rsid w:val="00F21793"/>
    <w:rsid w:val="00F26AE3"/>
    <w:rsid w:val="00F30DAB"/>
    <w:rsid w:val="00F31E4E"/>
    <w:rsid w:val="00F41B9E"/>
    <w:rsid w:val="00F437B4"/>
    <w:rsid w:val="00F47448"/>
    <w:rsid w:val="00F532E8"/>
    <w:rsid w:val="00F55502"/>
    <w:rsid w:val="00F56EAF"/>
    <w:rsid w:val="00F63557"/>
    <w:rsid w:val="00F71C3E"/>
    <w:rsid w:val="00F72979"/>
    <w:rsid w:val="00F74780"/>
    <w:rsid w:val="00F75D76"/>
    <w:rsid w:val="00F8212B"/>
    <w:rsid w:val="00F877BC"/>
    <w:rsid w:val="00F9086C"/>
    <w:rsid w:val="00F9294C"/>
    <w:rsid w:val="00F93926"/>
    <w:rsid w:val="00F97C93"/>
    <w:rsid w:val="00F97D49"/>
    <w:rsid w:val="00FA524D"/>
    <w:rsid w:val="00FA63C6"/>
    <w:rsid w:val="00FB23F7"/>
    <w:rsid w:val="00FC4EED"/>
    <w:rsid w:val="00FD203B"/>
    <w:rsid w:val="00FD6574"/>
    <w:rsid w:val="00FE3809"/>
    <w:rsid w:val="00FE4E5A"/>
    <w:rsid w:val="00FE70EB"/>
    <w:rsid w:val="00FF0FAB"/>
    <w:rsid w:val="00FF5E7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rPr>
  </w:style>
  <w:style w:type="paragraph" w:styleId="Heading1">
    <w:name w:val="heading 1"/>
    <w:basedOn w:val="Normal"/>
    <w:next w:val="Normal"/>
    <w:qFormat/>
    <w:pPr>
      <w:keepNext/>
      <w:tabs>
        <w:tab w:val="left" w:pos="6804"/>
      </w:tabs>
      <w:spacing w:before="240" w:after="240"/>
      <w:outlineLvl w:val="0"/>
    </w:pPr>
    <w:rPr>
      <w:rFonts w:eastAsia="Calibri"/>
      <w:b/>
      <w:sz w:val="28"/>
      <w:lang w:val="lv-LV"/>
    </w:rPr>
  </w:style>
  <w:style w:type="paragraph" w:styleId="Heading2">
    <w:name w:val="heading 2"/>
    <w:basedOn w:val="Normal"/>
    <w:next w:val="Normal"/>
    <w:qFormat/>
    <w:pPr>
      <w:keepNext/>
      <w:ind w:firstLine="720"/>
      <w:jc w:val="both"/>
      <w:outlineLvl w:val="1"/>
    </w:pPr>
    <w:rPr>
      <w:b/>
      <w:sz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rPr>
      <w:rFonts w:eastAsia="Calibri"/>
      <w:sz w:val="20"/>
    </w:rPr>
  </w:style>
  <w:style w:type="paragraph" w:styleId="Title">
    <w:name w:val="Title"/>
    <w:basedOn w:val="Normal"/>
    <w:qFormat/>
    <w:pPr>
      <w:jc w:val="center"/>
    </w:pPr>
    <w:rPr>
      <w:b/>
      <w:sz w:val="28"/>
      <w:lang w:val="lv-LV"/>
    </w:rPr>
  </w:style>
  <w:style w:type="paragraph" w:styleId="BodyText">
    <w:name w:val="Body Text"/>
    <w:basedOn w:val="Normal"/>
    <w:semiHidden/>
    <w:pPr>
      <w:jc w:val="both"/>
    </w:pPr>
    <w:rPr>
      <w:sz w:val="28"/>
      <w:lang w:val="lv-LV"/>
    </w:rPr>
  </w:style>
  <w:style w:type="paragraph" w:styleId="Header">
    <w:name w:val="header"/>
    <w:basedOn w:val="Normal"/>
    <w:semiHidden/>
    <w:pPr>
      <w:tabs>
        <w:tab w:val="center" w:pos="4153"/>
        <w:tab w:val="right" w:pos="8306"/>
      </w:tabs>
    </w:pPr>
    <w:rPr>
      <w:sz w:val="20"/>
      <w:lang w:val="en-GB"/>
    </w:rPr>
  </w:style>
  <w:style w:type="paragraph" w:styleId="BodyTextIndent">
    <w:name w:val="Body Text Indent"/>
    <w:basedOn w:val="Normal"/>
    <w:link w:val="BodyTextIndentChar"/>
    <w:semiHidden/>
    <w:pPr>
      <w:ind w:firstLine="567"/>
      <w:jc w:val="both"/>
    </w:pPr>
    <w:rPr>
      <w:lang w:val="lv-LV"/>
    </w:rPr>
  </w:style>
  <w:style w:type="paragraph" w:styleId="BodyTextIndent2">
    <w:name w:val="Body Text Indent 2"/>
    <w:basedOn w:val="Normal"/>
    <w:semiHidden/>
    <w:pPr>
      <w:spacing w:after="120"/>
      <w:ind w:firstLine="720"/>
      <w:jc w:val="both"/>
    </w:pPr>
    <w:rPr>
      <w:b/>
      <w:i/>
      <w:sz w:val="28"/>
      <w:lang w:val="lv-LV"/>
    </w:rPr>
  </w:style>
  <w:style w:type="paragraph" w:styleId="BlockText">
    <w:name w:val="Block Text"/>
    <w:basedOn w:val="Normal"/>
    <w:semiHidden/>
    <w:pPr>
      <w:ind w:left="567" w:right="3777"/>
      <w:jc w:val="both"/>
    </w:pPr>
    <w:rPr>
      <w:lang w:val="lv-LV"/>
    </w:rPr>
  </w:style>
  <w:style w:type="paragraph" w:styleId="BodyTextIndent3">
    <w:name w:val="Body Text Indent 3"/>
    <w:basedOn w:val="Normal"/>
    <w:semiHidden/>
    <w:pPr>
      <w:ind w:firstLine="851"/>
      <w:jc w:val="both"/>
    </w:pPr>
    <w:rPr>
      <w:lang w:val="lv-LV"/>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noProof w:val="0"/>
      <w:sz w:val="16"/>
      <w:szCs w:val="16"/>
      <w:lang w:val="en-AU"/>
    </w:rPr>
  </w:style>
  <w:style w:type="paragraph" w:styleId="BodyText3">
    <w:name w:val="Body Text 3"/>
    <w:basedOn w:val="Normal"/>
    <w:unhideWhenUsed/>
    <w:pPr>
      <w:spacing w:after="120"/>
    </w:pPr>
    <w:rPr>
      <w:sz w:val="16"/>
      <w:szCs w:val="16"/>
    </w:rPr>
  </w:style>
  <w:style w:type="character" w:customStyle="1" w:styleId="BodyText3Char">
    <w:name w:val="Body Text 3 Char"/>
    <w:semiHidden/>
    <w:rPr>
      <w:noProof w:val="0"/>
      <w:sz w:val="16"/>
      <w:szCs w:val="16"/>
      <w:lang w:val="en-AU"/>
    </w:rPr>
  </w:style>
  <w:style w:type="paragraph" w:customStyle="1" w:styleId="naisf">
    <w:name w:val="naisf"/>
    <w:basedOn w:val="Normal"/>
    <w:pPr>
      <w:spacing w:before="75" w:after="75"/>
      <w:ind w:firstLine="375"/>
      <w:jc w:val="both"/>
    </w:pPr>
    <w:rPr>
      <w:szCs w:val="24"/>
      <w:lang w:val="lv-LV"/>
    </w:rPr>
  </w:style>
  <w:style w:type="table" w:styleId="TableGrid">
    <w:name w:val="Table Grid"/>
    <w:basedOn w:val="TableNormal"/>
    <w:uiPriority w:val="59"/>
    <w:rsid w:val="00D440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63766C"/>
    <w:rPr>
      <w:strike w:val="0"/>
      <w:dstrike w:val="0"/>
      <w:color w:val="40407C"/>
      <w:u w:val="none"/>
      <w:effect w:val="none"/>
    </w:rPr>
  </w:style>
  <w:style w:type="character" w:styleId="Strong">
    <w:name w:val="Strong"/>
    <w:uiPriority w:val="22"/>
    <w:qFormat/>
    <w:rsid w:val="00C6079C"/>
    <w:rPr>
      <w:b/>
      <w:bCs/>
    </w:rPr>
  </w:style>
  <w:style w:type="character" w:customStyle="1" w:styleId="BodyTextIndentChar">
    <w:name w:val="Body Text Indent Char"/>
    <w:link w:val="BodyTextIndent"/>
    <w:semiHidden/>
    <w:rsid w:val="00E76EF6"/>
    <w:rPr>
      <w:sz w:val="24"/>
    </w:rPr>
  </w:style>
  <w:style w:type="paragraph" w:styleId="NormalWeb">
    <w:name w:val="Normal (Web)"/>
    <w:basedOn w:val="Normal"/>
    <w:uiPriority w:val="99"/>
    <w:unhideWhenUsed/>
    <w:rsid w:val="00F97D49"/>
    <w:pPr>
      <w:spacing w:before="100" w:beforeAutospacing="1" w:after="100" w:afterAutospacing="1"/>
    </w:pPr>
    <w:rPr>
      <w:rFonts w:ascii="Verdana" w:hAnsi="Verdana"/>
      <w:sz w:val="18"/>
      <w:szCs w:val="18"/>
      <w:lang w:val="lv-LV"/>
    </w:rPr>
  </w:style>
  <w:style w:type="character" w:customStyle="1" w:styleId="HeaderChar">
    <w:name w:val="Header Char"/>
    <w:rsid w:val="00F97D49"/>
    <w:rPr>
      <w:noProof w:val="0"/>
      <w:lang w:val="en-AU"/>
    </w:rPr>
  </w:style>
  <w:style w:type="character" w:customStyle="1" w:styleId="FooterChar">
    <w:name w:val="Footer Char"/>
    <w:basedOn w:val="DefaultParagraphFont"/>
    <w:link w:val="Footer"/>
    <w:uiPriority w:val="99"/>
    <w:rsid w:val="00F532E8"/>
    <w:rPr>
      <w:rFonts w:eastAsia="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Dreija@em.gov.l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3A4B84-A7A3-4249-A648-5C4E1590E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Ministru kabineta rīkojuma projekts "Par valsts meža zemes Stacijas ielā 35, Stendē, Talsu novadā, privatizāciju" sākotnējās ietekmes novērtējuma ziņojums</vt:lpstr>
    </vt:vector>
  </TitlesOfParts>
  <Company>Privatizācijas aģentūra</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projekts "Par valsts meža zemes Stacijas ielā 35, Stendē, Talsu novadā, privatizāciju" sākotnējās ietekmes novērtējuma ziņojums</dc:title>
  <dc:subject>Anotācija</dc:subject>
  <dc:creator>Ina Kravale</dc:creator>
  <dc:description>Ina Kravale 67021432
Ina.Kravale@pa.gov.lv</dc:description>
  <cp:lastModifiedBy>Linda Dreija</cp:lastModifiedBy>
  <cp:revision>5</cp:revision>
  <cp:lastPrinted>2013-02-01T13:56:00Z</cp:lastPrinted>
  <dcterms:created xsi:type="dcterms:W3CDTF">2013-02-01T13:04:00Z</dcterms:created>
  <dcterms:modified xsi:type="dcterms:W3CDTF">2013-02-01T14:03:00Z</dcterms:modified>
</cp:coreProperties>
</file>