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B62" w:rsidRPr="005A7B9C" w:rsidRDefault="00BB09C5" w:rsidP="00F22471">
      <w:pPr>
        <w:pStyle w:val="BodyText"/>
        <w:jc w:val="center"/>
        <w:rPr>
          <w:b/>
          <w:sz w:val="26"/>
          <w:szCs w:val="26"/>
        </w:rPr>
      </w:pPr>
      <w:bookmarkStart w:id="0" w:name="OLE_LINK3"/>
      <w:bookmarkStart w:id="1" w:name="OLE_LINK1"/>
      <w:bookmarkStart w:id="2" w:name="OLE_LINK2"/>
      <w:r w:rsidRPr="005A7B9C">
        <w:rPr>
          <w:b/>
          <w:sz w:val="26"/>
          <w:szCs w:val="26"/>
        </w:rPr>
        <w:t xml:space="preserve">Ministru kabineta </w:t>
      </w:r>
      <w:r w:rsidR="00C83591" w:rsidRPr="005A7B9C">
        <w:rPr>
          <w:b/>
          <w:sz w:val="26"/>
          <w:szCs w:val="26"/>
        </w:rPr>
        <w:t>noteikumu</w:t>
      </w:r>
      <w:r w:rsidR="001764E7" w:rsidRPr="005A7B9C">
        <w:rPr>
          <w:b/>
          <w:sz w:val="26"/>
          <w:szCs w:val="26"/>
        </w:rPr>
        <w:t xml:space="preserve"> </w:t>
      </w:r>
      <w:r w:rsidRPr="005A7B9C">
        <w:rPr>
          <w:b/>
          <w:sz w:val="26"/>
          <w:szCs w:val="26"/>
        </w:rPr>
        <w:t xml:space="preserve">projekta </w:t>
      </w:r>
      <w:r w:rsidR="0040578F" w:rsidRPr="005A7B9C">
        <w:rPr>
          <w:b/>
          <w:sz w:val="26"/>
          <w:szCs w:val="26"/>
        </w:rPr>
        <w:t>„</w:t>
      </w:r>
      <w:r w:rsidR="00842EE7">
        <w:rPr>
          <w:b/>
          <w:sz w:val="26"/>
          <w:szCs w:val="26"/>
        </w:rPr>
        <w:t>Grozījums</w:t>
      </w:r>
      <w:r w:rsidR="0050440A" w:rsidRPr="005A7B9C">
        <w:rPr>
          <w:b/>
          <w:sz w:val="26"/>
          <w:szCs w:val="26"/>
        </w:rPr>
        <w:t xml:space="preserve"> Ministru kabineta 2009.gada 10.marta noteikumos Nr.237 „Noteikumi par darbības programmas „Uzņēmējdarbība un inovācijas” papildinājuma 2.2.1.3.aktivitāti „Garantijas komersantu konkurētspējas uzlabošanai”</w:t>
      </w:r>
      <w:r w:rsidR="00EF5FA2" w:rsidRPr="005A7B9C">
        <w:rPr>
          <w:b/>
          <w:sz w:val="26"/>
          <w:szCs w:val="26"/>
        </w:rPr>
        <w:t>”</w:t>
      </w:r>
      <w:r w:rsidR="008F230C" w:rsidRPr="005A7B9C">
        <w:rPr>
          <w:b/>
          <w:sz w:val="26"/>
          <w:szCs w:val="26"/>
        </w:rPr>
        <w:t>”</w:t>
      </w:r>
      <w:r w:rsidR="00634095" w:rsidRPr="005A7B9C">
        <w:rPr>
          <w:b/>
          <w:sz w:val="26"/>
          <w:szCs w:val="26"/>
        </w:rPr>
        <w:t xml:space="preserve"> </w:t>
      </w:r>
      <w:r w:rsidR="003000F0" w:rsidRPr="005A7B9C">
        <w:rPr>
          <w:b/>
          <w:sz w:val="26"/>
          <w:szCs w:val="26"/>
        </w:rPr>
        <w:t xml:space="preserve">sākotnējās ietekmes novērtējuma </w:t>
      </w:r>
      <w:smartTag w:uri="schemas-tilde-lv/tildestengine" w:element="veidnes">
        <w:smartTagPr>
          <w:attr w:name="text" w:val="ziņojums"/>
          <w:attr w:name="baseform" w:val="ziņojums"/>
          <w:attr w:name="id" w:val="-1"/>
        </w:smartTagPr>
        <w:r w:rsidR="003000F0" w:rsidRPr="005A7B9C">
          <w:rPr>
            <w:b/>
            <w:sz w:val="26"/>
            <w:szCs w:val="26"/>
          </w:rPr>
          <w:t>ziņojums</w:t>
        </w:r>
      </w:smartTag>
      <w:r w:rsidR="00E73425" w:rsidRPr="005A7B9C">
        <w:rPr>
          <w:b/>
          <w:sz w:val="26"/>
          <w:szCs w:val="26"/>
        </w:rPr>
        <w:t xml:space="preserve"> </w:t>
      </w:r>
      <w:r w:rsidR="003000F0" w:rsidRPr="005A7B9C">
        <w:rPr>
          <w:b/>
          <w:sz w:val="26"/>
          <w:szCs w:val="26"/>
        </w:rPr>
        <w:t>(</w:t>
      </w:r>
      <w:r w:rsidR="00E73425" w:rsidRPr="005A7B9C">
        <w:rPr>
          <w:b/>
          <w:sz w:val="26"/>
          <w:szCs w:val="26"/>
        </w:rPr>
        <w:t>anotācija</w:t>
      </w:r>
      <w:r w:rsidR="003000F0" w:rsidRPr="005A7B9C">
        <w:rPr>
          <w:b/>
          <w:sz w:val="26"/>
          <w:szCs w:val="26"/>
        </w:rPr>
        <w:t>)</w:t>
      </w: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1843"/>
        <w:gridCol w:w="6945"/>
      </w:tblGrid>
      <w:tr w:rsidR="00A31FDC" w:rsidRPr="005A7B9C" w:rsidTr="00F90307">
        <w:trPr>
          <w:trHeight w:val="141"/>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bookmarkEnd w:id="0"/>
          <w:bookmarkEnd w:id="1"/>
          <w:bookmarkEnd w:id="2"/>
          <w:p w:rsidR="00A31FDC" w:rsidRPr="005A7B9C" w:rsidRDefault="00A31FDC" w:rsidP="00F22471">
            <w:pPr>
              <w:ind w:firstLine="720"/>
              <w:jc w:val="both"/>
              <w:rPr>
                <w:rFonts w:eastAsia="Times New Roman"/>
                <w:b/>
                <w:sz w:val="26"/>
                <w:szCs w:val="26"/>
                <w:lang w:val="lv-LV" w:eastAsia="lv-LV"/>
              </w:rPr>
            </w:pPr>
            <w:r w:rsidRPr="005A7B9C">
              <w:rPr>
                <w:rFonts w:eastAsia="Times New Roman"/>
                <w:b/>
                <w:sz w:val="26"/>
                <w:szCs w:val="26"/>
                <w:lang w:val="lv-LV" w:eastAsia="lv-LV"/>
              </w:rPr>
              <w:t>I.Tiesību akta projekta izstrādes nepieciešamība</w:t>
            </w:r>
          </w:p>
        </w:tc>
      </w:tr>
      <w:tr w:rsidR="00A31FDC" w:rsidRPr="005A7B9C" w:rsidTr="00A43634">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5A7B9C" w:rsidRDefault="00A31FDC" w:rsidP="00F22471">
            <w:pPr>
              <w:jc w:val="both"/>
              <w:rPr>
                <w:rFonts w:eastAsia="Times New Roman"/>
                <w:sz w:val="26"/>
                <w:szCs w:val="26"/>
                <w:lang w:val="lv-LV" w:eastAsia="lv-LV"/>
              </w:rPr>
            </w:pPr>
            <w:r w:rsidRPr="005A7B9C">
              <w:rPr>
                <w:rFonts w:eastAsia="Times New Roman"/>
                <w:sz w:val="26"/>
                <w:szCs w:val="26"/>
                <w:lang w:val="lv-LV" w:eastAsia="lv-LV"/>
              </w:rPr>
              <w:t>1.</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A7B9C" w:rsidRDefault="00A31FDC" w:rsidP="00F22471">
            <w:pPr>
              <w:jc w:val="both"/>
              <w:rPr>
                <w:rFonts w:eastAsia="Times New Roman"/>
                <w:sz w:val="26"/>
                <w:szCs w:val="26"/>
                <w:lang w:val="lv-LV" w:eastAsia="lv-LV"/>
              </w:rPr>
            </w:pPr>
            <w:r w:rsidRPr="005A7B9C">
              <w:rPr>
                <w:rFonts w:eastAsia="Times New Roman"/>
                <w:sz w:val="26"/>
                <w:szCs w:val="26"/>
                <w:lang w:val="lv-LV" w:eastAsia="lv-LV"/>
              </w:rPr>
              <w:t>Pamatojums</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A7B9C" w:rsidRDefault="0001626D" w:rsidP="00F9294A">
            <w:pPr>
              <w:ind w:firstLine="709"/>
              <w:jc w:val="both"/>
              <w:rPr>
                <w:rFonts w:eastAsia="Times New Roman"/>
                <w:sz w:val="26"/>
                <w:szCs w:val="26"/>
                <w:lang w:val="lv-LV" w:eastAsia="lv-LV"/>
              </w:rPr>
            </w:pPr>
            <w:r w:rsidRPr="005A7B9C">
              <w:rPr>
                <w:sz w:val="26"/>
                <w:szCs w:val="26"/>
                <w:lang w:val="lv-LV"/>
              </w:rPr>
              <w:t xml:space="preserve">Noteikumu projekts sagatavots, pamatojoties uz Eiropas Savienības struktūrfondu un </w:t>
            </w:r>
            <w:r w:rsidRPr="005A7B9C">
              <w:rPr>
                <w:sz w:val="26"/>
                <w:szCs w:val="26"/>
                <w:lang w:val="lv-LV"/>
              </w:rPr>
              <w:br/>
              <w:t xml:space="preserve">Kohēzijas fonda vadības likuma </w:t>
            </w:r>
            <w:r w:rsidRPr="005A7B9C">
              <w:rPr>
                <w:sz w:val="26"/>
                <w:szCs w:val="26"/>
                <w:lang w:val="lv-LV"/>
              </w:rPr>
              <w:br/>
              <w:t>18.panta 10.punktu.</w:t>
            </w:r>
          </w:p>
        </w:tc>
      </w:tr>
      <w:tr w:rsidR="00A31FDC" w:rsidRPr="005A7B9C" w:rsidTr="00A43634">
        <w:trPr>
          <w:trHeight w:val="50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5A7B9C" w:rsidRDefault="00A31FDC" w:rsidP="00F22471">
            <w:pPr>
              <w:jc w:val="both"/>
              <w:rPr>
                <w:rFonts w:eastAsia="Times New Roman"/>
                <w:sz w:val="26"/>
                <w:szCs w:val="26"/>
                <w:lang w:val="lv-LV" w:eastAsia="lv-LV"/>
              </w:rPr>
            </w:pPr>
            <w:r w:rsidRPr="005A7B9C">
              <w:rPr>
                <w:rFonts w:eastAsia="Times New Roman"/>
                <w:sz w:val="26"/>
                <w:szCs w:val="26"/>
                <w:lang w:val="lv-LV" w:eastAsia="lv-LV"/>
              </w:rPr>
              <w:t>2.</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A7B9C" w:rsidRDefault="00A31FDC" w:rsidP="00F22471">
            <w:pPr>
              <w:jc w:val="both"/>
              <w:rPr>
                <w:rFonts w:eastAsia="Times New Roman"/>
                <w:sz w:val="26"/>
                <w:szCs w:val="26"/>
                <w:lang w:val="lv-LV" w:eastAsia="lv-LV"/>
              </w:rPr>
            </w:pPr>
            <w:r w:rsidRPr="005A7B9C">
              <w:rPr>
                <w:rFonts w:eastAsia="Times New Roman"/>
                <w:sz w:val="26"/>
                <w:szCs w:val="26"/>
                <w:lang w:val="lv-LV" w:eastAsia="lv-LV"/>
              </w:rPr>
              <w:t>Pašreizējā situācija un problēmas</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CF0131" w:rsidRPr="005A7B9C" w:rsidRDefault="00CF0131" w:rsidP="008D1537">
            <w:pPr>
              <w:spacing w:before="60" w:after="60"/>
              <w:ind w:firstLine="709"/>
              <w:jc w:val="both"/>
              <w:rPr>
                <w:sz w:val="26"/>
                <w:szCs w:val="26"/>
                <w:lang w:val="lv-LV"/>
              </w:rPr>
            </w:pPr>
            <w:r w:rsidRPr="005A7B9C">
              <w:rPr>
                <w:sz w:val="26"/>
                <w:szCs w:val="26"/>
                <w:lang w:val="lv-LV"/>
              </w:rPr>
              <w:t>Saskaņā ar Ministru kabineta 2013.ga</w:t>
            </w:r>
            <w:r w:rsidR="002610D7" w:rsidRPr="005A7B9C">
              <w:rPr>
                <w:sz w:val="26"/>
                <w:szCs w:val="26"/>
                <w:lang w:val="lv-LV"/>
              </w:rPr>
              <w:t xml:space="preserve">da 5.marta </w:t>
            </w:r>
            <w:proofErr w:type="spellStart"/>
            <w:r w:rsidR="002610D7" w:rsidRPr="005A7B9C">
              <w:rPr>
                <w:sz w:val="26"/>
                <w:szCs w:val="26"/>
                <w:lang w:val="lv-LV"/>
              </w:rPr>
              <w:t>protokollēmuma</w:t>
            </w:r>
            <w:proofErr w:type="spellEnd"/>
            <w:r w:rsidR="002610D7" w:rsidRPr="005A7B9C">
              <w:rPr>
                <w:sz w:val="26"/>
                <w:szCs w:val="26"/>
                <w:lang w:val="lv-LV"/>
              </w:rPr>
              <w:t xml:space="preserve"> 38.§ 7</w:t>
            </w:r>
            <w:r w:rsidRPr="005A7B9C">
              <w:rPr>
                <w:sz w:val="26"/>
                <w:szCs w:val="26"/>
                <w:lang w:val="lv-LV"/>
              </w:rPr>
              <w:t>.punktu, E</w:t>
            </w:r>
            <w:r w:rsidR="001D2EDB" w:rsidRPr="005A7B9C">
              <w:rPr>
                <w:sz w:val="26"/>
                <w:szCs w:val="26"/>
                <w:lang w:val="lv-LV"/>
              </w:rPr>
              <w:t xml:space="preserve">konomikas ministrijai (turpmāk – EM) līdz 2013.gada </w:t>
            </w:r>
            <w:r w:rsidR="002610D7" w:rsidRPr="005A7B9C">
              <w:rPr>
                <w:sz w:val="26"/>
                <w:szCs w:val="26"/>
                <w:lang w:val="lv-LV"/>
              </w:rPr>
              <w:t xml:space="preserve">2.aprīlim </w:t>
            </w:r>
            <w:r w:rsidR="00064EDB" w:rsidRPr="005A7B9C">
              <w:rPr>
                <w:sz w:val="26"/>
                <w:szCs w:val="26"/>
                <w:lang w:val="lv-LV"/>
              </w:rPr>
              <w:t>ir</w:t>
            </w:r>
            <w:r w:rsidR="002610D7" w:rsidRPr="005A7B9C">
              <w:rPr>
                <w:sz w:val="26"/>
                <w:szCs w:val="26"/>
                <w:lang w:val="lv-LV"/>
              </w:rPr>
              <w:t xml:space="preserve"> jāiesniedz </w:t>
            </w:r>
            <w:r w:rsidR="001D2EDB" w:rsidRPr="005A7B9C">
              <w:rPr>
                <w:sz w:val="26"/>
                <w:szCs w:val="26"/>
                <w:lang w:val="lv-LV"/>
              </w:rPr>
              <w:t xml:space="preserve"> Valsts Kancelejā</w:t>
            </w:r>
            <w:r w:rsidRPr="005A7B9C">
              <w:rPr>
                <w:sz w:val="26"/>
                <w:szCs w:val="26"/>
                <w:lang w:val="lv-LV"/>
              </w:rPr>
              <w:t xml:space="preserve"> M</w:t>
            </w:r>
            <w:r w:rsidR="00BE6E9C" w:rsidRPr="005A7B9C">
              <w:rPr>
                <w:sz w:val="26"/>
                <w:szCs w:val="26"/>
                <w:lang w:val="lv-LV"/>
              </w:rPr>
              <w:t>inistru kabineta noteikumu Nr.</w:t>
            </w:r>
            <w:r w:rsidR="0050440A" w:rsidRPr="005A7B9C">
              <w:rPr>
                <w:sz w:val="26"/>
                <w:szCs w:val="26"/>
                <w:lang w:val="lv-LV"/>
              </w:rPr>
              <w:t>237</w:t>
            </w:r>
            <w:r w:rsidR="001D2EDB" w:rsidRPr="005A7B9C">
              <w:rPr>
                <w:sz w:val="26"/>
                <w:szCs w:val="26"/>
                <w:lang w:val="lv-LV"/>
              </w:rPr>
              <w:t xml:space="preserve"> „</w:t>
            </w:r>
            <w:r w:rsidR="0050440A" w:rsidRPr="005A7B9C">
              <w:rPr>
                <w:sz w:val="26"/>
                <w:szCs w:val="26"/>
                <w:lang w:val="lv-LV"/>
              </w:rPr>
              <w:t>Noteikumi par darbības programmas „Uzņēmējdarbība un inovācijas” papildinājuma 2.2.1.3.aktivitāti „Garantijas komersantu konkurētspējas uzlabošanai</w:t>
            </w:r>
            <w:r w:rsidR="002610D7" w:rsidRPr="005A7B9C">
              <w:rPr>
                <w:sz w:val="26"/>
                <w:szCs w:val="26"/>
                <w:lang w:val="lv-LV"/>
              </w:rPr>
              <w:t>”</w:t>
            </w:r>
            <w:r w:rsidR="0050440A" w:rsidRPr="005A7B9C">
              <w:rPr>
                <w:sz w:val="26"/>
                <w:szCs w:val="26"/>
                <w:lang w:val="lv-LV"/>
              </w:rPr>
              <w:t>” (turpmāk – MK noteikumi Nr.237</w:t>
            </w:r>
            <w:r w:rsidR="001D2EDB" w:rsidRPr="005A7B9C">
              <w:rPr>
                <w:sz w:val="26"/>
                <w:szCs w:val="26"/>
                <w:lang w:val="lv-LV"/>
              </w:rPr>
              <w:t xml:space="preserve">) </w:t>
            </w:r>
            <w:r w:rsidRPr="005A7B9C">
              <w:rPr>
                <w:sz w:val="26"/>
                <w:szCs w:val="26"/>
                <w:lang w:val="lv-LV"/>
              </w:rPr>
              <w:t>grozījumu projekts</w:t>
            </w:r>
            <w:r w:rsidR="001D2EDB" w:rsidRPr="005A7B9C">
              <w:rPr>
                <w:sz w:val="26"/>
                <w:szCs w:val="26"/>
                <w:lang w:val="lv-LV"/>
              </w:rPr>
              <w:t>.</w:t>
            </w:r>
            <w:r w:rsidRPr="005A7B9C">
              <w:rPr>
                <w:sz w:val="26"/>
                <w:szCs w:val="26"/>
                <w:lang w:val="lv-LV"/>
              </w:rPr>
              <w:t xml:space="preserve"> </w:t>
            </w:r>
          </w:p>
          <w:p w:rsidR="00970EF3" w:rsidRPr="005A7B9C" w:rsidRDefault="00970EF3" w:rsidP="00970EF3">
            <w:pPr>
              <w:spacing w:before="60" w:after="60"/>
              <w:ind w:firstLine="709"/>
              <w:jc w:val="both"/>
              <w:rPr>
                <w:sz w:val="26"/>
                <w:szCs w:val="26"/>
                <w:lang w:val="lv-LV"/>
              </w:rPr>
            </w:pPr>
            <w:r w:rsidRPr="005A7B9C">
              <w:rPr>
                <w:sz w:val="26"/>
                <w:szCs w:val="26"/>
                <w:lang w:val="lv-LV"/>
              </w:rPr>
              <w:t xml:space="preserve">Saskaņā ar Ministru Kabineta 2013.gada 28.maija </w:t>
            </w:r>
            <w:proofErr w:type="spellStart"/>
            <w:r w:rsidRPr="005A7B9C">
              <w:rPr>
                <w:sz w:val="26"/>
                <w:szCs w:val="26"/>
                <w:lang w:val="lv-LV"/>
              </w:rPr>
              <w:t>protokollēmuma</w:t>
            </w:r>
            <w:proofErr w:type="spellEnd"/>
            <w:r w:rsidRPr="005A7B9C">
              <w:rPr>
                <w:sz w:val="26"/>
                <w:szCs w:val="26"/>
                <w:lang w:val="lv-LV"/>
              </w:rPr>
              <w:t xml:space="preserve"> 47.§ 8.punktu ir pagarināts Ministru kabineta 2013.gada 5.marta sēdes </w:t>
            </w:r>
            <w:proofErr w:type="spellStart"/>
            <w:r w:rsidRPr="005A7B9C">
              <w:rPr>
                <w:sz w:val="26"/>
                <w:szCs w:val="26"/>
                <w:lang w:val="lv-LV"/>
              </w:rPr>
              <w:t>protokollēmuma</w:t>
            </w:r>
            <w:proofErr w:type="spellEnd"/>
            <w:r w:rsidRPr="005A7B9C">
              <w:rPr>
                <w:sz w:val="26"/>
                <w:szCs w:val="26"/>
                <w:lang w:val="lv-LV"/>
              </w:rPr>
              <w:t xml:space="preserve"> (</w:t>
            </w:r>
            <w:proofErr w:type="spellStart"/>
            <w:r w:rsidRPr="005A7B9C">
              <w:rPr>
                <w:sz w:val="26"/>
                <w:szCs w:val="26"/>
                <w:lang w:val="lv-LV"/>
              </w:rPr>
              <w:t>prot</w:t>
            </w:r>
            <w:proofErr w:type="spellEnd"/>
            <w:r w:rsidRPr="005A7B9C">
              <w:rPr>
                <w:sz w:val="26"/>
                <w:szCs w:val="26"/>
                <w:lang w:val="lv-LV"/>
              </w:rPr>
              <w:t>. Nr.13 38.§) 7.punktā noteiktais termiņš līdz 2013.gada 15.jūlijam.</w:t>
            </w:r>
          </w:p>
          <w:p w:rsidR="00064EDB" w:rsidRPr="005A7B9C" w:rsidRDefault="0050440A" w:rsidP="008D1537">
            <w:pPr>
              <w:spacing w:before="60" w:after="60"/>
              <w:ind w:firstLine="709"/>
              <w:jc w:val="both"/>
              <w:rPr>
                <w:sz w:val="26"/>
                <w:szCs w:val="26"/>
                <w:lang w:val="lv-LV"/>
              </w:rPr>
            </w:pPr>
            <w:r w:rsidRPr="005A7B9C">
              <w:rPr>
                <w:sz w:val="26"/>
                <w:szCs w:val="26"/>
                <w:lang w:val="lv-LV"/>
              </w:rPr>
              <w:t>Saskaņā ar MK noteikumu Nr.237</w:t>
            </w:r>
            <w:r w:rsidR="00064EDB" w:rsidRPr="005A7B9C">
              <w:rPr>
                <w:sz w:val="26"/>
                <w:szCs w:val="26"/>
                <w:lang w:val="lv-LV"/>
              </w:rPr>
              <w:t xml:space="preserve"> 9.punktu projekta iesniedzējs ir </w:t>
            </w:r>
            <w:r w:rsidRPr="005A7B9C">
              <w:rPr>
                <w:sz w:val="26"/>
                <w:szCs w:val="26"/>
                <w:lang w:val="lv-LV"/>
              </w:rPr>
              <w:t>sabiedrība ar ierobežotu atbildību „Latvijas Garantiju aģentūra” (turpmāk – LGA</w:t>
            </w:r>
            <w:r w:rsidR="00064EDB" w:rsidRPr="005A7B9C">
              <w:rPr>
                <w:sz w:val="26"/>
                <w:szCs w:val="26"/>
                <w:lang w:val="lv-LV"/>
              </w:rPr>
              <w:t>).</w:t>
            </w:r>
          </w:p>
          <w:p w:rsidR="00064EDB" w:rsidRPr="005A7B9C" w:rsidRDefault="00064EDB" w:rsidP="008D1537">
            <w:pPr>
              <w:spacing w:before="60" w:after="60"/>
              <w:ind w:firstLine="709"/>
              <w:jc w:val="both"/>
              <w:rPr>
                <w:sz w:val="26"/>
                <w:szCs w:val="26"/>
                <w:lang w:val="lv-LV"/>
              </w:rPr>
            </w:pPr>
            <w:r w:rsidRPr="005A7B9C">
              <w:rPr>
                <w:sz w:val="26"/>
                <w:szCs w:val="26"/>
                <w:lang w:val="lv-LV"/>
              </w:rPr>
              <w:t xml:space="preserve">2009.gada </w:t>
            </w:r>
            <w:r w:rsidR="0050440A" w:rsidRPr="005A7B9C">
              <w:rPr>
                <w:sz w:val="26"/>
                <w:szCs w:val="26"/>
                <w:lang w:val="lv-LV"/>
              </w:rPr>
              <w:t>20</w:t>
            </w:r>
            <w:r w:rsidRPr="005A7B9C">
              <w:rPr>
                <w:sz w:val="26"/>
                <w:szCs w:val="26"/>
                <w:lang w:val="lv-LV"/>
              </w:rPr>
              <w:t xml:space="preserve">.aprīlī tika noslēgts līgums starp </w:t>
            </w:r>
            <w:r w:rsidR="00302447" w:rsidRPr="005A7B9C">
              <w:rPr>
                <w:sz w:val="26"/>
                <w:szCs w:val="26"/>
                <w:lang w:val="lv-LV"/>
              </w:rPr>
              <w:t>EM</w:t>
            </w:r>
            <w:r w:rsidRPr="005A7B9C">
              <w:rPr>
                <w:sz w:val="26"/>
                <w:szCs w:val="26"/>
                <w:lang w:val="lv-LV"/>
              </w:rPr>
              <w:t xml:space="preserve"> un </w:t>
            </w:r>
            <w:r w:rsidR="0050440A" w:rsidRPr="005A7B9C">
              <w:rPr>
                <w:sz w:val="26"/>
                <w:szCs w:val="26"/>
                <w:lang w:val="lv-LV"/>
              </w:rPr>
              <w:t>LGA</w:t>
            </w:r>
            <w:r w:rsidRPr="005A7B9C">
              <w:rPr>
                <w:sz w:val="26"/>
                <w:szCs w:val="26"/>
                <w:lang w:val="lv-LV"/>
              </w:rPr>
              <w:t xml:space="preserve"> par pr</w:t>
            </w:r>
            <w:r w:rsidR="0050440A" w:rsidRPr="005A7B9C">
              <w:rPr>
                <w:sz w:val="26"/>
                <w:szCs w:val="26"/>
                <w:lang w:val="lv-LV"/>
              </w:rPr>
              <w:t>ojekta īstenošanu Nr.2DP/2.2.1.3</w:t>
            </w:r>
            <w:r w:rsidRPr="005A7B9C">
              <w:rPr>
                <w:sz w:val="26"/>
                <w:szCs w:val="26"/>
                <w:lang w:val="lv-LV"/>
              </w:rPr>
              <w:t>/09/IPIA/EM/001/001.</w:t>
            </w:r>
          </w:p>
          <w:p w:rsidR="00707470" w:rsidRPr="005A7B9C" w:rsidRDefault="00707470" w:rsidP="008D1537">
            <w:pPr>
              <w:spacing w:before="60" w:after="60"/>
              <w:ind w:firstLine="709"/>
              <w:jc w:val="both"/>
              <w:rPr>
                <w:sz w:val="26"/>
                <w:szCs w:val="26"/>
                <w:lang w:val="lv-LV"/>
              </w:rPr>
            </w:pPr>
            <w:r w:rsidRPr="005A7B9C">
              <w:rPr>
                <w:sz w:val="26"/>
                <w:szCs w:val="26"/>
                <w:lang w:val="lv-LV"/>
              </w:rPr>
              <w:t xml:space="preserve">Saskaņā ar MK noteikumu Nr.237 8.punktu 2.2.1.3. aktivitātes „Garantijas komersantu konkurētspējas uzlabošanai” (turpmāk – aktivitāte)  ietvaros pieejamais Eiropas Reģionālās attīstības fonda (turpmāk – ERAF) finansējums ir 20 000 000 latu, </w:t>
            </w:r>
            <w:proofErr w:type="spellStart"/>
            <w:r w:rsidRPr="005A7B9C">
              <w:rPr>
                <w:sz w:val="26"/>
                <w:szCs w:val="26"/>
                <w:lang w:val="lv-LV"/>
              </w:rPr>
              <w:t>t.i</w:t>
            </w:r>
            <w:proofErr w:type="spellEnd"/>
            <w:r w:rsidRPr="005A7B9C">
              <w:rPr>
                <w:sz w:val="26"/>
                <w:szCs w:val="26"/>
                <w:lang w:val="lv-LV"/>
              </w:rPr>
              <w:t>. 28 457 436 EUR.</w:t>
            </w:r>
          </w:p>
          <w:p w:rsidR="00064EDB" w:rsidRPr="005A7B9C" w:rsidRDefault="005A6E2E" w:rsidP="008D1537">
            <w:pPr>
              <w:spacing w:before="60" w:after="60"/>
              <w:ind w:firstLine="709"/>
              <w:jc w:val="both"/>
              <w:rPr>
                <w:sz w:val="26"/>
                <w:szCs w:val="26"/>
                <w:lang w:val="lv-LV"/>
              </w:rPr>
            </w:pPr>
            <w:r w:rsidRPr="005A7B9C">
              <w:rPr>
                <w:sz w:val="26"/>
                <w:szCs w:val="26"/>
                <w:lang w:val="lv-LV"/>
              </w:rPr>
              <w:t xml:space="preserve">Saskaņā ar </w:t>
            </w:r>
            <w:r w:rsidR="00064EDB" w:rsidRPr="005A7B9C">
              <w:rPr>
                <w:sz w:val="26"/>
                <w:szCs w:val="26"/>
                <w:lang w:val="lv-LV"/>
              </w:rPr>
              <w:t>Eiropas Komisijas Reģionālās politikas ģenerāldirektorāta (turpmāk – DG REGIO) veikto auditu par Eiropas Reģionālās attīstības fonda līdzfinansēto finanšu vadības instrumentu aktivitāšu īstenošanu</w:t>
            </w:r>
            <w:r w:rsidR="008E7722" w:rsidRPr="005A7B9C">
              <w:rPr>
                <w:sz w:val="26"/>
                <w:szCs w:val="26"/>
                <w:lang w:val="lv-LV"/>
              </w:rPr>
              <w:t xml:space="preserve"> Latvijā un audita rezultātiem,</w:t>
            </w:r>
            <w:r w:rsidR="00707470" w:rsidRPr="005A7B9C">
              <w:rPr>
                <w:sz w:val="26"/>
                <w:szCs w:val="26"/>
                <w:lang w:val="lv-LV"/>
              </w:rPr>
              <w:t xml:space="preserve"> aktivitātes</w:t>
            </w:r>
            <w:r w:rsidR="00B66159" w:rsidRPr="005A7B9C">
              <w:rPr>
                <w:sz w:val="26"/>
                <w:szCs w:val="26"/>
                <w:lang w:val="lv-LV"/>
              </w:rPr>
              <w:t xml:space="preserve"> ietvaros </w:t>
            </w:r>
            <w:r w:rsidR="00064EDB" w:rsidRPr="005A7B9C">
              <w:rPr>
                <w:sz w:val="26"/>
                <w:szCs w:val="26"/>
                <w:lang w:val="lv-LV"/>
              </w:rPr>
              <w:t xml:space="preserve">ir aprēķināta finanšu korekcija </w:t>
            </w:r>
            <w:r w:rsidR="0050440A" w:rsidRPr="005A7B9C">
              <w:rPr>
                <w:sz w:val="26"/>
                <w:szCs w:val="26"/>
                <w:lang w:val="lv-LV"/>
              </w:rPr>
              <w:t>12 509 936,78</w:t>
            </w:r>
            <w:r w:rsidR="00064EDB" w:rsidRPr="005A7B9C">
              <w:rPr>
                <w:sz w:val="26"/>
                <w:szCs w:val="26"/>
                <w:lang w:val="lv-LV"/>
              </w:rPr>
              <w:t xml:space="preserve"> EUR par Eiropas Reģionālās attīstības fonda (turpmāk - ERAF) </w:t>
            </w:r>
            <w:r w:rsidR="00064EDB" w:rsidRPr="005A7B9C">
              <w:rPr>
                <w:sz w:val="26"/>
                <w:szCs w:val="26"/>
                <w:lang w:val="lv-LV"/>
              </w:rPr>
              <w:lastRenderedPageBreak/>
              <w:t>finansējuma daļu.</w:t>
            </w:r>
          </w:p>
          <w:p w:rsidR="00064EDB" w:rsidRPr="005A7B9C" w:rsidRDefault="00064EDB" w:rsidP="008D1537">
            <w:pPr>
              <w:spacing w:before="60" w:after="60"/>
              <w:ind w:firstLine="709"/>
              <w:jc w:val="both"/>
              <w:rPr>
                <w:sz w:val="26"/>
                <w:szCs w:val="26"/>
                <w:lang w:val="lv-LV"/>
              </w:rPr>
            </w:pPr>
            <w:r w:rsidRPr="005A7B9C">
              <w:rPr>
                <w:sz w:val="26"/>
                <w:szCs w:val="26"/>
                <w:lang w:val="lv-LV"/>
              </w:rPr>
              <w:t>2013.gada 5.marta Ministru kabineta sēdē (protokols nr.13, 38§)</w:t>
            </w:r>
            <w:r w:rsidRPr="005A7B9C">
              <w:rPr>
                <w:sz w:val="26"/>
                <w:szCs w:val="26"/>
                <w:vertAlign w:val="superscript"/>
                <w:lang w:val="lv-LV"/>
              </w:rPr>
              <w:footnoteReference w:id="1"/>
            </w:r>
            <w:r w:rsidRPr="005A7B9C">
              <w:rPr>
                <w:sz w:val="26"/>
                <w:szCs w:val="26"/>
                <w:lang w:val="lv-LV"/>
              </w:rPr>
              <w:t xml:space="preserve"> tika pieņemts lēmums piekrist DG REGIO noteiktajam finanšu korekcijas apmēram.</w:t>
            </w:r>
          </w:p>
          <w:p w:rsidR="0050440A" w:rsidRPr="005A7B9C" w:rsidRDefault="00064EDB" w:rsidP="0050440A">
            <w:pPr>
              <w:spacing w:before="60" w:after="60"/>
              <w:ind w:firstLine="709"/>
              <w:jc w:val="both"/>
              <w:rPr>
                <w:sz w:val="26"/>
                <w:szCs w:val="26"/>
                <w:lang w:val="lv-LV"/>
              </w:rPr>
            </w:pPr>
            <w:r w:rsidRPr="005A7B9C">
              <w:rPr>
                <w:sz w:val="26"/>
                <w:szCs w:val="26"/>
                <w:lang w:val="lv-LV"/>
              </w:rPr>
              <w:t>2013.gada 14.mar</w:t>
            </w:r>
            <w:r w:rsidR="0050440A" w:rsidRPr="005A7B9C">
              <w:rPr>
                <w:sz w:val="26"/>
                <w:szCs w:val="26"/>
                <w:lang w:val="lv-LV"/>
              </w:rPr>
              <w:t>tā EM pieņēma lēmumu Nr.1-6.9.-2</w:t>
            </w:r>
            <w:r w:rsidRPr="005A7B9C">
              <w:rPr>
                <w:sz w:val="26"/>
                <w:szCs w:val="26"/>
                <w:lang w:val="lv-LV"/>
              </w:rPr>
              <w:t xml:space="preserve"> „Par neatbilstoši veikto izdevumu atgūšanu”, ar kuru tika uzdots L</w:t>
            </w:r>
            <w:r w:rsidR="0050440A" w:rsidRPr="005A7B9C">
              <w:rPr>
                <w:sz w:val="26"/>
                <w:szCs w:val="26"/>
                <w:lang w:val="lv-LV"/>
              </w:rPr>
              <w:t xml:space="preserve">GA </w:t>
            </w:r>
            <w:r w:rsidRPr="005A7B9C">
              <w:rPr>
                <w:sz w:val="26"/>
                <w:szCs w:val="26"/>
                <w:lang w:val="lv-LV"/>
              </w:rPr>
              <w:t xml:space="preserve">atmaksāt EM neatbilstoši veiktos izdevumus </w:t>
            </w:r>
            <w:r w:rsidR="0050440A" w:rsidRPr="005A7B9C">
              <w:rPr>
                <w:sz w:val="26"/>
                <w:szCs w:val="26"/>
                <w:lang w:val="lv-LV"/>
              </w:rPr>
              <w:t xml:space="preserve">12 509 936,78  EUR apmērā </w:t>
            </w:r>
            <w:r w:rsidRPr="005A7B9C">
              <w:rPr>
                <w:sz w:val="26"/>
                <w:szCs w:val="26"/>
                <w:lang w:val="lv-LV"/>
              </w:rPr>
              <w:t>par ERAF finansējuma daļu</w:t>
            </w:r>
            <w:r w:rsidR="0050440A" w:rsidRPr="005A7B9C">
              <w:rPr>
                <w:sz w:val="26"/>
                <w:szCs w:val="26"/>
                <w:lang w:val="lv-LV"/>
              </w:rPr>
              <w:t>.</w:t>
            </w:r>
          </w:p>
          <w:p w:rsidR="002C586C" w:rsidRPr="005A7B9C" w:rsidRDefault="002C586C" w:rsidP="0050440A">
            <w:pPr>
              <w:spacing w:before="60" w:after="60"/>
              <w:ind w:firstLine="709"/>
              <w:jc w:val="both"/>
              <w:rPr>
                <w:sz w:val="26"/>
                <w:szCs w:val="26"/>
                <w:lang w:val="lv-LV"/>
              </w:rPr>
            </w:pPr>
            <w:r w:rsidRPr="005A7B9C">
              <w:rPr>
                <w:sz w:val="26"/>
                <w:szCs w:val="26"/>
                <w:lang w:val="lv-LV"/>
              </w:rPr>
              <w:t xml:space="preserve">DG REGIO starpposma revīzijas gala ziņojumā Nr.2011/LV/REGIO/J2/976/1 un </w:t>
            </w:r>
            <w:proofErr w:type="spellStart"/>
            <w:r w:rsidRPr="005A7B9C">
              <w:rPr>
                <w:sz w:val="26"/>
                <w:szCs w:val="26"/>
                <w:lang w:val="lv-LV"/>
              </w:rPr>
              <w:t>pirmskorekcijas</w:t>
            </w:r>
            <w:proofErr w:type="spellEnd"/>
            <w:r w:rsidRPr="005A7B9C">
              <w:rPr>
                <w:sz w:val="26"/>
                <w:szCs w:val="26"/>
                <w:lang w:val="lv-LV"/>
              </w:rPr>
              <w:t xml:space="preserve"> vēstulē </w:t>
            </w:r>
            <w:proofErr w:type="spellStart"/>
            <w:r w:rsidRPr="005A7B9C">
              <w:rPr>
                <w:sz w:val="26"/>
                <w:szCs w:val="26"/>
                <w:lang w:val="lv-LV"/>
              </w:rPr>
              <w:t>Nr.Ref.Ares</w:t>
            </w:r>
            <w:proofErr w:type="spellEnd"/>
            <w:r w:rsidR="006049D1" w:rsidRPr="005A7B9C">
              <w:rPr>
                <w:sz w:val="26"/>
                <w:szCs w:val="26"/>
                <w:lang w:val="lv-LV"/>
              </w:rPr>
              <w:t xml:space="preserve"> </w:t>
            </w:r>
            <w:r w:rsidRPr="005A7B9C">
              <w:rPr>
                <w:sz w:val="26"/>
                <w:szCs w:val="26"/>
                <w:lang w:val="lv-LV"/>
              </w:rPr>
              <w:t xml:space="preserve">(2013)62180 par Eiropas Reģionālās attīstības fonda līdzfinansēto finanšu vadības instrumentu aktivitāšu īstenošanu Latvijā neatbilstoši veikto izdevumu summa ir norādīta latos. Savukārt aprēķinātā gala finanšu korekcijas summa ir norādīta </w:t>
            </w:r>
            <w:proofErr w:type="spellStart"/>
            <w:r w:rsidRPr="005A7B9C">
              <w:rPr>
                <w:sz w:val="26"/>
                <w:szCs w:val="26"/>
                <w:lang w:val="lv-LV"/>
              </w:rPr>
              <w:t>euro</w:t>
            </w:r>
            <w:proofErr w:type="spellEnd"/>
            <w:r w:rsidRPr="005A7B9C">
              <w:rPr>
                <w:sz w:val="26"/>
                <w:szCs w:val="26"/>
                <w:lang w:val="lv-LV"/>
              </w:rPr>
              <w:t xml:space="preserve"> valūtā, kuras aprēķināšanai DG REGIO ir piemērojusi valūtas kursu, kas atšķiras no Latvijas Bankas noteiktā valūtas kursa, kuru piemēro </w:t>
            </w:r>
            <w:r w:rsidR="006049D1" w:rsidRPr="005A7B9C">
              <w:rPr>
                <w:sz w:val="26"/>
                <w:szCs w:val="26"/>
                <w:lang w:val="lv-LV"/>
              </w:rPr>
              <w:t xml:space="preserve">LGA </w:t>
            </w:r>
            <w:r w:rsidRPr="005A7B9C">
              <w:rPr>
                <w:sz w:val="26"/>
                <w:szCs w:val="26"/>
                <w:lang w:val="lv-LV"/>
              </w:rPr>
              <w:t xml:space="preserve">grāmatvedības uzskaitē.  </w:t>
            </w:r>
          </w:p>
          <w:p w:rsidR="002C586C" w:rsidRPr="005A7B9C" w:rsidRDefault="002C586C" w:rsidP="002C586C">
            <w:pPr>
              <w:spacing w:before="60" w:after="60"/>
              <w:ind w:firstLine="709"/>
              <w:jc w:val="both"/>
              <w:rPr>
                <w:sz w:val="26"/>
                <w:szCs w:val="26"/>
                <w:lang w:val="lv-LV"/>
              </w:rPr>
            </w:pPr>
            <w:r w:rsidRPr="005A7B9C">
              <w:rPr>
                <w:sz w:val="26"/>
                <w:szCs w:val="26"/>
                <w:lang w:val="lv-LV"/>
              </w:rPr>
              <w:t>LGA vērsās EM</w:t>
            </w:r>
            <w:r w:rsidR="00D0470C" w:rsidRPr="005A7B9C">
              <w:rPr>
                <w:sz w:val="26"/>
                <w:szCs w:val="26"/>
                <w:lang w:val="lv-LV"/>
              </w:rPr>
              <w:t xml:space="preserve"> ar skaidrojumu</w:t>
            </w:r>
            <w:r w:rsidRPr="005A7B9C">
              <w:rPr>
                <w:sz w:val="26"/>
                <w:szCs w:val="26"/>
                <w:lang w:val="lv-LV"/>
              </w:rPr>
              <w:t xml:space="preserve">, ka DG REGIO audita ziņojumā aprēķinātā neatbilstoši veikto izdevumu kopējā summa ir 8 735 045,17 LVL jeb 12 428 849,53 EUR, piemērojot Latvijas Bankas noteikto valūtas kursu (1 EUR =  0.702804 LVL). Savukārt DG REGIO audita ziņojumā aprēķinātā finanšu korekcija ir noteikta 12 509 936,78 EUR apmērā, veidojot starpību par 81 087,25 EUR, kas radusies cita valūtas kursa piemērošanas dēļ. </w:t>
            </w:r>
          </w:p>
          <w:p w:rsidR="006049D1" w:rsidRPr="005A7B9C" w:rsidRDefault="006049D1" w:rsidP="00302447">
            <w:pPr>
              <w:spacing w:before="60" w:after="60"/>
              <w:ind w:firstLine="709"/>
              <w:jc w:val="both"/>
              <w:rPr>
                <w:sz w:val="26"/>
                <w:szCs w:val="26"/>
                <w:lang w:val="lv-LV"/>
              </w:rPr>
            </w:pPr>
            <w:r w:rsidRPr="005A7B9C">
              <w:rPr>
                <w:sz w:val="26"/>
                <w:szCs w:val="26"/>
                <w:lang w:val="lv-LV"/>
              </w:rPr>
              <w:t>EM ir veikusi konsultācijas ar Finanšu ministriju kā Eiropas Savienības fondu vadošo iestādi un nonākusi pie secinājuma, ka gala lēmuma pieņemšanai par neatbilstoši veikto izdevumu summas aprēķināšanu ir nepieciešams  DG REGIO skaidrojums un attiecīgu grozījumu ve</w:t>
            </w:r>
            <w:r w:rsidR="00302447" w:rsidRPr="005A7B9C">
              <w:rPr>
                <w:sz w:val="26"/>
                <w:szCs w:val="26"/>
                <w:lang w:val="lv-LV"/>
              </w:rPr>
              <w:t>ikšana DG REGIO audita ziņojumā</w:t>
            </w:r>
            <w:r w:rsidRPr="005A7B9C">
              <w:rPr>
                <w:sz w:val="26"/>
                <w:szCs w:val="26"/>
                <w:lang w:val="lv-LV"/>
              </w:rPr>
              <w:t xml:space="preserve">. Līdz ar </w:t>
            </w:r>
            <w:r w:rsidR="00302447" w:rsidRPr="005A7B9C">
              <w:rPr>
                <w:sz w:val="26"/>
                <w:szCs w:val="26"/>
                <w:lang w:val="lv-LV"/>
              </w:rPr>
              <w:t>to EM secināja</w:t>
            </w:r>
            <w:r w:rsidRPr="005A7B9C">
              <w:rPr>
                <w:sz w:val="26"/>
                <w:szCs w:val="26"/>
                <w:lang w:val="lv-LV"/>
              </w:rPr>
              <w:t xml:space="preserve">, ka </w:t>
            </w:r>
            <w:r w:rsidR="00302447" w:rsidRPr="005A7B9C">
              <w:rPr>
                <w:sz w:val="26"/>
                <w:szCs w:val="26"/>
                <w:lang w:val="lv-LV"/>
              </w:rPr>
              <w:t>LGA</w:t>
            </w:r>
            <w:r w:rsidRPr="005A7B9C">
              <w:rPr>
                <w:sz w:val="26"/>
                <w:szCs w:val="26"/>
                <w:lang w:val="lv-LV"/>
              </w:rPr>
              <w:t xml:space="preserve"> ir pienākums Lēmuma noteiktajā termiņā atmaksāt </w:t>
            </w:r>
            <w:r w:rsidR="00302447" w:rsidRPr="005A7B9C">
              <w:rPr>
                <w:sz w:val="26"/>
                <w:szCs w:val="26"/>
                <w:lang w:val="lv-LV"/>
              </w:rPr>
              <w:t>EM</w:t>
            </w:r>
            <w:r w:rsidRPr="005A7B9C">
              <w:rPr>
                <w:sz w:val="26"/>
                <w:szCs w:val="26"/>
                <w:lang w:val="lv-LV"/>
              </w:rPr>
              <w:t xml:space="preserve"> neatbilstoši veikto izdevumu summu apmērā, par kuru </w:t>
            </w:r>
            <w:r w:rsidRPr="005A7B9C">
              <w:rPr>
                <w:b/>
                <w:sz w:val="26"/>
                <w:szCs w:val="26"/>
                <w:lang w:val="lv-LV"/>
              </w:rPr>
              <w:t xml:space="preserve">nepastāv strīds, </w:t>
            </w:r>
            <w:proofErr w:type="spellStart"/>
            <w:r w:rsidRPr="005A7B9C">
              <w:rPr>
                <w:b/>
                <w:sz w:val="26"/>
                <w:szCs w:val="26"/>
                <w:lang w:val="lv-LV"/>
              </w:rPr>
              <w:t>t.i</w:t>
            </w:r>
            <w:proofErr w:type="spellEnd"/>
            <w:r w:rsidRPr="005A7B9C">
              <w:rPr>
                <w:b/>
                <w:sz w:val="26"/>
                <w:szCs w:val="26"/>
                <w:lang w:val="lv-LV"/>
              </w:rPr>
              <w:t>. 8 735 045,17 LVL jeb 12 428 849,53 EUR,</w:t>
            </w:r>
            <w:r w:rsidRPr="005A7B9C">
              <w:rPr>
                <w:sz w:val="26"/>
                <w:szCs w:val="26"/>
                <w:lang w:val="lv-LV"/>
              </w:rPr>
              <w:t xml:space="preserve"> piemērojot Latvijas Bankas noteikto valūtas kursu. Savukārt lēmumu par izveidotās starpības 81 087,25 EUR apmērā atmaksu DG REGIO piemērotā valūtas kursa dēļ, </w:t>
            </w:r>
            <w:r w:rsidR="00302447" w:rsidRPr="005A7B9C">
              <w:rPr>
                <w:sz w:val="26"/>
                <w:szCs w:val="26"/>
                <w:lang w:val="lv-LV"/>
              </w:rPr>
              <w:t>EM</w:t>
            </w:r>
            <w:r w:rsidRPr="005A7B9C">
              <w:rPr>
                <w:sz w:val="26"/>
                <w:szCs w:val="26"/>
                <w:lang w:val="lv-LV"/>
              </w:rPr>
              <w:t xml:space="preserve"> pieņems pēc konsultāciju veikšanas ar Eiropas Komisiju.</w:t>
            </w:r>
          </w:p>
          <w:p w:rsidR="002C586C" w:rsidRPr="005A7B9C" w:rsidRDefault="002C586C" w:rsidP="00302447">
            <w:pPr>
              <w:spacing w:before="60" w:after="60"/>
              <w:ind w:firstLine="709"/>
              <w:jc w:val="both"/>
              <w:rPr>
                <w:sz w:val="26"/>
                <w:szCs w:val="26"/>
                <w:lang w:val="lv-LV"/>
              </w:rPr>
            </w:pPr>
            <w:r w:rsidRPr="005A7B9C">
              <w:rPr>
                <w:sz w:val="26"/>
                <w:szCs w:val="26"/>
                <w:lang w:val="lv-LV"/>
              </w:rPr>
              <w:lastRenderedPageBreak/>
              <w:t>Ņemot vērā augstākminēto</w:t>
            </w:r>
            <w:r w:rsidR="00064EDB" w:rsidRPr="005A7B9C">
              <w:rPr>
                <w:sz w:val="26"/>
                <w:szCs w:val="26"/>
                <w:lang w:val="lv-LV"/>
              </w:rPr>
              <w:t xml:space="preserve"> </w:t>
            </w:r>
            <w:r w:rsidR="00E042D4" w:rsidRPr="005A7B9C">
              <w:rPr>
                <w:sz w:val="26"/>
                <w:szCs w:val="26"/>
                <w:lang w:val="lv-LV"/>
              </w:rPr>
              <w:t>2</w:t>
            </w:r>
            <w:r w:rsidRPr="005A7B9C">
              <w:rPr>
                <w:sz w:val="26"/>
                <w:szCs w:val="26"/>
                <w:lang w:val="lv-LV"/>
              </w:rPr>
              <w:t>013.gada 28</w:t>
            </w:r>
            <w:r w:rsidR="00E042D4" w:rsidRPr="005A7B9C">
              <w:rPr>
                <w:sz w:val="26"/>
                <w:szCs w:val="26"/>
                <w:lang w:val="lv-LV"/>
              </w:rPr>
              <w:t>.mar</w:t>
            </w:r>
            <w:r w:rsidRPr="005A7B9C">
              <w:rPr>
                <w:sz w:val="26"/>
                <w:szCs w:val="26"/>
                <w:lang w:val="lv-LV"/>
              </w:rPr>
              <w:t>tā EM pieņēma lēmumu Nr.1-6.9.-5</w:t>
            </w:r>
            <w:r w:rsidR="00E042D4" w:rsidRPr="005A7B9C">
              <w:rPr>
                <w:sz w:val="26"/>
                <w:szCs w:val="26"/>
                <w:lang w:val="lv-LV"/>
              </w:rPr>
              <w:t xml:space="preserve"> „Par grozījumiem Ekonomikas ministrijas 2013.ga</w:t>
            </w:r>
            <w:r w:rsidRPr="005A7B9C">
              <w:rPr>
                <w:sz w:val="26"/>
                <w:szCs w:val="26"/>
                <w:lang w:val="lv-LV"/>
              </w:rPr>
              <w:t>da 14.marta lēmumā Nr.1-6.9-2</w:t>
            </w:r>
            <w:r w:rsidR="00B66159" w:rsidRPr="005A7B9C">
              <w:rPr>
                <w:sz w:val="26"/>
                <w:szCs w:val="26"/>
                <w:lang w:val="lv-LV"/>
              </w:rPr>
              <w:t>”,</w:t>
            </w:r>
            <w:r w:rsidR="00E042D4" w:rsidRPr="005A7B9C">
              <w:rPr>
                <w:sz w:val="26"/>
                <w:szCs w:val="26"/>
                <w:lang w:val="lv-LV"/>
              </w:rPr>
              <w:t xml:space="preserve"> ar kuru tika uzdots </w:t>
            </w:r>
            <w:r w:rsidR="00302447" w:rsidRPr="005A7B9C">
              <w:rPr>
                <w:sz w:val="26"/>
                <w:szCs w:val="26"/>
                <w:lang w:val="lv-LV"/>
              </w:rPr>
              <w:t xml:space="preserve">LGA atmaksāt EM neatbilstoši veiktos izdevumus </w:t>
            </w:r>
            <w:r w:rsidR="00302447" w:rsidRPr="005A7B9C">
              <w:rPr>
                <w:b/>
                <w:sz w:val="26"/>
                <w:szCs w:val="26"/>
                <w:lang w:val="lv-LV"/>
              </w:rPr>
              <w:t>12 428 849,53 EUR</w:t>
            </w:r>
            <w:r w:rsidR="00302447" w:rsidRPr="005A7B9C">
              <w:rPr>
                <w:sz w:val="26"/>
                <w:szCs w:val="26"/>
                <w:lang w:val="lv-LV"/>
              </w:rPr>
              <w:t xml:space="preserve"> apmērā.</w:t>
            </w:r>
          </w:p>
          <w:p w:rsidR="00302447" w:rsidRPr="005A7B9C" w:rsidRDefault="00302447" w:rsidP="007E0C74">
            <w:pPr>
              <w:spacing w:before="60" w:after="60"/>
              <w:ind w:firstLine="709"/>
              <w:jc w:val="both"/>
              <w:rPr>
                <w:sz w:val="26"/>
                <w:szCs w:val="26"/>
                <w:lang w:val="lv-LV"/>
              </w:rPr>
            </w:pPr>
            <w:r w:rsidRPr="005A7B9C">
              <w:rPr>
                <w:sz w:val="26"/>
                <w:szCs w:val="26"/>
                <w:lang w:val="lv-LV"/>
              </w:rPr>
              <w:t>Ņemot vērā augstākminēto, EM ir izstrādājusi grozījumus aktivitātes regulējošajos 2009.gada 10.marta Ministru kabineta noteikumos Nr.237, samazinot aktivitātē pieejamo finansējumu pēc DG REGIO aprēķinātās finanšu korekcijas aktivitātes ietvaros, piemērojot  Latvijas Bankas noteikto valūtas kursu (1 EUR= 0,702804 LVL).</w:t>
            </w:r>
            <w:r w:rsidR="007E0C74" w:rsidRPr="005A7B9C">
              <w:rPr>
                <w:sz w:val="26"/>
                <w:szCs w:val="26"/>
                <w:lang w:val="lv-LV"/>
              </w:rPr>
              <w:t xml:space="preserve"> Finansējums tiek novirzīts 2.1.2.4.aktivitātes „Augstas pievienotās vērtības investīcijas” trešās projektu iesniegumu atlases kārtas īstenošanai.</w:t>
            </w:r>
          </w:p>
          <w:p w:rsidR="005A7B9C" w:rsidRPr="005A7B9C" w:rsidRDefault="005A7B9C" w:rsidP="005A7B9C">
            <w:pPr>
              <w:spacing w:before="60" w:after="60"/>
              <w:ind w:firstLine="709"/>
              <w:jc w:val="both"/>
              <w:rPr>
                <w:sz w:val="26"/>
                <w:szCs w:val="26"/>
                <w:lang w:val="lv-LV"/>
              </w:rPr>
            </w:pPr>
            <w:r w:rsidRPr="005A7B9C">
              <w:rPr>
                <w:sz w:val="26"/>
                <w:szCs w:val="26"/>
                <w:lang w:val="lv-LV"/>
              </w:rPr>
              <w:t>Ņemot vērā, ka oficiāli vēl nav saņemta DG REGIO atbilde, pastāv iespējamība, ka būs nepieciešami papildus grozījumi MK noteikumos un citos pavadošos dokumentos.</w:t>
            </w:r>
          </w:p>
        </w:tc>
      </w:tr>
      <w:tr w:rsidR="00A31FDC" w:rsidRPr="005A7B9C" w:rsidTr="00A43634">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5A7B9C" w:rsidRDefault="00A31FDC" w:rsidP="00F22471">
            <w:pPr>
              <w:jc w:val="both"/>
              <w:rPr>
                <w:rFonts w:eastAsia="Times New Roman"/>
                <w:sz w:val="26"/>
                <w:szCs w:val="26"/>
                <w:lang w:val="lv-LV" w:eastAsia="lv-LV"/>
              </w:rPr>
            </w:pPr>
            <w:r w:rsidRPr="005A7B9C">
              <w:rPr>
                <w:rFonts w:eastAsia="Times New Roman"/>
                <w:sz w:val="26"/>
                <w:szCs w:val="26"/>
                <w:lang w:val="lv-LV" w:eastAsia="lv-LV"/>
              </w:rPr>
              <w:lastRenderedPageBreak/>
              <w:t>3.</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A7B9C" w:rsidRDefault="00A31FDC" w:rsidP="00F22471">
            <w:pPr>
              <w:jc w:val="both"/>
              <w:rPr>
                <w:rFonts w:eastAsia="Times New Roman"/>
                <w:sz w:val="26"/>
                <w:szCs w:val="26"/>
                <w:lang w:val="lv-LV" w:eastAsia="lv-LV"/>
              </w:rPr>
            </w:pPr>
            <w:r w:rsidRPr="005A7B9C">
              <w:rPr>
                <w:rFonts w:eastAsia="Times New Roman"/>
                <w:sz w:val="26"/>
                <w:szCs w:val="26"/>
                <w:lang w:val="lv-LV" w:eastAsia="lv-LV"/>
              </w:rPr>
              <w:t>Saistītie politikas ietekmes novērtējumi un pētījumi</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A7B9C" w:rsidRDefault="00A31FDC" w:rsidP="00F22471">
            <w:pPr>
              <w:ind w:firstLine="720"/>
              <w:jc w:val="both"/>
              <w:rPr>
                <w:bCs/>
                <w:sz w:val="26"/>
                <w:szCs w:val="26"/>
                <w:lang w:val="lv-LV"/>
              </w:rPr>
            </w:pPr>
            <w:r w:rsidRPr="005A7B9C">
              <w:rPr>
                <w:iCs/>
                <w:sz w:val="26"/>
                <w:szCs w:val="26"/>
                <w:lang w:val="lv-LV"/>
              </w:rPr>
              <w:t>Projekts šo jomu neskar</w:t>
            </w:r>
            <w:r w:rsidRPr="005A7B9C">
              <w:rPr>
                <w:color w:val="000000"/>
                <w:sz w:val="26"/>
                <w:szCs w:val="26"/>
                <w:lang w:val="lv-LV"/>
              </w:rPr>
              <w:t xml:space="preserve">. </w:t>
            </w:r>
          </w:p>
        </w:tc>
      </w:tr>
    </w:tbl>
    <w:p w:rsidR="00C97F6E" w:rsidRPr="005A7B9C" w:rsidRDefault="00C97F6E" w:rsidP="00F22471">
      <w:pPr>
        <w:jc w:val="both"/>
        <w:rPr>
          <w:rFonts w:eastAsia="Times New Roman"/>
          <w:sz w:val="26"/>
          <w:szCs w:val="26"/>
          <w:lang w:val="lv-LV" w:eastAsia="lv-LV"/>
        </w:rPr>
        <w:sectPr w:rsidR="00C97F6E" w:rsidRPr="005A7B9C" w:rsidSect="00B014C2">
          <w:headerReference w:type="default" r:id="rId9"/>
          <w:footerReference w:type="default" r:id="rId10"/>
          <w:footerReference w:type="first" r:id="rId11"/>
          <w:pgSz w:w="11906" w:h="16838"/>
          <w:pgMar w:top="1418" w:right="1134" w:bottom="1134" w:left="1701" w:header="709" w:footer="709" w:gutter="0"/>
          <w:cols w:space="708"/>
          <w:titlePg/>
          <w:docGrid w:linePitch="360"/>
        </w:sectPr>
      </w:pPr>
    </w:p>
    <w:p w:rsidR="00C97F6E" w:rsidRPr="005A7B9C" w:rsidRDefault="00C97F6E" w:rsidP="00F22471">
      <w:pPr>
        <w:jc w:val="both"/>
        <w:rPr>
          <w:rFonts w:eastAsia="Times New Roman"/>
          <w:sz w:val="26"/>
          <w:szCs w:val="26"/>
          <w:lang w:val="lv-LV" w:eastAsia="lv-LV"/>
        </w:rPr>
        <w:sectPr w:rsidR="00C97F6E" w:rsidRPr="005A7B9C" w:rsidSect="00C97F6E">
          <w:type w:val="continuous"/>
          <w:pgSz w:w="11906" w:h="16838"/>
          <w:pgMar w:top="1418" w:right="1134" w:bottom="1134" w:left="1701" w:header="709" w:footer="709" w:gutter="0"/>
          <w:cols w:space="708"/>
          <w:titlePg/>
          <w:docGrid w:linePitch="360"/>
        </w:sect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1843"/>
        <w:gridCol w:w="6945"/>
      </w:tblGrid>
      <w:tr w:rsidR="00A31FDC" w:rsidRPr="005A7B9C" w:rsidTr="00A43634">
        <w:trPr>
          <w:trHeight w:val="74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5A7B9C" w:rsidRDefault="00A31FDC" w:rsidP="00F22471">
            <w:pPr>
              <w:jc w:val="both"/>
              <w:rPr>
                <w:rFonts w:eastAsia="Times New Roman"/>
                <w:sz w:val="26"/>
                <w:szCs w:val="26"/>
                <w:lang w:val="lv-LV" w:eastAsia="lv-LV"/>
              </w:rPr>
            </w:pPr>
            <w:r w:rsidRPr="005A7B9C">
              <w:rPr>
                <w:rFonts w:eastAsia="Times New Roman"/>
                <w:sz w:val="26"/>
                <w:szCs w:val="26"/>
                <w:lang w:val="lv-LV" w:eastAsia="lv-LV"/>
              </w:rPr>
              <w:lastRenderedPageBreak/>
              <w:t>4.</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A7B9C" w:rsidRDefault="00A31FDC" w:rsidP="00F22471">
            <w:pPr>
              <w:jc w:val="both"/>
              <w:rPr>
                <w:rFonts w:eastAsia="Times New Roman"/>
                <w:sz w:val="26"/>
                <w:szCs w:val="26"/>
                <w:lang w:val="lv-LV" w:eastAsia="lv-LV"/>
              </w:rPr>
            </w:pPr>
            <w:r w:rsidRPr="005A7B9C">
              <w:rPr>
                <w:rFonts w:eastAsia="Times New Roman"/>
                <w:sz w:val="26"/>
                <w:szCs w:val="26"/>
                <w:lang w:val="lv-LV" w:eastAsia="lv-LV"/>
              </w:rPr>
              <w:t>Tiesiskā regulējuma mērķis un būtība</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1C1C5C" w:rsidRPr="005A7B9C" w:rsidRDefault="00E9274F" w:rsidP="0050440A">
            <w:pPr>
              <w:spacing w:before="60" w:after="60"/>
              <w:ind w:firstLine="709"/>
              <w:jc w:val="both"/>
              <w:rPr>
                <w:sz w:val="26"/>
                <w:szCs w:val="26"/>
                <w:lang w:val="lv-LV"/>
              </w:rPr>
            </w:pPr>
            <w:r w:rsidRPr="005A7B9C">
              <w:rPr>
                <w:sz w:val="26"/>
                <w:szCs w:val="26"/>
                <w:lang w:val="lv-LV"/>
              </w:rPr>
              <w:t>EM ir izstrādājusi grozī</w:t>
            </w:r>
            <w:r w:rsidR="00184308" w:rsidRPr="005A7B9C">
              <w:rPr>
                <w:sz w:val="26"/>
                <w:szCs w:val="26"/>
                <w:lang w:val="lv-LV"/>
              </w:rPr>
              <w:t xml:space="preserve">jumus </w:t>
            </w:r>
            <w:r w:rsidRPr="005A7B9C">
              <w:rPr>
                <w:sz w:val="26"/>
                <w:szCs w:val="26"/>
                <w:lang w:val="lv-LV"/>
              </w:rPr>
              <w:t>aktivi</w:t>
            </w:r>
            <w:r w:rsidR="008E7722" w:rsidRPr="005A7B9C">
              <w:rPr>
                <w:sz w:val="26"/>
                <w:szCs w:val="26"/>
                <w:lang w:val="lv-LV"/>
              </w:rPr>
              <w:t>tātes regulējošajos 2009.gada 10</w:t>
            </w:r>
            <w:r w:rsidRPr="005A7B9C">
              <w:rPr>
                <w:sz w:val="26"/>
                <w:szCs w:val="26"/>
                <w:lang w:val="lv-LV"/>
              </w:rPr>
              <w:t>.marta Min</w:t>
            </w:r>
            <w:r w:rsidR="0050440A" w:rsidRPr="005A7B9C">
              <w:rPr>
                <w:sz w:val="26"/>
                <w:szCs w:val="26"/>
                <w:lang w:val="lv-LV"/>
              </w:rPr>
              <w:t>istru kabineta noteikumos Nr.237</w:t>
            </w:r>
            <w:r w:rsidRPr="005A7B9C">
              <w:rPr>
                <w:sz w:val="26"/>
                <w:szCs w:val="26"/>
                <w:lang w:val="lv-LV"/>
              </w:rPr>
              <w:t xml:space="preserve">, </w:t>
            </w:r>
            <w:r w:rsidR="008E7722" w:rsidRPr="005A7B9C">
              <w:rPr>
                <w:sz w:val="26"/>
                <w:szCs w:val="26"/>
                <w:lang w:val="lv-LV"/>
              </w:rPr>
              <w:t xml:space="preserve">samazinot </w:t>
            </w:r>
            <w:r w:rsidR="004671D7" w:rsidRPr="005A7B9C">
              <w:rPr>
                <w:sz w:val="26"/>
                <w:szCs w:val="26"/>
                <w:lang w:val="lv-LV"/>
              </w:rPr>
              <w:t xml:space="preserve">aktivitātē pieejamo finansējumu pēc DG REGIO </w:t>
            </w:r>
            <w:r w:rsidR="0050440A" w:rsidRPr="005A7B9C">
              <w:rPr>
                <w:sz w:val="26"/>
                <w:szCs w:val="26"/>
                <w:lang w:val="lv-LV"/>
              </w:rPr>
              <w:t>aprēķinātās finanšu korekcijas</w:t>
            </w:r>
            <w:r w:rsidR="004671D7" w:rsidRPr="005A7B9C">
              <w:rPr>
                <w:sz w:val="26"/>
                <w:szCs w:val="26"/>
                <w:lang w:val="lv-LV"/>
              </w:rPr>
              <w:t xml:space="preserve"> aktivitātes ietvaros</w:t>
            </w:r>
            <w:r w:rsidR="006049D1" w:rsidRPr="005A7B9C">
              <w:rPr>
                <w:sz w:val="26"/>
                <w:szCs w:val="26"/>
                <w:lang w:val="lv-LV"/>
              </w:rPr>
              <w:t>, piemērojot  Latvijas Bankas noteikto valūtas kursu (1 EUR= 0,702804 LVL)</w:t>
            </w:r>
            <w:r w:rsidR="004671D7" w:rsidRPr="005A7B9C">
              <w:rPr>
                <w:sz w:val="26"/>
                <w:szCs w:val="26"/>
                <w:lang w:val="lv-LV"/>
              </w:rPr>
              <w:t>.</w:t>
            </w:r>
            <w:r w:rsidR="008E7722" w:rsidRPr="005A7B9C">
              <w:rPr>
                <w:sz w:val="26"/>
                <w:szCs w:val="26"/>
                <w:lang w:val="lv-LV"/>
              </w:rPr>
              <w:t xml:space="preserve"> </w:t>
            </w:r>
          </w:p>
        </w:tc>
      </w:tr>
      <w:tr w:rsidR="00A31FDC" w:rsidRPr="005A7B9C" w:rsidTr="00A43634">
        <w:trPr>
          <w:trHeight w:val="623"/>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5A7B9C" w:rsidRDefault="00A31FDC" w:rsidP="00F22471">
            <w:pPr>
              <w:jc w:val="both"/>
              <w:rPr>
                <w:rFonts w:eastAsia="Times New Roman"/>
                <w:sz w:val="26"/>
                <w:szCs w:val="26"/>
                <w:lang w:val="lv-LV" w:eastAsia="lv-LV"/>
              </w:rPr>
            </w:pPr>
            <w:r w:rsidRPr="005A7B9C">
              <w:rPr>
                <w:rFonts w:eastAsia="Times New Roman"/>
                <w:sz w:val="26"/>
                <w:szCs w:val="26"/>
                <w:lang w:val="lv-LV" w:eastAsia="lv-LV"/>
              </w:rPr>
              <w:t>5.</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A7B9C" w:rsidRDefault="00A31FDC" w:rsidP="00F22471">
            <w:pPr>
              <w:jc w:val="both"/>
              <w:rPr>
                <w:rFonts w:eastAsia="Times New Roman"/>
                <w:sz w:val="26"/>
                <w:szCs w:val="26"/>
                <w:lang w:val="lv-LV" w:eastAsia="lv-LV"/>
              </w:rPr>
            </w:pPr>
            <w:r w:rsidRPr="005A7B9C">
              <w:rPr>
                <w:rFonts w:eastAsia="Times New Roman"/>
                <w:sz w:val="26"/>
                <w:szCs w:val="26"/>
                <w:lang w:val="lv-LV" w:eastAsia="lv-LV"/>
              </w:rPr>
              <w:t>Projekta izstrādē iesaistītās institūcijas</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A7B9C" w:rsidRDefault="00A31FDC" w:rsidP="00F22471">
            <w:pPr>
              <w:pStyle w:val="BodyText"/>
              <w:ind w:right="142" w:firstLine="720"/>
              <w:rPr>
                <w:sz w:val="26"/>
                <w:szCs w:val="26"/>
              </w:rPr>
            </w:pPr>
            <w:r w:rsidRPr="005A7B9C">
              <w:rPr>
                <w:iCs/>
                <w:sz w:val="26"/>
                <w:szCs w:val="26"/>
              </w:rPr>
              <w:t>Projekts šo jomu neskar</w:t>
            </w:r>
            <w:r w:rsidRPr="005A7B9C">
              <w:rPr>
                <w:sz w:val="26"/>
                <w:szCs w:val="26"/>
              </w:rPr>
              <w:t>.</w:t>
            </w:r>
          </w:p>
        </w:tc>
      </w:tr>
      <w:tr w:rsidR="00A31FDC" w:rsidRPr="005A7B9C" w:rsidTr="00A43634">
        <w:trPr>
          <w:trHeight w:val="95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5A7B9C" w:rsidRDefault="00A31FDC" w:rsidP="00F22471">
            <w:pPr>
              <w:jc w:val="both"/>
              <w:rPr>
                <w:rFonts w:eastAsia="Times New Roman"/>
                <w:sz w:val="26"/>
                <w:szCs w:val="26"/>
                <w:lang w:val="lv-LV" w:eastAsia="lv-LV"/>
              </w:rPr>
            </w:pPr>
            <w:r w:rsidRPr="005A7B9C">
              <w:rPr>
                <w:rFonts w:eastAsia="Times New Roman"/>
                <w:sz w:val="26"/>
                <w:szCs w:val="26"/>
                <w:lang w:val="lv-LV" w:eastAsia="lv-LV"/>
              </w:rPr>
              <w:t>6.</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A7B9C" w:rsidRDefault="00A31FDC" w:rsidP="00F22471">
            <w:pPr>
              <w:jc w:val="both"/>
              <w:rPr>
                <w:rFonts w:eastAsia="Times New Roman"/>
                <w:sz w:val="26"/>
                <w:szCs w:val="26"/>
                <w:lang w:val="lv-LV" w:eastAsia="lv-LV"/>
              </w:rPr>
            </w:pPr>
            <w:r w:rsidRPr="005A7B9C">
              <w:rPr>
                <w:rFonts w:eastAsia="Times New Roman"/>
                <w:sz w:val="26"/>
                <w:szCs w:val="26"/>
                <w:lang w:val="lv-LV" w:eastAsia="lv-LV"/>
              </w:rPr>
              <w:t>Iemesli, kādēļ netika nodrošināta sabiedrības līdzdalība</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A7B9C" w:rsidRDefault="00A31FDC" w:rsidP="00F22471">
            <w:pPr>
              <w:pStyle w:val="BodyText"/>
              <w:ind w:right="142" w:firstLine="720"/>
              <w:rPr>
                <w:sz w:val="26"/>
                <w:szCs w:val="26"/>
              </w:rPr>
            </w:pPr>
            <w:r w:rsidRPr="005A7B9C">
              <w:rPr>
                <w:iCs/>
                <w:sz w:val="26"/>
                <w:szCs w:val="26"/>
              </w:rPr>
              <w:t>Projekts šo jomu neskar</w:t>
            </w:r>
            <w:r w:rsidRPr="005A7B9C">
              <w:rPr>
                <w:sz w:val="26"/>
                <w:szCs w:val="26"/>
              </w:rPr>
              <w:t>.</w:t>
            </w:r>
          </w:p>
          <w:p w:rsidR="00A31FDC" w:rsidRPr="005A7B9C" w:rsidRDefault="00A31FDC" w:rsidP="00F22471">
            <w:pPr>
              <w:pStyle w:val="BodyText"/>
              <w:ind w:right="142" w:firstLine="720"/>
              <w:rPr>
                <w:sz w:val="26"/>
                <w:szCs w:val="26"/>
              </w:rPr>
            </w:pPr>
          </w:p>
        </w:tc>
      </w:tr>
      <w:tr w:rsidR="00A31FDC" w:rsidRPr="005A7B9C" w:rsidTr="00A43634">
        <w:trPr>
          <w:trHeight w:val="31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5A7B9C" w:rsidRDefault="00A31FDC" w:rsidP="00F22471">
            <w:pPr>
              <w:jc w:val="both"/>
              <w:rPr>
                <w:rFonts w:eastAsia="Times New Roman"/>
                <w:sz w:val="26"/>
                <w:szCs w:val="26"/>
                <w:lang w:val="lv-LV" w:eastAsia="lv-LV"/>
              </w:rPr>
            </w:pPr>
            <w:r w:rsidRPr="005A7B9C">
              <w:rPr>
                <w:rFonts w:eastAsia="Times New Roman"/>
                <w:sz w:val="26"/>
                <w:szCs w:val="26"/>
                <w:lang w:val="lv-LV" w:eastAsia="lv-LV"/>
              </w:rPr>
              <w:t>7.</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A7B9C" w:rsidRDefault="00A31FDC" w:rsidP="00F22471">
            <w:pPr>
              <w:jc w:val="both"/>
              <w:rPr>
                <w:rFonts w:eastAsia="Times New Roman"/>
                <w:sz w:val="26"/>
                <w:szCs w:val="26"/>
                <w:lang w:val="lv-LV" w:eastAsia="lv-LV"/>
              </w:rPr>
            </w:pPr>
            <w:r w:rsidRPr="005A7B9C">
              <w:rPr>
                <w:rFonts w:eastAsia="Times New Roman"/>
                <w:sz w:val="26"/>
                <w:szCs w:val="26"/>
                <w:lang w:val="lv-LV" w:eastAsia="lv-LV"/>
              </w:rPr>
              <w:t>Cita informācija</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A7B9C" w:rsidRDefault="00543052" w:rsidP="00F22471">
            <w:pPr>
              <w:ind w:left="142" w:firstLine="567"/>
              <w:jc w:val="both"/>
              <w:rPr>
                <w:sz w:val="26"/>
                <w:szCs w:val="26"/>
                <w:lang w:val="lv-LV"/>
              </w:rPr>
            </w:pPr>
            <w:r w:rsidRPr="005A7B9C">
              <w:rPr>
                <w:sz w:val="26"/>
                <w:szCs w:val="26"/>
                <w:lang w:val="lv-LV"/>
              </w:rPr>
              <w:t>Nav.</w:t>
            </w:r>
          </w:p>
        </w:tc>
      </w:tr>
    </w:tbl>
    <w:p w:rsidR="00E8006C" w:rsidRPr="005A7B9C" w:rsidRDefault="00E8006C" w:rsidP="00F22471">
      <w:pPr>
        <w:pStyle w:val="naisf"/>
        <w:spacing w:before="0" w:after="0"/>
        <w:rPr>
          <w:sz w:val="26"/>
          <w:szCs w:val="26"/>
        </w:rPr>
      </w:pPr>
    </w:p>
    <w:tbl>
      <w:tblPr>
        <w:tblW w:w="9072" w:type="dxa"/>
        <w:tblInd w:w="30"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84"/>
        <w:gridCol w:w="2977"/>
        <w:gridCol w:w="5811"/>
      </w:tblGrid>
      <w:tr w:rsidR="00F22471" w:rsidRPr="005A7B9C" w:rsidTr="00511ADB">
        <w:tc>
          <w:tcPr>
            <w:tcW w:w="9072"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F22471" w:rsidRPr="005A7B9C" w:rsidRDefault="00F22471" w:rsidP="00F22471">
            <w:pPr>
              <w:ind w:firstLine="720"/>
              <w:jc w:val="both"/>
              <w:rPr>
                <w:rFonts w:eastAsia="Times New Roman"/>
                <w:b/>
                <w:sz w:val="26"/>
                <w:szCs w:val="26"/>
                <w:lang w:val="lv-LV" w:eastAsia="lv-LV"/>
              </w:rPr>
            </w:pPr>
            <w:r w:rsidRPr="005A7B9C">
              <w:rPr>
                <w:rFonts w:eastAsia="Times New Roman"/>
                <w:b/>
                <w:sz w:val="26"/>
                <w:szCs w:val="26"/>
                <w:lang w:val="lv-LV" w:eastAsia="lv-LV"/>
              </w:rPr>
              <w:t>II. Tiesību akta projekta ietekme uz sabiedrību</w:t>
            </w:r>
          </w:p>
        </w:tc>
      </w:tr>
      <w:tr w:rsidR="00F22471" w:rsidRPr="005A7B9C"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A7B9C" w:rsidRDefault="00F22471" w:rsidP="00F22471">
            <w:pPr>
              <w:jc w:val="both"/>
              <w:rPr>
                <w:rFonts w:eastAsia="Times New Roman"/>
                <w:sz w:val="26"/>
                <w:szCs w:val="26"/>
                <w:lang w:val="lv-LV" w:eastAsia="lv-LV"/>
              </w:rPr>
            </w:pPr>
            <w:r w:rsidRPr="005A7B9C">
              <w:rPr>
                <w:rFonts w:eastAsia="Times New Roman"/>
                <w:sz w:val="26"/>
                <w:szCs w:val="26"/>
                <w:lang w:val="lv-LV" w:eastAsia="lv-LV"/>
              </w:rPr>
              <w:t>1.</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rsidR="00F22471" w:rsidRPr="005A7B9C" w:rsidRDefault="00F22471" w:rsidP="00F22471">
            <w:pPr>
              <w:jc w:val="both"/>
              <w:rPr>
                <w:rFonts w:eastAsia="Times New Roman"/>
                <w:sz w:val="26"/>
                <w:szCs w:val="26"/>
                <w:lang w:val="lv-LV" w:eastAsia="lv-LV"/>
              </w:rPr>
            </w:pPr>
            <w:r w:rsidRPr="005A7B9C">
              <w:rPr>
                <w:rFonts w:eastAsia="Times New Roman"/>
                <w:sz w:val="26"/>
                <w:szCs w:val="26"/>
                <w:lang w:val="lv-LV" w:eastAsia="lv-LV"/>
              </w:rPr>
              <w:t xml:space="preserve">Sabiedrības </w:t>
            </w:r>
            <w:proofErr w:type="spellStart"/>
            <w:r w:rsidRPr="005A7B9C">
              <w:rPr>
                <w:rFonts w:eastAsia="Times New Roman"/>
                <w:sz w:val="26"/>
                <w:szCs w:val="26"/>
                <w:lang w:val="lv-LV" w:eastAsia="lv-LV"/>
              </w:rPr>
              <w:t>mērķgrupa</w:t>
            </w:r>
            <w:proofErr w:type="spellEnd"/>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hideMark/>
          </w:tcPr>
          <w:p w:rsidR="008E7722" w:rsidRPr="005A7B9C" w:rsidRDefault="0050440A" w:rsidP="008E7722">
            <w:pPr>
              <w:ind w:firstLine="720"/>
              <w:jc w:val="both"/>
              <w:rPr>
                <w:sz w:val="26"/>
                <w:szCs w:val="26"/>
                <w:lang w:val="lv-LV"/>
              </w:rPr>
            </w:pPr>
            <w:r w:rsidRPr="005A7B9C">
              <w:rPr>
                <w:sz w:val="26"/>
                <w:szCs w:val="26"/>
                <w:lang w:val="lv-LV"/>
              </w:rPr>
              <w:t>SIA „Latvijas Garantiju aģentūra”</w:t>
            </w:r>
          </w:p>
        </w:tc>
      </w:tr>
      <w:tr w:rsidR="00F22471" w:rsidRPr="005A7B9C"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A7B9C" w:rsidRDefault="00F22471" w:rsidP="00F22471">
            <w:pPr>
              <w:jc w:val="both"/>
              <w:rPr>
                <w:rFonts w:eastAsia="Times New Roman"/>
                <w:sz w:val="26"/>
                <w:szCs w:val="26"/>
                <w:lang w:val="lv-LV" w:eastAsia="lv-LV"/>
              </w:rPr>
            </w:pPr>
            <w:r w:rsidRPr="005A7B9C">
              <w:rPr>
                <w:rFonts w:eastAsia="Times New Roman"/>
                <w:sz w:val="26"/>
                <w:szCs w:val="26"/>
                <w:lang w:val="lv-LV" w:eastAsia="lv-LV"/>
              </w:rPr>
              <w:t>2.</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rsidR="00F22471" w:rsidRPr="005A7B9C" w:rsidRDefault="00F22471" w:rsidP="00F22471">
            <w:pPr>
              <w:jc w:val="both"/>
              <w:rPr>
                <w:rFonts w:eastAsia="Times New Roman"/>
                <w:sz w:val="26"/>
                <w:szCs w:val="26"/>
                <w:lang w:val="lv-LV" w:eastAsia="lv-LV"/>
              </w:rPr>
            </w:pPr>
            <w:r w:rsidRPr="005A7B9C">
              <w:rPr>
                <w:rFonts w:eastAsia="Times New Roman"/>
                <w:sz w:val="26"/>
                <w:szCs w:val="26"/>
                <w:lang w:val="lv-LV" w:eastAsia="lv-LV"/>
              </w:rPr>
              <w:t xml:space="preserve">Citas sabiedrības grupas (bez </w:t>
            </w:r>
            <w:proofErr w:type="spellStart"/>
            <w:r w:rsidRPr="005A7B9C">
              <w:rPr>
                <w:rFonts w:eastAsia="Times New Roman"/>
                <w:sz w:val="26"/>
                <w:szCs w:val="26"/>
                <w:lang w:val="lv-LV" w:eastAsia="lv-LV"/>
              </w:rPr>
              <w:t>mērķgrupas</w:t>
            </w:r>
            <w:proofErr w:type="spellEnd"/>
            <w:r w:rsidRPr="005A7B9C">
              <w:rPr>
                <w:rFonts w:eastAsia="Times New Roman"/>
                <w:sz w:val="26"/>
                <w:szCs w:val="26"/>
                <w:lang w:val="lv-LV" w:eastAsia="lv-LV"/>
              </w:rPr>
              <w:t xml:space="preserve">), kuras </w:t>
            </w:r>
            <w:r w:rsidRPr="005A7B9C">
              <w:rPr>
                <w:rFonts w:eastAsia="Times New Roman"/>
                <w:sz w:val="26"/>
                <w:szCs w:val="26"/>
                <w:lang w:val="lv-LV" w:eastAsia="lv-LV"/>
              </w:rPr>
              <w:lastRenderedPageBreak/>
              <w:t>tiesiskais regulējums arī ietekmē vai varētu ietekmēt</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hideMark/>
          </w:tcPr>
          <w:p w:rsidR="00840961" w:rsidRPr="005A7B9C" w:rsidRDefault="00840961" w:rsidP="00840961">
            <w:pPr>
              <w:pStyle w:val="BodyText"/>
              <w:ind w:right="142" w:firstLine="720"/>
              <w:rPr>
                <w:sz w:val="26"/>
                <w:szCs w:val="26"/>
              </w:rPr>
            </w:pPr>
            <w:r w:rsidRPr="005A7B9C">
              <w:rPr>
                <w:iCs/>
                <w:sz w:val="26"/>
                <w:szCs w:val="26"/>
              </w:rPr>
              <w:lastRenderedPageBreak/>
              <w:t>Projekts šo jomu neskar</w:t>
            </w:r>
            <w:r w:rsidRPr="005A7B9C">
              <w:rPr>
                <w:sz w:val="26"/>
                <w:szCs w:val="26"/>
              </w:rPr>
              <w:t>.</w:t>
            </w:r>
          </w:p>
          <w:p w:rsidR="00F22471" w:rsidRPr="005A7B9C" w:rsidRDefault="00F22471" w:rsidP="00F22471">
            <w:pPr>
              <w:ind w:firstLine="720"/>
              <w:jc w:val="both"/>
              <w:rPr>
                <w:rFonts w:eastAsia="Times New Roman"/>
                <w:sz w:val="26"/>
                <w:szCs w:val="26"/>
                <w:lang w:val="lv-LV" w:eastAsia="lv-LV"/>
              </w:rPr>
            </w:pPr>
          </w:p>
        </w:tc>
      </w:tr>
      <w:tr w:rsidR="00F22471" w:rsidRPr="005A7B9C"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A7B9C" w:rsidRDefault="00F22471" w:rsidP="00F22471">
            <w:pPr>
              <w:jc w:val="both"/>
              <w:rPr>
                <w:rFonts w:eastAsia="Times New Roman"/>
                <w:sz w:val="26"/>
                <w:szCs w:val="26"/>
                <w:lang w:val="lv-LV" w:eastAsia="lv-LV"/>
              </w:rPr>
            </w:pPr>
            <w:r w:rsidRPr="005A7B9C">
              <w:rPr>
                <w:rFonts w:eastAsia="Times New Roman"/>
                <w:sz w:val="26"/>
                <w:szCs w:val="26"/>
                <w:lang w:val="lv-LV" w:eastAsia="lv-LV"/>
              </w:rPr>
              <w:lastRenderedPageBreak/>
              <w:t>3.</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A7B9C" w:rsidRDefault="00F22471" w:rsidP="00F22471">
            <w:pPr>
              <w:jc w:val="both"/>
              <w:rPr>
                <w:rFonts w:eastAsia="Times New Roman"/>
                <w:sz w:val="26"/>
                <w:szCs w:val="26"/>
                <w:lang w:val="lv-LV" w:eastAsia="lv-LV"/>
              </w:rPr>
            </w:pPr>
            <w:r w:rsidRPr="005A7B9C">
              <w:rPr>
                <w:rFonts w:eastAsia="Times New Roman"/>
                <w:sz w:val="26"/>
                <w:szCs w:val="26"/>
                <w:lang w:val="lv-LV" w:eastAsia="lv-LV"/>
              </w:rPr>
              <w:t>Tiesiskā regulējuma finansiālā ietekme</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A7B9C" w:rsidRDefault="000A402E" w:rsidP="0050440A">
            <w:pPr>
              <w:pStyle w:val="BodyText"/>
              <w:ind w:right="142"/>
              <w:rPr>
                <w:sz w:val="26"/>
                <w:szCs w:val="26"/>
              </w:rPr>
            </w:pPr>
            <w:r w:rsidRPr="005A7B9C">
              <w:rPr>
                <w:sz w:val="26"/>
                <w:szCs w:val="26"/>
              </w:rPr>
              <w:t xml:space="preserve">Tiesību akta projekts nosaka, </w:t>
            </w:r>
            <w:r w:rsidR="008E7722" w:rsidRPr="005A7B9C">
              <w:rPr>
                <w:sz w:val="26"/>
                <w:szCs w:val="26"/>
              </w:rPr>
              <w:t xml:space="preserve">ka </w:t>
            </w:r>
            <w:r w:rsidR="0034724B" w:rsidRPr="005A7B9C">
              <w:rPr>
                <w:sz w:val="26"/>
                <w:szCs w:val="26"/>
              </w:rPr>
              <w:t xml:space="preserve">aktivitātes ietvaros tiek samazināts pieejamais finansējums saskaņā ar DG </w:t>
            </w:r>
            <w:r w:rsidR="00E042D4" w:rsidRPr="005A7B9C">
              <w:rPr>
                <w:sz w:val="26"/>
                <w:szCs w:val="26"/>
              </w:rPr>
              <w:t>REGIO</w:t>
            </w:r>
            <w:r w:rsidR="008E7722" w:rsidRPr="005A7B9C">
              <w:rPr>
                <w:sz w:val="26"/>
                <w:szCs w:val="26"/>
              </w:rPr>
              <w:t xml:space="preserve"> </w:t>
            </w:r>
            <w:r w:rsidR="0034724B" w:rsidRPr="005A7B9C">
              <w:rPr>
                <w:sz w:val="26"/>
                <w:szCs w:val="26"/>
              </w:rPr>
              <w:t>piemēroto finanšu korekciju</w:t>
            </w:r>
            <w:r w:rsidR="006049D1" w:rsidRPr="005A7B9C">
              <w:rPr>
                <w:sz w:val="26"/>
                <w:szCs w:val="26"/>
              </w:rPr>
              <w:t>, piemērojot  Latvijas Bankas noteikto valūtas kursu (1 EUR= 0,702804 LVL).</w:t>
            </w:r>
          </w:p>
        </w:tc>
      </w:tr>
      <w:tr w:rsidR="00F22471" w:rsidRPr="005A7B9C"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A7B9C" w:rsidRDefault="00F22471" w:rsidP="00F22471">
            <w:pPr>
              <w:jc w:val="both"/>
              <w:rPr>
                <w:rFonts w:eastAsia="Times New Roman"/>
                <w:sz w:val="26"/>
                <w:szCs w:val="26"/>
                <w:lang w:val="lv-LV" w:eastAsia="lv-LV"/>
              </w:rPr>
            </w:pPr>
            <w:r w:rsidRPr="005A7B9C">
              <w:rPr>
                <w:rFonts w:eastAsia="Times New Roman"/>
                <w:sz w:val="26"/>
                <w:szCs w:val="26"/>
                <w:lang w:val="lv-LV" w:eastAsia="lv-LV"/>
              </w:rPr>
              <w:t>4.</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A7B9C" w:rsidRDefault="00F22471" w:rsidP="00F22471">
            <w:pPr>
              <w:jc w:val="both"/>
              <w:rPr>
                <w:rFonts w:eastAsia="Times New Roman"/>
                <w:sz w:val="26"/>
                <w:szCs w:val="26"/>
                <w:lang w:val="lv-LV" w:eastAsia="lv-LV"/>
              </w:rPr>
            </w:pPr>
            <w:r w:rsidRPr="005A7B9C">
              <w:rPr>
                <w:rFonts w:eastAsia="Times New Roman"/>
                <w:sz w:val="26"/>
                <w:szCs w:val="26"/>
                <w:lang w:val="lv-LV" w:eastAsia="lv-LV"/>
              </w:rPr>
              <w:t>Tiesiskā regulējuma nefinansiālā ietekme</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C1739F" w:rsidRPr="005A7B9C" w:rsidRDefault="00C1739F" w:rsidP="00C1739F">
            <w:pPr>
              <w:pStyle w:val="BodyText"/>
              <w:ind w:right="142" w:firstLine="720"/>
              <w:rPr>
                <w:sz w:val="26"/>
                <w:szCs w:val="26"/>
              </w:rPr>
            </w:pPr>
            <w:r w:rsidRPr="005A7B9C">
              <w:rPr>
                <w:iCs/>
                <w:sz w:val="26"/>
                <w:szCs w:val="26"/>
              </w:rPr>
              <w:t>Projekts šo jomu neskar</w:t>
            </w:r>
            <w:r w:rsidRPr="005A7B9C">
              <w:rPr>
                <w:sz w:val="26"/>
                <w:szCs w:val="26"/>
              </w:rPr>
              <w:t>.</w:t>
            </w:r>
          </w:p>
          <w:p w:rsidR="00F22471" w:rsidRPr="005A7B9C" w:rsidRDefault="00F22471" w:rsidP="00F22471">
            <w:pPr>
              <w:ind w:firstLine="720"/>
              <w:jc w:val="both"/>
              <w:rPr>
                <w:rFonts w:eastAsia="Times New Roman"/>
                <w:sz w:val="26"/>
                <w:szCs w:val="26"/>
                <w:lang w:val="lv-LV" w:eastAsia="lv-LV"/>
              </w:rPr>
            </w:pPr>
          </w:p>
        </w:tc>
      </w:tr>
      <w:tr w:rsidR="00F22471" w:rsidRPr="005A7B9C"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A7B9C" w:rsidRDefault="00F22471" w:rsidP="00F22471">
            <w:pPr>
              <w:jc w:val="both"/>
              <w:rPr>
                <w:rFonts w:eastAsia="Times New Roman"/>
                <w:sz w:val="26"/>
                <w:szCs w:val="26"/>
                <w:lang w:val="lv-LV" w:eastAsia="lv-LV"/>
              </w:rPr>
            </w:pPr>
            <w:r w:rsidRPr="005A7B9C">
              <w:rPr>
                <w:rFonts w:eastAsia="Times New Roman"/>
                <w:sz w:val="26"/>
                <w:szCs w:val="26"/>
                <w:lang w:val="lv-LV" w:eastAsia="lv-LV"/>
              </w:rPr>
              <w:t>5.</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A7B9C" w:rsidRDefault="00F22471" w:rsidP="00F22471">
            <w:pPr>
              <w:jc w:val="both"/>
              <w:rPr>
                <w:rFonts w:eastAsia="Times New Roman"/>
                <w:sz w:val="26"/>
                <w:szCs w:val="26"/>
                <w:lang w:val="lv-LV" w:eastAsia="lv-LV"/>
              </w:rPr>
            </w:pPr>
            <w:r w:rsidRPr="005A7B9C">
              <w:rPr>
                <w:rFonts w:eastAsia="Times New Roman"/>
                <w:sz w:val="26"/>
                <w:szCs w:val="26"/>
                <w:lang w:val="lv-LV" w:eastAsia="lv-LV"/>
              </w:rPr>
              <w:t>Administratīvās procedūras raksturojums</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A7B9C" w:rsidRDefault="00F22471" w:rsidP="00F22471">
            <w:pPr>
              <w:pStyle w:val="BodyText"/>
              <w:ind w:right="142" w:firstLine="720"/>
              <w:rPr>
                <w:sz w:val="26"/>
                <w:szCs w:val="26"/>
              </w:rPr>
            </w:pPr>
            <w:r w:rsidRPr="005A7B9C">
              <w:rPr>
                <w:iCs/>
                <w:sz w:val="26"/>
                <w:szCs w:val="26"/>
              </w:rPr>
              <w:t>Projekts šo jomu neskar</w:t>
            </w:r>
            <w:r w:rsidRPr="005A7B9C">
              <w:rPr>
                <w:sz w:val="26"/>
                <w:szCs w:val="26"/>
              </w:rPr>
              <w:t>.</w:t>
            </w:r>
          </w:p>
          <w:p w:rsidR="00F22471" w:rsidRPr="005A7B9C" w:rsidRDefault="00F22471" w:rsidP="00F22471">
            <w:pPr>
              <w:ind w:firstLine="720"/>
              <w:jc w:val="both"/>
              <w:rPr>
                <w:rFonts w:eastAsia="Times New Roman"/>
                <w:sz w:val="26"/>
                <w:szCs w:val="26"/>
                <w:lang w:val="lv-LV" w:eastAsia="lv-LV"/>
              </w:rPr>
            </w:pPr>
          </w:p>
        </w:tc>
      </w:tr>
      <w:tr w:rsidR="00F22471" w:rsidRPr="005A7B9C"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A7B9C" w:rsidRDefault="00F22471" w:rsidP="00F22471">
            <w:pPr>
              <w:jc w:val="both"/>
              <w:rPr>
                <w:rFonts w:eastAsia="Times New Roman"/>
                <w:sz w:val="26"/>
                <w:szCs w:val="26"/>
                <w:lang w:val="lv-LV" w:eastAsia="lv-LV"/>
              </w:rPr>
            </w:pPr>
            <w:r w:rsidRPr="005A7B9C">
              <w:rPr>
                <w:rFonts w:eastAsia="Times New Roman"/>
                <w:sz w:val="26"/>
                <w:szCs w:val="26"/>
                <w:lang w:val="lv-LV" w:eastAsia="lv-LV"/>
              </w:rPr>
              <w:t>6.</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A7B9C" w:rsidRDefault="00F22471" w:rsidP="00F22471">
            <w:pPr>
              <w:jc w:val="both"/>
              <w:rPr>
                <w:rFonts w:eastAsia="Times New Roman"/>
                <w:sz w:val="26"/>
                <w:szCs w:val="26"/>
                <w:lang w:val="lv-LV" w:eastAsia="lv-LV"/>
              </w:rPr>
            </w:pPr>
            <w:r w:rsidRPr="005A7B9C">
              <w:rPr>
                <w:rFonts w:eastAsia="Times New Roman"/>
                <w:sz w:val="26"/>
                <w:szCs w:val="26"/>
                <w:lang w:val="lv-LV" w:eastAsia="lv-LV"/>
              </w:rPr>
              <w:t>Administratīvo izmaksu monetārs novērtējums</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A7B9C" w:rsidRDefault="00F22471" w:rsidP="00F22471">
            <w:pPr>
              <w:pStyle w:val="BodyText"/>
              <w:ind w:right="142" w:firstLine="720"/>
              <w:rPr>
                <w:sz w:val="26"/>
                <w:szCs w:val="26"/>
              </w:rPr>
            </w:pPr>
            <w:r w:rsidRPr="005A7B9C">
              <w:rPr>
                <w:iCs/>
                <w:sz w:val="26"/>
                <w:szCs w:val="26"/>
              </w:rPr>
              <w:t>Projekts šo jomu neskar</w:t>
            </w:r>
            <w:r w:rsidRPr="005A7B9C">
              <w:rPr>
                <w:sz w:val="26"/>
                <w:szCs w:val="26"/>
              </w:rPr>
              <w:t>.</w:t>
            </w:r>
          </w:p>
          <w:p w:rsidR="00F22471" w:rsidRPr="005A7B9C" w:rsidRDefault="00F22471" w:rsidP="00F22471">
            <w:pPr>
              <w:ind w:firstLine="720"/>
              <w:jc w:val="both"/>
              <w:rPr>
                <w:rFonts w:eastAsia="Times New Roman"/>
                <w:sz w:val="26"/>
                <w:szCs w:val="26"/>
                <w:lang w:val="lv-LV" w:eastAsia="lv-LV"/>
              </w:rPr>
            </w:pPr>
          </w:p>
        </w:tc>
      </w:tr>
      <w:tr w:rsidR="00F22471" w:rsidRPr="005A7B9C"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A7B9C" w:rsidRDefault="00F22471" w:rsidP="00F22471">
            <w:pPr>
              <w:jc w:val="both"/>
              <w:rPr>
                <w:rFonts w:eastAsia="Times New Roman"/>
                <w:sz w:val="26"/>
                <w:szCs w:val="26"/>
                <w:lang w:val="lv-LV" w:eastAsia="lv-LV"/>
              </w:rPr>
            </w:pPr>
            <w:r w:rsidRPr="005A7B9C">
              <w:rPr>
                <w:rFonts w:eastAsia="Times New Roman"/>
                <w:sz w:val="26"/>
                <w:szCs w:val="26"/>
                <w:lang w:val="lv-LV" w:eastAsia="lv-LV"/>
              </w:rPr>
              <w:t>7.</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A7B9C" w:rsidRDefault="00F22471" w:rsidP="00F22471">
            <w:pPr>
              <w:jc w:val="both"/>
              <w:rPr>
                <w:rFonts w:eastAsia="Times New Roman"/>
                <w:sz w:val="26"/>
                <w:szCs w:val="26"/>
                <w:lang w:val="lv-LV" w:eastAsia="lv-LV"/>
              </w:rPr>
            </w:pPr>
            <w:r w:rsidRPr="005A7B9C">
              <w:rPr>
                <w:rFonts w:eastAsia="Times New Roman"/>
                <w:sz w:val="26"/>
                <w:szCs w:val="26"/>
                <w:lang w:val="lv-LV" w:eastAsia="lv-LV"/>
              </w:rPr>
              <w:t>Cita informācija</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5A7B9C" w:rsidRDefault="00F22471" w:rsidP="00F22471">
            <w:pPr>
              <w:ind w:firstLine="720"/>
              <w:jc w:val="both"/>
              <w:rPr>
                <w:rFonts w:eastAsia="Times New Roman"/>
                <w:sz w:val="26"/>
                <w:szCs w:val="26"/>
                <w:lang w:val="lv-LV" w:eastAsia="lv-LV"/>
              </w:rPr>
            </w:pPr>
            <w:r w:rsidRPr="005A7B9C">
              <w:rPr>
                <w:rFonts w:eastAsia="Times New Roman"/>
                <w:sz w:val="26"/>
                <w:szCs w:val="26"/>
                <w:lang w:val="lv-LV" w:eastAsia="lv-LV"/>
              </w:rPr>
              <w:t>Nav.</w:t>
            </w:r>
          </w:p>
        </w:tc>
      </w:tr>
    </w:tbl>
    <w:p w:rsidR="00E8006C" w:rsidRPr="005A7B9C" w:rsidRDefault="00E8006C" w:rsidP="00F22471">
      <w:pPr>
        <w:ind w:firstLine="720"/>
        <w:jc w:val="both"/>
        <w:rPr>
          <w:rFonts w:eastAsia="Times New Roman"/>
          <w:sz w:val="26"/>
          <w:szCs w:val="26"/>
          <w:lang w:val="lv-LV" w:eastAsia="lv-LV"/>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2410"/>
        <w:gridCol w:w="6378"/>
      </w:tblGrid>
      <w:tr w:rsidR="003A7D89" w:rsidRPr="005A7B9C" w:rsidTr="00706EC2">
        <w:trPr>
          <w:trHeight w:val="623"/>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3A7D89" w:rsidRPr="005A7B9C" w:rsidRDefault="003A7D89" w:rsidP="00F22471">
            <w:pPr>
              <w:ind w:firstLine="720"/>
              <w:jc w:val="both"/>
              <w:rPr>
                <w:rFonts w:eastAsia="Times New Roman"/>
                <w:b/>
                <w:sz w:val="26"/>
                <w:szCs w:val="26"/>
                <w:lang w:val="lv-LV" w:eastAsia="lv-LV"/>
              </w:rPr>
            </w:pPr>
            <w:r w:rsidRPr="005A7B9C">
              <w:rPr>
                <w:rFonts w:eastAsia="Times New Roman"/>
                <w:b/>
                <w:sz w:val="26"/>
                <w:szCs w:val="26"/>
                <w:lang w:val="lv-LV" w:eastAsia="lv-LV"/>
              </w:rPr>
              <w:t>IV. Tiesību akta projekta ietekme uz spēkā esošo tiesību normu sistēmu</w:t>
            </w:r>
          </w:p>
        </w:tc>
      </w:tr>
      <w:tr w:rsidR="003A7D89" w:rsidRPr="005A7B9C" w:rsidTr="003124BE">
        <w:trPr>
          <w:trHeight w:val="366"/>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t>1.</w:t>
            </w:r>
          </w:p>
        </w:tc>
        <w:tc>
          <w:tcPr>
            <w:tcW w:w="2410"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t>Nepieciešamie saistītie tiesību aktu projekti</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hideMark/>
          </w:tcPr>
          <w:p w:rsidR="004671D7" w:rsidRPr="005A7B9C" w:rsidRDefault="005A7B9C" w:rsidP="005A7B9C">
            <w:pPr>
              <w:pStyle w:val="BodyText"/>
              <w:ind w:right="142" w:firstLine="720"/>
              <w:rPr>
                <w:sz w:val="26"/>
                <w:szCs w:val="26"/>
              </w:rPr>
            </w:pPr>
            <w:r w:rsidRPr="005A7B9C">
              <w:rPr>
                <w:sz w:val="26"/>
                <w:szCs w:val="26"/>
              </w:rPr>
              <w:t>Nepieciešami</w:t>
            </w:r>
            <w:r w:rsidR="007E0C74" w:rsidRPr="005A7B9C">
              <w:rPr>
                <w:sz w:val="26"/>
                <w:szCs w:val="26"/>
              </w:rPr>
              <w:t xml:space="preserve"> grozījumi darbības programmas „Uzņēmējdarbības un inovācijas” papildinājumā</w:t>
            </w:r>
            <w:r w:rsidRPr="005A7B9C">
              <w:rPr>
                <w:sz w:val="26"/>
                <w:szCs w:val="26"/>
              </w:rPr>
              <w:t xml:space="preserve"> un </w:t>
            </w:r>
            <w:r w:rsidR="007E0C74" w:rsidRPr="005A7B9C">
              <w:rPr>
                <w:sz w:val="26"/>
                <w:szCs w:val="26"/>
              </w:rPr>
              <w:t xml:space="preserve">Ministru kabineta 2011.gada 19.oktobra noteikumos Nr.817 „Noteikumi par darbības programmas „Uzņēmējdarbība un inovācijas” papildinājuma  2.1.2.4.aktivitātes „Augstas pievienotās vērtības investīcijas” projektu iesniegumu atlases otro un turpmākajām kārtām”. </w:t>
            </w:r>
          </w:p>
        </w:tc>
      </w:tr>
      <w:tr w:rsidR="003A7D89" w:rsidRPr="005A7B9C" w:rsidTr="003124BE">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t>2.</w:t>
            </w:r>
          </w:p>
        </w:tc>
        <w:tc>
          <w:tcPr>
            <w:tcW w:w="2410"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t>Cita informācija</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A7B9C" w:rsidRDefault="004671D7" w:rsidP="0034724B">
            <w:pPr>
              <w:ind w:firstLine="720"/>
              <w:jc w:val="both"/>
              <w:rPr>
                <w:rFonts w:eastAsia="Times New Roman"/>
                <w:sz w:val="26"/>
                <w:szCs w:val="26"/>
                <w:lang w:val="lv-LV" w:eastAsia="lv-LV"/>
              </w:rPr>
            </w:pPr>
            <w:r w:rsidRPr="005A7B9C">
              <w:rPr>
                <w:rFonts w:eastAsia="Times New Roman"/>
                <w:sz w:val="26"/>
                <w:szCs w:val="26"/>
                <w:lang w:val="lv-LV" w:eastAsia="lv-LV"/>
              </w:rPr>
              <w:t>N</w:t>
            </w:r>
            <w:r w:rsidR="008E7722" w:rsidRPr="005A7B9C">
              <w:rPr>
                <w:rFonts w:eastAsia="Times New Roman"/>
                <w:sz w:val="26"/>
                <w:szCs w:val="26"/>
                <w:lang w:val="lv-LV" w:eastAsia="lv-LV"/>
              </w:rPr>
              <w:t>epiecie</w:t>
            </w:r>
            <w:r w:rsidRPr="005A7B9C">
              <w:rPr>
                <w:rFonts w:eastAsia="Times New Roman"/>
                <w:sz w:val="26"/>
                <w:szCs w:val="26"/>
                <w:lang w:val="lv-LV" w:eastAsia="lv-LV"/>
              </w:rPr>
              <w:t>šams veikt grozījumus līgumā par projekta īstenošanu</w:t>
            </w:r>
            <w:r w:rsidR="005A7B9C" w:rsidRPr="005A7B9C">
              <w:rPr>
                <w:rFonts w:eastAsia="Times New Roman"/>
                <w:sz w:val="26"/>
                <w:szCs w:val="26"/>
                <w:lang w:val="lv-LV" w:eastAsia="lv-LV"/>
              </w:rPr>
              <w:t xml:space="preserve"> ar LGA</w:t>
            </w:r>
            <w:r w:rsidRPr="005A7B9C">
              <w:rPr>
                <w:rFonts w:eastAsia="Times New Roman"/>
                <w:sz w:val="26"/>
                <w:szCs w:val="26"/>
                <w:lang w:val="lv-LV" w:eastAsia="lv-LV"/>
              </w:rPr>
              <w:t>.</w:t>
            </w:r>
          </w:p>
        </w:tc>
      </w:tr>
    </w:tbl>
    <w:p w:rsidR="00C9779A" w:rsidRPr="005A7B9C" w:rsidRDefault="00C9779A" w:rsidP="00C9779A">
      <w:pPr>
        <w:rPr>
          <w:sz w:val="26"/>
          <w:szCs w:val="26"/>
          <w:lang w:val="lv-LV"/>
        </w:rPr>
      </w:pPr>
    </w:p>
    <w:tbl>
      <w:tblPr>
        <w:tblW w:w="904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705"/>
        <w:gridCol w:w="2854"/>
        <w:gridCol w:w="5488"/>
      </w:tblGrid>
      <w:tr w:rsidR="003A7D89" w:rsidRPr="005A7B9C" w:rsidTr="00F90307">
        <w:trPr>
          <w:trHeight w:val="304"/>
        </w:trPr>
        <w:tc>
          <w:tcPr>
            <w:tcW w:w="904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3A7D89" w:rsidRPr="005A7B9C" w:rsidRDefault="003A7D89" w:rsidP="00F22471">
            <w:pPr>
              <w:ind w:firstLine="720"/>
              <w:jc w:val="both"/>
              <w:rPr>
                <w:rFonts w:eastAsia="Times New Roman"/>
                <w:b/>
                <w:sz w:val="26"/>
                <w:szCs w:val="26"/>
                <w:lang w:val="lv-LV" w:eastAsia="lv-LV"/>
              </w:rPr>
            </w:pPr>
            <w:r w:rsidRPr="005A7B9C">
              <w:rPr>
                <w:rFonts w:eastAsia="Times New Roman"/>
                <w:b/>
                <w:sz w:val="26"/>
                <w:szCs w:val="26"/>
                <w:lang w:val="lv-LV" w:eastAsia="lv-LV"/>
              </w:rPr>
              <w:t>VII. Tiesību akta projekta izpildes nodrošināšana un tās ietekme uz institūcijām</w:t>
            </w:r>
          </w:p>
        </w:tc>
      </w:tr>
      <w:tr w:rsidR="003A7D89" w:rsidRPr="005A7B9C" w:rsidTr="006C15FA">
        <w:trPr>
          <w:trHeight w:val="347"/>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t>1.</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t>Projekta izpildē iesaistītās institūcijas</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A7B9C" w:rsidRDefault="003A7D89" w:rsidP="005A7B9C">
            <w:pPr>
              <w:ind w:firstLine="720"/>
              <w:jc w:val="both"/>
              <w:rPr>
                <w:rFonts w:eastAsia="Times New Roman"/>
                <w:sz w:val="26"/>
                <w:szCs w:val="26"/>
                <w:lang w:val="lv-LV" w:eastAsia="lv-LV"/>
              </w:rPr>
            </w:pPr>
            <w:r w:rsidRPr="005A7B9C">
              <w:rPr>
                <w:rFonts w:eastAsia="Times New Roman"/>
                <w:sz w:val="26"/>
                <w:szCs w:val="26"/>
                <w:lang w:val="lv-LV" w:eastAsia="lv-LV"/>
              </w:rPr>
              <w:t xml:space="preserve">Ministru kabineta </w:t>
            </w:r>
            <w:r w:rsidR="00A46462" w:rsidRPr="005A7B9C">
              <w:rPr>
                <w:sz w:val="26"/>
                <w:szCs w:val="26"/>
                <w:lang w:val="lv-LV"/>
              </w:rPr>
              <w:t>noteikumu</w:t>
            </w:r>
            <w:r w:rsidRPr="005A7B9C">
              <w:rPr>
                <w:rFonts w:eastAsia="Times New Roman"/>
                <w:sz w:val="26"/>
                <w:szCs w:val="26"/>
                <w:lang w:val="lv-LV" w:eastAsia="lv-LV"/>
              </w:rPr>
              <w:t xml:space="preserve"> projekta izpildi nodrošinās </w:t>
            </w:r>
            <w:r w:rsidR="005A7B9C" w:rsidRPr="005A7B9C">
              <w:rPr>
                <w:rFonts w:eastAsia="Times New Roman"/>
                <w:sz w:val="26"/>
                <w:szCs w:val="26"/>
                <w:lang w:val="lv-LV" w:eastAsia="lv-LV"/>
              </w:rPr>
              <w:t>EM un LGA.</w:t>
            </w:r>
          </w:p>
        </w:tc>
      </w:tr>
      <w:tr w:rsidR="003A7D89" w:rsidRPr="005A7B9C" w:rsidTr="006049D1">
        <w:trPr>
          <w:trHeight w:val="374"/>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t>2.</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t>Projekta izpildes ietekme uz pārvaldes funkcijām</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A7B9C" w:rsidRDefault="003A7D89" w:rsidP="005A7B9C">
            <w:pPr>
              <w:ind w:firstLine="720"/>
              <w:jc w:val="both"/>
              <w:rPr>
                <w:rFonts w:eastAsia="Times New Roman"/>
                <w:sz w:val="26"/>
                <w:szCs w:val="26"/>
                <w:lang w:val="lv-LV" w:eastAsia="lv-LV"/>
              </w:rPr>
            </w:pPr>
            <w:r w:rsidRPr="005A7B9C">
              <w:rPr>
                <w:rFonts w:eastAsia="Times New Roman"/>
                <w:sz w:val="26"/>
                <w:szCs w:val="26"/>
                <w:lang w:val="lv-LV" w:eastAsia="lv-LV"/>
              </w:rPr>
              <w:t xml:space="preserve">Ministru kabineta </w:t>
            </w:r>
            <w:r w:rsidR="00A46462" w:rsidRPr="005A7B9C">
              <w:rPr>
                <w:sz w:val="26"/>
                <w:szCs w:val="26"/>
                <w:lang w:val="lv-LV"/>
              </w:rPr>
              <w:t>noteikumu</w:t>
            </w:r>
            <w:r w:rsidRPr="005A7B9C">
              <w:rPr>
                <w:rFonts w:eastAsia="Times New Roman"/>
                <w:sz w:val="26"/>
                <w:szCs w:val="26"/>
                <w:lang w:val="lv-LV" w:eastAsia="lv-LV"/>
              </w:rPr>
              <w:t xml:space="preserve"> projekta izpilde tiks nodrošināta </w:t>
            </w:r>
            <w:r w:rsidR="005A7B9C" w:rsidRPr="005A7B9C">
              <w:rPr>
                <w:rFonts w:eastAsia="Times New Roman"/>
                <w:sz w:val="26"/>
                <w:szCs w:val="26"/>
                <w:lang w:val="lv-LV" w:eastAsia="lv-LV"/>
              </w:rPr>
              <w:t>EM un LGA.</w:t>
            </w:r>
          </w:p>
        </w:tc>
      </w:tr>
      <w:tr w:rsidR="003A7D89" w:rsidRPr="005A7B9C" w:rsidTr="006C15FA">
        <w:trPr>
          <w:trHeight w:val="976"/>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t>3.</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t>Projekta izpildes ietekme uz pārvaldes institucionālo struktūru. Jaunu institūciju izveide</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A7B9C" w:rsidRDefault="003A7D89" w:rsidP="00F22471">
            <w:pPr>
              <w:ind w:firstLine="720"/>
              <w:jc w:val="both"/>
              <w:rPr>
                <w:rFonts w:eastAsia="Times New Roman"/>
                <w:sz w:val="26"/>
                <w:szCs w:val="26"/>
                <w:lang w:val="lv-LV" w:eastAsia="lv-LV"/>
              </w:rPr>
            </w:pPr>
            <w:r w:rsidRPr="005A7B9C">
              <w:rPr>
                <w:sz w:val="26"/>
                <w:szCs w:val="26"/>
                <w:lang w:val="lv-LV"/>
              </w:rPr>
              <w:t xml:space="preserve">Ministru kabineta </w:t>
            </w:r>
            <w:r w:rsidR="00A46462" w:rsidRPr="005A7B9C">
              <w:rPr>
                <w:sz w:val="26"/>
                <w:szCs w:val="26"/>
                <w:lang w:val="lv-LV"/>
              </w:rPr>
              <w:t>noteikumu</w:t>
            </w:r>
            <w:r w:rsidRPr="005A7B9C">
              <w:rPr>
                <w:sz w:val="26"/>
                <w:szCs w:val="26"/>
                <w:lang w:val="lv-LV"/>
              </w:rPr>
              <w:t xml:space="preserve"> projekta izpildei nav nepieciešams izveidot jaunas institūcijas</w:t>
            </w:r>
            <w:r w:rsidRPr="005A7B9C">
              <w:rPr>
                <w:rFonts w:eastAsia="Times New Roman"/>
                <w:sz w:val="26"/>
                <w:szCs w:val="26"/>
                <w:lang w:val="lv-LV" w:eastAsia="lv-LV"/>
              </w:rPr>
              <w:t>.</w:t>
            </w:r>
          </w:p>
        </w:tc>
      </w:tr>
      <w:tr w:rsidR="003A7D89" w:rsidRPr="005A7B9C" w:rsidTr="006C15FA">
        <w:trPr>
          <w:trHeight w:val="976"/>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lastRenderedPageBreak/>
              <w:t>4.</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t>Projekta izpildes ietekmes uz pārvaldes institucionālo struktūru. Esošu institūciju likvidācija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A7B9C" w:rsidRDefault="003A7D89" w:rsidP="00F22471">
            <w:pPr>
              <w:ind w:firstLine="720"/>
              <w:jc w:val="both"/>
              <w:rPr>
                <w:rFonts w:eastAsia="Times New Roman"/>
                <w:sz w:val="26"/>
                <w:szCs w:val="26"/>
                <w:lang w:val="lv-LV" w:eastAsia="lv-LV"/>
              </w:rPr>
            </w:pPr>
            <w:r w:rsidRPr="005A7B9C">
              <w:rPr>
                <w:sz w:val="26"/>
                <w:szCs w:val="26"/>
                <w:lang w:val="lv-LV"/>
              </w:rPr>
              <w:t xml:space="preserve">Ministru kabineta </w:t>
            </w:r>
            <w:r w:rsidR="00A46462" w:rsidRPr="005A7B9C">
              <w:rPr>
                <w:sz w:val="26"/>
                <w:szCs w:val="26"/>
                <w:lang w:val="lv-LV"/>
              </w:rPr>
              <w:t>noteikumu</w:t>
            </w:r>
            <w:r w:rsidRPr="005A7B9C">
              <w:rPr>
                <w:sz w:val="26"/>
                <w:szCs w:val="26"/>
                <w:lang w:val="lv-LV"/>
              </w:rPr>
              <w:t xml:space="preserve"> projekta izpildei nav nepieciešams likvidēt esošās institūcijas</w:t>
            </w:r>
            <w:r w:rsidRPr="005A7B9C">
              <w:rPr>
                <w:rFonts w:eastAsia="Times New Roman"/>
                <w:sz w:val="26"/>
                <w:szCs w:val="26"/>
                <w:lang w:val="lv-LV" w:eastAsia="lv-LV"/>
              </w:rPr>
              <w:t>.</w:t>
            </w:r>
          </w:p>
        </w:tc>
      </w:tr>
      <w:tr w:rsidR="003A7D89" w:rsidRPr="005A7B9C" w:rsidTr="004522D7">
        <w:trPr>
          <w:trHeight w:val="508"/>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t>5.</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t>Projekta izpildes ietekmes uz pārvaldes institucionālo struktūru. Esošu institūciju reorganizācija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A7B9C" w:rsidRDefault="003A7D89" w:rsidP="00F22471">
            <w:pPr>
              <w:ind w:firstLine="720"/>
              <w:jc w:val="both"/>
              <w:rPr>
                <w:rFonts w:eastAsia="Times New Roman"/>
                <w:sz w:val="26"/>
                <w:szCs w:val="26"/>
                <w:lang w:val="lv-LV" w:eastAsia="lv-LV"/>
              </w:rPr>
            </w:pPr>
            <w:r w:rsidRPr="005A7B9C">
              <w:rPr>
                <w:rFonts w:eastAsia="Times New Roman"/>
                <w:sz w:val="26"/>
                <w:szCs w:val="26"/>
                <w:lang w:val="lv-LV" w:eastAsia="lv-LV"/>
              </w:rPr>
              <w:t xml:space="preserve">Ministru kabineta </w:t>
            </w:r>
            <w:r w:rsidR="00A46462" w:rsidRPr="005A7B9C">
              <w:rPr>
                <w:sz w:val="26"/>
                <w:szCs w:val="26"/>
                <w:lang w:val="lv-LV"/>
              </w:rPr>
              <w:t>noteikumu</w:t>
            </w:r>
            <w:r w:rsidRPr="005A7B9C">
              <w:rPr>
                <w:sz w:val="26"/>
                <w:szCs w:val="26"/>
                <w:lang w:val="lv-LV"/>
              </w:rPr>
              <w:t xml:space="preserve"> projekta izpildei nav nepieciešams reorganizēt esošās institūcijas</w:t>
            </w:r>
            <w:r w:rsidRPr="005A7B9C">
              <w:rPr>
                <w:rFonts w:eastAsia="Times New Roman"/>
                <w:sz w:val="26"/>
                <w:szCs w:val="26"/>
                <w:lang w:val="lv-LV" w:eastAsia="lv-LV"/>
              </w:rPr>
              <w:t>.</w:t>
            </w:r>
          </w:p>
        </w:tc>
      </w:tr>
      <w:tr w:rsidR="003A7D89" w:rsidRPr="005A7B9C" w:rsidTr="004522D7">
        <w:trPr>
          <w:trHeight w:val="242"/>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t>6.</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t>Cita informācija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A7B9C" w:rsidRDefault="003A7D89" w:rsidP="00F22471">
            <w:pPr>
              <w:ind w:firstLine="720"/>
              <w:jc w:val="both"/>
              <w:rPr>
                <w:rFonts w:eastAsia="Times New Roman"/>
                <w:sz w:val="26"/>
                <w:szCs w:val="26"/>
                <w:lang w:val="lv-LV" w:eastAsia="lv-LV"/>
              </w:rPr>
            </w:pPr>
            <w:r w:rsidRPr="005A7B9C">
              <w:rPr>
                <w:rFonts w:eastAsia="Times New Roman"/>
                <w:sz w:val="26"/>
                <w:szCs w:val="26"/>
                <w:lang w:val="lv-LV" w:eastAsia="lv-LV"/>
              </w:rPr>
              <w:t>Nav.</w:t>
            </w:r>
          </w:p>
        </w:tc>
      </w:tr>
    </w:tbl>
    <w:p w:rsidR="0088512F" w:rsidRPr="005A7B9C" w:rsidRDefault="0088512F" w:rsidP="00F22471">
      <w:pPr>
        <w:tabs>
          <w:tab w:val="left" w:pos="7655"/>
        </w:tabs>
        <w:jc w:val="both"/>
        <w:rPr>
          <w:sz w:val="26"/>
          <w:szCs w:val="26"/>
          <w:lang w:val="lv-LV"/>
        </w:rPr>
      </w:pPr>
      <w:r w:rsidRPr="005A7B9C">
        <w:rPr>
          <w:sz w:val="26"/>
          <w:szCs w:val="26"/>
          <w:lang w:val="lv-LV"/>
        </w:rPr>
        <w:t xml:space="preserve">Anotācijas </w:t>
      </w:r>
      <w:r w:rsidR="00511ADB" w:rsidRPr="005A7B9C">
        <w:rPr>
          <w:sz w:val="26"/>
          <w:szCs w:val="26"/>
          <w:lang w:val="lv-LV"/>
        </w:rPr>
        <w:t>III</w:t>
      </w:r>
      <w:r w:rsidR="001D4E7C" w:rsidRPr="005A7B9C">
        <w:rPr>
          <w:sz w:val="26"/>
          <w:szCs w:val="26"/>
          <w:lang w:val="lv-LV"/>
        </w:rPr>
        <w:t xml:space="preserve">, </w:t>
      </w:r>
      <w:r w:rsidR="001D4E7C" w:rsidRPr="005A7B9C">
        <w:rPr>
          <w:rFonts w:ascii="Times" w:hAnsi="Times"/>
          <w:sz w:val="26"/>
          <w:szCs w:val="26"/>
          <w:lang w:val="lv-LV"/>
        </w:rPr>
        <w:t>V un</w:t>
      </w:r>
      <w:r w:rsidRPr="005A7B9C">
        <w:rPr>
          <w:sz w:val="26"/>
          <w:szCs w:val="26"/>
          <w:lang w:val="lv-LV"/>
        </w:rPr>
        <w:t xml:space="preserve"> VI sadaļa – </w:t>
      </w:r>
      <w:r w:rsidRPr="005A7B9C">
        <w:rPr>
          <w:iCs/>
          <w:sz w:val="26"/>
          <w:szCs w:val="26"/>
          <w:lang w:val="lv-LV"/>
        </w:rPr>
        <w:t>projekts šīs jomas neskar</w:t>
      </w:r>
      <w:r w:rsidRPr="005A7B9C">
        <w:rPr>
          <w:sz w:val="26"/>
          <w:szCs w:val="26"/>
          <w:lang w:val="lv-LV"/>
        </w:rPr>
        <w:t>.</w:t>
      </w:r>
    </w:p>
    <w:p w:rsidR="009D5C1D" w:rsidRPr="005A7B9C" w:rsidRDefault="009D5C1D" w:rsidP="00F22471">
      <w:pPr>
        <w:tabs>
          <w:tab w:val="left" w:pos="7655"/>
        </w:tabs>
        <w:rPr>
          <w:sz w:val="26"/>
          <w:szCs w:val="26"/>
          <w:lang w:val="lv-LV"/>
        </w:rPr>
      </w:pPr>
    </w:p>
    <w:p w:rsidR="00BE6E9C" w:rsidRPr="005A7B9C" w:rsidRDefault="00BE6E9C" w:rsidP="00A43665">
      <w:pPr>
        <w:tabs>
          <w:tab w:val="right" w:pos="9072"/>
        </w:tabs>
        <w:rPr>
          <w:sz w:val="26"/>
          <w:szCs w:val="26"/>
          <w:lang w:val="lv-LV"/>
        </w:rPr>
      </w:pPr>
    </w:p>
    <w:p w:rsidR="00522B62" w:rsidRPr="005A7B9C" w:rsidRDefault="00E73425" w:rsidP="00A43665">
      <w:pPr>
        <w:tabs>
          <w:tab w:val="right" w:pos="9072"/>
        </w:tabs>
        <w:rPr>
          <w:sz w:val="26"/>
          <w:szCs w:val="26"/>
          <w:lang w:val="lv-LV"/>
        </w:rPr>
      </w:pPr>
      <w:r w:rsidRPr="005A7B9C">
        <w:rPr>
          <w:sz w:val="26"/>
          <w:szCs w:val="26"/>
          <w:lang w:val="lv-LV"/>
        </w:rPr>
        <w:t>Ekonomikas ministrs</w:t>
      </w:r>
      <w:r w:rsidR="00A43665" w:rsidRPr="005A7B9C">
        <w:rPr>
          <w:sz w:val="26"/>
          <w:szCs w:val="26"/>
          <w:lang w:val="lv-LV"/>
        </w:rPr>
        <w:tab/>
      </w:r>
      <w:proofErr w:type="spellStart"/>
      <w:r w:rsidR="00F9294A" w:rsidRPr="005A7B9C">
        <w:rPr>
          <w:sz w:val="26"/>
          <w:szCs w:val="26"/>
          <w:lang w:val="lv-LV"/>
        </w:rPr>
        <w:t>D.Pavļuts</w:t>
      </w:r>
      <w:proofErr w:type="spellEnd"/>
      <w:r w:rsidR="00A43665" w:rsidRPr="005A7B9C">
        <w:rPr>
          <w:sz w:val="26"/>
          <w:szCs w:val="26"/>
          <w:lang w:val="lv-LV"/>
        </w:rPr>
        <w:tab/>
      </w:r>
      <w:r w:rsidR="00A43665" w:rsidRPr="005A7B9C">
        <w:rPr>
          <w:sz w:val="26"/>
          <w:szCs w:val="26"/>
          <w:lang w:val="lv-LV"/>
        </w:rPr>
        <w:tab/>
      </w:r>
      <w:r w:rsidR="00A43665" w:rsidRPr="005A7B9C">
        <w:rPr>
          <w:sz w:val="26"/>
          <w:szCs w:val="26"/>
          <w:lang w:val="lv-LV"/>
        </w:rPr>
        <w:tab/>
      </w:r>
      <w:r w:rsidR="00A43665" w:rsidRPr="005A7B9C">
        <w:rPr>
          <w:sz w:val="26"/>
          <w:szCs w:val="26"/>
          <w:lang w:val="lv-LV"/>
        </w:rPr>
        <w:tab/>
      </w:r>
      <w:r w:rsidR="00A43665" w:rsidRPr="005A7B9C">
        <w:rPr>
          <w:sz w:val="26"/>
          <w:szCs w:val="26"/>
          <w:lang w:val="lv-LV"/>
        </w:rPr>
        <w:tab/>
      </w:r>
      <w:r w:rsidR="00A43665" w:rsidRPr="005A7B9C">
        <w:rPr>
          <w:sz w:val="26"/>
          <w:szCs w:val="26"/>
          <w:lang w:val="lv-LV"/>
        </w:rPr>
        <w:tab/>
      </w:r>
    </w:p>
    <w:p w:rsidR="009D5C1D" w:rsidRPr="005A7B9C" w:rsidRDefault="009D5C1D" w:rsidP="00F22471">
      <w:pPr>
        <w:tabs>
          <w:tab w:val="left" w:pos="8222"/>
        </w:tabs>
        <w:rPr>
          <w:sz w:val="26"/>
          <w:szCs w:val="26"/>
          <w:lang w:val="lv-LV"/>
        </w:rPr>
      </w:pPr>
    </w:p>
    <w:p w:rsidR="00BE6E9C" w:rsidRPr="005A7B9C" w:rsidRDefault="00BE6E9C" w:rsidP="008E5F7D">
      <w:pPr>
        <w:tabs>
          <w:tab w:val="right" w:pos="9072"/>
        </w:tabs>
        <w:rPr>
          <w:sz w:val="26"/>
          <w:szCs w:val="26"/>
          <w:lang w:val="lv-LV"/>
        </w:rPr>
      </w:pPr>
    </w:p>
    <w:p w:rsidR="007715A2" w:rsidRPr="005A7B9C" w:rsidRDefault="00A42E43" w:rsidP="008E5F7D">
      <w:pPr>
        <w:tabs>
          <w:tab w:val="right" w:pos="9072"/>
        </w:tabs>
        <w:rPr>
          <w:sz w:val="26"/>
          <w:szCs w:val="26"/>
          <w:lang w:val="lv-LV"/>
        </w:rPr>
      </w:pPr>
      <w:r w:rsidRPr="005A7B9C">
        <w:rPr>
          <w:sz w:val="26"/>
          <w:szCs w:val="26"/>
          <w:lang w:val="lv-LV"/>
        </w:rPr>
        <w:t>Vīza: V</w:t>
      </w:r>
      <w:r w:rsidR="00E61D5C" w:rsidRPr="005A7B9C">
        <w:rPr>
          <w:sz w:val="26"/>
          <w:szCs w:val="26"/>
          <w:lang w:val="lv-LV"/>
        </w:rPr>
        <w:t>alsts sekretārs</w:t>
      </w:r>
      <w:r w:rsidR="00E61D5C" w:rsidRPr="005A7B9C">
        <w:rPr>
          <w:sz w:val="26"/>
          <w:szCs w:val="26"/>
          <w:lang w:val="lv-LV"/>
        </w:rPr>
        <w:tab/>
        <w:t>J.Pūce</w:t>
      </w:r>
    </w:p>
    <w:p w:rsidR="009D5C1D" w:rsidRPr="005A7B9C" w:rsidRDefault="009D5C1D" w:rsidP="00F22471">
      <w:pPr>
        <w:jc w:val="both"/>
        <w:rPr>
          <w:color w:val="000000"/>
          <w:sz w:val="26"/>
          <w:szCs w:val="26"/>
          <w:lang w:val="lv-LV"/>
        </w:rPr>
      </w:pPr>
    </w:p>
    <w:p w:rsidR="00BE6E9C" w:rsidRPr="005A7B9C" w:rsidRDefault="00BE6E9C" w:rsidP="00F22471">
      <w:pPr>
        <w:jc w:val="both"/>
        <w:rPr>
          <w:color w:val="000000"/>
          <w:sz w:val="26"/>
          <w:szCs w:val="26"/>
          <w:lang w:val="lv-LV"/>
        </w:rPr>
      </w:pPr>
    </w:p>
    <w:p w:rsidR="00BE6E9C" w:rsidRPr="005A7B9C" w:rsidRDefault="00BE6E9C" w:rsidP="00F22471">
      <w:pPr>
        <w:jc w:val="both"/>
        <w:rPr>
          <w:color w:val="000000"/>
          <w:sz w:val="26"/>
          <w:szCs w:val="26"/>
          <w:lang w:val="lv-LV"/>
        </w:rPr>
      </w:pPr>
    </w:p>
    <w:p w:rsidR="00845083" w:rsidRDefault="00C77663" w:rsidP="00F22471">
      <w:pPr>
        <w:jc w:val="both"/>
        <w:rPr>
          <w:sz w:val="26"/>
          <w:szCs w:val="26"/>
        </w:rPr>
      </w:pPr>
      <w:r>
        <w:rPr>
          <w:sz w:val="26"/>
          <w:szCs w:val="26"/>
          <w:lang w:val="lv-LV"/>
        </w:rPr>
        <w:t>05.07.2013 15:3</w:t>
      </w:r>
      <w:r w:rsidR="00845083">
        <w:rPr>
          <w:sz w:val="26"/>
          <w:szCs w:val="26"/>
          <w:lang w:val="lv-LV"/>
        </w:rPr>
        <w:t>6</w:t>
      </w:r>
    </w:p>
    <w:p w:rsidR="00BF2F17" w:rsidRPr="005A7B9C" w:rsidRDefault="00BF2F17" w:rsidP="00F22471">
      <w:pPr>
        <w:jc w:val="both"/>
        <w:rPr>
          <w:sz w:val="26"/>
          <w:szCs w:val="26"/>
        </w:rPr>
      </w:pPr>
      <w:r w:rsidRPr="005A7B9C">
        <w:rPr>
          <w:sz w:val="26"/>
          <w:szCs w:val="26"/>
        </w:rPr>
        <w:fldChar w:fldCharType="begin"/>
      </w:r>
      <w:r w:rsidRPr="005A7B9C">
        <w:rPr>
          <w:sz w:val="26"/>
          <w:szCs w:val="26"/>
        </w:rPr>
        <w:instrText xml:space="preserve"> NUMWORDS   \* MERGEFORMAT </w:instrText>
      </w:r>
      <w:r w:rsidRPr="005A7B9C">
        <w:rPr>
          <w:sz w:val="26"/>
          <w:szCs w:val="26"/>
        </w:rPr>
        <w:fldChar w:fldCharType="separate"/>
      </w:r>
      <w:r w:rsidR="00C77663">
        <w:rPr>
          <w:noProof/>
          <w:sz w:val="26"/>
          <w:szCs w:val="26"/>
        </w:rPr>
        <w:t>986</w:t>
      </w:r>
      <w:r w:rsidRPr="005A7B9C">
        <w:rPr>
          <w:sz w:val="26"/>
          <w:szCs w:val="26"/>
        </w:rPr>
        <w:fldChar w:fldCharType="end"/>
      </w:r>
    </w:p>
    <w:p w:rsidR="00643B54" w:rsidRPr="005A7B9C" w:rsidRDefault="00842EE7" w:rsidP="00F22471">
      <w:pPr>
        <w:jc w:val="both"/>
        <w:rPr>
          <w:color w:val="000000"/>
          <w:sz w:val="26"/>
          <w:szCs w:val="26"/>
          <w:lang w:val="lv-LV"/>
        </w:rPr>
      </w:pPr>
      <w:r>
        <w:rPr>
          <w:color w:val="000000"/>
          <w:sz w:val="26"/>
          <w:szCs w:val="26"/>
          <w:lang w:val="lv-LV"/>
        </w:rPr>
        <w:t>A.Nic</w:t>
      </w:r>
      <w:bookmarkStart w:id="6" w:name="_GoBack"/>
      <w:bookmarkEnd w:id="6"/>
      <w:r>
        <w:rPr>
          <w:color w:val="000000"/>
          <w:sz w:val="26"/>
          <w:szCs w:val="26"/>
          <w:lang w:val="lv-LV"/>
        </w:rPr>
        <w:t>mane</w:t>
      </w:r>
    </w:p>
    <w:p w:rsidR="00097583" w:rsidRPr="005A7B9C" w:rsidRDefault="00B74BCA" w:rsidP="00F22471">
      <w:pPr>
        <w:jc w:val="both"/>
        <w:rPr>
          <w:color w:val="000000"/>
          <w:sz w:val="26"/>
          <w:szCs w:val="26"/>
          <w:lang w:val="lv-LV"/>
        </w:rPr>
      </w:pPr>
      <w:r w:rsidRPr="005A7B9C">
        <w:rPr>
          <w:sz w:val="26"/>
          <w:szCs w:val="26"/>
          <w:lang w:val="lv-LV"/>
        </w:rPr>
        <w:t>67013</w:t>
      </w:r>
      <w:r w:rsidR="00842EE7">
        <w:rPr>
          <w:sz w:val="26"/>
          <w:szCs w:val="26"/>
          <w:lang w:val="lv-LV"/>
        </w:rPr>
        <w:t>203</w:t>
      </w:r>
      <w:r w:rsidR="00386053" w:rsidRPr="005A7B9C">
        <w:rPr>
          <w:sz w:val="26"/>
          <w:szCs w:val="26"/>
          <w:lang w:val="lv-LV"/>
        </w:rPr>
        <w:t>,</w:t>
      </w:r>
      <w:r w:rsidRPr="005A7B9C">
        <w:rPr>
          <w:sz w:val="26"/>
          <w:szCs w:val="26"/>
          <w:lang w:val="lv-LV"/>
        </w:rPr>
        <w:t xml:space="preserve"> </w:t>
      </w:r>
      <w:r w:rsidR="00842EE7" w:rsidRPr="00842EE7">
        <w:rPr>
          <w:sz w:val="26"/>
          <w:szCs w:val="26"/>
          <w:lang w:val="lv-LV"/>
        </w:rPr>
        <w:t>A</w:t>
      </w:r>
      <w:r w:rsidR="00842EE7">
        <w:rPr>
          <w:sz w:val="26"/>
          <w:szCs w:val="26"/>
          <w:lang w:val="lv-LV"/>
        </w:rPr>
        <w:t>gita.Nicmane@em.gov.lv</w:t>
      </w:r>
    </w:p>
    <w:sectPr w:rsidR="00097583" w:rsidRPr="005A7B9C" w:rsidSect="00C97F6E">
      <w:endnotePr>
        <w:numFmt w:val="decimal"/>
      </w:endnotePr>
      <w:type w:val="continuous"/>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3F8" w:rsidRDefault="007E63F8" w:rsidP="00B014C2">
      <w:r>
        <w:separator/>
      </w:r>
    </w:p>
  </w:endnote>
  <w:endnote w:type="continuationSeparator" w:id="0">
    <w:p w:rsidR="007E63F8" w:rsidRDefault="007E63F8" w:rsidP="00B0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40A" w:rsidRPr="00C33F2C" w:rsidRDefault="00C77663" w:rsidP="0050440A">
    <w:pPr>
      <w:pStyle w:val="BodyText"/>
      <w:rPr>
        <w:sz w:val="24"/>
        <w:szCs w:val="24"/>
      </w:rPr>
    </w:pPr>
    <w:r>
      <w:rPr>
        <w:sz w:val="24"/>
        <w:szCs w:val="24"/>
      </w:rPr>
      <w:t>EMAnot_05</w:t>
    </w:r>
    <w:r w:rsidR="00E61D5C">
      <w:rPr>
        <w:sz w:val="24"/>
        <w:szCs w:val="24"/>
      </w:rPr>
      <w:t>07</w:t>
    </w:r>
    <w:r w:rsidR="0050440A">
      <w:rPr>
        <w:sz w:val="24"/>
        <w:szCs w:val="24"/>
      </w:rPr>
      <w:t>13_groz2</w:t>
    </w:r>
    <w:r w:rsidR="0050440A" w:rsidRPr="00634095">
      <w:rPr>
        <w:sz w:val="24"/>
        <w:szCs w:val="24"/>
      </w:rPr>
      <w:t>3</w:t>
    </w:r>
    <w:r w:rsidR="0050440A">
      <w:rPr>
        <w:sz w:val="24"/>
        <w:szCs w:val="24"/>
      </w:rPr>
      <w:t>7</w:t>
    </w:r>
    <w:r w:rsidR="0050440A" w:rsidRPr="00634095">
      <w:rPr>
        <w:sz w:val="24"/>
        <w:szCs w:val="24"/>
      </w:rPr>
      <w:t xml:space="preserve">; Ministru kabineta noteikumu projekta </w:t>
    </w:r>
    <w:r w:rsidR="0050440A">
      <w:rPr>
        <w:sz w:val="24"/>
        <w:szCs w:val="24"/>
      </w:rPr>
      <w:t>„</w:t>
    </w:r>
    <w:r w:rsidR="00842EE7">
      <w:rPr>
        <w:sz w:val="24"/>
        <w:szCs w:val="24"/>
      </w:rPr>
      <w:t>Grozījums</w:t>
    </w:r>
    <w:r w:rsidR="0050440A" w:rsidRPr="0050440A">
      <w:rPr>
        <w:sz w:val="24"/>
        <w:szCs w:val="24"/>
      </w:rPr>
      <w:t xml:space="preserve"> Ministru kabineta 2009.gada 10.marta noteikumos Nr.237 „Noteikumi par darbības programmas „Uzņēmējdarbība un inovācijas” papildinājuma 2.2.1.3.aktivitāti „Garantijas komersa</w:t>
    </w:r>
    <w:r w:rsidR="0050440A">
      <w:rPr>
        <w:sz w:val="24"/>
        <w:szCs w:val="24"/>
      </w:rPr>
      <w:t>ntu konkurētspējas uzlabošanai</w:t>
    </w:r>
    <w:r w:rsidR="0050440A" w:rsidRPr="00EF5FA2">
      <w:rPr>
        <w:sz w:val="24"/>
        <w:szCs w:val="24"/>
      </w:rPr>
      <w:t>””</w:t>
    </w:r>
    <w:r w:rsidR="0050440A">
      <w:rPr>
        <w:sz w:val="24"/>
        <w:szCs w:val="24"/>
      </w:rPr>
      <w:t xml:space="preserve"> </w:t>
    </w:r>
    <w:r w:rsidR="0050440A" w:rsidRPr="00C33F2C">
      <w:rPr>
        <w:sz w:val="24"/>
        <w:szCs w:val="24"/>
      </w:rPr>
      <w:t xml:space="preserve">sākotnējās ietekmes novērtējuma </w:t>
    </w:r>
    <w:smartTag w:uri="schemas-tilde-lv/tildestengine" w:element="veidnes">
      <w:smartTagPr>
        <w:attr w:name="text" w:val="ziņojums"/>
        <w:attr w:name="baseform" w:val="ziņojums"/>
        <w:attr w:name="id" w:val="-1"/>
      </w:smartTagPr>
      <w:r w:rsidR="0050440A" w:rsidRPr="00C33F2C">
        <w:rPr>
          <w:sz w:val="24"/>
          <w:szCs w:val="24"/>
        </w:rPr>
        <w:t>ziņojums</w:t>
      </w:r>
    </w:smartTag>
    <w:r w:rsidR="0050440A" w:rsidRPr="00C33F2C">
      <w:rPr>
        <w:sz w:val="24"/>
        <w:szCs w:val="24"/>
      </w:rPr>
      <w:t xml:space="preserve"> (anotācija)</w:t>
    </w:r>
  </w:p>
  <w:p w:rsidR="007E63F8" w:rsidRPr="00634095" w:rsidRDefault="007E63F8" w:rsidP="006340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3F8" w:rsidRPr="00C33F2C" w:rsidRDefault="00C77663" w:rsidP="00D7256E">
    <w:pPr>
      <w:pStyle w:val="BodyText"/>
      <w:rPr>
        <w:sz w:val="24"/>
        <w:szCs w:val="24"/>
      </w:rPr>
    </w:pPr>
    <w:r>
      <w:rPr>
        <w:sz w:val="24"/>
        <w:szCs w:val="24"/>
      </w:rPr>
      <w:t>EMAnot_05</w:t>
    </w:r>
    <w:r w:rsidR="00E61D5C">
      <w:rPr>
        <w:sz w:val="24"/>
        <w:szCs w:val="24"/>
      </w:rPr>
      <w:t>07</w:t>
    </w:r>
    <w:r w:rsidR="00EF5FA2">
      <w:rPr>
        <w:sz w:val="24"/>
        <w:szCs w:val="24"/>
      </w:rPr>
      <w:t>13_groz2</w:t>
    </w:r>
    <w:r w:rsidR="007E63F8" w:rsidRPr="00634095">
      <w:rPr>
        <w:sz w:val="24"/>
        <w:szCs w:val="24"/>
      </w:rPr>
      <w:t>3</w:t>
    </w:r>
    <w:r w:rsidR="0050440A">
      <w:rPr>
        <w:sz w:val="24"/>
        <w:szCs w:val="24"/>
      </w:rPr>
      <w:t>7</w:t>
    </w:r>
    <w:r w:rsidR="007E63F8" w:rsidRPr="00634095">
      <w:rPr>
        <w:sz w:val="24"/>
        <w:szCs w:val="24"/>
      </w:rPr>
      <w:t xml:space="preserve">; </w:t>
    </w:r>
    <w:bookmarkStart w:id="3" w:name="OLE_LINK12"/>
    <w:bookmarkStart w:id="4" w:name="OLE_LINK13"/>
    <w:bookmarkStart w:id="5" w:name="_Hlk259447629"/>
    <w:r w:rsidR="007E63F8" w:rsidRPr="00634095">
      <w:rPr>
        <w:sz w:val="24"/>
        <w:szCs w:val="24"/>
      </w:rPr>
      <w:t xml:space="preserve">Ministru kabineta noteikumu projekta </w:t>
    </w:r>
    <w:r w:rsidR="0040578F">
      <w:rPr>
        <w:sz w:val="24"/>
        <w:szCs w:val="24"/>
      </w:rPr>
      <w:t>„</w:t>
    </w:r>
    <w:r w:rsidR="00842EE7">
      <w:rPr>
        <w:sz w:val="24"/>
        <w:szCs w:val="24"/>
      </w:rPr>
      <w:t>Grozījums</w:t>
    </w:r>
    <w:r w:rsidR="0050440A" w:rsidRPr="0050440A">
      <w:rPr>
        <w:sz w:val="24"/>
        <w:szCs w:val="24"/>
      </w:rPr>
      <w:t xml:space="preserve"> Ministru kabineta 2009.gada 10.</w:t>
    </w:r>
    <w:r w:rsidR="0050440A" w:rsidRPr="00C77663">
      <w:rPr>
        <w:sz w:val="24"/>
        <w:szCs w:val="24"/>
      </w:rPr>
      <w:t xml:space="preserve">marta </w:t>
    </w:r>
    <w:r w:rsidR="0050440A" w:rsidRPr="0050440A">
      <w:rPr>
        <w:sz w:val="24"/>
        <w:szCs w:val="24"/>
      </w:rPr>
      <w:t>noteikumos Nr.237 „Noteikumi par darbības programmas „Uzņēmējdarbība un inovācijas” papildinājuma 2.2.1.3.aktivitāti „Garantijas komersa</w:t>
    </w:r>
    <w:r w:rsidR="0050440A">
      <w:rPr>
        <w:sz w:val="24"/>
        <w:szCs w:val="24"/>
      </w:rPr>
      <w:t>ntu konkurētspējas uzlabošanai</w:t>
    </w:r>
    <w:r w:rsidR="00EF5FA2" w:rsidRPr="00EF5FA2">
      <w:rPr>
        <w:sz w:val="24"/>
        <w:szCs w:val="24"/>
      </w:rPr>
      <w:t>””</w:t>
    </w:r>
    <w:r w:rsidR="007E63F8">
      <w:rPr>
        <w:sz w:val="24"/>
        <w:szCs w:val="24"/>
      </w:rPr>
      <w:t xml:space="preserve"> </w:t>
    </w:r>
    <w:r w:rsidR="007E63F8" w:rsidRPr="00C33F2C">
      <w:rPr>
        <w:sz w:val="24"/>
        <w:szCs w:val="24"/>
      </w:rPr>
      <w:t xml:space="preserve">sākotnējās ietekmes novērtējuma </w:t>
    </w:r>
    <w:smartTag w:uri="schemas-tilde-lv/tildestengine" w:element="veidnes">
      <w:smartTagPr>
        <w:attr w:name="text" w:val="ziņojums"/>
        <w:attr w:name="baseform" w:val="ziņojums"/>
        <w:attr w:name="id" w:val="-1"/>
      </w:smartTagPr>
      <w:r w:rsidR="007E63F8" w:rsidRPr="00C33F2C">
        <w:rPr>
          <w:sz w:val="24"/>
          <w:szCs w:val="24"/>
        </w:rPr>
        <w:t>ziņojums</w:t>
      </w:r>
    </w:smartTag>
    <w:r w:rsidR="007E63F8" w:rsidRPr="00C33F2C">
      <w:rPr>
        <w:sz w:val="24"/>
        <w:szCs w:val="24"/>
      </w:rPr>
      <w:t xml:space="preserve"> (anotācija)</w:t>
    </w:r>
    <w:bookmarkEnd w:id="3"/>
    <w:bookmarkEnd w:id="4"/>
    <w:bookmarkEnd w:id="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3F8" w:rsidRDefault="007E63F8" w:rsidP="00B014C2">
      <w:r>
        <w:separator/>
      </w:r>
    </w:p>
  </w:footnote>
  <w:footnote w:type="continuationSeparator" w:id="0">
    <w:p w:rsidR="007E63F8" w:rsidRDefault="007E63F8" w:rsidP="00B014C2">
      <w:r>
        <w:continuationSeparator/>
      </w:r>
    </w:p>
  </w:footnote>
  <w:footnote w:id="1">
    <w:p w:rsidR="00064EDB" w:rsidRPr="00F02F87" w:rsidRDefault="00064EDB" w:rsidP="00064EDB">
      <w:pPr>
        <w:pStyle w:val="FootnoteText"/>
        <w:ind w:left="142" w:hanging="142"/>
        <w:jc w:val="both"/>
        <w:rPr>
          <w:bCs/>
          <w:sz w:val="18"/>
          <w:szCs w:val="18"/>
        </w:rPr>
      </w:pPr>
      <w:r w:rsidRPr="00097119">
        <w:rPr>
          <w:rStyle w:val="FootnoteReference"/>
          <w:sz w:val="18"/>
          <w:szCs w:val="18"/>
        </w:rPr>
        <w:footnoteRef/>
      </w:r>
      <w:r w:rsidRPr="00097119">
        <w:rPr>
          <w:sz w:val="18"/>
          <w:szCs w:val="18"/>
        </w:rPr>
        <w:t xml:space="preserve"> </w:t>
      </w:r>
      <w:r>
        <w:rPr>
          <w:bCs/>
          <w:sz w:val="18"/>
          <w:szCs w:val="18"/>
        </w:rPr>
        <w:t>P</w:t>
      </w:r>
      <w:r w:rsidRPr="00097119">
        <w:rPr>
          <w:bCs/>
          <w:sz w:val="18"/>
          <w:szCs w:val="18"/>
        </w:rPr>
        <w:t>ar Eiropas Komisijas Reģionālās politikas ģenerāldirektorāta 2011.gada oktobrī veiktās revīzijas rezultātā aprēķināto finanšu korekciju par Eiropas Reģionālās attīstības fonda līdzfinansēto finanšu vadības instrumentu aktivitāšu īstenošanu Latvijā un Eiropas Komisijas Nodarbinātības, sociālo lietu un</w:t>
      </w:r>
      <w:r>
        <w:rPr>
          <w:b/>
          <w:bCs/>
        </w:rPr>
        <w:t xml:space="preserve"> </w:t>
      </w:r>
      <w:proofErr w:type="spellStart"/>
      <w:r w:rsidRPr="00097119">
        <w:rPr>
          <w:bCs/>
          <w:sz w:val="18"/>
          <w:szCs w:val="18"/>
        </w:rPr>
        <w:t>iekļautības</w:t>
      </w:r>
      <w:proofErr w:type="spellEnd"/>
      <w:r w:rsidRPr="00097119">
        <w:rPr>
          <w:bCs/>
          <w:sz w:val="18"/>
          <w:szCs w:val="18"/>
        </w:rPr>
        <w:t xml:space="preserve"> ģenerāldirektorāta 2011.gada decembrī</w:t>
      </w:r>
      <w:r>
        <w:rPr>
          <w:b/>
          <w:bCs/>
        </w:rPr>
        <w:t xml:space="preserve"> </w:t>
      </w:r>
      <w:r w:rsidRPr="00573E64">
        <w:rPr>
          <w:bCs/>
          <w:sz w:val="18"/>
          <w:szCs w:val="18"/>
        </w:rPr>
        <w:t>veiktās revīzijas rezultātā aprēķināto finanšu korekciju par Eiropas Sociālā fonda līdzfinansētās finanšu vadības instrumentu aktivitātes īstenošanā Latvijā</w:t>
      </w:r>
      <w:r>
        <w:rPr>
          <w:bCs/>
          <w:sz w:val="18"/>
          <w:szCs w:val="18"/>
        </w:rPr>
        <w:t xml:space="preserve"> </w:t>
      </w:r>
      <w:hyperlink r:id="rId1" w:history="1">
        <w:r w:rsidRPr="003F6C62">
          <w:rPr>
            <w:rStyle w:val="Hyperlink"/>
            <w:bCs/>
            <w:sz w:val="18"/>
            <w:szCs w:val="18"/>
          </w:rPr>
          <w:t>http://www.mk.gov.lv/lv/mk/tap/?pid=40278062&amp;mode=mk&amp;date=2013-03-05</w:t>
        </w:r>
      </w:hyperlink>
      <w:r>
        <w:rPr>
          <w:bCs/>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70797"/>
      <w:docPartObj>
        <w:docPartGallery w:val="Page Numbers (Top of Page)"/>
        <w:docPartUnique/>
      </w:docPartObj>
    </w:sdtPr>
    <w:sdtEndPr>
      <w:rPr>
        <w:sz w:val="24"/>
        <w:szCs w:val="24"/>
      </w:rPr>
    </w:sdtEndPr>
    <w:sdtContent>
      <w:p w:rsidR="007E63F8" w:rsidRPr="00B014C2" w:rsidRDefault="007E63F8">
        <w:pPr>
          <w:pStyle w:val="Header"/>
          <w:jc w:val="center"/>
          <w:rPr>
            <w:sz w:val="24"/>
            <w:szCs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C77663">
          <w:rPr>
            <w:noProof/>
            <w:sz w:val="24"/>
            <w:szCs w:val="24"/>
          </w:rPr>
          <w:t>5</w:t>
        </w:r>
        <w:r w:rsidRPr="00B014C2">
          <w:rPr>
            <w:sz w:val="24"/>
            <w:szCs w:val="24"/>
          </w:rPr>
          <w:fldChar w:fldCharType="end"/>
        </w:r>
      </w:p>
    </w:sdtContent>
  </w:sdt>
  <w:p w:rsidR="007E63F8" w:rsidRDefault="007E63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20D22"/>
    <w:multiLevelType w:val="hybridMultilevel"/>
    <w:tmpl w:val="E7927C34"/>
    <w:lvl w:ilvl="0" w:tplc="658899F6">
      <w:start w:val="1"/>
      <w:numFmt w:val="bullet"/>
      <w:lvlText w:val="-"/>
      <w:lvlJc w:val="left"/>
      <w:pPr>
        <w:ind w:left="1069" w:hanging="360"/>
      </w:pPr>
      <w:rPr>
        <w:rFonts w:ascii="Times New Roman" w:eastAsia="Calibri" w:hAnsi="Times New Roman" w:cs="Times New Roman" w:hint="default"/>
        <w:sz w:val="24"/>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
    <w:nsid w:val="13A01F58"/>
    <w:multiLevelType w:val="hybridMultilevel"/>
    <w:tmpl w:val="A2482CEA"/>
    <w:lvl w:ilvl="0" w:tplc="33D271E4">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
    <w:nsid w:val="18912446"/>
    <w:multiLevelType w:val="hybridMultilevel"/>
    <w:tmpl w:val="05CA9674"/>
    <w:lvl w:ilvl="0" w:tplc="D27436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2F42DDC"/>
    <w:multiLevelType w:val="hybridMultilevel"/>
    <w:tmpl w:val="5CB03484"/>
    <w:lvl w:ilvl="0" w:tplc="FB2C827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3E366A1"/>
    <w:multiLevelType w:val="hybridMultilevel"/>
    <w:tmpl w:val="5CF6E35E"/>
    <w:lvl w:ilvl="0" w:tplc="BBA2D6DC">
      <w:start w:val="2010"/>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nsid w:val="2EEE26CF"/>
    <w:multiLevelType w:val="hybridMultilevel"/>
    <w:tmpl w:val="32B4AF9C"/>
    <w:lvl w:ilvl="0" w:tplc="E7B0EE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D4B236C"/>
    <w:multiLevelType w:val="hybridMultilevel"/>
    <w:tmpl w:val="272065E8"/>
    <w:lvl w:ilvl="0" w:tplc="F22E746E">
      <w:start w:val="1"/>
      <w:numFmt w:val="bullet"/>
      <w:lvlText w:val="–"/>
      <w:lvlJc w:val="left"/>
      <w:pPr>
        <w:ind w:left="720" w:hanging="360"/>
      </w:pPr>
      <w:rPr>
        <w:rFonts w:ascii="Times New Roman" w:hAnsi="Times New Roman" w:cs="Times New Roman" w:hint="default"/>
        <w:color w:val="000000"/>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51A43636"/>
    <w:multiLevelType w:val="hybridMultilevel"/>
    <w:tmpl w:val="BE8E03F0"/>
    <w:lvl w:ilvl="0" w:tplc="335A49F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66756102"/>
    <w:multiLevelType w:val="hybridMultilevel"/>
    <w:tmpl w:val="A686F9D2"/>
    <w:lvl w:ilvl="0" w:tplc="F3FCCAE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nsid w:val="6E300641"/>
    <w:multiLevelType w:val="hybridMultilevel"/>
    <w:tmpl w:val="CBAAB1CE"/>
    <w:lvl w:ilvl="0" w:tplc="C492AEA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712C625F"/>
    <w:multiLevelType w:val="hybridMultilevel"/>
    <w:tmpl w:val="C55E3054"/>
    <w:lvl w:ilvl="0" w:tplc="EACE7FA0">
      <w:start w:val="1"/>
      <w:numFmt w:val="decimal"/>
      <w:lvlText w:val="%1)"/>
      <w:lvlJc w:val="left"/>
      <w:pPr>
        <w:ind w:left="1352" w:hanging="360"/>
      </w:pPr>
      <w:rPr>
        <w:rFonts w:hint="default"/>
      </w:rPr>
    </w:lvl>
    <w:lvl w:ilvl="1" w:tplc="04260019" w:tentative="1">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abstractNum w:abstractNumId="11">
    <w:nsid w:val="795C0C91"/>
    <w:multiLevelType w:val="hybridMultilevel"/>
    <w:tmpl w:val="E91A353C"/>
    <w:lvl w:ilvl="0" w:tplc="833C27D2">
      <w:start w:val="1"/>
      <w:numFmt w:val="decimal"/>
      <w:lvlText w:val="%1."/>
      <w:lvlJc w:val="left"/>
      <w:pPr>
        <w:ind w:left="1049" w:hanging="360"/>
      </w:pPr>
      <w:rPr>
        <w:rFonts w:hint="default"/>
      </w:rPr>
    </w:lvl>
    <w:lvl w:ilvl="1" w:tplc="04090019" w:tentative="1">
      <w:start w:val="1"/>
      <w:numFmt w:val="lowerLetter"/>
      <w:lvlText w:val="%2."/>
      <w:lvlJc w:val="left"/>
      <w:pPr>
        <w:ind w:left="1769" w:hanging="360"/>
      </w:pPr>
    </w:lvl>
    <w:lvl w:ilvl="2" w:tplc="0409001B" w:tentative="1">
      <w:start w:val="1"/>
      <w:numFmt w:val="lowerRoman"/>
      <w:lvlText w:val="%3."/>
      <w:lvlJc w:val="right"/>
      <w:pPr>
        <w:ind w:left="2489" w:hanging="180"/>
      </w:pPr>
    </w:lvl>
    <w:lvl w:ilvl="3" w:tplc="0409000F" w:tentative="1">
      <w:start w:val="1"/>
      <w:numFmt w:val="decimal"/>
      <w:lvlText w:val="%4."/>
      <w:lvlJc w:val="left"/>
      <w:pPr>
        <w:ind w:left="3209" w:hanging="360"/>
      </w:pPr>
    </w:lvl>
    <w:lvl w:ilvl="4" w:tplc="04090019" w:tentative="1">
      <w:start w:val="1"/>
      <w:numFmt w:val="lowerLetter"/>
      <w:lvlText w:val="%5."/>
      <w:lvlJc w:val="left"/>
      <w:pPr>
        <w:ind w:left="3929" w:hanging="360"/>
      </w:pPr>
    </w:lvl>
    <w:lvl w:ilvl="5" w:tplc="0409001B" w:tentative="1">
      <w:start w:val="1"/>
      <w:numFmt w:val="lowerRoman"/>
      <w:lvlText w:val="%6."/>
      <w:lvlJc w:val="right"/>
      <w:pPr>
        <w:ind w:left="4649" w:hanging="180"/>
      </w:pPr>
    </w:lvl>
    <w:lvl w:ilvl="6" w:tplc="0409000F" w:tentative="1">
      <w:start w:val="1"/>
      <w:numFmt w:val="decimal"/>
      <w:lvlText w:val="%7."/>
      <w:lvlJc w:val="left"/>
      <w:pPr>
        <w:ind w:left="5369" w:hanging="360"/>
      </w:pPr>
    </w:lvl>
    <w:lvl w:ilvl="7" w:tplc="04090019" w:tentative="1">
      <w:start w:val="1"/>
      <w:numFmt w:val="lowerLetter"/>
      <w:lvlText w:val="%8."/>
      <w:lvlJc w:val="left"/>
      <w:pPr>
        <w:ind w:left="6089" w:hanging="360"/>
      </w:pPr>
    </w:lvl>
    <w:lvl w:ilvl="8" w:tplc="0409001B" w:tentative="1">
      <w:start w:val="1"/>
      <w:numFmt w:val="lowerRoman"/>
      <w:lvlText w:val="%9."/>
      <w:lvlJc w:val="right"/>
      <w:pPr>
        <w:ind w:left="6809" w:hanging="180"/>
      </w:pPr>
    </w:lvl>
  </w:abstractNum>
  <w:abstractNum w:abstractNumId="12">
    <w:nsid w:val="7F1645FE"/>
    <w:multiLevelType w:val="hybridMultilevel"/>
    <w:tmpl w:val="25243A60"/>
    <w:lvl w:ilvl="0" w:tplc="90C8AF22">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0"/>
  </w:num>
  <w:num w:numId="2">
    <w:abstractNumId w:val="4"/>
  </w:num>
  <w:num w:numId="3">
    <w:abstractNumId w:val="8"/>
  </w:num>
  <w:num w:numId="4">
    <w:abstractNumId w:val="1"/>
  </w:num>
  <w:num w:numId="5">
    <w:abstractNumId w:val="0"/>
  </w:num>
  <w:num w:numId="6">
    <w:abstractNumId w:val="6"/>
  </w:num>
  <w:num w:numId="7">
    <w:abstractNumId w:val="12"/>
  </w:num>
  <w:num w:numId="8">
    <w:abstractNumId w:val="3"/>
  </w:num>
  <w:num w:numId="9">
    <w:abstractNumId w:val="7"/>
  </w:num>
  <w:num w:numId="10">
    <w:abstractNumId w:val="9"/>
  </w:num>
  <w:num w:numId="11">
    <w:abstractNumId w:val="2"/>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00"/>
  <w:displayHorizontalDrawingGridEvery w:val="2"/>
  <w:characterSpacingControl w:val="doNotCompress"/>
  <w:hdrShapeDefaults>
    <o:shapedefaults v:ext="edit" spidmax="23859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C5"/>
    <w:rsid w:val="000016AB"/>
    <w:rsid w:val="00004C45"/>
    <w:rsid w:val="0001186C"/>
    <w:rsid w:val="000120A0"/>
    <w:rsid w:val="00014006"/>
    <w:rsid w:val="0001626D"/>
    <w:rsid w:val="0001764D"/>
    <w:rsid w:val="00020A02"/>
    <w:rsid w:val="000214DF"/>
    <w:rsid w:val="00026BA7"/>
    <w:rsid w:val="00026C03"/>
    <w:rsid w:val="0002762A"/>
    <w:rsid w:val="00031099"/>
    <w:rsid w:val="000320DD"/>
    <w:rsid w:val="0003693D"/>
    <w:rsid w:val="00036E03"/>
    <w:rsid w:val="0004167C"/>
    <w:rsid w:val="000445F3"/>
    <w:rsid w:val="00047EF5"/>
    <w:rsid w:val="00050184"/>
    <w:rsid w:val="00050EA4"/>
    <w:rsid w:val="00052380"/>
    <w:rsid w:val="000564DA"/>
    <w:rsid w:val="00060D39"/>
    <w:rsid w:val="000643D5"/>
    <w:rsid w:val="00064EDB"/>
    <w:rsid w:val="00071114"/>
    <w:rsid w:val="000729ED"/>
    <w:rsid w:val="00072ECD"/>
    <w:rsid w:val="00081C1D"/>
    <w:rsid w:val="00081F44"/>
    <w:rsid w:val="00083704"/>
    <w:rsid w:val="000847AE"/>
    <w:rsid w:val="0008486C"/>
    <w:rsid w:val="00086412"/>
    <w:rsid w:val="00087524"/>
    <w:rsid w:val="00091DBA"/>
    <w:rsid w:val="00097583"/>
    <w:rsid w:val="000A164A"/>
    <w:rsid w:val="000A402E"/>
    <w:rsid w:val="000A4AED"/>
    <w:rsid w:val="000A5FB9"/>
    <w:rsid w:val="000B0719"/>
    <w:rsid w:val="000B2AE3"/>
    <w:rsid w:val="000D0388"/>
    <w:rsid w:val="000D19C8"/>
    <w:rsid w:val="000D2F05"/>
    <w:rsid w:val="000D4DC9"/>
    <w:rsid w:val="000D6DF2"/>
    <w:rsid w:val="000E2F17"/>
    <w:rsid w:val="000E409F"/>
    <w:rsid w:val="000E4277"/>
    <w:rsid w:val="000F0232"/>
    <w:rsid w:val="000F6C72"/>
    <w:rsid w:val="000F6E9E"/>
    <w:rsid w:val="001000B5"/>
    <w:rsid w:val="001002E4"/>
    <w:rsid w:val="0010079A"/>
    <w:rsid w:val="0010385C"/>
    <w:rsid w:val="00103FE1"/>
    <w:rsid w:val="0010410B"/>
    <w:rsid w:val="001047E8"/>
    <w:rsid w:val="00115E25"/>
    <w:rsid w:val="00120651"/>
    <w:rsid w:val="0012067B"/>
    <w:rsid w:val="001232D1"/>
    <w:rsid w:val="001254CC"/>
    <w:rsid w:val="001267F1"/>
    <w:rsid w:val="001305B3"/>
    <w:rsid w:val="00130D33"/>
    <w:rsid w:val="00131980"/>
    <w:rsid w:val="00131C62"/>
    <w:rsid w:val="00134E0F"/>
    <w:rsid w:val="001428EB"/>
    <w:rsid w:val="00142A69"/>
    <w:rsid w:val="00142AC2"/>
    <w:rsid w:val="00142CBB"/>
    <w:rsid w:val="00144D39"/>
    <w:rsid w:val="00153C1A"/>
    <w:rsid w:val="001611D0"/>
    <w:rsid w:val="0017312C"/>
    <w:rsid w:val="001733BE"/>
    <w:rsid w:val="0017472D"/>
    <w:rsid w:val="001764E7"/>
    <w:rsid w:val="00182537"/>
    <w:rsid w:val="00182CC4"/>
    <w:rsid w:val="001831F7"/>
    <w:rsid w:val="00184308"/>
    <w:rsid w:val="00184C02"/>
    <w:rsid w:val="00184E37"/>
    <w:rsid w:val="00186895"/>
    <w:rsid w:val="001871BB"/>
    <w:rsid w:val="00190498"/>
    <w:rsid w:val="00191102"/>
    <w:rsid w:val="00191B2C"/>
    <w:rsid w:val="00194800"/>
    <w:rsid w:val="00196D43"/>
    <w:rsid w:val="001971A4"/>
    <w:rsid w:val="001973A7"/>
    <w:rsid w:val="001A082F"/>
    <w:rsid w:val="001A2ABA"/>
    <w:rsid w:val="001A3B25"/>
    <w:rsid w:val="001A3C19"/>
    <w:rsid w:val="001B0C97"/>
    <w:rsid w:val="001B262F"/>
    <w:rsid w:val="001B3236"/>
    <w:rsid w:val="001B4EB9"/>
    <w:rsid w:val="001B5566"/>
    <w:rsid w:val="001B5F59"/>
    <w:rsid w:val="001B6F62"/>
    <w:rsid w:val="001B7875"/>
    <w:rsid w:val="001C1BFF"/>
    <w:rsid w:val="001C1C5C"/>
    <w:rsid w:val="001C2D96"/>
    <w:rsid w:val="001C5831"/>
    <w:rsid w:val="001C6A1F"/>
    <w:rsid w:val="001D02A2"/>
    <w:rsid w:val="001D2EDB"/>
    <w:rsid w:val="001D39D9"/>
    <w:rsid w:val="001D416F"/>
    <w:rsid w:val="001D46D6"/>
    <w:rsid w:val="001D4E7C"/>
    <w:rsid w:val="001D5E9C"/>
    <w:rsid w:val="001D76FC"/>
    <w:rsid w:val="001E3BD0"/>
    <w:rsid w:val="001E5031"/>
    <w:rsid w:val="001E7BB7"/>
    <w:rsid w:val="001F02C1"/>
    <w:rsid w:val="001F6151"/>
    <w:rsid w:val="001F7527"/>
    <w:rsid w:val="00200612"/>
    <w:rsid w:val="00205FEE"/>
    <w:rsid w:val="0021241F"/>
    <w:rsid w:val="00213D6A"/>
    <w:rsid w:val="002149CB"/>
    <w:rsid w:val="00216B96"/>
    <w:rsid w:val="00221058"/>
    <w:rsid w:val="00221205"/>
    <w:rsid w:val="00221561"/>
    <w:rsid w:val="00221CAE"/>
    <w:rsid w:val="00224C7C"/>
    <w:rsid w:val="0023085A"/>
    <w:rsid w:val="00230FB6"/>
    <w:rsid w:val="00231EB0"/>
    <w:rsid w:val="00233657"/>
    <w:rsid w:val="00233F7A"/>
    <w:rsid w:val="0023462C"/>
    <w:rsid w:val="00234C58"/>
    <w:rsid w:val="00234DDC"/>
    <w:rsid w:val="00245D09"/>
    <w:rsid w:val="00247529"/>
    <w:rsid w:val="002507A0"/>
    <w:rsid w:val="002543B5"/>
    <w:rsid w:val="0025484B"/>
    <w:rsid w:val="00257EAE"/>
    <w:rsid w:val="002610D7"/>
    <w:rsid w:val="00261B9F"/>
    <w:rsid w:val="0026446F"/>
    <w:rsid w:val="00265C1B"/>
    <w:rsid w:val="002701D0"/>
    <w:rsid w:val="002702EB"/>
    <w:rsid w:val="00271EC3"/>
    <w:rsid w:val="00280A6B"/>
    <w:rsid w:val="00284232"/>
    <w:rsid w:val="00285613"/>
    <w:rsid w:val="00285CAB"/>
    <w:rsid w:val="0028698C"/>
    <w:rsid w:val="00287254"/>
    <w:rsid w:val="00290331"/>
    <w:rsid w:val="0029306A"/>
    <w:rsid w:val="002954D4"/>
    <w:rsid w:val="00295C0F"/>
    <w:rsid w:val="00297E4A"/>
    <w:rsid w:val="002A0052"/>
    <w:rsid w:val="002A0CEE"/>
    <w:rsid w:val="002B30A6"/>
    <w:rsid w:val="002B34B0"/>
    <w:rsid w:val="002B4D01"/>
    <w:rsid w:val="002B667D"/>
    <w:rsid w:val="002B768A"/>
    <w:rsid w:val="002C0E0E"/>
    <w:rsid w:val="002C20C8"/>
    <w:rsid w:val="002C4039"/>
    <w:rsid w:val="002C586C"/>
    <w:rsid w:val="002D259E"/>
    <w:rsid w:val="002D3E95"/>
    <w:rsid w:val="002D43D4"/>
    <w:rsid w:val="002D7C26"/>
    <w:rsid w:val="002E1D56"/>
    <w:rsid w:val="002E3CFA"/>
    <w:rsid w:val="002E6122"/>
    <w:rsid w:val="002E7059"/>
    <w:rsid w:val="002E7530"/>
    <w:rsid w:val="002E7962"/>
    <w:rsid w:val="002E7BEF"/>
    <w:rsid w:val="002F063C"/>
    <w:rsid w:val="002F423D"/>
    <w:rsid w:val="002F4553"/>
    <w:rsid w:val="002F6D2C"/>
    <w:rsid w:val="003000F0"/>
    <w:rsid w:val="00302447"/>
    <w:rsid w:val="003124BE"/>
    <w:rsid w:val="00314594"/>
    <w:rsid w:val="00320EB0"/>
    <w:rsid w:val="00321E80"/>
    <w:rsid w:val="00322A15"/>
    <w:rsid w:val="00324F11"/>
    <w:rsid w:val="00330AF0"/>
    <w:rsid w:val="00335837"/>
    <w:rsid w:val="003365BB"/>
    <w:rsid w:val="003372CD"/>
    <w:rsid w:val="00341D01"/>
    <w:rsid w:val="0034284E"/>
    <w:rsid w:val="00344B27"/>
    <w:rsid w:val="0034724B"/>
    <w:rsid w:val="0034794E"/>
    <w:rsid w:val="003479DF"/>
    <w:rsid w:val="0035647E"/>
    <w:rsid w:val="00356CDF"/>
    <w:rsid w:val="00357B86"/>
    <w:rsid w:val="00360437"/>
    <w:rsid w:val="00360962"/>
    <w:rsid w:val="003611ED"/>
    <w:rsid w:val="00361DA6"/>
    <w:rsid w:val="00362D30"/>
    <w:rsid w:val="003707C8"/>
    <w:rsid w:val="0037466C"/>
    <w:rsid w:val="00383500"/>
    <w:rsid w:val="00384799"/>
    <w:rsid w:val="00385DB0"/>
    <w:rsid w:val="00386053"/>
    <w:rsid w:val="00391942"/>
    <w:rsid w:val="00396D2E"/>
    <w:rsid w:val="003A5545"/>
    <w:rsid w:val="003A56E6"/>
    <w:rsid w:val="003A5F98"/>
    <w:rsid w:val="003A7D40"/>
    <w:rsid w:val="003A7D89"/>
    <w:rsid w:val="003B04FD"/>
    <w:rsid w:val="003B060D"/>
    <w:rsid w:val="003B2464"/>
    <w:rsid w:val="003B3003"/>
    <w:rsid w:val="003B3450"/>
    <w:rsid w:val="003B4994"/>
    <w:rsid w:val="003B5399"/>
    <w:rsid w:val="003B590B"/>
    <w:rsid w:val="003C1C94"/>
    <w:rsid w:val="003C406A"/>
    <w:rsid w:val="003C5329"/>
    <w:rsid w:val="003D342E"/>
    <w:rsid w:val="003D3A14"/>
    <w:rsid w:val="003E0167"/>
    <w:rsid w:val="003E0BD3"/>
    <w:rsid w:val="003E284A"/>
    <w:rsid w:val="003E2968"/>
    <w:rsid w:val="003E3604"/>
    <w:rsid w:val="003E6CB3"/>
    <w:rsid w:val="003F0C4F"/>
    <w:rsid w:val="003F17ED"/>
    <w:rsid w:val="003F4E09"/>
    <w:rsid w:val="00401C5F"/>
    <w:rsid w:val="00402B2B"/>
    <w:rsid w:val="00404C10"/>
    <w:rsid w:val="00404D4B"/>
    <w:rsid w:val="0040578F"/>
    <w:rsid w:val="00406C83"/>
    <w:rsid w:val="004074FD"/>
    <w:rsid w:val="00407E6B"/>
    <w:rsid w:val="00410FEE"/>
    <w:rsid w:val="00414CC7"/>
    <w:rsid w:val="00415C03"/>
    <w:rsid w:val="00415D84"/>
    <w:rsid w:val="00416C3A"/>
    <w:rsid w:val="00420FC8"/>
    <w:rsid w:val="0042129F"/>
    <w:rsid w:val="004232D7"/>
    <w:rsid w:val="0042395B"/>
    <w:rsid w:val="0042472B"/>
    <w:rsid w:val="00431CB5"/>
    <w:rsid w:val="00434ACC"/>
    <w:rsid w:val="00435CDA"/>
    <w:rsid w:val="00436E46"/>
    <w:rsid w:val="00436E6A"/>
    <w:rsid w:val="004413C4"/>
    <w:rsid w:val="004426FC"/>
    <w:rsid w:val="00442884"/>
    <w:rsid w:val="00443B04"/>
    <w:rsid w:val="0044567A"/>
    <w:rsid w:val="004465FC"/>
    <w:rsid w:val="004522D7"/>
    <w:rsid w:val="004527EA"/>
    <w:rsid w:val="0045318E"/>
    <w:rsid w:val="00457B62"/>
    <w:rsid w:val="00460A29"/>
    <w:rsid w:val="004671D7"/>
    <w:rsid w:val="00472EF3"/>
    <w:rsid w:val="00475A76"/>
    <w:rsid w:val="004775F4"/>
    <w:rsid w:val="00484C10"/>
    <w:rsid w:val="00485E0B"/>
    <w:rsid w:val="00486BD6"/>
    <w:rsid w:val="00487753"/>
    <w:rsid w:val="0049013B"/>
    <w:rsid w:val="00491F0A"/>
    <w:rsid w:val="004960FB"/>
    <w:rsid w:val="00497086"/>
    <w:rsid w:val="004A22E5"/>
    <w:rsid w:val="004A554F"/>
    <w:rsid w:val="004B18A4"/>
    <w:rsid w:val="004B1FE7"/>
    <w:rsid w:val="004B77C0"/>
    <w:rsid w:val="004C1463"/>
    <w:rsid w:val="004D4997"/>
    <w:rsid w:val="004D54CD"/>
    <w:rsid w:val="004D6EF0"/>
    <w:rsid w:val="004D790D"/>
    <w:rsid w:val="004E01F5"/>
    <w:rsid w:val="004E3075"/>
    <w:rsid w:val="004E7B96"/>
    <w:rsid w:val="004F0E94"/>
    <w:rsid w:val="004F178A"/>
    <w:rsid w:val="004F2331"/>
    <w:rsid w:val="004F2B79"/>
    <w:rsid w:val="00501F08"/>
    <w:rsid w:val="00502247"/>
    <w:rsid w:val="00503D5C"/>
    <w:rsid w:val="0050440A"/>
    <w:rsid w:val="00505A0D"/>
    <w:rsid w:val="00505B7D"/>
    <w:rsid w:val="00506DDA"/>
    <w:rsid w:val="00510235"/>
    <w:rsid w:val="00511ADB"/>
    <w:rsid w:val="0051358D"/>
    <w:rsid w:val="00513AF6"/>
    <w:rsid w:val="00517C20"/>
    <w:rsid w:val="0052062B"/>
    <w:rsid w:val="00522B62"/>
    <w:rsid w:val="00524D01"/>
    <w:rsid w:val="005254AB"/>
    <w:rsid w:val="00530C47"/>
    <w:rsid w:val="00531687"/>
    <w:rsid w:val="00532532"/>
    <w:rsid w:val="00532EE4"/>
    <w:rsid w:val="00532FEB"/>
    <w:rsid w:val="00537A29"/>
    <w:rsid w:val="005422C3"/>
    <w:rsid w:val="00542739"/>
    <w:rsid w:val="00542F49"/>
    <w:rsid w:val="00543052"/>
    <w:rsid w:val="00546599"/>
    <w:rsid w:val="00546E77"/>
    <w:rsid w:val="00554A7A"/>
    <w:rsid w:val="005631C8"/>
    <w:rsid w:val="0056506A"/>
    <w:rsid w:val="005663B6"/>
    <w:rsid w:val="0056795E"/>
    <w:rsid w:val="00570B3E"/>
    <w:rsid w:val="005747E7"/>
    <w:rsid w:val="0057501D"/>
    <w:rsid w:val="00576AEE"/>
    <w:rsid w:val="00576D8A"/>
    <w:rsid w:val="00580317"/>
    <w:rsid w:val="0058086F"/>
    <w:rsid w:val="0058249F"/>
    <w:rsid w:val="0058679B"/>
    <w:rsid w:val="005877DA"/>
    <w:rsid w:val="00593CA6"/>
    <w:rsid w:val="0059700D"/>
    <w:rsid w:val="00597137"/>
    <w:rsid w:val="00597231"/>
    <w:rsid w:val="005A1D6F"/>
    <w:rsid w:val="005A2A2D"/>
    <w:rsid w:val="005A37FF"/>
    <w:rsid w:val="005A6E2E"/>
    <w:rsid w:val="005A7B9C"/>
    <w:rsid w:val="005B29DE"/>
    <w:rsid w:val="005B4307"/>
    <w:rsid w:val="005C251D"/>
    <w:rsid w:val="005C6DDB"/>
    <w:rsid w:val="005D1220"/>
    <w:rsid w:val="005D3658"/>
    <w:rsid w:val="005D4522"/>
    <w:rsid w:val="005D6171"/>
    <w:rsid w:val="005E4730"/>
    <w:rsid w:val="005E713D"/>
    <w:rsid w:val="005F09EC"/>
    <w:rsid w:val="006049D1"/>
    <w:rsid w:val="00607722"/>
    <w:rsid w:val="00610DDF"/>
    <w:rsid w:val="00614602"/>
    <w:rsid w:val="006218A6"/>
    <w:rsid w:val="00624FCB"/>
    <w:rsid w:val="00625D54"/>
    <w:rsid w:val="00626F78"/>
    <w:rsid w:val="00630367"/>
    <w:rsid w:val="006309F5"/>
    <w:rsid w:val="00630BAA"/>
    <w:rsid w:val="00631039"/>
    <w:rsid w:val="00634095"/>
    <w:rsid w:val="00636440"/>
    <w:rsid w:val="00641379"/>
    <w:rsid w:val="00643B54"/>
    <w:rsid w:val="006456BB"/>
    <w:rsid w:val="00647402"/>
    <w:rsid w:val="00650716"/>
    <w:rsid w:val="006512F4"/>
    <w:rsid w:val="00651669"/>
    <w:rsid w:val="006543B3"/>
    <w:rsid w:val="00654C63"/>
    <w:rsid w:val="00663763"/>
    <w:rsid w:val="00664C33"/>
    <w:rsid w:val="00665020"/>
    <w:rsid w:val="00667BAB"/>
    <w:rsid w:val="006711E1"/>
    <w:rsid w:val="006722B5"/>
    <w:rsid w:val="00672A2F"/>
    <w:rsid w:val="00673175"/>
    <w:rsid w:val="00674BA7"/>
    <w:rsid w:val="00676770"/>
    <w:rsid w:val="0068051B"/>
    <w:rsid w:val="00681496"/>
    <w:rsid w:val="00682B64"/>
    <w:rsid w:val="0068409B"/>
    <w:rsid w:val="00684EA2"/>
    <w:rsid w:val="006910BE"/>
    <w:rsid w:val="006A3A28"/>
    <w:rsid w:val="006A3A2B"/>
    <w:rsid w:val="006A668E"/>
    <w:rsid w:val="006A6AD4"/>
    <w:rsid w:val="006A7488"/>
    <w:rsid w:val="006A7638"/>
    <w:rsid w:val="006B0E03"/>
    <w:rsid w:val="006C114F"/>
    <w:rsid w:val="006C15FA"/>
    <w:rsid w:val="006D0B9B"/>
    <w:rsid w:val="006D1F62"/>
    <w:rsid w:val="006D30BF"/>
    <w:rsid w:val="006D662F"/>
    <w:rsid w:val="006D69A4"/>
    <w:rsid w:val="006E07AC"/>
    <w:rsid w:val="006E09B6"/>
    <w:rsid w:val="006E0ECB"/>
    <w:rsid w:val="006E1F97"/>
    <w:rsid w:val="006E3949"/>
    <w:rsid w:val="006F02CA"/>
    <w:rsid w:val="006F0C19"/>
    <w:rsid w:val="006F24A8"/>
    <w:rsid w:val="006F56C1"/>
    <w:rsid w:val="007058E9"/>
    <w:rsid w:val="0070678E"/>
    <w:rsid w:val="00706EC2"/>
    <w:rsid w:val="00707470"/>
    <w:rsid w:val="00720EE5"/>
    <w:rsid w:val="007217E4"/>
    <w:rsid w:val="00721D6C"/>
    <w:rsid w:val="00721E50"/>
    <w:rsid w:val="00725107"/>
    <w:rsid w:val="00725B16"/>
    <w:rsid w:val="007278CF"/>
    <w:rsid w:val="00732F77"/>
    <w:rsid w:val="007363F2"/>
    <w:rsid w:val="00737AB8"/>
    <w:rsid w:val="00743E33"/>
    <w:rsid w:val="00744513"/>
    <w:rsid w:val="0075648C"/>
    <w:rsid w:val="00767185"/>
    <w:rsid w:val="00767E0F"/>
    <w:rsid w:val="007715A2"/>
    <w:rsid w:val="00771E40"/>
    <w:rsid w:val="0077435A"/>
    <w:rsid w:val="00781C31"/>
    <w:rsid w:val="00790E90"/>
    <w:rsid w:val="00791433"/>
    <w:rsid w:val="00793496"/>
    <w:rsid w:val="00793A6B"/>
    <w:rsid w:val="00794B98"/>
    <w:rsid w:val="00797D6F"/>
    <w:rsid w:val="007A0D95"/>
    <w:rsid w:val="007A14D0"/>
    <w:rsid w:val="007A2498"/>
    <w:rsid w:val="007B0767"/>
    <w:rsid w:val="007B461A"/>
    <w:rsid w:val="007C1582"/>
    <w:rsid w:val="007C2960"/>
    <w:rsid w:val="007C2992"/>
    <w:rsid w:val="007C62F5"/>
    <w:rsid w:val="007C7357"/>
    <w:rsid w:val="007C7B92"/>
    <w:rsid w:val="007D054D"/>
    <w:rsid w:val="007D14B7"/>
    <w:rsid w:val="007D45FD"/>
    <w:rsid w:val="007D6721"/>
    <w:rsid w:val="007D6900"/>
    <w:rsid w:val="007D7A8A"/>
    <w:rsid w:val="007E0403"/>
    <w:rsid w:val="007E0A01"/>
    <w:rsid w:val="007E0C74"/>
    <w:rsid w:val="007E1DC0"/>
    <w:rsid w:val="007E63F8"/>
    <w:rsid w:val="007E7623"/>
    <w:rsid w:val="007F0242"/>
    <w:rsid w:val="007F0C15"/>
    <w:rsid w:val="00810BB4"/>
    <w:rsid w:val="00812990"/>
    <w:rsid w:val="00814B24"/>
    <w:rsid w:val="00815CC0"/>
    <w:rsid w:val="008173C3"/>
    <w:rsid w:val="00817839"/>
    <w:rsid w:val="00823419"/>
    <w:rsid w:val="00823C4F"/>
    <w:rsid w:val="0082492B"/>
    <w:rsid w:val="008253A7"/>
    <w:rsid w:val="008265EF"/>
    <w:rsid w:val="00827407"/>
    <w:rsid w:val="00836318"/>
    <w:rsid w:val="00837E38"/>
    <w:rsid w:val="00840961"/>
    <w:rsid w:val="00842EE7"/>
    <w:rsid w:val="008444BD"/>
    <w:rsid w:val="00844DC6"/>
    <w:rsid w:val="00845083"/>
    <w:rsid w:val="00851D2A"/>
    <w:rsid w:val="008535B7"/>
    <w:rsid w:val="00855B83"/>
    <w:rsid w:val="00860387"/>
    <w:rsid w:val="00861F33"/>
    <w:rsid w:val="008620C5"/>
    <w:rsid w:val="00864EFE"/>
    <w:rsid w:val="008657D2"/>
    <w:rsid w:val="00866076"/>
    <w:rsid w:val="00874C25"/>
    <w:rsid w:val="0087682B"/>
    <w:rsid w:val="00877FED"/>
    <w:rsid w:val="00880F80"/>
    <w:rsid w:val="008822A5"/>
    <w:rsid w:val="008833AC"/>
    <w:rsid w:val="0088512F"/>
    <w:rsid w:val="00885C85"/>
    <w:rsid w:val="00890CFA"/>
    <w:rsid w:val="00891DAA"/>
    <w:rsid w:val="00891EFC"/>
    <w:rsid w:val="0089622A"/>
    <w:rsid w:val="00897C16"/>
    <w:rsid w:val="008A4831"/>
    <w:rsid w:val="008A492C"/>
    <w:rsid w:val="008A4C41"/>
    <w:rsid w:val="008A515D"/>
    <w:rsid w:val="008A615D"/>
    <w:rsid w:val="008A6918"/>
    <w:rsid w:val="008A69DC"/>
    <w:rsid w:val="008B4856"/>
    <w:rsid w:val="008B7C3D"/>
    <w:rsid w:val="008C2886"/>
    <w:rsid w:val="008D1537"/>
    <w:rsid w:val="008D17E5"/>
    <w:rsid w:val="008D6725"/>
    <w:rsid w:val="008D78FF"/>
    <w:rsid w:val="008E476F"/>
    <w:rsid w:val="008E5F7D"/>
    <w:rsid w:val="008E6217"/>
    <w:rsid w:val="008E7722"/>
    <w:rsid w:val="008F230C"/>
    <w:rsid w:val="008F48C1"/>
    <w:rsid w:val="008F4C9D"/>
    <w:rsid w:val="008F5394"/>
    <w:rsid w:val="008F636C"/>
    <w:rsid w:val="008F6397"/>
    <w:rsid w:val="0090048A"/>
    <w:rsid w:val="009041C1"/>
    <w:rsid w:val="0090449A"/>
    <w:rsid w:val="00904A06"/>
    <w:rsid w:val="0090536A"/>
    <w:rsid w:val="00911D0C"/>
    <w:rsid w:val="00914CB3"/>
    <w:rsid w:val="00916328"/>
    <w:rsid w:val="00917324"/>
    <w:rsid w:val="00920CC5"/>
    <w:rsid w:val="009223CF"/>
    <w:rsid w:val="009223E3"/>
    <w:rsid w:val="0092468A"/>
    <w:rsid w:val="009260C5"/>
    <w:rsid w:val="00930CFF"/>
    <w:rsid w:val="00932B78"/>
    <w:rsid w:val="00933744"/>
    <w:rsid w:val="0094012A"/>
    <w:rsid w:val="00940388"/>
    <w:rsid w:val="009429B7"/>
    <w:rsid w:val="00944903"/>
    <w:rsid w:val="009450CF"/>
    <w:rsid w:val="00945AEE"/>
    <w:rsid w:val="0094732D"/>
    <w:rsid w:val="00947CF8"/>
    <w:rsid w:val="009520C3"/>
    <w:rsid w:val="0095680E"/>
    <w:rsid w:val="0095696B"/>
    <w:rsid w:val="00962693"/>
    <w:rsid w:val="00962CEA"/>
    <w:rsid w:val="00970EF3"/>
    <w:rsid w:val="00971B45"/>
    <w:rsid w:val="00972275"/>
    <w:rsid w:val="00977A1D"/>
    <w:rsid w:val="0098472B"/>
    <w:rsid w:val="0099344A"/>
    <w:rsid w:val="00994A10"/>
    <w:rsid w:val="00995388"/>
    <w:rsid w:val="00996D7F"/>
    <w:rsid w:val="009A164D"/>
    <w:rsid w:val="009A19C7"/>
    <w:rsid w:val="009A38AD"/>
    <w:rsid w:val="009A4558"/>
    <w:rsid w:val="009A6C4D"/>
    <w:rsid w:val="009A712C"/>
    <w:rsid w:val="009B0DB2"/>
    <w:rsid w:val="009B2F66"/>
    <w:rsid w:val="009C1ADF"/>
    <w:rsid w:val="009C2CF9"/>
    <w:rsid w:val="009C5919"/>
    <w:rsid w:val="009C6996"/>
    <w:rsid w:val="009C7064"/>
    <w:rsid w:val="009C7B1F"/>
    <w:rsid w:val="009D10C0"/>
    <w:rsid w:val="009D3A3F"/>
    <w:rsid w:val="009D46D6"/>
    <w:rsid w:val="009D5C1D"/>
    <w:rsid w:val="009D6B85"/>
    <w:rsid w:val="009E116E"/>
    <w:rsid w:val="009E182A"/>
    <w:rsid w:val="009E1AEA"/>
    <w:rsid w:val="009E2B24"/>
    <w:rsid w:val="009E388E"/>
    <w:rsid w:val="009E4C1F"/>
    <w:rsid w:val="009E532D"/>
    <w:rsid w:val="009E5351"/>
    <w:rsid w:val="009E604D"/>
    <w:rsid w:val="009F1B35"/>
    <w:rsid w:val="009F37B4"/>
    <w:rsid w:val="009F3B93"/>
    <w:rsid w:val="009F4D79"/>
    <w:rsid w:val="00A01864"/>
    <w:rsid w:val="00A045ED"/>
    <w:rsid w:val="00A14437"/>
    <w:rsid w:val="00A14502"/>
    <w:rsid w:val="00A15971"/>
    <w:rsid w:val="00A246DC"/>
    <w:rsid w:val="00A271B4"/>
    <w:rsid w:val="00A30576"/>
    <w:rsid w:val="00A30F97"/>
    <w:rsid w:val="00A31FDC"/>
    <w:rsid w:val="00A32343"/>
    <w:rsid w:val="00A326B1"/>
    <w:rsid w:val="00A3336D"/>
    <w:rsid w:val="00A34AC6"/>
    <w:rsid w:val="00A34F24"/>
    <w:rsid w:val="00A37DC3"/>
    <w:rsid w:val="00A425FC"/>
    <w:rsid w:val="00A42E43"/>
    <w:rsid w:val="00A43634"/>
    <w:rsid w:val="00A43665"/>
    <w:rsid w:val="00A441B5"/>
    <w:rsid w:val="00A454E0"/>
    <w:rsid w:val="00A46462"/>
    <w:rsid w:val="00A47339"/>
    <w:rsid w:val="00A47536"/>
    <w:rsid w:val="00A51399"/>
    <w:rsid w:val="00A520CC"/>
    <w:rsid w:val="00A52BA6"/>
    <w:rsid w:val="00A5445A"/>
    <w:rsid w:val="00A552DA"/>
    <w:rsid w:val="00A6113D"/>
    <w:rsid w:val="00A6164F"/>
    <w:rsid w:val="00A6235A"/>
    <w:rsid w:val="00A62805"/>
    <w:rsid w:val="00A6716E"/>
    <w:rsid w:val="00A700D6"/>
    <w:rsid w:val="00A805C2"/>
    <w:rsid w:val="00A806F1"/>
    <w:rsid w:val="00A87BE9"/>
    <w:rsid w:val="00A9241A"/>
    <w:rsid w:val="00A95893"/>
    <w:rsid w:val="00A963C3"/>
    <w:rsid w:val="00A96F94"/>
    <w:rsid w:val="00AA127F"/>
    <w:rsid w:val="00AA230A"/>
    <w:rsid w:val="00AA5C4F"/>
    <w:rsid w:val="00AA712A"/>
    <w:rsid w:val="00AA7E8A"/>
    <w:rsid w:val="00AB1A94"/>
    <w:rsid w:val="00AB248D"/>
    <w:rsid w:val="00AB2915"/>
    <w:rsid w:val="00AB2B24"/>
    <w:rsid w:val="00AB488D"/>
    <w:rsid w:val="00AB5B30"/>
    <w:rsid w:val="00AB5FC3"/>
    <w:rsid w:val="00AB6101"/>
    <w:rsid w:val="00AC0231"/>
    <w:rsid w:val="00AC07D2"/>
    <w:rsid w:val="00AC6009"/>
    <w:rsid w:val="00AD0DF6"/>
    <w:rsid w:val="00AD2826"/>
    <w:rsid w:val="00AD4944"/>
    <w:rsid w:val="00AD5849"/>
    <w:rsid w:val="00AD7CF0"/>
    <w:rsid w:val="00AE05F1"/>
    <w:rsid w:val="00AE1659"/>
    <w:rsid w:val="00AE4EB6"/>
    <w:rsid w:val="00AE51EC"/>
    <w:rsid w:val="00AE6E0C"/>
    <w:rsid w:val="00AF1E99"/>
    <w:rsid w:val="00B014C2"/>
    <w:rsid w:val="00B033B8"/>
    <w:rsid w:val="00B0347F"/>
    <w:rsid w:val="00B04FAA"/>
    <w:rsid w:val="00B121E8"/>
    <w:rsid w:val="00B13499"/>
    <w:rsid w:val="00B1662F"/>
    <w:rsid w:val="00B20342"/>
    <w:rsid w:val="00B20D39"/>
    <w:rsid w:val="00B221CA"/>
    <w:rsid w:val="00B274BB"/>
    <w:rsid w:val="00B30133"/>
    <w:rsid w:val="00B37577"/>
    <w:rsid w:val="00B45711"/>
    <w:rsid w:val="00B46B34"/>
    <w:rsid w:val="00B5655C"/>
    <w:rsid w:val="00B56EB8"/>
    <w:rsid w:val="00B57637"/>
    <w:rsid w:val="00B60083"/>
    <w:rsid w:val="00B60EEC"/>
    <w:rsid w:val="00B6151B"/>
    <w:rsid w:val="00B6163A"/>
    <w:rsid w:val="00B62197"/>
    <w:rsid w:val="00B63BE0"/>
    <w:rsid w:val="00B6474E"/>
    <w:rsid w:val="00B65CFA"/>
    <w:rsid w:val="00B66159"/>
    <w:rsid w:val="00B70F42"/>
    <w:rsid w:val="00B74BCA"/>
    <w:rsid w:val="00B756EA"/>
    <w:rsid w:val="00B75B65"/>
    <w:rsid w:val="00B7774A"/>
    <w:rsid w:val="00B81E82"/>
    <w:rsid w:val="00B82499"/>
    <w:rsid w:val="00B85C22"/>
    <w:rsid w:val="00B866E5"/>
    <w:rsid w:val="00B91EA5"/>
    <w:rsid w:val="00B931D1"/>
    <w:rsid w:val="00B943B1"/>
    <w:rsid w:val="00BA0A22"/>
    <w:rsid w:val="00BA14F4"/>
    <w:rsid w:val="00BA2E9B"/>
    <w:rsid w:val="00BA7189"/>
    <w:rsid w:val="00BB09C5"/>
    <w:rsid w:val="00BB1C9B"/>
    <w:rsid w:val="00BB2330"/>
    <w:rsid w:val="00BB4180"/>
    <w:rsid w:val="00BB6E67"/>
    <w:rsid w:val="00BB7960"/>
    <w:rsid w:val="00BC06E8"/>
    <w:rsid w:val="00BC4144"/>
    <w:rsid w:val="00BC4472"/>
    <w:rsid w:val="00BC51A3"/>
    <w:rsid w:val="00BC66EB"/>
    <w:rsid w:val="00BD1934"/>
    <w:rsid w:val="00BD1A48"/>
    <w:rsid w:val="00BD4752"/>
    <w:rsid w:val="00BD63E9"/>
    <w:rsid w:val="00BE0EC8"/>
    <w:rsid w:val="00BE4892"/>
    <w:rsid w:val="00BE649D"/>
    <w:rsid w:val="00BE6E9C"/>
    <w:rsid w:val="00BF13E2"/>
    <w:rsid w:val="00BF249C"/>
    <w:rsid w:val="00BF2F17"/>
    <w:rsid w:val="00BF4361"/>
    <w:rsid w:val="00BF6568"/>
    <w:rsid w:val="00C02217"/>
    <w:rsid w:val="00C044F2"/>
    <w:rsid w:val="00C11C6A"/>
    <w:rsid w:val="00C16A63"/>
    <w:rsid w:val="00C16F7D"/>
    <w:rsid w:val="00C1739F"/>
    <w:rsid w:val="00C20A0F"/>
    <w:rsid w:val="00C20EF9"/>
    <w:rsid w:val="00C21A1E"/>
    <w:rsid w:val="00C24F0A"/>
    <w:rsid w:val="00C25337"/>
    <w:rsid w:val="00C307D2"/>
    <w:rsid w:val="00C31A26"/>
    <w:rsid w:val="00C327A5"/>
    <w:rsid w:val="00C32F05"/>
    <w:rsid w:val="00C33F2C"/>
    <w:rsid w:val="00C34377"/>
    <w:rsid w:val="00C34941"/>
    <w:rsid w:val="00C37B14"/>
    <w:rsid w:val="00C40FDA"/>
    <w:rsid w:val="00C44943"/>
    <w:rsid w:val="00C44C95"/>
    <w:rsid w:val="00C4549D"/>
    <w:rsid w:val="00C45AB4"/>
    <w:rsid w:val="00C5082A"/>
    <w:rsid w:val="00C52C5E"/>
    <w:rsid w:val="00C5549D"/>
    <w:rsid w:val="00C61BDC"/>
    <w:rsid w:val="00C61FF9"/>
    <w:rsid w:val="00C627A2"/>
    <w:rsid w:val="00C65525"/>
    <w:rsid w:val="00C6637E"/>
    <w:rsid w:val="00C7152A"/>
    <w:rsid w:val="00C728A7"/>
    <w:rsid w:val="00C7500F"/>
    <w:rsid w:val="00C751EA"/>
    <w:rsid w:val="00C75A4F"/>
    <w:rsid w:val="00C772EA"/>
    <w:rsid w:val="00C77663"/>
    <w:rsid w:val="00C8212B"/>
    <w:rsid w:val="00C83591"/>
    <w:rsid w:val="00C83878"/>
    <w:rsid w:val="00C84027"/>
    <w:rsid w:val="00C85068"/>
    <w:rsid w:val="00C86127"/>
    <w:rsid w:val="00C87B1B"/>
    <w:rsid w:val="00C93C55"/>
    <w:rsid w:val="00C95CFC"/>
    <w:rsid w:val="00C9779A"/>
    <w:rsid w:val="00C97C3E"/>
    <w:rsid w:val="00C97F6E"/>
    <w:rsid w:val="00CA0169"/>
    <w:rsid w:val="00CA0B16"/>
    <w:rsid w:val="00CA0E9F"/>
    <w:rsid w:val="00CA181C"/>
    <w:rsid w:val="00CA34C6"/>
    <w:rsid w:val="00CA4ADF"/>
    <w:rsid w:val="00CA6526"/>
    <w:rsid w:val="00CA7E59"/>
    <w:rsid w:val="00CB1829"/>
    <w:rsid w:val="00CB189E"/>
    <w:rsid w:val="00CB19CB"/>
    <w:rsid w:val="00CB204F"/>
    <w:rsid w:val="00CB45B6"/>
    <w:rsid w:val="00CB5D7B"/>
    <w:rsid w:val="00CB6882"/>
    <w:rsid w:val="00CB7A76"/>
    <w:rsid w:val="00CC2408"/>
    <w:rsid w:val="00CC76C2"/>
    <w:rsid w:val="00CD40FD"/>
    <w:rsid w:val="00CD4E1C"/>
    <w:rsid w:val="00CE09F6"/>
    <w:rsid w:val="00CE128B"/>
    <w:rsid w:val="00CE46A5"/>
    <w:rsid w:val="00CF0131"/>
    <w:rsid w:val="00CF05DA"/>
    <w:rsid w:val="00CF370C"/>
    <w:rsid w:val="00CF4D9E"/>
    <w:rsid w:val="00CF50F6"/>
    <w:rsid w:val="00CF5C7C"/>
    <w:rsid w:val="00D0079F"/>
    <w:rsid w:val="00D03BE9"/>
    <w:rsid w:val="00D0470C"/>
    <w:rsid w:val="00D11E93"/>
    <w:rsid w:val="00D12D69"/>
    <w:rsid w:val="00D12F6E"/>
    <w:rsid w:val="00D215C9"/>
    <w:rsid w:val="00D23D51"/>
    <w:rsid w:val="00D23E53"/>
    <w:rsid w:val="00D24EDC"/>
    <w:rsid w:val="00D277E5"/>
    <w:rsid w:val="00D315BC"/>
    <w:rsid w:val="00D31657"/>
    <w:rsid w:val="00D31FAE"/>
    <w:rsid w:val="00D419F1"/>
    <w:rsid w:val="00D478F2"/>
    <w:rsid w:val="00D50452"/>
    <w:rsid w:val="00D56DA8"/>
    <w:rsid w:val="00D62CCB"/>
    <w:rsid w:val="00D71175"/>
    <w:rsid w:val="00D7155A"/>
    <w:rsid w:val="00D71706"/>
    <w:rsid w:val="00D7256E"/>
    <w:rsid w:val="00D72F3D"/>
    <w:rsid w:val="00D74282"/>
    <w:rsid w:val="00D8286C"/>
    <w:rsid w:val="00D83021"/>
    <w:rsid w:val="00D94F4A"/>
    <w:rsid w:val="00DA0A55"/>
    <w:rsid w:val="00DA33A5"/>
    <w:rsid w:val="00DA3D82"/>
    <w:rsid w:val="00DA4F89"/>
    <w:rsid w:val="00DA61A3"/>
    <w:rsid w:val="00DA6973"/>
    <w:rsid w:val="00DA775F"/>
    <w:rsid w:val="00DB0477"/>
    <w:rsid w:val="00DB1642"/>
    <w:rsid w:val="00DB28DC"/>
    <w:rsid w:val="00DB35ED"/>
    <w:rsid w:val="00DB7168"/>
    <w:rsid w:val="00DC00DC"/>
    <w:rsid w:val="00DC0A98"/>
    <w:rsid w:val="00DC1068"/>
    <w:rsid w:val="00DC2009"/>
    <w:rsid w:val="00DC27BB"/>
    <w:rsid w:val="00DC2AFF"/>
    <w:rsid w:val="00DC614F"/>
    <w:rsid w:val="00DC7ACA"/>
    <w:rsid w:val="00DD0266"/>
    <w:rsid w:val="00DD21C0"/>
    <w:rsid w:val="00DD42C2"/>
    <w:rsid w:val="00DD5665"/>
    <w:rsid w:val="00DE01CE"/>
    <w:rsid w:val="00DE0762"/>
    <w:rsid w:val="00DE67FC"/>
    <w:rsid w:val="00DF00C1"/>
    <w:rsid w:val="00DF0637"/>
    <w:rsid w:val="00DF0A7E"/>
    <w:rsid w:val="00DF4BCE"/>
    <w:rsid w:val="00E03A78"/>
    <w:rsid w:val="00E042D4"/>
    <w:rsid w:val="00E07DF2"/>
    <w:rsid w:val="00E147E0"/>
    <w:rsid w:val="00E22906"/>
    <w:rsid w:val="00E22D5A"/>
    <w:rsid w:val="00E22EBE"/>
    <w:rsid w:val="00E25884"/>
    <w:rsid w:val="00E26AAA"/>
    <w:rsid w:val="00E3385D"/>
    <w:rsid w:val="00E360B7"/>
    <w:rsid w:val="00E43842"/>
    <w:rsid w:val="00E44062"/>
    <w:rsid w:val="00E4416C"/>
    <w:rsid w:val="00E51BA8"/>
    <w:rsid w:val="00E51BE9"/>
    <w:rsid w:val="00E52FCD"/>
    <w:rsid w:val="00E54741"/>
    <w:rsid w:val="00E56A1F"/>
    <w:rsid w:val="00E5743D"/>
    <w:rsid w:val="00E61D5C"/>
    <w:rsid w:val="00E62150"/>
    <w:rsid w:val="00E6447F"/>
    <w:rsid w:val="00E65F36"/>
    <w:rsid w:val="00E65F64"/>
    <w:rsid w:val="00E671E2"/>
    <w:rsid w:val="00E70B81"/>
    <w:rsid w:val="00E73425"/>
    <w:rsid w:val="00E73C02"/>
    <w:rsid w:val="00E7628E"/>
    <w:rsid w:val="00E77577"/>
    <w:rsid w:val="00E8006C"/>
    <w:rsid w:val="00E90C7E"/>
    <w:rsid w:val="00E921F7"/>
    <w:rsid w:val="00E9274F"/>
    <w:rsid w:val="00EA2820"/>
    <w:rsid w:val="00EA6137"/>
    <w:rsid w:val="00EB03F5"/>
    <w:rsid w:val="00EB263C"/>
    <w:rsid w:val="00EB4862"/>
    <w:rsid w:val="00EC09FD"/>
    <w:rsid w:val="00EC1C10"/>
    <w:rsid w:val="00EC1CD1"/>
    <w:rsid w:val="00EC4103"/>
    <w:rsid w:val="00ED175B"/>
    <w:rsid w:val="00ED29AD"/>
    <w:rsid w:val="00ED377B"/>
    <w:rsid w:val="00ED49F3"/>
    <w:rsid w:val="00EE35DE"/>
    <w:rsid w:val="00EE4E64"/>
    <w:rsid w:val="00EE4FC3"/>
    <w:rsid w:val="00EF26A5"/>
    <w:rsid w:val="00EF335B"/>
    <w:rsid w:val="00EF4B50"/>
    <w:rsid w:val="00EF5FA2"/>
    <w:rsid w:val="00EF662A"/>
    <w:rsid w:val="00EF6CB9"/>
    <w:rsid w:val="00EF6E5B"/>
    <w:rsid w:val="00EF7435"/>
    <w:rsid w:val="00EF7A99"/>
    <w:rsid w:val="00F017F1"/>
    <w:rsid w:val="00F02F53"/>
    <w:rsid w:val="00F10EB1"/>
    <w:rsid w:val="00F12786"/>
    <w:rsid w:val="00F14553"/>
    <w:rsid w:val="00F154DF"/>
    <w:rsid w:val="00F15932"/>
    <w:rsid w:val="00F17FB6"/>
    <w:rsid w:val="00F20A3B"/>
    <w:rsid w:val="00F210C4"/>
    <w:rsid w:val="00F213B5"/>
    <w:rsid w:val="00F2244C"/>
    <w:rsid w:val="00F22471"/>
    <w:rsid w:val="00F23AB0"/>
    <w:rsid w:val="00F24053"/>
    <w:rsid w:val="00F25271"/>
    <w:rsid w:val="00F25DD3"/>
    <w:rsid w:val="00F27161"/>
    <w:rsid w:val="00F33C48"/>
    <w:rsid w:val="00F33E2D"/>
    <w:rsid w:val="00F45FC6"/>
    <w:rsid w:val="00F543D6"/>
    <w:rsid w:val="00F56864"/>
    <w:rsid w:val="00F573E5"/>
    <w:rsid w:val="00F64547"/>
    <w:rsid w:val="00F65DC0"/>
    <w:rsid w:val="00F65EC5"/>
    <w:rsid w:val="00F67545"/>
    <w:rsid w:val="00F73E4D"/>
    <w:rsid w:val="00F73FBF"/>
    <w:rsid w:val="00F768B2"/>
    <w:rsid w:val="00F80221"/>
    <w:rsid w:val="00F81BA5"/>
    <w:rsid w:val="00F82D25"/>
    <w:rsid w:val="00F86F4B"/>
    <w:rsid w:val="00F90216"/>
    <w:rsid w:val="00F90307"/>
    <w:rsid w:val="00F9294A"/>
    <w:rsid w:val="00F92A3D"/>
    <w:rsid w:val="00F97A74"/>
    <w:rsid w:val="00FA2DB4"/>
    <w:rsid w:val="00FA371D"/>
    <w:rsid w:val="00FA6053"/>
    <w:rsid w:val="00FA6507"/>
    <w:rsid w:val="00FA6DB0"/>
    <w:rsid w:val="00FB0E25"/>
    <w:rsid w:val="00FB4555"/>
    <w:rsid w:val="00FC02DA"/>
    <w:rsid w:val="00FC4CC7"/>
    <w:rsid w:val="00FD3BBA"/>
    <w:rsid w:val="00FD4326"/>
    <w:rsid w:val="00FD7D7A"/>
    <w:rsid w:val="00FE2734"/>
    <w:rsid w:val="00FF1D9A"/>
    <w:rsid w:val="00FF3E15"/>
    <w:rsid w:val="00FF4A85"/>
    <w:rsid w:val="00FF5C79"/>
    <w:rsid w:val="00FF6971"/>
    <w:rsid w:val="00FF7B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38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EndnoteText">
    <w:name w:val="endnote text"/>
    <w:basedOn w:val="Normal"/>
    <w:link w:val="EndnoteTextChar"/>
    <w:uiPriority w:val="99"/>
    <w:semiHidden/>
    <w:unhideWhenUsed/>
    <w:rsid w:val="00C97F6E"/>
  </w:style>
  <w:style w:type="character" w:customStyle="1" w:styleId="EndnoteTextChar">
    <w:name w:val="Endnote Text Char"/>
    <w:basedOn w:val="DefaultParagraphFont"/>
    <w:link w:val="EndnoteText"/>
    <w:uiPriority w:val="99"/>
    <w:semiHidden/>
    <w:rsid w:val="00C97F6E"/>
    <w:rPr>
      <w:rFonts w:eastAsia="Calibri" w:cs="Times New Roman"/>
      <w:sz w:val="20"/>
      <w:szCs w:val="20"/>
      <w:lang w:val="en-AU"/>
    </w:rPr>
  </w:style>
  <w:style w:type="character" w:styleId="EndnoteReference">
    <w:name w:val="endnote reference"/>
    <w:basedOn w:val="DefaultParagraphFont"/>
    <w:uiPriority w:val="99"/>
    <w:semiHidden/>
    <w:unhideWhenUsed/>
    <w:rsid w:val="00C97F6E"/>
    <w:rPr>
      <w:vertAlign w:val="superscript"/>
    </w:rPr>
  </w:style>
  <w:style w:type="character" w:styleId="CommentReference">
    <w:name w:val="annotation reference"/>
    <w:basedOn w:val="DefaultParagraphFont"/>
    <w:uiPriority w:val="99"/>
    <w:semiHidden/>
    <w:unhideWhenUsed/>
    <w:rsid w:val="00E360B7"/>
    <w:rPr>
      <w:sz w:val="16"/>
      <w:szCs w:val="16"/>
    </w:rPr>
  </w:style>
  <w:style w:type="paragraph" w:styleId="CommentText">
    <w:name w:val="annotation text"/>
    <w:basedOn w:val="Normal"/>
    <w:link w:val="CommentTextChar"/>
    <w:uiPriority w:val="99"/>
    <w:semiHidden/>
    <w:unhideWhenUsed/>
    <w:rsid w:val="00E360B7"/>
  </w:style>
  <w:style w:type="character" w:customStyle="1" w:styleId="CommentTextChar">
    <w:name w:val="Comment Text Char"/>
    <w:basedOn w:val="DefaultParagraphFont"/>
    <w:link w:val="CommentText"/>
    <w:uiPriority w:val="99"/>
    <w:semiHidden/>
    <w:rsid w:val="00E360B7"/>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360B7"/>
    <w:rPr>
      <w:b/>
      <w:bCs/>
    </w:rPr>
  </w:style>
  <w:style w:type="character" w:customStyle="1" w:styleId="CommentSubjectChar">
    <w:name w:val="Comment Subject Char"/>
    <w:basedOn w:val="CommentTextChar"/>
    <w:link w:val="CommentSubject"/>
    <w:uiPriority w:val="99"/>
    <w:semiHidden/>
    <w:rsid w:val="00E360B7"/>
    <w:rPr>
      <w:rFonts w:eastAsia="Calibri" w:cs="Times New Roman"/>
      <w:b/>
      <w:bCs/>
      <w:sz w:val="20"/>
      <w:szCs w:val="20"/>
      <w:lang w:val="en-AU"/>
    </w:rPr>
  </w:style>
  <w:style w:type="character" w:customStyle="1" w:styleId="FootnoteTextChar">
    <w:name w:val="Footnote Text Char"/>
    <w:link w:val="FootnoteText"/>
    <w:uiPriority w:val="99"/>
    <w:locked/>
    <w:rsid w:val="00064EDB"/>
  </w:style>
  <w:style w:type="paragraph" w:styleId="FootnoteText">
    <w:name w:val="footnote text"/>
    <w:basedOn w:val="Normal"/>
    <w:link w:val="FootnoteTextChar"/>
    <w:uiPriority w:val="99"/>
    <w:rsid w:val="00064EDB"/>
    <w:rPr>
      <w:rFonts w:eastAsiaTheme="minorHAnsi" w:cstheme="minorBidi"/>
      <w:sz w:val="24"/>
      <w:szCs w:val="22"/>
      <w:lang w:val="lv-LV"/>
    </w:rPr>
  </w:style>
  <w:style w:type="character" w:customStyle="1" w:styleId="FootnoteTextChar1">
    <w:name w:val="Footnote Text Char1"/>
    <w:basedOn w:val="DefaultParagraphFont"/>
    <w:uiPriority w:val="99"/>
    <w:semiHidden/>
    <w:rsid w:val="00064EDB"/>
    <w:rPr>
      <w:rFonts w:eastAsia="Calibri" w:cs="Times New Roman"/>
      <w:sz w:val="20"/>
      <w:szCs w:val="20"/>
      <w:lang w:val="en-AU"/>
    </w:rPr>
  </w:style>
  <w:style w:type="character" w:styleId="FootnoteReference">
    <w:name w:val="footnote reference"/>
    <w:uiPriority w:val="99"/>
    <w:rsid w:val="00064EDB"/>
    <w:rPr>
      <w:vertAlign w:val="superscript"/>
    </w:rPr>
  </w:style>
  <w:style w:type="character" w:styleId="FollowedHyperlink">
    <w:name w:val="FollowedHyperlink"/>
    <w:basedOn w:val="DefaultParagraphFont"/>
    <w:uiPriority w:val="99"/>
    <w:semiHidden/>
    <w:unhideWhenUsed/>
    <w:rsid w:val="006049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EndnoteText">
    <w:name w:val="endnote text"/>
    <w:basedOn w:val="Normal"/>
    <w:link w:val="EndnoteTextChar"/>
    <w:uiPriority w:val="99"/>
    <w:semiHidden/>
    <w:unhideWhenUsed/>
    <w:rsid w:val="00C97F6E"/>
  </w:style>
  <w:style w:type="character" w:customStyle="1" w:styleId="EndnoteTextChar">
    <w:name w:val="Endnote Text Char"/>
    <w:basedOn w:val="DefaultParagraphFont"/>
    <w:link w:val="EndnoteText"/>
    <w:uiPriority w:val="99"/>
    <w:semiHidden/>
    <w:rsid w:val="00C97F6E"/>
    <w:rPr>
      <w:rFonts w:eastAsia="Calibri" w:cs="Times New Roman"/>
      <w:sz w:val="20"/>
      <w:szCs w:val="20"/>
      <w:lang w:val="en-AU"/>
    </w:rPr>
  </w:style>
  <w:style w:type="character" w:styleId="EndnoteReference">
    <w:name w:val="endnote reference"/>
    <w:basedOn w:val="DefaultParagraphFont"/>
    <w:uiPriority w:val="99"/>
    <w:semiHidden/>
    <w:unhideWhenUsed/>
    <w:rsid w:val="00C97F6E"/>
    <w:rPr>
      <w:vertAlign w:val="superscript"/>
    </w:rPr>
  </w:style>
  <w:style w:type="character" w:styleId="CommentReference">
    <w:name w:val="annotation reference"/>
    <w:basedOn w:val="DefaultParagraphFont"/>
    <w:uiPriority w:val="99"/>
    <w:semiHidden/>
    <w:unhideWhenUsed/>
    <w:rsid w:val="00E360B7"/>
    <w:rPr>
      <w:sz w:val="16"/>
      <w:szCs w:val="16"/>
    </w:rPr>
  </w:style>
  <w:style w:type="paragraph" w:styleId="CommentText">
    <w:name w:val="annotation text"/>
    <w:basedOn w:val="Normal"/>
    <w:link w:val="CommentTextChar"/>
    <w:uiPriority w:val="99"/>
    <w:semiHidden/>
    <w:unhideWhenUsed/>
    <w:rsid w:val="00E360B7"/>
  </w:style>
  <w:style w:type="character" w:customStyle="1" w:styleId="CommentTextChar">
    <w:name w:val="Comment Text Char"/>
    <w:basedOn w:val="DefaultParagraphFont"/>
    <w:link w:val="CommentText"/>
    <w:uiPriority w:val="99"/>
    <w:semiHidden/>
    <w:rsid w:val="00E360B7"/>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360B7"/>
    <w:rPr>
      <w:b/>
      <w:bCs/>
    </w:rPr>
  </w:style>
  <w:style w:type="character" w:customStyle="1" w:styleId="CommentSubjectChar">
    <w:name w:val="Comment Subject Char"/>
    <w:basedOn w:val="CommentTextChar"/>
    <w:link w:val="CommentSubject"/>
    <w:uiPriority w:val="99"/>
    <w:semiHidden/>
    <w:rsid w:val="00E360B7"/>
    <w:rPr>
      <w:rFonts w:eastAsia="Calibri" w:cs="Times New Roman"/>
      <w:b/>
      <w:bCs/>
      <w:sz w:val="20"/>
      <w:szCs w:val="20"/>
      <w:lang w:val="en-AU"/>
    </w:rPr>
  </w:style>
  <w:style w:type="character" w:customStyle="1" w:styleId="FootnoteTextChar">
    <w:name w:val="Footnote Text Char"/>
    <w:link w:val="FootnoteText"/>
    <w:uiPriority w:val="99"/>
    <w:locked/>
    <w:rsid w:val="00064EDB"/>
  </w:style>
  <w:style w:type="paragraph" w:styleId="FootnoteText">
    <w:name w:val="footnote text"/>
    <w:basedOn w:val="Normal"/>
    <w:link w:val="FootnoteTextChar"/>
    <w:uiPriority w:val="99"/>
    <w:rsid w:val="00064EDB"/>
    <w:rPr>
      <w:rFonts w:eastAsiaTheme="minorHAnsi" w:cstheme="minorBidi"/>
      <w:sz w:val="24"/>
      <w:szCs w:val="22"/>
      <w:lang w:val="lv-LV"/>
    </w:rPr>
  </w:style>
  <w:style w:type="character" w:customStyle="1" w:styleId="FootnoteTextChar1">
    <w:name w:val="Footnote Text Char1"/>
    <w:basedOn w:val="DefaultParagraphFont"/>
    <w:uiPriority w:val="99"/>
    <w:semiHidden/>
    <w:rsid w:val="00064EDB"/>
    <w:rPr>
      <w:rFonts w:eastAsia="Calibri" w:cs="Times New Roman"/>
      <w:sz w:val="20"/>
      <w:szCs w:val="20"/>
      <w:lang w:val="en-AU"/>
    </w:rPr>
  </w:style>
  <w:style w:type="character" w:styleId="FootnoteReference">
    <w:name w:val="footnote reference"/>
    <w:uiPriority w:val="99"/>
    <w:rsid w:val="00064EDB"/>
    <w:rPr>
      <w:vertAlign w:val="superscript"/>
    </w:rPr>
  </w:style>
  <w:style w:type="character" w:styleId="FollowedHyperlink">
    <w:name w:val="FollowedHyperlink"/>
    <w:basedOn w:val="DefaultParagraphFont"/>
    <w:uiPriority w:val="99"/>
    <w:semiHidden/>
    <w:unhideWhenUsed/>
    <w:rsid w:val="006049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46769">
      <w:bodyDiv w:val="1"/>
      <w:marLeft w:val="0"/>
      <w:marRight w:val="0"/>
      <w:marTop w:val="0"/>
      <w:marBottom w:val="0"/>
      <w:divBdr>
        <w:top w:val="none" w:sz="0" w:space="0" w:color="auto"/>
        <w:left w:val="none" w:sz="0" w:space="0" w:color="auto"/>
        <w:bottom w:val="none" w:sz="0" w:space="0" w:color="auto"/>
        <w:right w:val="none" w:sz="0" w:space="0" w:color="auto"/>
      </w:divBdr>
    </w:div>
    <w:div w:id="203371814">
      <w:bodyDiv w:val="1"/>
      <w:marLeft w:val="0"/>
      <w:marRight w:val="0"/>
      <w:marTop w:val="0"/>
      <w:marBottom w:val="0"/>
      <w:divBdr>
        <w:top w:val="none" w:sz="0" w:space="0" w:color="auto"/>
        <w:left w:val="none" w:sz="0" w:space="0" w:color="auto"/>
        <w:bottom w:val="none" w:sz="0" w:space="0" w:color="auto"/>
        <w:right w:val="none" w:sz="0" w:space="0" w:color="auto"/>
      </w:divBdr>
    </w:div>
    <w:div w:id="456726768">
      <w:bodyDiv w:val="1"/>
      <w:marLeft w:val="0"/>
      <w:marRight w:val="0"/>
      <w:marTop w:val="0"/>
      <w:marBottom w:val="0"/>
      <w:divBdr>
        <w:top w:val="none" w:sz="0" w:space="0" w:color="auto"/>
        <w:left w:val="none" w:sz="0" w:space="0" w:color="auto"/>
        <w:bottom w:val="none" w:sz="0" w:space="0" w:color="auto"/>
        <w:right w:val="none" w:sz="0" w:space="0" w:color="auto"/>
      </w:divBdr>
    </w:div>
    <w:div w:id="570428983">
      <w:bodyDiv w:val="1"/>
      <w:marLeft w:val="0"/>
      <w:marRight w:val="0"/>
      <w:marTop w:val="0"/>
      <w:marBottom w:val="0"/>
      <w:divBdr>
        <w:top w:val="none" w:sz="0" w:space="0" w:color="auto"/>
        <w:left w:val="none" w:sz="0" w:space="0" w:color="auto"/>
        <w:bottom w:val="none" w:sz="0" w:space="0" w:color="auto"/>
        <w:right w:val="none" w:sz="0" w:space="0" w:color="auto"/>
      </w:divBdr>
    </w:div>
    <w:div w:id="1153327934">
      <w:bodyDiv w:val="1"/>
      <w:marLeft w:val="0"/>
      <w:marRight w:val="0"/>
      <w:marTop w:val="0"/>
      <w:marBottom w:val="0"/>
      <w:divBdr>
        <w:top w:val="none" w:sz="0" w:space="0" w:color="auto"/>
        <w:left w:val="none" w:sz="0" w:space="0" w:color="auto"/>
        <w:bottom w:val="none" w:sz="0" w:space="0" w:color="auto"/>
        <w:right w:val="none" w:sz="0" w:space="0" w:color="auto"/>
      </w:divBdr>
    </w:div>
    <w:div w:id="1220093701">
      <w:bodyDiv w:val="1"/>
      <w:marLeft w:val="0"/>
      <w:marRight w:val="0"/>
      <w:marTop w:val="0"/>
      <w:marBottom w:val="0"/>
      <w:divBdr>
        <w:top w:val="none" w:sz="0" w:space="0" w:color="auto"/>
        <w:left w:val="none" w:sz="0" w:space="0" w:color="auto"/>
        <w:bottom w:val="none" w:sz="0" w:space="0" w:color="auto"/>
        <w:right w:val="none" w:sz="0" w:space="0" w:color="auto"/>
      </w:divBdr>
    </w:div>
    <w:div w:id="1514033673">
      <w:bodyDiv w:val="1"/>
      <w:marLeft w:val="0"/>
      <w:marRight w:val="0"/>
      <w:marTop w:val="0"/>
      <w:marBottom w:val="0"/>
      <w:divBdr>
        <w:top w:val="none" w:sz="0" w:space="0" w:color="auto"/>
        <w:left w:val="none" w:sz="0" w:space="0" w:color="auto"/>
        <w:bottom w:val="none" w:sz="0" w:space="0" w:color="auto"/>
        <w:right w:val="none" w:sz="0" w:space="0" w:color="auto"/>
      </w:divBdr>
    </w:div>
    <w:div w:id="166192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mk.gov.lv/lv/mk/tap/?pid=40278062&amp;mode=mk&amp;date=2013-03-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16235-ADFD-482B-ACC3-5240BCFB5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1000</Words>
  <Characters>7040</Characters>
  <Application>Microsoft Office Word</Application>
  <DocSecurity>0</DocSecurity>
  <Lines>251</Lines>
  <Paragraphs>104</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2009.gada 10.marta noteikumos Nr.237 „Noteikumi par darbības programmas „Uzņēmējdarbība un inovācijas” papildinājuma 2.2.1.3.aktivitāti „Garantijas komersantu konkurētspējas uzlabošanai””” </vt:lpstr>
    </vt:vector>
  </TitlesOfParts>
  <Company>LR Ekonomikas ministrija</Company>
  <LinksUpToDate>false</LinksUpToDate>
  <CharactersWithSpaces>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2009.gada 10.marta noteikumos Nr.237 „Noteikumi par darbības programmas „Uzņēmējdarbība un inovācijas” papildinājuma 2.2.1.3.aktivitāti „Garantijas komersantu konkurētspējas uzlabošanai””” sākotnējās ietekmes novērtējuma ziņojums (anotācija)</dc:title>
  <dc:subject>Ministru kabineta noteikumu projekta sākotnējās ietekmes novērtējuma ziņojums (anotācija)</dc:subject>
  <dc:creator>Agita Nicmane</dc:creator>
  <dc:description>67013203, Agita.Nicmane@em.gov.lv</dc:description>
  <cp:lastModifiedBy>Agita Nicmane</cp:lastModifiedBy>
  <cp:revision>8</cp:revision>
  <cp:lastPrinted>2013-07-03T09:29:00Z</cp:lastPrinted>
  <dcterms:created xsi:type="dcterms:W3CDTF">2013-06-28T09:22:00Z</dcterms:created>
  <dcterms:modified xsi:type="dcterms:W3CDTF">2013-07-05T12:36:00Z</dcterms:modified>
</cp:coreProperties>
</file>