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0C" w:rsidRPr="00E40368" w:rsidRDefault="009622AF" w:rsidP="00774214">
      <w:pPr>
        <w:pStyle w:val="naisnod"/>
        <w:spacing w:before="0" w:beforeAutospacing="0" w:after="0" w:afterAutospacing="0"/>
        <w:jc w:val="center"/>
        <w:rPr>
          <w:b/>
          <w:bCs/>
          <w:sz w:val="28"/>
          <w:szCs w:val="28"/>
        </w:rPr>
      </w:pPr>
      <w:r w:rsidRPr="00E40368">
        <w:rPr>
          <w:b/>
          <w:bCs/>
          <w:sz w:val="28"/>
          <w:szCs w:val="28"/>
        </w:rPr>
        <w:t>Ministru kabineta noteikumu</w:t>
      </w:r>
      <w:r w:rsidR="0089380C" w:rsidRPr="00E40368">
        <w:rPr>
          <w:b/>
          <w:bCs/>
          <w:sz w:val="28"/>
          <w:szCs w:val="28"/>
        </w:rPr>
        <w:t xml:space="preserve"> projekta</w:t>
      </w:r>
      <w:r w:rsidRPr="00E40368">
        <w:rPr>
          <w:b/>
          <w:bCs/>
          <w:sz w:val="28"/>
          <w:szCs w:val="28"/>
        </w:rPr>
        <w:t xml:space="preserve"> „</w:t>
      </w:r>
      <w:r w:rsidR="000C624C">
        <w:rPr>
          <w:b/>
          <w:bCs/>
          <w:sz w:val="28"/>
          <w:szCs w:val="28"/>
        </w:rPr>
        <w:t>Grozījumi</w:t>
      </w:r>
      <w:r w:rsidR="00E6657E" w:rsidRPr="00E40368">
        <w:rPr>
          <w:b/>
          <w:bCs/>
          <w:sz w:val="28"/>
          <w:szCs w:val="28"/>
        </w:rPr>
        <w:t xml:space="preserve"> Ministru kabineta 2010.gada 13.aprīļa noteikumos Nr.378 „Noteikumi par kapitālsabiedrību sarakstu”</w:t>
      </w:r>
      <w:r w:rsidR="0089380C" w:rsidRPr="00E40368">
        <w:rPr>
          <w:b/>
          <w:bCs/>
          <w:sz w:val="28"/>
          <w:szCs w:val="28"/>
        </w:rPr>
        <w:t xml:space="preserve"> sākotnējās ietekmes novērtējuma </w:t>
      </w:r>
      <w:smartTag w:uri="schemas-tilde-lv/tildestengine" w:element="veidnes">
        <w:smartTagPr>
          <w:attr w:name="id" w:val="-1"/>
          <w:attr w:name="baseform" w:val="ziņojums"/>
          <w:attr w:name="text" w:val="ziņojums"/>
        </w:smartTagPr>
        <w:r w:rsidR="0089380C" w:rsidRPr="00E40368">
          <w:rPr>
            <w:b/>
            <w:bCs/>
            <w:sz w:val="28"/>
            <w:szCs w:val="28"/>
          </w:rPr>
          <w:t>ziņojums</w:t>
        </w:r>
      </w:smartTag>
      <w:r w:rsidR="0089380C" w:rsidRPr="00E40368">
        <w:rPr>
          <w:b/>
          <w:bCs/>
          <w:sz w:val="28"/>
          <w:szCs w:val="28"/>
        </w:rPr>
        <w:t xml:space="preserve"> (anotācija)</w:t>
      </w:r>
    </w:p>
    <w:p w:rsidR="00774214" w:rsidRPr="00E40368" w:rsidRDefault="00774214" w:rsidP="00774214">
      <w:pPr>
        <w:pStyle w:val="naisnod"/>
        <w:spacing w:before="0" w:beforeAutospacing="0" w:after="0" w:afterAutospacing="0"/>
        <w:jc w:val="center"/>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9"/>
        <w:gridCol w:w="3030"/>
        <w:gridCol w:w="992"/>
        <w:gridCol w:w="4550"/>
      </w:tblGrid>
      <w:tr w:rsidR="0089380C" w:rsidRPr="00E40368" w:rsidTr="00710F3A">
        <w:trPr>
          <w:tblCellSpacing w:w="0" w:type="dxa"/>
        </w:trPr>
        <w:tc>
          <w:tcPr>
            <w:tcW w:w="9101" w:type="dxa"/>
            <w:gridSpan w:val="4"/>
            <w:tcBorders>
              <w:top w:val="outset" w:sz="6" w:space="0" w:color="auto"/>
              <w:left w:val="outset" w:sz="6" w:space="0" w:color="auto"/>
              <w:bottom w:val="outset" w:sz="6" w:space="0" w:color="auto"/>
              <w:right w:val="outset" w:sz="6" w:space="0" w:color="auto"/>
            </w:tcBorders>
            <w:vAlign w:val="center"/>
          </w:tcPr>
          <w:p w:rsidR="0089380C" w:rsidRPr="00E40368" w:rsidRDefault="0089380C">
            <w:pPr>
              <w:pStyle w:val="naisc"/>
              <w:rPr>
                <w:sz w:val="28"/>
                <w:szCs w:val="28"/>
              </w:rPr>
            </w:pPr>
            <w:r w:rsidRPr="00E40368">
              <w:rPr>
                <w:b/>
                <w:bCs/>
                <w:sz w:val="28"/>
                <w:szCs w:val="28"/>
              </w:rPr>
              <w:t> I. Tiesību akta projekta izstrādes nepieciešamība</w:t>
            </w:r>
          </w:p>
        </w:tc>
      </w:tr>
      <w:tr w:rsidR="0089380C" w:rsidRPr="00E40368" w:rsidTr="00710F3A">
        <w:trPr>
          <w:trHeight w:val="630"/>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1.</w:t>
            </w:r>
          </w:p>
        </w:tc>
        <w:tc>
          <w:tcPr>
            <w:tcW w:w="3030" w:type="dxa"/>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lab"/>
              <w:jc w:val="both"/>
              <w:rPr>
                <w:sz w:val="28"/>
                <w:szCs w:val="28"/>
              </w:rPr>
            </w:pPr>
            <w:r w:rsidRPr="00E40368">
              <w:rPr>
                <w:sz w:val="28"/>
                <w:szCs w:val="28"/>
              </w:rPr>
              <w:t> Pamatojums</w:t>
            </w:r>
          </w:p>
        </w:tc>
        <w:tc>
          <w:tcPr>
            <w:tcW w:w="5542" w:type="dxa"/>
            <w:gridSpan w:val="2"/>
            <w:tcBorders>
              <w:top w:val="outset" w:sz="6" w:space="0" w:color="auto"/>
              <w:left w:val="outset" w:sz="6" w:space="0" w:color="auto"/>
              <w:bottom w:val="outset" w:sz="6" w:space="0" w:color="auto"/>
              <w:right w:val="outset" w:sz="6" w:space="0" w:color="auto"/>
            </w:tcBorders>
          </w:tcPr>
          <w:p w:rsidR="0089380C" w:rsidRPr="00E40368" w:rsidRDefault="000C5C51" w:rsidP="000C4F32">
            <w:pPr>
              <w:pStyle w:val="naislab"/>
              <w:spacing w:before="0" w:after="0"/>
              <w:jc w:val="both"/>
              <w:rPr>
                <w:sz w:val="28"/>
                <w:szCs w:val="28"/>
              </w:rPr>
            </w:pPr>
            <w:r w:rsidRPr="00E40368">
              <w:rPr>
                <w:sz w:val="28"/>
                <w:szCs w:val="28"/>
              </w:rPr>
              <w:t>Likuma "Par valsts un pašvaldību kapitāla daļām  un kapitālsabiedrībām" pārejas noteikumu 45., 46. un 47.punkts nosaka</w:t>
            </w:r>
            <w:r w:rsidR="00946975" w:rsidRPr="00E40368">
              <w:rPr>
                <w:sz w:val="28"/>
                <w:szCs w:val="28"/>
              </w:rPr>
              <w:t>, ka Ministru kabinets nosaka tās kapitālsabiedrības, kuras 2010. un 2011.gadā drīkst izmaksāt prēmijas, naudas balvas, pabalstus un veikt citu materiālo stimulēšanu.</w:t>
            </w:r>
          </w:p>
        </w:tc>
      </w:tr>
      <w:tr w:rsidR="0089380C" w:rsidRPr="00E40368" w:rsidTr="00710F3A">
        <w:trPr>
          <w:trHeight w:val="472"/>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2.</w:t>
            </w:r>
          </w:p>
        </w:tc>
        <w:tc>
          <w:tcPr>
            <w:tcW w:w="3030" w:type="dxa"/>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kr"/>
              <w:jc w:val="both"/>
              <w:rPr>
                <w:sz w:val="28"/>
                <w:szCs w:val="28"/>
              </w:rPr>
            </w:pPr>
            <w:r w:rsidRPr="00E40368">
              <w:rPr>
                <w:sz w:val="28"/>
                <w:szCs w:val="28"/>
              </w:rPr>
              <w:t> Pašreizējā situācija un problēmas</w:t>
            </w:r>
          </w:p>
        </w:tc>
        <w:tc>
          <w:tcPr>
            <w:tcW w:w="5542" w:type="dxa"/>
            <w:gridSpan w:val="2"/>
            <w:tcBorders>
              <w:top w:val="outset" w:sz="6" w:space="0" w:color="auto"/>
              <w:left w:val="outset" w:sz="6" w:space="0" w:color="auto"/>
              <w:bottom w:val="outset" w:sz="6" w:space="0" w:color="auto"/>
              <w:right w:val="outset" w:sz="6" w:space="0" w:color="auto"/>
            </w:tcBorders>
          </w:tcPr>
          <w:p w:rsidR="004C27A3" w:rsidRDefault="00946975" w:rsidP="008A3446">
            <w:pPr>
              <w:pStyle w:val="naiskr"/>
              <w:jc w:val="both"/>
              <w:rPr>
                <w:sz w:val="28"/>
                <w:szCs w:val="28"/>
              </w:rPr>
            </w:pPr>
            <w:r w:rsidRPr="00E40368">
              <w:rPr>
                <w:sz w:val="28"/>
                <w:szCs w:val="28"/>
              </w:rPr>
              <w:t xml:space="preserve">Šobrīd Ministru kabineta 2010.gada 13.aprīļa noteikumi </w:t>
            </w:r>
            <w:r w:rsidR="002830FC" w:rsidRPr="00E40368">
              <w:rPr>
                <w:bCs/>
                <w:sz w:val="28"/>
                <w:szCs w:val="28"/>
              </w:rPr>
              <w:t xml:space="preserve">Nr.378 „Noteikumi par kapitālsabiedrību sarakstu” (turpmāk – noteikumi) </w:t>
            </w:r>
            <w:r w:rsidR="000C4F32">
              <w:rPr>
                <w:sz w:val="28"/>
                <w:szCs w:val="28"/>
              </w:rPr>
              <w:t>nosaka tā</w:t>
            </w:r>
            <w:r w:rsidRPr="00E40368">
              <w:rPr>
                <w:sz w:val="28"/>
                <w:szCs w:val="28"/>
              </w:rPr>
              <w:t xml:space="preserve">s kapitālsabiedrības, kas atbilstoši  likuma „Par valsts un pašvaldību kapitāla daļām  un kapitālsabiedrībām" pārejas </w:t>
            </w:r>
            <w:r w:rsidRPr="000A4398">
              <w:rPr>
                <w:sz w:val="28"/>
                <w:szCs w:val="28"/>
              </w:rPr>
              <w:t>noteikumu 45., 46. un 47.punkt</w:t>
            </w:r>
            <w:r w:rsidR="000A4398" w:rsidRPr="000A4398">
              <w:rPr>
                <w:sz w:val="28"/>
                <w:szCs w:val="28"/>
              </w:rPr>
              <w:t>u</w:t>
            </w:r>
            <w:r w:rsidRPr="00E40368">
              <w:rPr>
                <w:sz w:val="28"/>
                <w:szCs w:val="28"/>
              </w:rPr>
              <w:t xml:space="preserve"> </w:t>
            </w:r>
            <w:r w:rsidR="004C27A3">
              <w:rPr>
                <w:sz w:val="28"/>
                <w:szCs w:val="28"/>
              </w:rPr>
              <w:t xml:space="preserve">un ievērojot Ministru kabineta 2010.gada </w:t>
            </w:r>
            <w:r w:rsidR="000C4F32">
              <w:rPr>
                <w:sz w:val="28"/>
                <w:szCs w:val="28"/>
              </w:rPr>
              <w:t>30</w:t>
            </w:r>
            <w:r w:rsidR="004C27A3">
              <w:rPr>
                <w:sz w:val="28"/>
                <w:szCs w:val="28"/>
              </w:rPr>
              <w:t>.</w:t>
            </w:r>
            <w:r w:rsidR="000C4F32">
              <w:rPr>
                <w:sz w:val="28"/>
                <w:szCs w:val="28"/>
              </w:rPr>
              <w:t>marta</w:t>
            </w:r>
            <w:r w:rsidR="004C27A3">
              <w:rPr>
                <w:sz w:val="28"/>
                <w:szCs w:val="28"/>
              </w:rPr>
              <w:t xml:space="preserve"> noteikumu </w:t>
            </w:r>
            <w:r w:rsidR="000C4F32">
              <w:rPr>
                <w:sz w:val="28"/>
                <w:szCs w:val="28"/>
              </w:rPr>
              <w:t xml:space="preserve">Nr.311 </w:t>
            </w:r>
            <w:r w:rsidR="004C27A3">
              <w:rPr>
                <w:sz w:val="28"/>
                <w:szCs w:val="28"/>
              </w:rPr>
              <w:t xml:space="preserve">„Noteikumi par valsts vai pašvaldību kapitālsabiedrību valdes locekļu skaitu, padomes un valdes locekļa, pašvaldības kapitāla  daļu turētāja pārstāvja un atbildīgā darbinieka atlīdzību” (turpmāk – atlīdzības noteikumi) 17.punktā noteiktos kvalifikācijas kritērijus, </w:t>
            </w:r>
            <w:r w:rsidR="001B4DC7" w:rsidRPr="00E40368">
              <w:rPr>
                <w:sz w:val="28"/>
                <w:szCs w:val="28"/>
              </w:rPr>
              <w:t xml:space="preserve">drīkst </w:t>
            </w:r>
            <w:r w:rsidRPr="00E40368">
              <w:rPr>
                <w:sz w:val="28"/>
                <w:szCs w:val="28"/>
              </w:rPr>
              <w:t xml:space="preserve">2011.gadā izmaksāt prēmijas, naudas balvas, pabalstus un veikt citu materiālo stimulēšanu. </w:t>
            </w:r>
          </w:p>
          <w:p w:rsidR="0089380C" w:rsidRPr="004C27A3" w:rsidRDefault="004C27A3" w:rsidP="008A3446">
            <w:pPr>
              <w:pStyle w:val="naiskr"/>
              <w:jc w:val="both"/>
              <w:rPr>
                <w:sz w:val="28"/>
                <w:szCs w:val="28"/>
              </w:rPr>
            </w:pPr>
            <w:r>
              <w:rPr>
                <w:sz w:val="28"/>
                <w:szCs w:val="28"/>
              </w:rPr>
              <w:t>N</w:t>
            </w:r>
            <w:r w:rsidR="00946975" w:rsidRPr="00E40368">
              <w:rPr>
                <w:sz w:val="28"/>
                <w:szCs w:val="28"/>
              </w:rPr>
              <w:t>oteikumu 2.2. apakšpunkts</w:t>
            </w:r>
            <w:r w:rsidR="008A3446" w:rsidRPr="00E40368">
              <w:rPr>
                <w:sz w:val="28"/>
                <w:szCs w:val="28"/>
              </w:rPr>
              <w:t xml:space="preserve"> nosaka, ka </w:t>
            </w:r>
            <w:r w:rsidR="008A3446" w:rsidRPr="004A7C3C">
              <w:rPr>
                <w:sz w:val="28"/>
                <w:szCs w:val="28"/>
                <w:u w:val="single"/>
              </w:rPr>
              <w:t>kapitālsabiedrību grupa "Latvenergo"</w:t>
            </w:r>
            <w:r w:rsidR="008A3446" w:rsidRPr="00E40368">
              <w:rPr>
                <w:sz w:val="28"/>
                <w:szCs w:val="28"/>
              </w:rPr>
              <w:t xml:space="preserve">, kuras sastāvā ietilpst akciju sabiedrība "Latvenergo", akciju sabiedrība "Augstsprieguma tīkls" un akciju sabiedrība "Sadales tīkls" drīkst 2011.gadā  izmaksāt prēmijas, naudas balvas, pabalstus un veikt citu materiālo stimulēšanu. </w:t>
            </w:r>
            <w:r>
              <w:rPr>
                <w:sz w:val="28"/>
                <w:szCs w:val="28"/>
              </w:rPr>
              <w:t>Saskaņā ar atlīdzības noteikumu 17.</w:t>
            </w:r>
            <w:r>
              <w:rPr>
                <w:sz w:val="28"/>
                <w:szCs w:val="28"/>
                <w:vertAlign w:val="superscript"/>
              </w:rPr>
              <w:t>1</w:t>
            </w:r>
            <w:r>
              <w:rPr>
                <w:sz w:val="28"/>
                <w:szCs w:val="28"/>
              </w:rPr>
              <w:t xml:space="preserve"> punktu</w:t>
            </w:r>
            <w:r w:rsidR="004A7C3C">
              <w:rPr>
                <w:sz w:val="28"/>
                <w:szCs w:val="28"/>
              </w:rPr>
              <w:t>, lai izvērtētu kapitālsabiedrības grupas atbilstību atlīdzības noteikumu 17.punktā minētājiem kritērijiem</w:t>
            </w:r>
            <w:r w:rsidR="000C4F32">
              <w:rPr>
                <w:sz w:val="28"/>
                <w:szCs w:val="28"/>
              </w:rPr>
              <w:t>, to vērtē</w:t>
            </w:r>
            <w:r w:rsidR="006C6203" w:rsidRPr="006C6203">
              <w:rPr>
                <w:sz w:val="28"/>
                <w:szCs w:val="28"/>
              </w:rPr>
              <w:t xml:space="preserve"> kā vienot</w:t>
            </w:r>
            <w:r w:rsidR="006C6203">
              <w:rPr>
                <w:sz w:val="28"/>
                <w:szCs w:val="28"/>
              </w:rPr>
              <w:t>u</w:t>
            </w:r>
            <w:r w:rsidR="006C6203" w:rsidRPr="006C6203">
              <w:rPr>
                <w:sz w:val="28"/>
                <w:szCs w:val="28"/>
              </w:rPr>
              <w:t xml:space="preserve"> sabiedrību kopum</w:t>
            </w:r>
            <w:r w:rsidR="006C6203">
              <w:rPr>
                <w:sz w:val="28"/>
                <w:szCs w:val="28"/>
              </w:rPr>
              <w:t>u</w:t>
            </w:r>
            <w:r w:rsidR="006C6203" w:rsidRPr="006C6203">
              <w:rPr>
                <w:sz w:val="28"/>
                <w:szCs w:val="28"/>
              </w:rPr>
              <w:t>.</w:t>
            </w:r>
            <w:r w:rsidR="006E5148">
              <w:rPr>
                <w:sz w:val="28"/>
                <w:szCs w:val="28"/>
              </w:rPr>
              <w:t xml:space="preserve"> Tādejādi gan AS „Latvijas elektriskie </w:t>
            </w:r>
            <w:r w:rsidR="006E5148">
              <w:rPr>
                <w:sz w:val="28"/>
                <w:szCs w:val="28"/>
              </w:rPr>
              <w:lastRenderedPageBreak/>
              <w:t>tīkli”, gan AS „Augstsprieguma tīkls” atbilst noteikumu 17.punktā minētajiem kritērijiem.</w:t>
            </w:r>
            <w:r w:rsidR="004410C9">
              <w:rPr>
                <w:sz w:val="28"/>
                <w:szCs w:val="28"/>
              </w:rPr>
              <w:t xml:space="preserve"> Ekonomikas ministrija apliecina, ka kapitālsabiedrību grupa „Latvenergo”</w:t>
            </w:r>
            <w:r w:rsidR="00457B66">
              <w:rPr>
                <w:sz w:val="28"/>
                <w:szCs w:val="28"/>
              </w:rPr>
              <w:t xml:space="preserve">, atbilst atlīdzības noteikumu 17.punktā minētājiem kritērijiem, kā </w:t>
            </w:r>
            <w:r w:rsidR="003E6E20">
              <w:rPr>
                <w:sz w:val="28"/>
                <w:szCs w:val="28"/>
              </w:rPr>
              <w:t xml:space="preserve">arī </w:t>
            </w:r>
            <w:r w:rsidR="00457B66">
              <w:rPr>
                <w:sz w:val="28"/>
                <w:szCs w:val="28"/>
              </w:rPr>
              <w:t xml:space="preserve">AS „Augstsprieguma tīkls” pēc atsaistīšanas </w:t>
            </w:r>
            <w:r w:rsidR="00552256">
              <w:rPr>
                <w:sz w:val="28"/>
                <w:szCs w:val="28"/>
              </w:rPr>
              <w:t xml:space="preserve">no </w:t>
            </w:r>
            <w:r w:rsidR="00457B66">
              <w:rPr>
                <w:sz w:val="28"/>
                <w:szCs w:val="28"/>
              </w:rPr>
              <w:t xml:space="preserve">kapitālsabiedrību grupas   </w:t>
            </w:r>
            <w:r w:rsidR="004410C9">
              <w:rPr>
                <w:sz w:val="28"/>
                <w:szCs w:val="28"/>
              </w:rPr>
              <w:t xml:space="preserve"> </w:t>
            </w:r>
            <w:r w:rsidR="00457B66">
              <w:rPr>
                <w:sz w:val="28"/>
                <w:szCs w:val="28"/>
              </w:rPr>
              <w:t>atbildīs šiem kritērijiem.</w:t>
            </w:r>
          </w:p>
          <w:p w:rsidR="00764D5D" w:rsidRDefault="008A3446" w:rsidP="00764D5D">
            <w:pPr>
              <w:pStyle w:val="naiskr"/>
              <w:jc w:val="both"/>
              <w:rPr>
                <w:sz w:val="28"/>
                <w:szCs w:val="28"/>
              </w:rPr>
            </w:pPr>
            <w:r w:rsidRPr="00E40368">
              <w:rPr>
                <w:sz w:val="28"/>
                <w:szCs w:val="28"/>
              </w:rPr>
              <w:t xml:space="preserve">Ministru kabinets </w:t>
            </w:r>
            <w:r w:rsidR="000C4F32">
              <w:rPr>
                <w:sz w:val="28"/>
                <w:szCs w:val="28"/>
              </w:rPr>
              <w:t>ar 2011.gada 12.janvāra</w:t>
            </w:r>
            <w:r w:rsidRPr="00E40368">
              <w:rPr>
                <w:sz w:val="28"/>
                <w:szCs w:val="28"/>
              </w:rPr>
              <w:t xml:space="preserve"> rīkojumu Nr.12 „</w:t>
            </w:r>
            <w:r w:rsidRPr="00E40368">
              <w:rPr>
                <w:bCs/>
                <w:sz w:val="28"/>
                <w:szCs w:val="28"/>
              </w:rPr>
              <w:t>Par Koncepciju par nepieciešamajām darbībām Eiropas Parlamenta un Padomes 2009.gada 13.jūlija Direktīvā 2009/72/EK par kopīgiem noteikumiem attiecībā uz elektroenerģijas iekšējo tirgu un par Direktīvas 2003/54/EK atcelšanu noteiktajai elektroenerģijas pārvades s</w:t>
            </w:r>
            <w:r w:rsidR="000C4F32">
              <w:rPr>
                <w:bCs/>
                <w:sz w:val="28"/>
                <w:szCs w:val="28"/>
              </w:rPr>
              <w:t xml:space="preserve">istēmas operatora nodalīšanai” uzdeva </w:t>
            </w:r>
            <w:r w:rsidR="00DB08E1" w:rsidRPr="00E40368">
              <w:rPr>
                <w:sz w:val="28"/>
                <w:szCs w:val="28"/>
              </w:rPr>
              <w:t>AS "Latvenergo"</w:t>
            </w:r>
            <w:r w:rsidR="00DB08E1" w:rsidRPr="00E40368">
              <w:rPr>
                <w:bCs/>
                <w:sz w:val="28"/>
                <w:szCs w:val="28"/>
              </w:rPr>
              <w:t xml:space="preserve"> saskaņā </w:t>
            </w:r>
            <w:r w:rsidR="000C4F32">
              <w:rPr>
                <w:bCs/>
                <w:sz w:val="28"/>
                <w:szCs w:val="28"/>
              </w:rPr>
              <w:t>ar likumu ”</w:t>
            </w:r>
            <w:r w:rsidR="00DB08E1" w:rsidRPr="00E40368">
              <w:rPr>
                <w:sz w:val="28"/>
                <w:szCs w:val="28"/>
              </w:rPr>
              <w:t>Par valsts un pašvaldību kapitāla daļām un kapitālsabiedrībām" 7.panta otro daļu un 98.panta trešo daļu dibināt meitas sabiedrību, kas veiks pārvades un sadales sistēmas aktīvu pārvaldīšanas funkciju. 2011.gada 10.februārī AS „Latvenergo” komercreģistrā reģistrēja meitas sabiedrību „Latvi</w:t>
            </w:r>
            <w:r w:rsidR="002B708A" w:rsidRPr="00E40368">
              <w:rPr>
                <w:sz w:val="28"/>
                <w:szCs w:val="28"/>
              </w:rPr>
              <w:t>jas e</w:t>
            </w:r>
            <w:r w:rsidR="00DB08E1" w:rsidRPr="00E40368">
              <w:rPr>
                <w:sz w:val="28"/>
                <w:szCs w:val="28"/>
              </w:rPr>
              <w:t>lektriskie tīkli”, kas turpmāk veiks elektroenerģijas pārvades sistēmas aktīvu apsaimniekošanu. Ņemot vērā</w:t>
            </w:r>
            <w:r w:rsidR="00BD4304" w:rsidRPr="00E40368">
              <w:rPr>
                <w:sz w:val="28"/>
                <w:szCs w:val="28"/>
              </w:rPr>
              <w:t xml:space="preserve"> š</w:t>
            </w:r>
            <w:r w:rsidR="002830FC" w:rsidRPr="00E40368">
              <w:rPr>
                <w:sz w:val="28"/>
                <w:szCs w:val="28"/>
              </w:rPr>
              <w:t xml:space="preserve">īs </w:t>
            </w:r>
            <w:r w:rsidR="00BD4304" w:rsidRPr="00E40368">
              <w:rPr>
                <w:sz w:val="28"/>
                <w:szCs w:val="28"/>
              </w:rPr>
              <w:t>strukturālās pārmaiņas</w:t>
            </w:r>
            <w:r w:rsidR="00444F36" w:rsidRPr="00E40368">
              <w:rPr>
                <w:sz w:val="28"/>
                <w:szCs w:val="28"/>
              </w:rPr>
              <w:t>,</w:t>
            </w:r>
            <w:r w:rsidR="00BD4304" w:rsidRPr="00E40368">
              <w:rPr>
                <w:sz w:val="28"/>
                <w:szCs w:val="28"/>
              </w:rPr>
              <w:t xml:space="preserve"> vairāk nekā 400 darbiniekiem, kuriem līdz šim bija darba attiecības ar </w:t>
            </w:r>
            <w:r w:rsidR="006B7369" w:rsidRPr="00E40368">
              <w:rPr>
                <w:sz w:val="28"/>
                <w:szCs w:val="28"/>
              </w:rPr>
              <w:t xml:space="preserve">koncernā </w:t>
            </w:r>
            <w:r w:rsidR="00BD4304" w:rsidRPr="00E40368">
              <w:rPr>
                <w:sz w:val="28"/>
                <w:szCs w:val="28"/>
              </w:rPr>
              <w:t>AS „Latvenergo”</w:t>
            </w:r>
            <w:r w:rsidR="006B7369" w:rsidRPr="00E40368">
              <w:rPr>
                <w:sz w:val="28"/>
                <w:szCs w:val="28"/>
              </w:rPr>
              <w:t xml:space="preserve"> ietilpstošajām kapitālsabiedrīb</w:t>
            </w:r>
            <w:r w:rsidR="002830FC" w:rsidRPr="00E40368">
              <w:rPr>
                <w:sz w:val="28"/>
                <w:szCs w:val="28"/>
              </w:rPr>
              <w:t xml:space="preserve">ām, mainīsies darba devējs. Līdz ar to uz tiem darbiniekiem, kuri </w:t>
            </w:r>
            <w:r w:rsidR="00444F36" w:rsidRPr="00E40368">
              <w:rPr>
                <w:sz w:val="28"/>
                <w:szCs w:val="28"/>
              </w:rPr>
              <w:t>noslēgs darba tiesisko attiecību pārjaunojuma līgumus</w:t>
            </w:r>
            <w:r w:rsidR="002B708A" w:rsidRPr="00E40368">
              <w:rPr>
                <w:sz w:val="28"/>
                <w:szCs w:val="28"/>
              </w:rPr>
              <w:t>,</w:t>
            </w:r>
            <w:r w:rsidR="00444F36" w:rsidRPr="00E40368">
              <w:rPr>
                <w:sz w:val="28"/>
                <w:szCs w:val="28"/>
              </w:rPr>
              <w:t xml:space="preserve"> </w:t>
            </w:r>
            <w:r w:rsidR="002830FC" w:rsidRPr="00E40368">
              <w:rPr>
                <w:sz w:val="28"/>
                <w:szCs w:val="28"/>
              </w:rPr>
              <w:t>būs darba tiesiskās attiecības ar jauno meitas sabiedrību AS „Latvijas elektriskie tīkli”,</w:t>
            </w:r>
            <w:r w:rsidR="00444F36" w:rsidRPr="00E40368">
              <w:rPr>
                <w:sz w:val="28"/>
                <w:szCs w:val="28"/>
              </w:rPr>
              <w:t xml:space="preserve"> un</w:t>
            </w:r>
            <w:r w:rsidR="002830FC" w:rsidRPr="00E40368">
              <w:rPr>
                <w:sz w:val="28"/>
                <w:szCs w:val="28"/>
              </w:rPr>
              <w:t xml:space="preserve"> saskaņā ar noteikum</w:t>
            </w:r>
            <w:r w:rsidR="00F40385" w:rsidRPr="00E40368">
              <w:rPr>
                <w:sz w:val="28"/>
                <w:szCs w:val="28"/>
              </w:rPr>
              <w:t>u spēkā esošo redakciju</w:t>
            </w:r>
            <w:r w:rsidR="002830FC" w:rsidRPr="00E40368">
              <w:rPr>
                <w:sz w:val="28"/>
                <w:szCs w:val="28"/>
              </w:rPr>
              <w:t xml:space="preserve"> </w:t>
            </w:r>
            <w:r w:rsidR="00444F36" w:rsidRPr="00E40368">
              <w:rPr>
                <w:sz w:val="28"/>
                <w:szCs w:val="28"/>
              </w:rPr>
              <w:t xml:space="preserve">uz tiem </w:t>
            </w:r>
            <w:r w:rsidR="002830FC" w:rsidRPr="00E40368">
              <w:rPr>
                <w:sz w:val="28"/>
                <w:szCs w:val="28"/>
              </w:rPr>
              <w:t xml:space="preserve">neattieksies </w:t>
            </w:r>
            <w:r w:rsidR="00F40385" w:rsidRPr="00E40368">
              <w:rPr>
                <w:sz w:val="28"/>
                <w:szCs w:val="28"/>
              </w:rPr>
              <w:t>iespēja</w:t>
            </w:r>
            <w:r w:rsidR="002830FC" w:rsidRPr="00E40368">
              <w:rPr>
                <w:sz w:val="28"/>
                <w:szCs w:val="28"/>
              </w:rPr>
              <w:t xml:space="preserve">  2011.gadā  izmaksāt prēmijas, naudas balvas, pabalstus un ve</w:t>
            </w:r>
            <w:r w:rsidR="00F40385" w:rsidRPr="00E40368">
              <w:rPr>
                <w:sz w:val="28"/>
                <w:szCs w:val="28"/>
              </w:rPr>
              <w:t xml:space="preserve">ikt citu materiālo stimulēšanu, kā tas tiek paredzēts pārējām koncernā ietilpstošajām kapitālsabiedrībām. </w:t>
            </w:r>
            <w:r w:rsidR="00444F36" w:rsidRPr="00E40368">
              <w:rPr>
                <w:sz w:val="28"/>
                <w:szCs w:val="28"/>
              </w:rPr>
              <w:t>Tas nozīmē, ka šie darbinieki nesaņemtu līdzvērtīgas sociālās garantijas, kas ir nostiprinātas darba koplīgumā, kā pārējie AS „Latvenergo” un tās meitas sabiedrību darbinieki.</w:t>
            </w:r>
            <w:r w:rsidR="006C6203">
              <w:rPr>
                <w:sz w:val="28"/>
                <w:szCs w:val="28"/>
              </w:rPr>
              <w:t xml:space="preserve"> </w:t>
            </w:r>
          </w:p>
          <w:p w:rsidR="00B47539" w:rsidRDefault="00F421D7" w:rsidP="00EE300A">
            <w:pPr>
              <w:pStyle w:val="naiskr"/>
              <w:jc w:val="both"/>
              <w:rPr>
                <w:bCs/>
                <w:sz w:val="28"/>
                <w:szCs w:val="28"/>
              </w:rPr>
            </w:pPr>
            <w:r w:rsidRPr="00E40368">
              <w:rPr>
                <w:sz w:val="28"/>
                <w:szCs w:val="28"/>
              </w:rPr>
              <w:t>P</w:t>
            </w:r>
            <w:r w:rsidR="00F40385" w:rsidRPr="00E40368">
              <w:rPr>
                <w:sz w:val="28"/>
                <w:szCs w:val="28"/>
              </w:rPr>
              <w:t xml:space="preserve">ārņemot nacionālajos tiesību aktos Eiropas Parlamenta </w:t>
            </w:r>
            <w:r w:rsidR="00F40385" w:rsidRPr="00E40368">
              <w:rPr>
                <w:bCs/>
                <w:sz w:val="28"/>
                <w:szCs w:val="28"/>
              </w:rPr>
              <w:t xml:space="preserve">un Padomes 2009.gada 13.jūlija Direktīvu 2009/72/EK par kopīgiem noteikumiem attiecībā uz elektroenerģijas iekšējo tirgu un par Direktīvas 2003/54/EK atcelšanu, </w:t>
            </w:r>
            <w:r w:rsidRPr="00E40368">
              <w:rPr>
                <w:bCs/>
                <w:sz w:val="28"/>
                <w:szCs w:val="28"/>
              </w:rPr>
              <w:t xml:space="preserve">Latvijā jāizveido tāds </w:t>
            </w:r>
            <w:r w:rsidR="00F40385" w:rsidRPr="00E40368">
              <w:rPr>
                <w:bCs/>
                <w:sz w:val="28"/>
                <w:szCs w:val="28"/>
              </w:rPr>
              <w:t>elektroenerģijas pārvades sistēmas operators</w:t>
            </w:r>
            <w:r w:rsidRPr="00E40368">
              <w:rPr>
                <w:bCs/>
                <w:sz w:val="28"/>
                <w:szCs w:val="28"/>
              </w:rPr>
              <w:t>, kas neatradīsies vertikāli integrētā energoapgādes komersanta sastāvā. Ministru kabinets 2011.gada 1.marta sēdē atbalstīja likumprojektu „Grozījumi Elektroenerģijas tirgus likumā”, kas nosaka, ka elektroenerģijas pārvades sistēmas operators</w:t>
            </w:r>
            <w:r w:rsidR="0043460D" w:rsidRPr="00E40368">
              <w:rPr>
                <w:bCs/>
                <w:sz w:val="28"/>
                <w:szCs w:val="28"/>
              </w:rPr>
              <w:t xml:space="preserve"> ir kapitālsabiedrība, kas </w:t>
            </w:r>
            <w:r w:rsidRPr="00E40368">
              <w:rPr>
                <w:bCs/>
                <w:sz w:val="28"/>
                <w:szCs w:val="28"/>
              </w:rPr>
              <w:t>neietilpst vertikāli integrēta energoapgādes komersanta sastāvā.</w:t>
            </w:r>
            <w:r w:rsidR="001B4DC7" w:rsidRPr="00E40368">
              <w:rPr>
                <w:bCs/>
                <w:sz w:val="28"/>
                <w:szCs w:val="28"/>
              </w:rPr>
              <w:t xml:space="preserve"> AS „Augstsprie</w:t>
            </w:r>
            <w:r w:rsidR="000C4F32">
              <w:rPr>
                <w:bCs/>
                <w:sz w:val="28"/>
                <w:szCs w:val="28"/>
              </w:rPr>
              <w:t>guma tīkls” no 2011</w:t>
            </w:r>
            <w:r w:rsidR="001B4DC7" w:rsidRPr="00E40368">
              <w:rPr>
                <w:bCs/>
                <w:sz w:val="28"/>
                <w:szCs w:val="28"/>
              </w:rPr>
              <w:t xml:space="preserve">.gada </w:t>
            </w:r>
            <w:r w:rsidR="00EE300A">
              <w:rPr>
                <w:bCs/>
                <w:sz w:val="28"/>
                <w:szCs w:val="28"/>
              </w:rPr>
              <w:t>1</w:t>
            </w:r>
            <w:r w:rsidR="001B4DC7" w:rsidRPr="00E40368">
              <w:rPr>
                <w:bCs/>
                <w:sz w:val="28"/>
                <w:szCs w:val="28"/>
              </w:rPr>
              <w:t>.</w:t>
            </w:r>
            <w:r w:rsidR="00EE300A">
              <w:rPr>
                <w:bCs/>
                <w:sz w:val="28"/>
                <w:szCs w:val="28"/>
              </w:rPr>
              <w:t>augusta</w:t>
            </w:r>
            <w:r w:rsidR="001B4DC7" w:rsidRPr="00E40368">
              <w:rPr>
                <w:bCs/>
                <w:sz w:val="28"/>
                <w:szCs w:val="28"/>
              </w:rPr>
              <w:t xml:space="preserve"> tiks izdalīta ārpus koncerna „Latvenergo”.</w:t>
            </w:r>
            <w:r w:rsidRPr="00E40368">
              <w:rPr>
                <w:bCs/>
                <w:sz w:val="28"/>
                <w:szCs w:val="28"/>
              </w:rPr>
              <w:t xml:space="preserve"> </w:t>
            </w:r>
            <w:r w:rsidR="00B47539">
              <w:rPr>
                <w:bCs/>
                <w:sz w:val="28"/>
                <w:szCs w:val="28"/>
              </w:rPr>
              <w:t>Līdz atsaistīšanas procedūras uzsākšanai, Ekonomikas ministrija plāno sagatavot informatīvo ziņojumu Ministru kabinetam par AS „</w:t>
            </w:r>
            <w:r w:rsidR="00B47539" w:rsidRPr="00B47539">
              <w:rPr>
                <w:bCs/>
                <w:sz w:val="28"/>
                <w:szCs w:val="28"/>
              </w:rPr>
              <w:t xml:space="preserve">Latvenergo" kapitāla daļu turētāja maiņu un paredzamo </w:t>
            </w:r>
            <w:r w:rsidR="00B47539">
              <w:rPr>
                <w:bCs/>
                <w:sz w:val="28"/>
                <w:szCs w:val="28"/>
              </w:rPr>
              <w:t>AS</w:t>
            </w:r>
            <w:r w:rsidR="00B47539" w:rsidRPr="00B47539">
              <w:rPr>
                <w:bCs/>
                <w:sz w:val="28"/>
                <w:szCs w:val="28"/>
              </w:rPr>
              <w:t xml:space="preserve"> "Augstsprieguma tīkls" kapitāla daļu turētāju.</w:t>
            </w:r>
          </w:p>
          <w:p w:rsidR="00710F3A" w:rsidRPr="00710F3A" w:rsidRDefault="00F421D7" w:rsidP="00710F3A">
            <w:pPr>
              <w:pStyle w:val="naiskr"/>
              <w:jc w:val="both"/>
              <w:rPr>
                <w:bCs/>
                <w:sz w:val="28"/>
                <w:szCs w:val="28"/>
              </w:rPr>
            </w:pPr>
            <w:r w:rsidRPr="00E40368">
              <w:rPr>
                <w:bCs/>
                <w:sz w:val="28"/>
                <w:szCs w:val="28"/>
              </w:rPr>
              <w:t>Ņem</w:t>
            </w:r>
            <w:r w:rsidR="000C4F32">
              <w:rPr>
                <w:bCs/>
                <w:sz w:val="28"/>
                <w:szCs w:val="28"/>
              </w:rPr>
              <w:t>o</w:t>
            </w:r>
            <w:r w:rsidRPr="00E40368">
              <w:rPr>
                <w:bCs/>
                <w:sz w:val="28"/>
                <w:szCs w:val="28"/>
              </w:rPr>
              <w:t>t vērā augstāk minēto</w:t>
            </w:r>
            <w:r w:rsidR="000C4F32">
              <w:rPr>
                <w:bCs/>
                <w:sz w:val="28"/>
                <w:szCs w:val="28"/>
              </w:rPr>
              <w:t>,</w:t>
            </w:r>
            <w:r w:rsidRPr="00E40368">
              <w:rPr>
                <w:bCs/>
                <w:sz w:val="28"/>
                <w:szCs w:val="28"/>
              </w:rPr>
              <w:t xml:space="preserve"> nepieciešami grozījumi noteikumos, atsevišķi iz</w:t>
            </w:r>
            <w:r w:rsidR="000C4F32">
              <w:rPr>
                <w:bCs/>
                <w:sz w:val="28"/>
                <w:szCs w:val="28"/>
              </w:rPr>
              <w:t>dalot AS „Augstsprieguma tīkls” kā kapitālsabiedrību, kurai tāpat kā līdz šim</w:t>
            </w:r>
            <w:r w:rsidRPr="00E40368">
              <w:rPr>
                <w:bCs/>
                <w:sz w:val="28"/>
                <w:szCs w:val="28"/>
              </w:rPr>
              <w:t xml:space="preserve"> pamatojoties uz noteikumiem</w:t>
            </w:r>
            <w:r w:rsidR="000C4F32">
              <w:rPr>
                <w:bCs/>
                <w:sz w:val="28"/>
                <w:szCs w:val="28"/>
              </w:rPr>
              <w:t>,</w:t>
            </w:r>
            <w:r w:rsidRPr="00E40368">
              <w:rPr>
                <w:bCs/>
                <w:sz w:val="28"/>
                <w:szCs w:val="28"/>
              </w:rPr>
              <w:t xml:space="preserve"> </w:t>
            </w:r>
            <w:r w:rsidR="000C4F32">
              <w:rPr>
                <w:bCs/>
                <w:sz w:val="28"/>
                <w:szCs w:val="28"/>
              </w:rPr>
              <w:t xml:space="preserve">2011.gadā </w:t>
            </w:r>
            <w:r w:rsidRPr="00E40368">
              <w:rPr>
                <w:bCs/>
                <w:sz w:val="28"/>
                <w:szCs w:val="28"/>
              </w:rPr>
              <w:t>ir tiesības veikt prēmiju izmaksu un veikt citu materiālo stimulēšanu.</w:t>
            </w:r>
            <w:r w:rsidR="0043460D" w:rsidRPr="00E40368">
              <w:rPr>
                <w:bCs/>
                <w:sz w:val="28"/>
                <w:szCs w:val="28"/>
              </w:rPr>
              <w:t xml:space="preserve"> </w:t>
            </w:r>
          </w:p>
        </w:tc>
      </w:tr>
      <w:tr w:rsidR="0089380C" w:rsidRPr="00E40368" w:rsidTr="00710F3A">
        <w:trPr>
          <w:trHeight w:val="657"/>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lastRenderedPageBreak/>
              <w:t> 3.</w:t>
            </w:r>
          </w:p>
        </w:tc>
        <w:tc>
          <w:tcPr>
            <w:tcW w:w="4022" w:type="dxa"/>
            <w:gridSpan w:val="2"/>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kr"/>
              <w:jc w:val="both"/>
              <w:rPr>
                <w:sz w:val="28"/>
                <w:szCs w:val="28"/>
              </w:rPr>
            </w:pPr>
            <w:r w:rsidRPr="00E40368">
              <w:rPr>
                <w:sz w:val="28"/>
                <w:szCs w:val="28"/>
              </w:rPr>
              <w:t> Saistītie politikas ietekmes novērtējumi un pētījumi</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1A6C2B">
            <w:pPr>
              <w:pStyle w:val="naiskr"/>
              <w:rPr>
                <w:sz w:val="28"/>
                <w:szCs w:val="28"/>
              </w:rPr>
            </w:pPr>
            <w:r w:rsidRPr="00E40368">
              <w:rPr>
                <w:sz w:val="28"/>
                <w:szCs w:val="28"/>
              </w:rPr>
              <w:t> Nav attiecināms.</w:t>
            </w:r>
          </w:p>
        </w:tc>
      </w:tr>
      <w:tr w:rsidR="0089380C" w:rsidRPr="00E40368" w:rsidTr="00710F3A">
        <w:trPr>
          <w:trHeight w:val="384"/>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4.</w:t>
            </w:r>
          </w:p>
        </w:tc>
        <w:tc>
          <w:tcPr>
            <w:tcW w:w="4022" w:type="dxa"/>
            <w:gridSpan w:val="2"/>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kr"/>
              <w:jc w:val="both"/>
              <w:rPr>
                <w:sz w:val="28"/>
                <w:szCs w:val="28"/>
              </w:rPr>
            </w:pPr>
            <w:r w:rsidRPr="00E40368">
              <w:rPr>
                <w:sz w:val="28"/>
                <w:szCs w:val="28"/>
              </w:rPr>
              <w:t> Tiesiskā regulējuma mērķis un būtība</w:t>
            </w:r>
          </w:p>
        </w:tc>
        <w:tc>
          <w:tcPr>
            <w:tcW w:w="4550" w:type="dxa"/>
            <w:tcBorders>
              <w:top w:val="outset" w:sz="6" w:space="0" w:color="auto"/>
              <w:left w:val="outset" w:sz="6" w:space="0" w:color="auto"/>
              <w:bottom w:val="outset" w:sz="6" w:space="0" w:color="auto"/>
              <w:right w:val="outset" w:sz="6" w:space="0" w:color="auto"/>
            </w:tcBorders>
          </w:tcPr>
          <w:p w:rsidR="003B65AE" w:rsidRPr="00E40368" w:rsidRDefault="00F421D7" w:rsidP="003B65AE">
            <w:pPr>
              <w:pStyle w:val="naiskr"/>
              <w:jc w:val="both"/>
              <w:rPr>
                <w:sz w:val="28"/>
                <w:szCs w:val="28"/>
              </w:rPr>
            </w:pPr>
            <w:r w:rsidRPr="00E40368">
              <w:rPr>
                <w:sz w:val="28"/>
                <w:szCs w:val="28"/>
              </w:rPr>
              <w:t xml:space="preserve">Grozījumu </w:t>
            </w:r>
            <w:r w:rsidR="00684126" w:rsidRPr="00E40368">
              <w:rPr>
                <w:sz w:val="28"/>
                <w:szCs w:val="28"/>
              </w:rPr>
              <w:t xml:space="preserve">projekta </w:t>
            </w:r>
            <w:r w:rsidRPr="00E40368">
              <w:rPr>
                <w:sz w:val="28"/>
                <w:szCs w:val="28"/>
              </w:rPr>
              <w:t xml:space="preserve">mērķis ir </w:t>
            </w:r>
            <w:r w:rsidR="00684126" w:rsidRPr="00E40368">
              <w:rPr>
                <w:sz w:val="28"/>
                <w:szCs w:val="28"/>
              </w:rPr>
              <w:t xml:space="preserve">precizēt un </w:t>
            </w:r>
            <w:r w:rsidRPr="00E40368">
              <w:rPr>
                <w:sz w:val="28"/>
                <w:szCs w:val="28"/>
              </w:rPr>
              <w:t xml:space="preserve">papildināt </w:t>
            </w:r>
            <w:r w:rsidR="00684126" w:rsidRPr="00E40368">
              <w:rPr>
                <w:sz w:val="28"/>
                <w:szCs w:val="28"/>
              </w:rPr>
              <w:t xml:space="preserve"> </w:t>
            </w:r>
            <w:r w:rsidR="000C4F32">
              <w:rPr>
                <w:sz w:val="28"/>
                <w:szCs w:val="28"/>
              </w:rPr>
              <w:t>kapitālsabiedrību grupā</w:t>
            </w:r>
            <w:r w:rsidR="00684126" w:rsidRPr="00E40368">
              <w:rPr>
                <w:sz w:val="28"/>
                <w:szCs w:val="28"/>
              </w:rPr>
              <w:t xml:space="preserve"> „Latvenergo” ietilpstošās kapitālsabiedrības, kuras ir tiesīgas 2011.gadā  izmaksāt prēmijas, naudas balvas, pabalstus un veikt citu materiālo stimulēšanu. Noteikumu projekta 2.2.ap</w:t>
            </w:r>
            <w:r w:rsidR="000C4F32">
              <w:rPr>
                <w:sz w:val="28"/>
                <w:szCs w:val="28"/>
              </w:rPr>
              <w:t>ak</w:t>
            </w:r>
            <w:r w:rsidR="00684126" w:rsidRPr="00E40368">
              <w:rPr>
                <w:sz w:val="28"/>
                <w:szCs w:val="28"/>
              </w:rPr>
              <w:t>špunkts tiek papildināts ar</w:t>
            </w:r>
            <w:r w:rsidR="0043460D" w:rsidRPr="00E40368">
              <w:rPr>
                <w:sz w:val="28"/>
                <w:szCs w:val="28"/>
              </w:rPr>
              <w:t xml:space="preserve"> jaunu kapitālsabiedrību</w:t>
            </w:r>
            <w:r w:rsidR="00684126" w:rsidRPr="00E40368">
              <w:rPr>
                <w:sz w:val="28"/>
                <w:szCs w:val="28"/>
              </w:rPr>
              <w:t xml:space="preserve"> AS „Latvijas elektriskie tīkli”, kā arī </w:t>
            </w:r>
            <w:r w:rsidR="0043460D" w:rsidRPr="00E40368">
              <w:rPr>
                <w:sz w:val="28"/>
                <w:szCs w:val="28"/>
              </w:rPr>
              <w:t>noteikumi tiek papildināti ar jaunu punktu, kas izdala atsevišķi AS „Augstsprieguma tīkls” un nosaka, ka tā</w:t>
            </w:r>
            <w:r w:rsidR="000C4F32">
              <w:rPr>
                <w:sz w:val="28"/>
                <w:szCs w:val="28"/>
              </w:rPr>
              <w:t xml:space="preserve"> 2011.gadā</w:t>
            </w:r>
            <w:r w:rsidR="0043460D" w:rsidRPr="00E40368">
              <w:rPr>
                <w:sz w:val="28"/>
                <w:szCs w:val="28"/>
              </w:rPr>
              <w:t xml:space="preserve"> varēs izmaksāt prēmijas un veikt cita veida materiālo stimulēšanu.</w:t>
            </w:r>
          </w:p>
        </w:tc>
      </w:tr>
      <w:tr w:rsidR="0089380C" w:rsidRPr="00E40368" w:rsidTr="00710F3A">
        <w:trPr>
          <w:trHeight w:val="476"/>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5.</w:t>
            </w:r>
          </w:p>
        </w:tc>
        <w:tc>
          <w:tcPr>
            <w:tcW w:w="4022" w:type="dxa"/>
            <w:gridSpan w:val="2"/>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izstrādē iesaistītās institūcijas</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1D1B66" w:rsidP="00710F3A">
            <w:pPr>
              <w:pStyle w:val="naiskr"/>
              <w:jc w:val="both"/>
              <w:rPr>
                <w:sz w:val="28"/>
                <w:szCs w:val="28"/>
              </w:rPr>
            </w:pPr>
            <w:r w:rsidRPr="00E40368">
              <w:rPr>
                <w:sz w:val="28"/>
                <w:szCs w:val="28"/>
              </w:rPr>
              <w:t>Projekta sagatavošanā ņemts vērā Latvijas arodbiedrības „Enerģija” un AS „Latvenergo” viedoklis.</w:t>
            </w:r>
          </w:p>
        </w:tc>
      </w:tr>
      <w:tr w:rsidR="0089380C" w:rsidRPr="00E40368" w:rsidTr="00710F3A">
        <w:trPr>
          <w:trHeight w:val="652"/>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6.</w:t>
            </w:r>
          </w:p>
        </w:tc>
        <w:tc>
          <w:tcPr>
            <w:tcW w:w="4022" w:type="dxa"/>
            <w:gridSpan w:val="2"/>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kr"/>
              <w:jc w:val="both"/>
              <w:rPr>
                <w:sz w:val="28"/>
                <w:szCs w:val="28"/>
              </w:rPr>
            </w:pPr>
            <w:r w:rsidRPr="00E40368">
              <w:rPr>
                <w:sz w:val="28"/>
                <w:szCs w:val="28"/>
              </w:rPr>
              <w:t> Iemesli, kādēļ netika nodrošināta sabiedrības līdzdalība</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684126" w:rsidP="000B2F14">
            <w:pPr>
              <w:pStyle w:val="naiskr"/>
              <w:jc w:val="both"/>
              <w:rPr>
                <w:sz w:val="28"/>
                <w:szCs w:val="28"/>
              </w:rPr>
            </w:pPr>
            <w:r w:rsidRPr="00E40368">
              <w:rPr>
                <w:sz w:val="28"/>
                <w:szCs w:val="28"/>
              </w:rPr>
              <w:t>Nav attiecināms.</w:t>
            </w:r>
          </w:p>
        </w:tc>
      </w:tr>
      <w:tr w:rsidR="0089380C" w:rsidRPr="00E40368" w:rsidTr="00710F3A">
        <w:trPr>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7.</w:t>
            </w:r>
          </w:p>
        </w:tc>
        <w:tc>
          <w:tcPr>
            <w:tcW w:w="4022" w:type="dxa"/>
            <w:gridSpan w:val="2"/>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Cita informācija</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89380C" w:rsidP="00EE300A">
            <w:pPr>
              <w:pStyle w:val="naiskr"/>
              <w:rPr>
                <w:sz w:val="28"/>
                <w:szCs w:val="28"/>
              </w:rPr>
            </w:pPr>
            <w:r w:rsidRPr="00E40368">
              <w:rPr>
                <w:sz w:val="28"/>
                <w:szCs w:val="28"/>
              </w:rPr>
              <w:t> </w:t>
            </w:r>
          </w:p>
        </w:tc>
      </w:tr>
    </w:tbl>
    <w:p w:rsidR="0089380C" w:rsidRPr="00E40368" w:rsidRDefault="0089380C" w:rsidP="0089380C">
      <w:pPr>
        <w:pStyle w:val="naisf"/>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9"/>
        <w:gridCol w:w="4032"/>
        <w:gridCol w:w="4550"/>
      </w:tblGrid>
      <w:tr w:rsidR="0089380C" w:rsidRPr="00E40368" w:rsidTr="0068412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89380C" w:rsidRPr="00E40368" w:rsidRDefault="0089380C">
            <w:pPr>
              <w:pStyle w:val="naisnod"/>
              <w:rPr>
                <w:b/>
                <w:sz w:val="28"/>
                <w:szCs w:val="28"/>
              </w:rPr>
            </w:pPr>
            <w:r w:rsidRPr="00E40368">
              <w:rPr>
                <w:sz w:val="28"/>
                <w:szCs w:val="28"/>
              </w:rPr>
              <w:t> </w:t>
            </w:r>
            <w:r w:rsidRPr="00E40368">
              <w:rPr>
                <w:b/>
                <w:sz w:val="28"/>
                <w:szCs w:val="28"/>
              </w:rPr>
              <w:t>II. Tiesību akta projekta ietekme uz sabiedrību</w:t>
            </w:r>
          </w:p>
        </w:tc>
      </w:tr>
      <w:tr w:rsidR="0089380C" w:rsidRPr="00E40368" w:rsidTr="00684126">
        <w:trPr>
          <w:trHeight w:val="46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1.</w:t>
            </w:r>
          </w:p>
        </w:tc>
        <w:tc>
          <w:tcPr>
            <w:tcW w:w="4032"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Sabiedrības mērķgrupa</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89380C" w:rsidP="00710F3A">
            <w:pPr>
              <w:pStyle w:val="naiskr"/>
              <w:spacing w:before="0" w:after="0"/>
              <w:ind w:hanging="57"/>
              <w:jc w:val="both"/>
              <w:rPr>
                <w:sz w:val="28"/>
                <w:szCs w:val="28"/>
              </w:rPr>
            </w:pPr>
            <w:r w:rsidRPr="00E40368">
              <w:rPr>
                <w:sz w:val="28"/>
                <w:szCs w:val="28"/>
              </w:rPr>
              <w:t>  </w:t>
            </w:r>
            <w:r w:rsidR="008323C5" w:rsidRPr="00E40368">
              <w:rPr>
                <w:iCs/>
                <w:sz w:val="28"/>
                <w:szCs w:val="28"/>
              </w:rPr>
              <w:t xml:space="preserve">Noteikumu projekts attiecas </w:t>
            </w:r>
            <w:r w:rsidR="00684126" w:rsidRPr="00E40368">
              <w:rPr>
                <w:iCs/>
                <w:sz w:val="28"/>
                <w:szCs w:val="28"/>
              </w:rPr>
              <w:t xml:space="preserve">uz </w:t>
            </w:r>
            <w:r w:rsidR="00B31BC4">
              <w:rPr>
                <w:iCs/>
                <w:sz w:val="28"/>
                <w:szCs w:val="28"/>
              </w:rPr>
              <w:t>kapitālsabiedrību grupas</w:t>
            </w:r>
            <w:r w:rsidR="00684126" w:rsidRPr="00E40368">
              <w:rPr>
                <w:iCs/>
                <w:sz w:val="28"/>
                <w:szCs w:val="28"/>
              </w:rPr>
              <w:t xml:space="preserve"> AS „Latvenergo” sastāvā ietilpstošo sabiedrību</w:t>
            </w:r>
            <w:r w:rsidR="007A7613" w:rsidRPr="00E40368">
              <w:rPr>
                <w:iCs/>
                <w:sz w:val="28"/>
                <w:szCs w:val="28"/>
              </w:rPr>
              <w:t xml:space="preserve"> AS „Latvijas elektriskie tīkli”</w:t>
            </w:r>
            <w:r w:rsidR="00684126" w:rsidRPr="00E40368">
              <w:rPr>
                <w:iCs/>
                <w:sz w:val="28"/>
                <w:szCs w:val="28"/>
              </w:rPr>
              <w:t xml:space="preserve"> un AS „Augstsprieguma </w:t>
            </w:r>
            <w:r w:rsidR="007A7613" w:rsidRPr="00E40368">
              <w:rPr>
                <w:iCs/>
                <w:sz w:val="28"/>
                <w:szCs w:val="28"/>
              </w:rPr>
              <w:t>tīkls”</w:t>
            </w:r>
            <w:r w:rsidR="00710F3A">
              <w:rPr>
                <w:iCs/>
                <w:sz w:val="28"/>
                <w:szCs w:val="28"/>
              </w:rPr>
              <w:t>.</w:t>
            </w:r>
          </w:p>
        </w:tc>
      </w:tr>
      <w:tr w:rsidR="0089380C" w:rsidRPr="00E40368" w:rsidTr="00684126">
        <w:trPr>
          <w:trHeight w:val="523"/>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2.</w:t>
            </w:r>
          </w:p>
        </w:tc>
        <w:tc>
          <w:tcPr>
            <w:tcW w:w="4032"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Citas sabiedrības grupas (bez mērķgrupas), kuras tiesiskais regulējums arī ietekmē vai varētu ietekmēt</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10E71" w:rsidRPr="00E40368">
              <w:rPr>
                <w:sz w:val="28"/>
                <w:szCs w:val="28"/>
              </w:rPr>
              <w:t>Nav attiecināms.</w:t>
            </w:r>
          </w:p>
        </w:tc>
      </w:tr>
      <w:tr w:rsidR="0089380C" w:rsidRPr="00E40368" w:rsidTr="00684126">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3.</w:t>
            </w:r>
          </w:p>
        </w:tc>
        <w:tc>
          <w:tcPr>
            <w:tcW w:w="4032"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Tiesiskā regulējuma finansiālā ietekme</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7A7613" w:rsidP="00515281">
            <w:pPr>
              <w:pStyle w:val="naiskr"/>
              <w:jc w:val="both"/>
              <w:rPr>
                <w:sz w:val="28"/>
                <w:szCs w:val="28"/>
              </w:rPr>
            </w:pPr>
            <w:r w:rsidRPr="00E40368">
              <w:rPr>
                <w:sz w:val="28"/>
                <w:szCs w:val="28"/>
              </w:rPr>
              <w:t>Noteikumu projekts nerada finansiālo ietekmi valsts budžetam, jo kapitālsabiedrības prēmēšanu un cita veida materiālo stimulēšanu, ko atļauj noteikumi, var veikt raugoties</w:t>
            </w:r>
            <w:r w:rsidR="00552256">
              <w:rPr>
                <w:sz w:val="28"/>
                <w:szCs w:val="28"/>
              </w:rPr>
              <w:t>,</w:t>
            </w:r>
            <w:r w:rsidRPr="00E40368">
              <w:rPr>
                <w:sz w:val="28"/>
                <w:szCs w:val="28"/>
              </w:rPr>
              <w:t xml:space="preserve"> tikai no savas saimnieciskas darbības rezultātiem.</w:t>
            </w:r>
          </w:p>
        </w:tc>
      </w:tr>
      <w:tr w:rsidR="0089380C" w:rsidRPr="00E40368" w:rsidTr="00684126">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4.</w:t>
            </w:r>
          </w:p>
        </w:tc>
        <w:tc>
          <w:tcPr>
            <w:tcW w:w="4032"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Tiesiskā regulējuma nefinansiālā ietekme</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89380C" w:rsidP="0012248A">
            <w:pPr>
              <w:pStyle w:val="naiskr"/>
              <w:jc w:val="both"/>
              <w:rPr>
                <w:sz w:val="28"/>
                <w:szCs w:val="28"/>
              </w:rPr>
            </w:pPr>
            <w:r w:rsidRPr="00E40368">
              <w:rPr>
                <w:sz w:val="28"/>
                <w:szCs w:val="28"/>
              </w:rPr>
              <w:t> </w:t>
            </w:r>
            <w:r w:rsidR="007A7613" w:rsidRPr="00E40368">
              <w:rPr>
                <w:sz w:val="28"/>
                <w:szCs w:val="28"/>
              </w:rPr>
              <w:t>Nav attiecināms.</w:t>
            </w:r>
          </w:p>
        </w:tc>
      </w:tr>
      <w:tr w:rsidR="0089380C" w:rsidRPr="00E40368" w:rsidTr="00684126">
        <w:trPr>
          <w:trHeight w:val="531"/>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5.</w:t>
            </w:r>
          </w:p>
        </w:tc>
        <w:tc>
          <w:tcPr>
            <w:tcW w:w="4032"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Administratīvās procedūras raksturojums</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89380C" w:rsidP="007A7613">
            <w:pPr>
              <w:pStyle w:val="naiskr"/>
              <w:jc w:val="both"/>
              <w:rPr>
                <w:sz w:val="28"/>
                <w:szCs w:val="28"/>
              </w:rPr>
            </w:pPr>
            <w:r w:rsidRPr="00E40368">
              <w:rPr>
                <w:sz w:val="28"/>
                <w:szCs w:val="28"/>
              </w:rPr>
              <w:t> </w:t>
            </w:r>
            <w:r w:rsidR="007A7613" w:rsidRPr="00E40368">
              <w:rPr>
                <w:sz w:val="28"/>
                <w:szCs w:val="28"/>
              </w:rPr>
              <w:t>Nav attiecināms.</w:t>
            </w:r>
          </w:p>
        </w:tc>
      </w:tr>
      <w:tr w:rsidR="0089380C" w:rsidRPr="00E40368" w:rsidTr="00684126">
        <w:trPr>
          <w:trHeight w:val="35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6.</w:t>
            </w:r>
          </w:p>
        </w:tc>
        <w:tc>
          <w:tcPr>
            <w:tcW w:w="4032"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Administratīvo izmaksu monetārs novērtējums</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89380C" w:rsidP="00EE2530">
            <w:pPr>
              <w:pStyle w:val="naiskr"/>
              <w:jc w:val="both"/>
              <w:rPr>
                <w:sz w:val="28"/>
                <w:szCs w:val="28"/>
              </w:rPr>
            </w:pPr>
            <w:r w:rsidRPr="00E40368">
              <w:rPr>
                <w:sz w:val="28"/>
                <w:szCs w:val="28"/>
              </w:rPr>
              <w:t> </w:t>
            </w:r>
            <w:r w:rsidR="00EE2530" w:rsidRPr="00E40368">
              <w:rPr>
                <w:sz w:val="28"/>
                <w:szCs w:val="28"/>
              </w:rPr>
              <w:t>Nav attiecināms.</w:t>
            </w:r>
          </w:p>
        </w:tc>
      </w:tr>
      <w:tr w:rsidR="0089380C" w:rsidRPr="00E40368" w:rsidTr="00684126">
        <w:trPr>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7.</w:t>
            </w:r>
          </w:p>
        </w:tc>
        <w:tc>
          <w:tcPr>
            <w:tcW w:w="4032"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Cita informācija</w:t>
            </w:r>
          </w:p>
        </w:tc>
        <w:tc>
          <w:tcPr>
            <w:tcW w:w="455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10E71" w:rsidRPr="00E40368">
              <w:rPr>
                <w:sz w:val="28"/>
                <w:szCs w:val="28"/>
              </w:rPr>
              <w:t>Nav.</w:t>
            </w:r>
          </w:p>
        </w:tc>
      </w:tr>
    </w:tbl>
    <w:p w:rsidR="0089380C" w:rsidRPr="00E40368" w:rsidRDefault="0089380C" w:rsidP="0089380C">
      <w:pPr>
        <w:pStyle w:val="naisf"/>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4"/>
        <w:gridCol w:w="3884"/>
        <w:gridCol w:w="4713"/>
      </w:tblGrid>
      <w:tr w:rsidR="0089380C" w:rsidRPr="00E40368">
        <w:trPr>
          <w:tblCellSpacing w:w="0" w:type="dxa"/>
        </w:trPr>
        <w:tc>
          <w:tcPr>
            <w:tcW w:w="10440" w:type="dxa"/>
            <w:gridSpan w:val="3"/>
            <w:tcBorders>
              <w:top w:val="outset" w:sz="6" w:space="0" w:color="auto"/>
              <w:left w:val="outset" w:sz="6" w:space="0" w:color="auto"/>
              <w:bottom w:val="outset" w:sz="6" w:space="0" w:color="auto"/>
              <w:right w:val="outset" w:sz="6" w:space="0" w:color="auto"/>
            </w:tcBorders>
          </w:tcPr>
          <w:p w:rsidR="0089380C" w:rsidRPr="00E40368" w:rsidRDefault="0089380C">
            <w:pPr>
              <w:pStyle w:val="naisc"/>
              <w:rPr>
                <w:sz w:val="28"/>
                <w:szCs w:val="28"/>
              </w:rPr>
            </w:pPr>
            <w:r w:rsidRPr="00E40368">
              <w:rPr>
                <w:b/>
                <w:bCs/>
                <w:sz w:val="28"/>
                <w:szCs w:val="28"/>
              </w:rPr>
              <w:t> VII. Tiesību akta projekta izpildes nodrošināšana un tās ietekme uz institūcijām</w:t>
            </w:r>
          </w:p>
        </w:tc>
      </w:tr>
      <w:tr w:rsidR="0089380C" w:rsidRPr="00E40368">
        <w:trPr>
          <w:trHeight w:val="427"/>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1.</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89380C" w:rsidP="00710F3A">
            <w:pPr>
              <w:pStyle w:val="naiskr"/>
              <w:jc w:val="both"/>
              <w:rPr>
                <w:sz w:val="28"/>
                <w:szCs w:val="28"/>
              </w:rPr>
            </w:pPr>
            <w:r w:rsidRPr="00E40368">
              <w:rPr>
                <w:sz w:val="28"/>
                <w:szCs w:val="28"/>
              </w:rPr>
              <w:t> </w:t>
            </w:r>
            <w:r w:rsidR="001D1B66" w:rsidRPr="00E40368">
              <w:rPr>
                <w:sz w:val="28"/>
                <w:szCs w:val="28"/>
              </w:rPr>
              <w:t xml:space="preserve">Noteikumu projekta normas </w:t>
            </w:r>
            <w:r w:rsidR="000C4F32">
              <w:rPr>
                <w:sz w:val="28"/>
                <w:szCs w:val="28"/>
              </w:rPr>
              <w:t>piemēros</w:t>
            </w:r>
            <w:r w:rsidR="001D1B66" w:rsidRPr="00E40368">
              <w:rPr>
                <w:sz w:val="28"/>
                <w:szCs w:val="28"/>
              </w:rPr>
              <w:t xml:space="preserve"> </w:t>
            </w:r>
            <w:r w:rsidR="00693AC9" w:rsidRPr="00E40368">
              <w:rPr>
                <w:sz w:val="28"/>
                <w:szCs w:val="28"/>
              </w:rPr>
              <w:t>„Latvenergo”</w:t>
            </w:r>
            <w:r w:rsidR="000C4F32">
              <w:rPr>
                <w:sz w:val="28"/>
                <w:szCs w:val="28"/>
              </w:rPr>
              <w:t xml:space="preserve"> kapitālsabiedrību grupā</w:t>
            </w:r>
            <w:r w:rsidR="00693AC9" w:rsidRPr="00E40368">
              <w:rPr>
                <w:sz w:val="28"/>
                <w:szCs w:val="28"/>
              </w:rPr>
              <w:t xml:space="preserve"> ietilpstošā</w:t>
            </w:r>
            <w:r w:rsidR="000C4F32">
              <w:rPr>
                <w:sz w:val="28"/>
                <w:szCs w:val="28"/>
              </w:rPr>
              <w:t>s</w:t>
            </w:r>
            <w:r w:rsidR="00693AC9" w:rsidRPr="00E40368">
              <w:rPr>
                <w:sz w:val="28"/>
                <w:szCs w:val="28"/>
              </w:rPr>
              <w:t xml:space="preserve"> kapitālsabiedrīb</w:t>
            </w:r>
            <w:r w:rsidR="000C4F32">
              <w:rPr>
                <w:sz w:val="28"/>
                <w:szCs w:val="28"/>
              </w:rPr>
              <w:t>as</w:t>
            </w:r>
            <w:r w:rsidR="00B31BC4">
              <w:rPr>
                <w:sz w:val="28"/>
                <w:szCs w:val="28"/>
              </w:rPr>
              <w:t xml:space="preserve">, </w:t>
            </w:r>
            <w:r w:rsidR="001D1B66" w:rsidRPr="00E40368">
              <w:rPr>
                <w:sz w:val="28"/>
                <w:szCs w:val="28"/>
              </w:rPr>
              <w:t>AS „Augstsprieguma tīkls”</w:t>
            </w:r>
            <w:r w:rsidR="00710F3A">
              <w:rPr>
                <w:sz w:val="28"/>
                <w:szCs w:val="28"/>
              </w:rPr>
              <w:t>.</w:t>
            </w:r>
            <w:r w:rsidR="00B31BC4">
              <w:rPr>
                <w:sz w:val="28"/>
                <w:szCs w:val="28"/>
              </w:rPr>
              <w:t xml:space="preserve"> </w:t>
            </w:r>
          </w:p>
        </w:tc>
      </w:tr>
      <w:tr w:rsidR="0089380C" w:rsidRPr="00E40368">
        <w:trPr>
          <w:trHeight w:val="463"/>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2.</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89380C" w:rsidP="008F7768">
            <w:pPr>
              <w:pStyle w:val="naiskr"/>
              <w:jc w:val="both"/>
              <w:rPr>
                <w:sz w:val="28"/>
                <w:szCs w:val="28"/>
              </w:rPr>
            </w:pPr>
            <w:r w:rsidRPr="00E40368">
              <w:rPr>
                <w:sz w:val="28"/>
                <w:szCs w:val="28"/>
              </w:rPr>
              <w:t> </w:t>
            </w:r>
            <w:r w:rsidR="008F7768" w:rsidRPr="00E40368">
              <w:rPr>
                <w:sz w:val="28"/>
                <w:szCs w:val="28"/>
              </w:rPr>
              <w:t>Jaunas valsts institūcijas netiks radītas, kā arī netiks paplašinātas esošo institūciju funkcijas</w:t>
            </w:r>
            <w:r w:rsidR="0061285C" w:rsidRPr="00E40368">
              <w:rPr>
                <w:sz w:val="28"/>
                <w:szCs w:val="28"/>
              </w:rPr>
              <w:t>.</w:t>
            </w:r>
          </w:p>
        </w:tc>
      </w:tr>
      <w:tr w:rsidR="0089380C" w:rsidRPr="00E40368">
        <w:trPr>
          <w:trHeight w:val="725"/>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3.</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institucionālo struktūru.</w:t>
            </w:r>
          </w:p>
          <w:p w:rsidR="0089380C" w:rsidRPr="00E40368" w:rsidRDefault="0089380C">
            <w:pPr>
              <w:pStyle w:val="naiskr"/>
              <w:rPr>
                <w:sz w:val="28"/>
                <w:szCs w:val="28"/>
              </w:rPr>
            </w:pPr>
            <w:r w:rsidRPr="00E40368">
              <w:rPr>
                <w:sz w:val="28"/>
                <w:szCs w:val="28"/>
              </w:rPr>
              <w:t>Jaunu institūciju izveide</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F499B" w:rsidRPr="00E40368">
              <w:rPr>
                <w:iCs/>
                <w:sz w:val="28"/>
                <w:szCs w:val="28"/>
              </w:rPr>
              <w:t>Jaunas institūcijas netiks veidotas.</w:t>
            </w:r>
          </w:p>
        </w:tc>
      </w:tr>
      <w:tr w:rsidR="0089380C" w:rsidRPr="00E40368">
        <w:trPr>
          <w:trHeight w:val="780"/>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4.</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institucionālo struktūru.</w:t>
            </w:r>
          </w:p>
          <w:p w:rsidR="0089380C" w:rsidRPr="00E40368" w:rsidRDefault="0089380C">
            <w:pPr>
              <w:pStyle w:val="naiskr"/>
              <w:rPr>
                <w:sz w:val="28"/>
                <w:szCs w:val="28"/>
              </w:rPr>
            </w:pPr>
            <w:r w:rsidRPr="00E40368">
              <w:rPr>
                <w:sz w:val="28"/>
                <w:szCs w:val="28"/>
              </w:rPr>
              <w:t>Esošu institūciju likvidācija</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F499B" w:rsidRPr="00E40368">
              <w:rPr>
                <w:iCs/>
                <w:sz w:val="28"/>
                <w:szCs w:val="28"/>
              </w:rPr>
              <w:t>Esošās institūcijas netiks likvidētas.</w:t>
            </w:r>
          </w:p>
        </w:tc>
      </w:tr>
      <w:tr w:rsidR="0089380C" w:rsidRPr="00E40368">
        <w:trPr>
          <w:trHeight w:val="703"/>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5.</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institucionālo struktūru.</w:t>
            </w:r>
          </w:p>
          <w:p w:rsidR="0089380C" w:rsidRPr="00E40368" w:rsidRDefault="0089380C">
            <w:pPr>
              <w:pStyle w:val="naiskr"/>
              <w:rPr>
                <w:sz w:val="28"/>
                <w:szCs w:val="28"/>
              </w:rPr>
            </w:pPr>
            <w:r w:rsidRPr="00E40368">
              <w:rPr>
                <w:sz w:val="28"/>
                <w:szCs w:val="28"/>
              </w:rPr>
              <w:t>Esošu institūciju reorganizācija</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F499B" w:rsidRPr="00E40368">
              <w:rPr>
                <w:iCs/>
                <w:sz w:val="28"/>
                <w:szCs w:val="28"/>
              </w:rPr>
              <w:t>Esošās institūcijas netiks reorganizētas.</w:t>
            </w:r>
          </w:p>
        </w:tc>
      </w:tr>
      <w:tr w:rsidR="0089380C" w:rsidRPr="00E40368">
        <w:trPr>
          <w:trHeight w:val="476"/>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6.</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Cita informācija</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F499B" w:rsidRPr="00E40368">
              <w:rPr>
                <w:sz w:val="28"/>
                <w:szCs w:val="28"/>
              </w:rPr>
              <w:t>Nav.</w:t>
            </w:r>
          </w:p>
        </w:tc>
      </w:tr>
    </w:tbl>
    <w:p w:rsidR="00435C4E" w:rsidRPr="00E40368" w:rsidRDefault="00435C4E" w:rsidP="00435C4E">
      <w:pPr>
        <w:pStyle w:val="naisf"/>
        <w:tabs>
          <w:tab w:val="left" w:pos="5760"/>
        </w:tabs>
        <w:spacing w:before="0" w:after="0"/>
        <w:ind w:firstLine="720"/>
        <w:rPr>
          <w:sz w:val="28"/>
          <w:szCs w:val="28"/>
        </w:rPr>
      </w:pPr>
      <w:r w:rsidRPr="00E40368">
        <w:rPr>
          <w:sz w:val="28"/>
          <w:szCs w:val="28"/>
        </w:rPr>
        <w:t>Anotācijas III, IV, V un VI sadaļa – nav attiecinām</w:t>
      </w:r>
      <w:r w:rsidR="00E40368">
        <w:rPr>
          <w:sz w:val="28"/>
          <w:szCs w:val="28"/>
        </w:rPr>
        <w:t>a</w:t>
      </w:r>
      <w:r w:rsidRPr="00E40368">
        <w:rPr>
          <w:sz w:val="28"/>
          <w:szCs w:val="28"/>
        </w:rPr>
        <w:t>s.</w:t>
      </w:r>
    </w:p>
    <w:p w:rsidR="001D1B66" w:rsidRPr="00E40368" w:rsidRDefault="001D1B66" w:rsidP="001D1B66">
      <w:pPr>
        <w:rPr>
          <w:sz w:val="28"/>
          <w:szCs w:val="28"/>
        </w:rPr>
      </w:pPr>
      <w:r w:rsidRPr="00E40368">
        <w:rPr>
          <w:sz w:val="28"/>
          <w:szCs w:val="28"/>
        </w:rPr>
        <w:t xml:space="preserve">Ministru prezidents </w:t>
      </w:r>
      <w:r w:rsidRPr="00E40368">
        <w:rPr>
          <w:sz w:val="28"/>
          <w:szCs w:val="28"/>
        </w:rPr>
        <w:tab/>
      </w:r>
      <w:r w:rsidRPr="00E40368">
        <w:rPr>
          <w:sz w:val="28"/>
          <w:szCs w:val="28"/>
        </w:rPr>
        <w:tab/>
      </w:r>
      <w:r w:rsidRPr="00E40368">
        <w:rPr>
          <w:sz w:val="28"/>
          <w:szCs w:val="28"/>
        </w:rPr>
        <w:tab/>
      </w:r>
      <w:r w:rsidRPr="00E40368">
        <w:rPr>
          <w:sz w:val="28"/>
          <w:szCs w:val="28"/>
        </w:rPr>
        <w:tab/>
      </w:r>
      <w:r w:rsidRPr="00E40368">
        <w:rPr>
          <w:sz w:val="28"/>
          <w:szCs w:val="28"/>
        </w:rPr>
        <w:tab/>
      </w:r>
      <w:r w:rsidRPr="00E40368">
        <w:rPr>
          <w:sz w:val="28"/>
          <w:szCs w:val="28"/>
        </w:rPr>
        <w:tab/>
        <w:t xml:space="preserve">          V. Dombrovskis</w:t>
      </w:r>
    </w:p>
    <w:p w:rsidR="001D1B66" w:rsidRPr="00E40368" w:rsidRDefault="001D1B66" w:rsidP="001D1B66">
      <w:pPr>
        <w:rPr>
          <w:sz w:val="28"/>
          <w:szCs w:val="28"/>
        </w:rPr>
      </w:pPr>
    </w:p>
    <w:p w:rsidR="001D1B66" w:rsidRPr="00E40368" w:rsidRDefault="001D1B66" w:rsidP="001D1B66">
      <w:pPr>
        <w:rPr>
          <w:sz w:val="28"/>
          <w:szCs w:val="28"/>
        </w:rPr>
      </w:pPr>
      <w:r w:rsidRPr="00E40368">
        <w:rPr>
          <w:sz w:val="28"/>
          <w:szCs w:val="28"/>
        </w:rPr>
        <w:t>Ekonomikas ministrs                                                                     A.Kampars</w:t>
      </w:r>
    </w:p>
    <w:p w:rsidR="001D1B66" w:rsidRPr="00E40368" w:rsidRDefault="001D1B66" w:rsidP="001D1B66">
      <w:pPr>
        <w:ind w:left="-284"/>
        <w:rPr>
          <w:sz w:val="28"/>
          <w:szCs w:val="28"/>
        </w:rPr>
      </w:pPr>
    </w:p>
    <w:p w:rsidR="001D1B66" w:rsidRPr="00E40368" w:rsidRDefault="001D1B66" w:rsidP="001D1B66">
      <w:pPr>
        <w:rPr>
          <w:sz w:val="28"/>
          <w:szCs w:val="28"/>
        </w:rPr>
      </w:pPr>
      <w:r w:rsidRPr="00E40368">
        <w:rPr>
          <w:sz w:val="28"/>
          <w:szCs w:val="28"/>
        </w:rPr>
        <w:t>Iesniedzējs: Ekonomikas ministrs                                                 A. Kampars</w:t>
      </w:r>
    </w:p>
    <w:p w:rsidR="001D1B66" w:rsidRPr="00E40368" w:rsidRDefault="001D1B66" w:rsidP="001D1B66">
      <w:pPr>
        <w:ind w:left="-284"/>
        <w:rPr>
          <w:sz w:val="28"/>
          <w:szCs w:val="28"/>
        </w:rPr>
      </w:pPr>
    </w:p>
    <w:p w:rsidR="001D1B66" w:rsidRPr="00E40368" w:rsidRDefault="001D1B66" w:rsidP="001D1B66">
      <w:pPr>
        <w:rPr>
          <w:sz w:val="28"/>
          <w:szCs w:val="28"/>
        </w:rPr>
      </w:pPr>
      <w:r w:rsidRPr="00E40368">
        <w:rPr>
          <w:sz w:val="28"/>
          <w:szCs w:val="28"/>
        </w:rPr>
        <w:t>Vīza: Valsts sekretārs                                                                     J.Pūce</w:t>
      </w:r>
    </w:p>
    <w:p w:rsidR="001D1B66" w:rsidRPr="00E40368" w:rsidRDefault="001D1B66" w:rsidP="001D1B66">
      <w:pPr>
        <w:rPr>
          <w:sz w:val="28"/>
          <w:szCs w:val="28"/>
        </w:rPr>
      </w:pPr>
    </w:p>
    <w:p w:rsidR="001D1B66" w:rsidRPr="00E40368" w:rsidRDefault="00AD2C65" w:rsidP="001D1B66">
      <w:pPr>
        <w:rPr>
          <w:sz w:val="20"/>
          <w:szCs w:val="20"/>
        </w:rPr>
      </w:pPr>
      <w:r>
        <w:rPr>
          <w:sz w:val="20"/>
          <w:szCs w:val="20"/>
        </w:rPr>
        <w:t>14</w:t>
      </w:r>
      <w:r w:rsidR="00710F3A">
        <w:rPr>
          <w:sz w:val="20"/>
          <w:szCs w:val="20"/>
        </w:rPr>
        <w:t>.04</w:t>
      </w:r>
      <w:r w:rsidR="001D1B66" w:rsidRPr="00E40368">
        <w:rPr>
          <w:sz w:val="20"/>
          <w:szCs w:val="20"/>
        </w:rPr>
        <w:t xml:space="preserve">.2011. </w:t>
      </w:r>
      <w:r w:rsidR="000C624C">
        <w:rPr>
          <w:sz w:val="20"/>
          <w:szCs w:val="20"/>
        </w:rPr>
        <w:t>1</w:t>
      </w:r>
      <w:r w:rsidR="00552256">
        <w:rPr>
          <w:sz w:val="20"/>
          <w:szCs w:val="20"/>
        </w:rPr>
        <w:t>2:50</w:t>
      </w:r>
    </w:p>
    <w:p w:rsidR="001D1B66" w:rsidRPr="00E40368" w:rsidRDefault="00457B66" w:rsidP="000C624C">
      <w:pPr>
        <w:tabs>
          <w:tab w:val="left" w:pos="5972"/>
        </w:tabs>
        <w:rPr>
          <w:sz w:val="20"/>
          <w:szCs w:val="20"/>
        </w:rPr>
      </w:pPr>
      <w:r>
        <w:rPr>
          <w:sz w:val="20"/>
          <w:szCs w:val="20"/>
        </w:rPr>
        <w:t>917</w:t>
      </w:r>
      <w:r w:rsidR="000C624C">
        <w:rPr>
          <w:sz w:val="20"/>
          <w:szCs w:val="20"/>
        </w:rPr>
        <w:tab/>
      </w:r>
    </w:p>
    <w:p w:rsidR="001D1B66" w:rsidRPr="00E40368" w:rsidRDefault="001D1B66" w:rsidP="001D1B66">
      <w:pPr>
        <w:rPr>
          <w:sz w:val="20"/>
          <w:szCs w:val="20"/>
        </w:rPr>
      </w:pPr>
      <w:r w:rsidRPr="00E40368">
        <w:rPr>
          <w:sz w:val="20"/>
          <w:szCs w:val="20"/>
        </w:rPr>
        <w:t>J.Bunkovskis</w:t>
      </w:r>
    </w:p>
    <w:p w:rsidR="001D1B66" w:rsidRPr="00E40368" w:rsidRDefault="001D1B66" w:rsidP="001D1B66">
      <w:pPr>
        <w:rPr>
          <w:sz w:val="20"/>
          <w:szCs w:val="20"/>
        </w:rPr>
      </w:pPr>
      <w:r w:rsidRPr="00E40368">
        <w:rPr>
          <w:sz w:val="20"/>
          <w:szCs w:val="20"/>
        </w:rPr>
        <w:t xml:space="preserve">67013170, </w:t>
      </w:r>
      <w:hyperlink r:id="rId6" w:history="1">
        <w:r w:rsidRPr="00E40368">
          <w:rPr>
            <w:rStyle w:val="Hyperlink"/>
            <w:sz w:val="20"/>
            <w:szCs w:val="20"/>
          </w:rPr>
          <w:t>janis.bunkovskis@em.gov.lv</w:t>
        </w:r>
      </w:hyperlink>
    </w:p>
    <w:p w:rsidR="00435C4E" w:rsidRPr="00E40368" w:rsidRDefault="00435C4E" w:rsidP="00D751B0"/>
    <w:sectPr w:rsidR="00435C4E" w:rsidRPr="00E40368" w:rsidSect="000C624C">
      <w:headerReference w:type="default" r:id="rId7"/>
      <w:footerReference w:type="default" r:id="rId8"/>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BDA" w:rsidRDefault="002F2BDA">
      <w:r>
        <w:separator/>
      </w:r>
    </w:p>
  </w:endnote>
  <w:endnote w:type="continuationSeparator" w:id="0">
    <w:p w:rsidR="002F2BDA" w:rsidRDefault="002F2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66" w:rsidRPr="00586FE3" w:rsidRDefault="001D1B66" w:rsidP="00684126">
    <w:pPr>
      <w:pStyle w:val="Footer"/>
      <w:jc w:val="both"/>
      <w:rPr>
        <w:sz w:val="20"/>
        <w:szCs w:val="20"/>
      </w:rPr>
    </w:pPr>
    <w:r>
      <w:rPr>
        <w:sz w:val="20"/>
        <w:szCs w:val="20"/>
      </w:rPr>
      <w:t>EMAn</w:t>
    </w:r>
    <w:r w:rsidRPr="00607FC1">
      <w:rPr>
        <w:sz w:val="20"/>
        <w:szCs w:val="20"/>
      </w:rPr>
      <w:t>ot_</w:t>
    </w:r>
    <w:r w:rsidR="00AD2C65">
      <w:rPr>
        <w:sz w:val="20"/>
        <w:szCs w:val="20"/>
      </w:rPr>
      <w:t>14</w:t>
    </w:r>
    <w:r w:rsidR="00710F3A">
      <w:rPr>
        <w:sz w:val="20"/>
        <w:szCs w:val="20"/>
      </w:rPr>
      <w:t>04</w:t>
    </w:r>
    <w:r>
      <w:rPr>
        <w:sz w:val="20"/>
        <w:szCs w:val="20"/>
      </w:rPr>
      <w:t>11</w:t>
    </w:r>
    <w:r w:rsidRPr="00607FC1">
      <w:rPr>
        <w:sz w:val="20"/>
        <w:szCs w:val="20"/>
      </w:rPr>
      <w:t>_</w:t>
    </w:r>
    <w:r>
      <w:rPr>
        <w:sz w:val="20"/>
        <w:szCs w:val="20"/>
      </w:rPr>
      <w:t>prēm_not</w:t>
    </w:r>
    <w:r w:rsidRPr="00607FC1">
      <w:rPr>
        <w:sz w:val="20"/>
        <w:szCs w:val="20"/>
      </w:rPr>
      <w:t xml:space="preserve">; </w:t>
    </w:r>
    <w:r w:rsidRPr="00586FE3">
      <w:rPr>
        <w:sz w:val="20"/>
        <w:szCs w:val="20"/>
      </w:rPr>
      <w:t>Mini</w:t>
    </w:r>
    <w:r>
      <w:rPr>
        <w:sz w:val="20"/>
        <w:szCs w:val="20"/>
      </w:rPr>
      <w:t>stru kabineta noteikumu projekta</w:t>
    </w:r>
    <w:r w:rsidRPr="00586FE3">
      <w:rPr>
        <w:sz w:val="20"/>
        <w:szCs w:val="20"/>
      </w:rPr>
      <w:t xml:space="preserve"> „Grozījum</w:t>
    </w:r>
    <w:r w:rsidR="000C624C">
      <w:rPr>
        <w:sz w:val="20"/>
        <w:szCs w:val="20"/>
      </w:rPr>
      <w:t>i</w:t>
    </w:r>
    <w:r>
      <w:rPr>
        <w:sz w:val="20"/>
        <w:szCs w:val="20"/>
      </w:rPr>
      <w:t xml:space="preserve"> Ministru kabineta 2010</w:t>
    </w:r>
    <w:r w:rsidRPr="00586FE3">
      <w:rPr>
        <w:sz w:val="20"/>
        <w:szCs w:val="20"/>
      </w:rPr>
      <w:t xml:space="preserve">.gada </w:t>
    </w:r>
    <w:r>
      <w:rPr>
        <w:sz w:val="20"/>
        <w:szCs w:val="20"/>
      </w:rPr>
      <w:t>13</w:t>
    </w:r>
    <w:r w:rsidRPr="00586FE3">
      <w:rPr>
        <w:sz w:val="20"/>
        <w:szCs w:val="20"/>
      </w:rPr>
      <w:t>.</w:t>
    </w:r>
    <w:r>
      <w:rPr>
        <w:sz w:val="20"/>
        <w:szCs w:val="20"/>
      </w:rPr>
      <w:t xml:space="preserve">aprīļa </w:t>
    </w:r>
    <w:r w:rsidRPr="00586FE3">
      <w:rPr>
        <w:sz w:val="20"/>
        <w:szCs w:val="20"/>
      </w:rPr>
      <w:t>noteikumos Nr.</w:t>
    </w:r>
    <w:r>
      <w:rPr>
        <w:sz w:val="20"/>
        <w:szCs w:val="20"/>
      </w:rPr>
      <w:t>378</w:t>
    </w:r>
    <w:r w:rsidRPr="00586FE3">
      <w:rPr>
        <w:sz w:val="20"/>
        <w:szCs w:val="20"/>
      </w:rPr>
      <w:t>„</w:t>
    </w:r>
    <w:r>
      <w:rPr>
        <w:sz w:val="20"/>
        <w:szCs w:val="20"/>
      </w:rPr>
      <w:t>Noteikumi par kapitālsabiedrību sarakstu</w:t>
    </w:r>
    <w:r w:rsidRPr="00586FE3">
      <w:rPr>
        <w:sz w:val="20"/>
        <w:szCs w:val="20"/>
      </w:rPr>
      <w:t>””</w:t>
    </w:r>
    <w:r>
      <w:rPr>
        <w:sz w:val="20"/>
        <w:szCs w:val="20"/>
      </w:rPr>
      <w:t xml:space="preserve"> </w:t>
    </w:r>
    <w:r w:rsidRPr="00607FC1">
      <w:rPr>
        <w:sz w:val="20"/>
        <w:szCs w:val="20"/>
      </w:rPr>
      <w:t xml:space="preserve">sākotnējās ietekmes novērtējuma </w:t>
    </w:r>
    <w:smartTag w:uri="schemas-tilde-lv/tildestengine" w:element="veidnes">
      <w:smartTagPr>
        <w:attr w:name="id" w:val="-1"/>
        <w:attr w:name="baseform" w:val="ziņojums"/>
        <w:attr w:name="text" w:val="ziņojums"/>
      </w:smartTagPr>
      <w:r w:rsidRPr="00607FC1">
        <w:rPr>
          <w:sz w:val="20"/>
          <w:szCs w:val="20"/>
        </w:rPr>
        <w:t>ziņojums</w:t>
      </w:r>
    </w:smartTag>
    <w:r w:rsidRPr="00607FC1">
      <w:rPr>
        <w:sz w:val="20"/>
        <w:szCs w:val="20"/>
      </w:rPr>
      <w:t xml:space="preserve"> (anotācija)</w:t>
    </w:r>
  </w:p>
  <w:p w:rsidR="001D1B66" w:rsidRPr="00607FC1" w:rsidRDefault="001D1B66">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BDA" w:rsidRDefault="002F2BDA">
      <w:r>
        <w:separator/>
      </w:r>
    </w:p>
  </w:footnote>
  <w:footnote w:type="continuationSeparator" w:id="0">
    <w:p w:rsidR="002F2BDA" w:rsidRDefault="002F2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4391"/>
      <w:docPartObj>
        <w:docPartGallery w:val="Page Numbers (Top of Page)"/>
        <w:docPartUnique/>
      </w:docPartObj>
    </w:sdtPr>
    <w:sdtContent>
      <w:p w:rsidR="002B708A" w:rsidRDefault="008B24A5">
        <w:pPr>
          <w:pStyle w:val="Header"/>
          <w:jc w:val="center"/>
        </w:pPr>
        <w:fldSimple w:instr=" PAGE   \* MERGEFORMAT ">
          <w:r w:rsidR="002F2BDA">
            <w:rPr>
              <w:noProof/>
            </w:rPr>
            <w:t>1</w:t>
          </w:r>
        </w:fldSimple>
      </w:p>
    </w:sdtContent>
  </w:sdt>
  <w:p w:rsidR="002B708A" w:rsidRDefault="002B70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89380C"/>
    <w:rsid w:val="00005F79"/>
    <w:rsid w:val="00015274"/>
    <w:rsid w:val="00023BE0"/>
    <w:rsid w:val="0008083E"/>
    <w:rsid w:val="00083D0E"/>
    <w:rsid w:val="00085923"/>
    <w:rsid w:val="00092EC2"/>
    <w:rsid w:val="000A4398"/>
    <w:rsid w:val="000B2F14"/>
    <w:rsid w:val="000C3A7F"/>
    <w:rsid w:val="000C4F32"/>
    <w:rsid w:val="000C5C51"/>
    <w:rsid w:val="000C624C"/>
    <w:rsid w:val="000D7D82"/>
    <w:rsid w:val="000F0035"/>
    <w:rsid w:val="0010592B"/>
    <w:rsid w:val="0012248A"/>
    <w:rsid w:val="00131719"/>
    <w:rsid w:val="00144309"/>
    <w:rsid w:val="00146184"/>
    <w:rsid w:val="00147B5F"/>
    <w:rsid w:val="0015761D"/>
    <w:rsid w:val="00171B35"/>
    <w:rsid w:val="00183897"/>
    <w:rsid w:val="001A6C2B"/>
    <w:rsid w:val="001A72AA"/>
    <w:rsid w:val="001B4DC7"/>
    <w:rsid w:val="001D1B66"/>
    <w:rsid w:val="001F72E1"/>
    <w:rsid w:val="00212C50"/>
    <w:rsid w:val="00213A4F"/>
    <w:rsid w:val="00230712"/>
    <w:rsid w:val="0028250F"/>
    <w:rsid w:val="002830FC"/>
    <w:rsid w:val="00292262"/>
    <w:rsid w:val="002B708A"/>
    <w:rsid w:val="002D7C67"/>
    <w:rsid w:val="002E584A"/>
    <w:rsid w:val="002F2BDA"/>
    <w:rsid w:val="0030164A"/>
    <w:rsid w:val="00322ACC"/>
    <w:rsid w:val="00325030"/>
    <w:rsid w:val="003255EE"/>
    <w:rsid w:val="00332B3F"/>
    <w:rsid w:val="00355EED"/>
    <w:rsid w:val="00377D1F"/>
    <w:rsid w:val="003861BD"/>
    <w:rsid w:val="003938D5"/>
    <w:rsid w:val="003B65AE"/>
    <w:rsid w:val="003E2004"/>
    <w:rsid w:val="003E6E20"/>
    <w:rsid w:val="003F2BB9"/>
    <w:rsid w:val="003F7923"/>
    <w:rsid w:val="0043460D"/>
    <w:rsid w:val="00435C4E"/>
    <w:rsid w:val="004410C9"/>
    <w:rsid w:val="00444F36"/>
    <w:rsid w:val="00452728"/>
    <w:rsid w:val="00457B66"/>
    <w:rsid w:val="00470C42"/>
    <w:rsid w:val="004A7C3C"/>
    <w:rsid w:val="004B34C5"/>
    <w:rsid w:val="004C27A3"/>
    <w:rsid w:val="00510E71"/>
    <w:rsid w:val="00515281"/>
    <w:rsid w:val="00516161"/>
    <w:rsid w:val="00525153"/>
    <w:rsid w:val="005502A9"/>
    <w:rsid w:val="00552256"/>
    <w:rsid w:val="005905EA"/>
    <w:rsid w:val="005D52E5"/>
    <w:rsid w:val="005F499B"/>
    <w:rsid w:val="00606F0F"/>
    <w:rsid w:val="00607FC1"/>
    <w:rsid w:val="0061285C"/>
    <w:rsid w:val="006153C6"/>
    <w:rsid w:val="0063700E"/>
    <w:rsid w:val="00667AC4"/>
    <w:rsid w:val="00683362"/>
    <w:rsid w:val="00684126"/>
    <w:rsid w:val="00684C53"/>
    <w:rsid w:val="0069091D"/>
    <w:rsid w:val="00693AC9"/>
    <w:rsid w:val="006A06DE"/>
    <w:rsid w:val="006B5BA5"/>
    <w:rsid w:val="006B6539"/>
    <w:rsid w:val="006B7369"/>
    <w:rsid w:val="006C6203"/>
    <w:rsid w:val="006E4BB6"/>
    <w:rsid w:val="006E5148"/>
    <w:rsid w:val="006E56FB"/>
    <w:rsid w:val="006F320B"/>
    <w:rsid w:val="00710F3A"/>
    <w:rsid w:val="007135F5"/>
    <w:rsid w:val="007213EE"/>
    <w:rsid w:val="00731681"/>
    <w:rsid w:val="00752EA8"/>
    <w:rsid w:val="00764D5D"/>
    <w:rsid w:val="00774214"/>
    <w:rsid w:val="007A2129"/>
    <w:rsid w:val="007A4CFE"/>
    <w:rsid w:val="007A7613"/>
    <w:rsid w:val="007D30CE"/>
    <w:rsid w:val="007F11D4"/>
    <w:rsid w:val="00814312"/>
    <w:rsid w:val="008323C5"/>
    <w:rsid w:val="00840817"/>
    <w:rsid w:val="00871475"/>
    <w:rsid w:val="0089380C"/>
    <w:rsid w:val="008A2240"/>
    <w:rsid w:val="008A3446"/>
    <w:rsid w:val="008B24A5"/>
    <w:rsid w:val="008C222E"/>
    <w:rsid w:val="008D6852"/>
    <w:rsid w:val="008F7768"/>
    <w:rsid w:val="00911250"/>
    <w:rsid w:val="009352A5"/>
    <w:rsid w:val="00944E33"/>
    <w:rsid w:val="00946975"/>
    <w:rsid w:val="0095727B"/>
    <w:rsid w:val="009622AF"/>
    <w:rsid w:val="009B0D25"/>
    <w:rsid w:val="00A45F8E"/>
    <w:rsid w:val="00A7178D"/>
    <w:rsid w:val="00A75B93"/>
    <w:rsid w:val="00AA2F10"/>
    <w:rsid w:val="00AD12E3"/>
    <w:rsid w:val="00AD2C65"/>
    <w:rsid w:val="00AE2232"/>
    <w:rsid w:val="00B21B97"/>
    <w:rsid w:val="00B27AAD"/>
    <w:rsid w:val="00B31BC4"/>
    <w:rsid w:val="00B3519B"/>
    <w:rsid w:val="00B47539"/>
    <w:rsid w:val="00B56B89"/>
    <w:rsid w:val="00B8600D"/>
    <w:rsid w:val="00B90C13"/>
    <w:rsid w:val="00B91CA0"/>
    <w:rsid w:val="00BD4304"/>
    <w:rsid w:val="00C23DA2"/>
    <w:rsid w:val="00C52054"/>
    <w:rsid w:val="00C63108"/>
    <w:rsid w:val="00CA4C33"/>
    <w:rsid w:val="00CA6B76"/>
    <w:rsid w:val="00CB4654"/>
    <w:rsid w:val="00D04B59"/>
    <w:rsid w:val="00D34BD0"/>
    <w:rsid w:val="00D35394"/>
    <w:rsid w:val="00D751B0"/>
    <w:rsid w:val="00D85761"/>
    <w:rsid w:val="00DB08E1"/>
    <w:rsid w:val="00DB116C"/>
    <w:rsid w:val="00DC7B61"/>
    <w:rsid w:val="00DD528A"/>
    <w:rsid w:val="00E40368"/>
    <w:rsid w:val="00E6657E"/>
    <w:rsid w:val="00EC4F25"/>
    <w:rsid w:val="00ED708F"/>
    <w:rsid w:val="00EE1FDB"/>
    <w:rsid w:val="00EE2530"/>
    <w:rsid w:val="00EE300A"/>
    <w:rsid w:val="00F17D87"/>
    <w:rsid w:val="00F20DA3"/>
    <w:rsid w:val="00F25D11"/>
    <w:rsid w:val="00F25D4D"/>
    <w:rsid w:val="00F3698F"/>
    <w:rsid w:val="00F40385"/>
    <w:rsid w:val="00F421D7"/>
    <w:rsid w:val="00F54A75"/>
    <w:rsid w:val="00F813D1"/>
    <w:rsid w:val="00F87FA1"/>
    <w:rsid w:val="00FB4700"/>
    <w:rsid w:val="00FD02B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rsid w:val="0043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semiHidden/>
    <w:rsid w:val="006A06DE"/>
    <w:rPr>
      <w:sz w:val="16"/>
      <w:szCs w:val="16"/>
    </w:rPr>
  </w:style>
  <w:style w:type="paragraph" w:styleId="CommentText">
    <w:name w:val="annotation text"/>
    <w:basedOn w:val="Normal"/>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s>
</file>

<file path=word/webSettings.xml><?xml version="1.0" encoding="utf-8"?>
<w:webSettings xmlns:r="http://schemas.openxmlformats.org/officeDocument/2006/relationships" xmlns:w="http://schemas.openxmlformats.org/wordprocessingml/2006/main">
  <w:divs>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is.bunkovskis@em.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5183</Words>
  <Characters>2955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Grozījumi Ministru kabineta 2010.gada 13.aprīļa noteikumos Nr.378 „Noteikumi par kapitālsabiedrību saraktu”</vt:lpstr>
    </vt:vector>
  </TitlesOfParts>
  <Company>Ārlietu ministrija</Company>
  <LinksUpToDate>false</LinksUpToDate>
  <CharactersWithSpaces>8122</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13.aprīļa noteikumos Nr.378 „Noteikumi par kapitālsabiedrību saraktu”</dc:title>
  <dc:subject>Sākotnējās ietekmes novērtējuma ziņotājs (anotācija)</dc:subject>
  <dc:creator>Jānis Bunkovskis</dc:creator>
  <cp:keywords/>
  <dc:description>janis.bunkovskis@em.gov.lv
67013170</dc:description>
  <cp:lastModifiedBy>BunkovskisJ</cp:lastModifiedBy>
  <cp:revision>4</cp:revision>
  <cp:lastPrinted>2011-03-03T08:10:00Z</cp:lastPrinted>
  <dcterms:created xsi:type="dcterms:W3CDTF">2011-04-06T08:32:00Z</dcterms:created>
  <dcterms:modified xsi:type="dcterms:W3CDTF">2011-04-14T09:50:00Z</dcterms:modified>
</cp:coreProperties>
</file>