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1"/>
      </w:tblGrid>
      <w:tr w:rsidR="009C5569" w:rsidRPr="006867F6" w:rsidTr="00C23CC6">
        <w:trPr>
          <w:trHeight w:val="2546"/>
          <w:tblCellSpacing w:w="0" w:type="dxa"/>
        </w:trPr>
        <w:tc>
          <w:tcPr>
            <w:tcW w:w="0" w:type="auto"/>
            <w:vAlign w:val="center"/>
          </w:tcPr>
          <w:p w:rsidR="009C5569" w:rsidRPr="006867F6" w:rsidRDefault="009C5569" w:rsidP="00C23CC6">
            <w:pPr>
              <w:jc w:val="center"/>
            </w:pPr>
            <w:bookmarkStart w:id="0" w:name="OLE_LINK1"/>
            <w:bookmarkStart w:id="1" w:name="OLE_LINK2"/>
            <w:r w:rsidRPr="006867F6">
              <w:t>Ministru kabineta rīkojuma projekta</w:t>
            </w:r>
          </w:p>
          <w:p w:rsidR="009C5569" w:rsidRPr="006867F6" w:rsidRDefault="009C5569" w:rsidP="006867F6">
            <w:pPr>
              <w:jc w:val="center"/>
              <w:rPr>
                <w:bCs/>
              </w:rPr>
            </w:pPr>
            <w:bookmarkStart w:id="2" w:name="OLE_LINK3"/>
            <w:bookmarkStart w:id="3" w:name="OLE_LINK4"/>
            <w:r w:rsidRPr="006867F6">
              <w:rPr>
                <w:bCs/>
              </w:rPr>
              <w:t>„</w:t>
            </w:r>
            <w:bookmarkEnd w:id="2"/>
            <w:bookmarkEnd w:id="3"/>
            <w:r w:rsidR="00920788" w:rsidRPr="00920788">
              <w:rPr>
                <w:bCs/>
              </w:rPr>
              <w:t>Par  157/16782  domājamo daļu no nekustamā īpašuma Ventspils šoseja 30, Jūrmala nodošanu Ekonomikas ministrijas valdījumā</w:t>
            </w:r>
            <w:r w:rsidRPr="006867F6">
              <w:rPr>
                <w:bCs/>
              </w:rPr>
              <w:t xml:space="preserve">” </w:t>
            </w:r>
            <w:r w:rsidRPr="006867F6">
              <w:t>sākotnējās ietekmes novērtējuma ziņojums (anotācija)</w:t>
            </w:r>
            <w:r w:rsidRPr="006867F6">
              <w:rPr>
                <w:rFonts w:ascii="Arial" w:hAnsi="Arial" w:cs="Arial"/>
                <w:color w:val="00000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3"/>
              <w:gridCol w:w="6872"/>
            </w:tblGrid>
            <w:tr w:rsidR="009C5569" w:rsidRPr="006867F6" w:rsidTr="00C23CC6">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9C5569" w:rsidRPr="006867F6" w:rsidRDefault="009C5569" w:rsidP="00C23CC6">
                  <w:pPr>
                    <w:jc w:val="center"/>
                    <w:rPr>
                      <w:b/>
                    </w:rPr>
                  </w:pPr>
                  <w:r w:rsidRPr="006867F6">
                    <w:rPr>
                      <w:b/>
                    </w:rPr>
                    <w:t>I. Tiesību akta projekta izstrādes nepieciešamība</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1.</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Pamatojums</w:t>
                  </w:r>
                </w:p>
              </w:tc>
              <w:tc>
                <w:tcPr>
                  <w:tcW w:w="3773" w:type="pct"/>
                  <w:tcBorders>
                    <w:top w:val="outset" w:sz="6" w:space="0" w:color="auto"/>
                    <w:left w:val="outset" w:sz="6" w:space="0" w:color="auto"/>
                    <w:bottom w:val="outset" w:sz="6" w:space="0" w:color="auto"/>
                    <w:right w:val="outset" w:sz="6" w:space="0" w:color="auto"/>
                  </w:tcBorders>
                </w:tcPr>
                <w:p w:rsidR="009C5569" w:rsidRPr="00811F23" w:rsidRDefault="00C222E5" w:rsidP="00EF5766">
                  <w:pPr>
                    <w:pStyle w:val="tv2131"/>
                    <w:spacing w:before="0" w:line="240" w:lineRule="auto"/>
                    <w:ind w:firstLine="0"/>
                    <w:rPr>
                      <w:rFonts w:ascii="Times New Roman" w:hAnsi="Times New Roman"/>
                      <w:sz w:val="24"/>
                      <w:szCs w:val="24"/>
                    </w:rPr>
                  </w:pPr>
                  <w:r w:rsidRPr="00811F23">
                    <w:rPr>
                      <w:rFonts w:ascii="Times New Roman" w:hAnsi="Times New Roman"/>
                      <w:sz w:val="24"/>
                      <w:szCs w:val="24"/>
                    </w:rPr>
                    <w:t xml:space="preserve">Saskaņā ar </w:t>
                  </w:r>
                  <w:r w:rsidR="00811F23" w:rsidRPr="00811F23">
                    <w:rPr>
                      <w:rFonts w:ascii="Times New Roman" w:hAnsi="Times New Roman"/>
                      <w:sz w:val="24"/>
                      <w:szCs w:val="24"/>
                    </w:rPr>
                    <w:t xml:space="preserve">likuma „Par valsts un pašvaldību zemes īpašuma tiesībām un to nostiprināšanu zemesgrāmatās” </w:t>
                  </w:r>
                  <w:r w:rsidR="00811F23" w:rsidRPr="00EF5766">
                    <w:rPr>
                      <w:rFonts w:ascii="Times New Roman" w:hAnsi="Times New Roman"/>
                      <w:sz w:val="24"/>
                      <w:szCs w:val="24"/>
                    </w:rPr>
                    <w:t xml:space="preserve">8.panta </w:t>
                  </w:r>
                  <w:r w:rsidR="00FE739E">
                    <w:rPr>
                      <w:rFonts w:ascii="Times New Roman" w:hAnsi="Times New Roman"/>
                      <w:sz w:val="24"/>
                      <w:szCs w:val="24"/>
                    </w:rPr>
                    <w:t>sesto daļu v</w:t>
                  </w:r>
                  <w:r w:rsidR="00AE2822" w:rsidRPr="00EF5766">
                    <w:rPr>
                      <w:rFonts w:ascii="Times New Roman" w:hAnsi="Times New Roman"/>
                      <w:sz w:val="24"/>
                      <w:szCs w:val="24"/>
                    </w:rPr>
                    <w:t>alstij piederošā vai piekrītošā zeme, kas nav minēta šajā pantā, zemesgrāmatā ierakstāma uz valsts vārda Finanšu vai citas ministrijas personā, ja</w:t>
                  </w:r>
                  <w:r w:rsidR="00FE739E">
                    <w:rPr>
                      <w:rFonts w:ascii="Times New Roman" w:hAnsi="Times New Roman"/>
                      <w:sz w:val="24"/>
                      <w:szCs w:val="24"/>
                    </w:rPr>
                    <w:t xml:space="preserve"> to noteicis Ministru kabinets</w:t>
                  </w:r>
                  <w:r w:rsidR="00AE2822" w:rsidRPr="00EF5766">
                    <w:rPr>
                      <w:rFonts w:ascii="Times New Roman" w:hAnsi="Times New Roman"/>
                      <w:sz w:val="24"/>
                      <w:szCs w:val="24"/>
                    </w:rPr>
                    <w:t>.</w:t>
                  </w:r>
                  <w:r w:rsidR="00EF5766">
                    <w:rPr>
                      <w:rFonts w:ascii="Times New Roman" w:hAnsi="Times New Roman"/>
                      <w:sz w:val="24"/>
                      <w:szCs w:val="24"/>
                    </w:rPr>
                    <w:t xml:space="preserve"> </w:t>
                  </w:r>
                  <w:r w:rsidR="00EF5766" w:rsidRPr="00EF5766">
                    <w:rPr>
                      <w:rFonts w:ascii="Times New Roman" w:hAnsi="Times New Roman"/>
                      <w:sz w:val="24"/>
                      <w:szCs w:val="24"/>
                    </w:rPr>
                    <w:t>Savukārt minētā pant</w:t>
                  </w:r>
                  <w:r w:rsidR="00FE739E">
                    <w:rPr>
                      <w:rFonts w:ascii="Times New Roman" w:hAnsi="Times New Roman"/>
                      <w:sz w:val="24"/>
                      <w:szCs w:val="24"/>
                    </w:rPr>
                    <w:t xml:space="preserve">a ceturtā </w:t>
                  </w:r>
                  <w:proofErr w:type="spellStart"/>
                  <w:r w:rsidR="00FE739E">
                    <w:rPr>
                      <w:rFonts w:ascii="Times New Roman" w:hAnsi="Times New Roman"/>
                      <w:sz w:val="24"/>
                      <w:szCs w:val="24"/>
                    </w:rPr>
                    <w:t>prim</w:t>
                  </w:r>
                  <w:proofErr w:type="spellEnd"/>
                  <w:r w:rsidR="00FE739E">
                    <w:rPr>
                      <w:rFonts w:ascii="Times New Roman" w:hAnsi="Times New Roman"/>
                      <w:sz w:val="24"/>
                      <w:szCs w:val="24"/>
                    </w:rPr>
                    <w:t xml:space="preserve"> daļa noteic, ka u</w:t>
                  </w:r>
                  <w:r w:rsidR="00EF5766" w:rsidRPr="00EF5766">
                    <w:rPr>
                      <w:rFonts w:ascii="Times New Roman" w:hAnsi="Times New Roman"/>
                      <w:sz w:val="24"/>
                      <w:szCs w:val="24"/>
                    </w:rPr>
                    <w:t>z valsts vārda Ekonomikas ministrijas personā zemesgrāmatās tiek ierakstīta valstij piederošā un piekrītošā zeme, uz kuras atrodas akciju sabiedrības “Latvenergo” īpašumā vai valdījumā esošie energoapgādes objekti un kura ir nepieciešama v</w:t>
                  </w:r>
                  <w:r w:rsidR="00FE739E">
                    <w:rPr>
                      <w:rFonts w:ascii="Times New Roman" w:hAnsi="Times New Roman"/>
                      <w:sz w:val="24"/>
                      <w:szCs w:val="24"/>
                    </w:rPr>
                    <w:t>alsts komercdarbības veikšanai</w:t>
                  </w:r>
                  <w:r w:rsidR="00EF5766" w:rsidRPr="00EF5766">
                    <w:rPr>
                      <w:rFonts w:ascii="Times New Roman" w:hAnsi="Times New Roman"/>
                      <w:sz w:val="24"/>
                      <w:szCs w:val="24"/>
                    </w:rPr>
                    <w:t>.</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2.</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9C3F01" w:rsidRDefault="00A47610" w:rsidP="009C3F01">
                  <w:pPr>
                    <w:ind w:firstLine="19"/>
                    <w:jc w:val="both"/>
                  </w:pPr>
                  <w:bookmarkStart w:id="4" w:name="bkm17"/>
                  <w:r>
                    <w:t xml:space="preserve">Uz zemes vienības ar kadastra apzīmējumu 1300 021 6601, adrese - Ventspils šoseja 30, Jūrmala, </w:t>
                  </w:r>
                  <w:r w:rsidR="00222CA0">
                    <w:t>platība - 16 782 m</w:t>
                  </w:r>
                  <w:r w:rsidR="00222CA0" w:rsidRPr="00FC59D8">
                    <w:rPr>
                      <w:vertAlign w:val="superscript"/>
                    </w:rPr>
                    <w:t>2</w:t>
                  </w:r>
                  <w:r w:rsidR="00222CA0">
                    <w:t xml:space="preserve">, </w:t>
                  </w:r>
                  <w:r>
                    <w:t>atrodas transformatoru apakšstacijas TP - 265 ēka ar kadastra apzīmējumu 1300 021 6601 050, kas iekļauta nekustamā īpašuma ar kadastra numuru 1300 521 6606 sastāvā, uz kuru īpašuma tiesības</w:t>
                  </w:r>
                  <w:r w:rsidRPr="00AF4C2C">
                    <w:t xml:space="preserve"> </w:t>
                  </w:r>
                  <w:r>
                    <w:t xml:space="preserve">Jūrmalas pilsētas zemesgrāmatā nostiprinātas akciju sabiedrībai „Latvenergo” (nodalījuma </w:t>
                  </w:r>
                  <w:proofErr w:type="spellStart"/>
                  <w:r>
                    <w:t>Nr</w:t>
                  </w:r>
                  <w:proofErr w:type="spellEnd"/>
                  <w:r>
                    <w:t>. 100000171728).</w:t>
                  </w:r>
                </w:p>
                <w:p w:rsidR="00A47610" w:rsidRDefault="00A47610" w:rsidP="009C3F01">
                  <w:pPr>
                    <w:ind w:firstLine="19"/>
                    <w:jc w:val="both"/>
                  </w:pPr>
                  <w:r>
                    <w:t xml:space="preserve">Minētā zemes vienība  nekustamā īpašuma ar kadastra numuru 1300 021 6601 sastāvā ierakstīta Jūrmalas pilsētas zemesgrāmatā (nodalījuma </w:t>
                  </w:r>
                  <w:proofErr w:type="spellStart"/>
                  <w:r>
                    <w:t>Nr</w:t>
                  </w:r>
                  <w:proofErr w:type="spellEnd"/>
                  <w:r>
                    <w:t>.</w:t>
                  </w:r>
                  <w:r w:rsidRPr="00FC59D8">
                    <w:t xml:space="preserve"> </w:t>
                  </w:r>
                  <w:r>
                    <w:t>100000142039), un īpašuma tiesības uz 65/100 domājamām daļām ir nostiprinātas Latvijas valstij Finanšu ministrijas personā.</w:t>
                  </w:r>
                  <w:r w:rsidR="00222CA0">
                    <w:t xml:space="preserve"> Atbilstoši Kadastra informācijas sistēmas datiem 35/100</w:t>
                  </w:r>
                  <w:r w:rsidR="00B92060">
                    <w:t>domājamo daļu</w:t>
                  </w:r>
                  <w:r w:rsidR="00222CA0">
                    <w:t xml:space="preserve"> lietotājs ir fiziska persona. </w:t>
                  </w:r>
                  <w:r>
                    <w:t>Uz zemes vienības ar kadastra apzīmējumu 1300 021 6601 atrodas arī sabiedrībai ar ierobežotu atbildību „Jūrmalas Liedags” piederošas  būves (kadastra apzīmējumi - 1300 021 6601 001, 1300 021 6601 002, 1300 021 6601 003, 1300 021 6601 004, 1300 021 6601 005, 1300 021 6601 006, 1300 021 6601 007, 1300 021 6601 008, 1300 021 6601 009, 1300 021 6601 010, 1300 021 6601 011).</w:t>
                  </w:r>
                </w:p>
                <w:p w:rsidR="00B92060" w:rsidRDefault="00734BB1" w:rsidP="00B92060">
                  <w:pPr>
                    <w:ind w:firstLine="131"/>
                    <w:jc w:val="both"/>
                  </w:pPr>
                  <w:r>
                    <w:t>Akciju sabiedrība „Latvenergo” un sabiedrība ar ierobežotu atbildību „Jūrmalas Liedags” 2006.gada 10.augustā</w:t>
                  </w:r>
                  <w:r w:rsidRPr="0013384B">
                    <w:t xml:space="preserve"> </w:t>
                  </w:r>
                  <w:r>
                    <w:t>ir noslēgušas Vienošanos par ēku uzturēšanai nepieciešamās zemes platības sadalījumu un atbilstošo domājamo daļu noteikšanu. Minētā Vienošanās noteica, ka transformatoru apakšstacijas TP -265 ēkas ar kadastra apzīmējumu 1300 021 6601 050 uzturēšanai nepieciešamā zemes platība ir 157 m</w:t>
                  </w:r>
                  <w:r w:rsidRPr="0013384B">
                    <w:rPr>
                      <w:vertAlign w:val="superscript"/>
                    </w:rPr>
                    <w:t>2</w:t>
                  </w:r>
                  <w:r>
                    <w:t xml:space="preserve">, kas atbilst 1/70 domājamai daļai no valstij piederošajām 65/100 domājamām daļām no visa nekustamā īpašuma ar kadastra numuru 1300 021 6601. </w:t>
                  </w:r>
                  <w:r w:rsidR="00B92060">
                    <w:t xml:space="preserve">Akciju sabiedrība „Latvenergo” ir konstatējusi, ka Vienošanās </w:t>
                  </w:r>
                  <w:r w:rsidR="00B92060" w:rsidRPr="00406363">
                    <w:t xml:space="preserve">Pusēm piekritīgo domājamo daļu  </w:t>
                  </w:r>
                  <w:r w:rsidR="00B92060">
                    <w:t>apmērs</w:t>
                  </w:r>
                  <w:r w:rsidR="00B92060" w:rsidRPr="00406363">
                    <w:t xml:space="preserve"> </w:t>
                  </w:r>
                  <w:r w:rsidR="00B92060">
                    <w:t xml:space="preserve">un tai atbilstošās platības </w:t>
                  </w:r>
                  <w:r w:rsidR="00B92060" w:rsidRPr="00406363">
                    <w:t xml:space="preserve">ir </w:t>
                  </w:r>
                  <w:r w:rsidR="00B92060">
                    <w:t xml:space="preserve"> noteiktas </w:t>
                  </w:r>
                  <w:r w:rsidR="00B92060" w:rsidRPr="00406363">
                    <w:t>korekti</w:t>
                  </w:r>
                  <w:r w:rsidR="00B92060">
                    <w:t xml:space="preserve">, taču turpmāk ieviesusies matemātiska kļūda aprēķinā. Attiecīgi rīkojuma projektā norādītās 1/70 domājamā daļa no valstij piederošajām 65/100 domājamām daļām atbilst Vienošanās norādītajam un nemaina Pusēm </w:t>
                  </w:r>
                  <w:r w:rsidR="00B92060">
                    <w:lastRenderedPageBreak/>
                    <w:t xml:space="preserve">noteiktās daļas lielumu. Kļūdas labošanai akciju sabiedrība „Latvenergo” ir sagatavojusi grozījumus noslēgtajā Vienošanās un 2013.gada 19.martā nosūtījusi tos ar pavadvēstuli Nr.01VD00-17/1594 SIA „Jūrmalas Liedags”. </w:t>
                  </w:r>
                </w:p>
                <w:p w:rsidR="00A47610" w:rsidRDefault="00A47610" w:rsidP="00EF5766">
                  <w:pPr>
                    <w:jc w:val="both"/>
                  </w:pPr>
                  <w:r>
                    <w:t xml:space="preserve">No augstāk minētā secināms, ka 1/70 domājamā daļa no valstij piederošajām 65/100 domājamām daļām jeb 157/16782 domājamās daļas no visa nekustamā īpašuma ar kadastra numuru 1300 021 6601 ierakstāmas zemesgrāmatā uz valsts vārda Ekonomikas ministrijas personā. </w:t>
                  </w:r>
                </w:p>
                <w:p w:rsidR="00DF46D8" w:rsidRPr="006867F6" w:rsidRDefault="00EB2F1A" w:rsidP="009C3F01">
                  <w:pPr>
                    <w:ind w:firstLine="19"/>
                    <w:jc w:val="both"/>
                  </w:pPr>
                  <w:r w:rsidRPr="006867F6">
                    <w:t>Lai nodrošinātu transformatoru apakšstacijas TP-</w:t>
                  </w:r>
                  <w:r w:rsidR="00A47610">
                    <w:t>265</w:t>
                  </w:r>
                  <w:r w:rsidRPr="006867F6">
                    <w:t xml:space="preserve"> ēkas </w:t>
                  </w:r>
                  <w:r w:rsidR="00A47610">
                    <w:t>Ventspils šoseja 30</w:t>
                  </w:r>
                  <w:r w:rsidRPr="006867F6">
                    <w:t xml:space="preserve">, </w:t>
                  </w:r>
                  <w:r w:rsidR="00A47610">
                    <w:t>Jūrmalā</w:t>
                  </w:r>
                  <w:r w:rsidRPr="006867F6">
                    <w:t xml:space="preserve">, ar kadastra apzīmējumu </w:t>
                  </w:r>
                  <w:r w:rsidR="00A47610">
                    <w:t>13</w:t>
                  </w:r>
                  <w:r w:rsidRPr="006867F6">
                    <w:t xml:space="preserve">00 </w:t>
                  </w:r>
                  <w:r w:rsidR="00A47610">
                    <w:t>021</w:t>
                  </w:r>
                  <w:r w:rsidRPr="006867F6">
                    <w:t xml:space="preserve"> 66</w:t>
                  </w:r>
                  <w:r w:rsidR="00A47610">
                    <w:t>01</w:t>
                  </w:r>
                  <w:r w:rsidRPr="006867F6">
                    <w:t xml:space="preserve"> 0</w:t>
                  </w:r>
                  <w:r w:rsidR="00A47610">
                    <w:t>50</w:t>
                  </w:r>
                  <w:r w:rsidRPr="006867F6">
                    <w:t xml:space="preserve"> </w:t>
                  </w:r>
                  <w:r w:rsidR="00A47610">
                    <w:t>uzturēšan</w:t>
                  </w:r>
                  <w:r w:rsidR="009C3F01">
                    <w:t>u</w:t>
                  </w:r>
                  <w:r w:rsidR="00A47610">
                    <w:t xml:space="preserve"> un droš</w:t>
                  </w:r>
                  <w:r w:rsidR="009C3F01">
                    <w:t>u</w:t>
                  </w:r>
                  <w:r w:rsidR="00A47610">
                    <w:t xml:space="preserve"> ekspluatācij</w:t>
                  </w:r>
                  <w:r w:rsidR="009C3F01">
                    <w:t>u</w:t>
                  </w:r>
                  <w:r w:rsidRPr="006867F6">
                    <w:t xml:space="preserve">, ir sagatavots </w:t>
                  </w:r>
                  <w:r w:rsidR="009C5569" w:rsidRPr="006867F6">
                    <w:t>Ministru kabineta rīkojum</w:t>
                  </w:r>
                  <w:r w:rsidRPr="006867F6">
                    <w:t>a projekts</w:t>
                  </w:r>
                  <w:r w:rsidR="009C5569" w:rsidRPr="006867F6">
                    <w:t xml:space="preserve"> par </w:t>
                  </w:r>
                  <w:r w:rsidR="00A47610">
                    <w:t>157/16782 domājamo daļu no nekustamā īpašuma Ventspils šoseja 30</w:t>
                  </w:r>
                  <w:r w:rsidR="00A47610" w:rsidRPr="006867F6">
                    <w:t xml:space="preserve">, </w:t>
                  </w:r>
                  <w:r w:rsidR="00A47610">
                    <w:t>Jūrmalā</w:t>
                  </w:r>
                  <w:r w:rsidR="00A47610" w:rsidRPr="006867F6">
                    <w:t>, ar kadastra</w:t>
                  </w:r>
                  <w:r w:rsidR="00A47610">
                    <w:t xml:space="preserve"> numuru 1300 021 6601 </w:t>
                  </w:r>
                  <w:r w:rsidRPr="006867F6">
                    <w:t>nodošanu Ekonomikas ministrijas valdījumā</w:t>
                  </w:r>
                  <w:r w:rsidR="009C5569" w:rsidRPr="006867F6">
                    <w:t xml:space="preserve"> </w:t>
                  </w:r>
                  <w:r w:rsidRPr="006867F6">
                    <w:t xml:space="preserve"> un </w:t>
                  </w:r>
                  <w:r w:rsidR="00342FC0" w:rsidRPr="006867F6">
                    <w:t xml:space="preserve">ierakstīšanu zemesgrāmatā </w:t>
                  </w:r>
                  <w:r w:rsidRPr="006867F6">
                    <w:t xml:space="preserve">uz valsts vārda </w:t>
                  </w:r>
                  <w:r w:rsidR="00342FC0" w:rsidRPr="006867F6">
                    <w:t>Ekonomikas ministrijas personā</w:t>
                  </w:r>
                  <w:bookmarkEnd w:id="4"/>
                  <w:r w:rsidR="009C5569" w:rsidRPr="006867F6">
                    <w:t>.</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lastRenderedPageBreak/>
                    <w:t>3.</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C23CC6">
                  <w:pPr>
                    <w:ind w:firstLine="131"/>
                  </w:pPr>
                  <w:r w:rsidRPr="006867F6">
                    <w:t>Projekts šo jomu neskar.</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4.</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B92060">
                  <w:pPr>
                    <w:ind w:firstLine="131"/>
                    <w:jc w:val="both"/>
                  </w:pPr>
                  <w:r w:rsidRPr="006867F6">
                    <w:t xml:space="preserve">Atbilstoši anotācijas I sadaļas 2.punktā minētajam ir sagatavots rīkojuma projekts, kas paredz </w:t>
                  </w:r>
                  <w:r w:rsidR="00D23310" w:rsidRPr="006867F6">
                    <w:t xml:space="preserve">Finanšu ministrijai nodot </w:t>
                  </w:r>
                  <w:r w:rsidR="00A47610">
                    <w:t xml:space="preserve">157/16782 domājamās daļas </w:t>
                  </w:r>
                  <w:r w:rsidR="00B92060" w:rsidRPr="006375A3">
                    <w:t>(kas atbilst 1/70 domājamai daļai no valstij piederošām 65/100 domājamām daļām)</w:t>
                  </w:r>
                  <w:r w:rsidR="00B92060">
                    <w:t xml:space="preserve"> </w:t>
                  </w:r>
                  <w:r w:rsidR="00A47610">
                    <w:t xml:space="preserve">no nekustamā īpašuma </w:t>
                  </w:r>
                  <w:r w:rsidR="00B92060">
                    <w:t xml:space="preserve"> </w:t>
                  </w:r>
                  <w:r w:rsidR="00A47610">
                    <w:t>Ventspils šoseja 30</w:t>
                  </w:r>
                  <w:r w:rsidR="00A47610" w:rsidRPr="006867F6">
                    <w:t xml:space="preserve">, </w:t>
                  </w:r>
                  <w:r w:rsidR="00A47610">
                    <w:t>Jūrmalā</w:t>
                  </w:r>
                  <w:r w:rsidR="00A47610" w:rsidRPr="006867F6">
                    <w:t>, ar kadastra</w:t>
                  </w:r>
                  <w:r w:rsidR="00A47610">
                    <w:t xml:space="preserve"> numuru 1300 021 6601 </w:t>
                  </w:r>
                  <w:r w:rsidR="00D23310" w:rsidRPr="006867F6">
                    <w:t xml:space="preserve">Ekonomikas ministrijai, kas </w:t>
                  </w:r>
                  <w:r w:rsidR="00A47610">
                    <w:t>tās</w:t>
                  </w:r>
                  <w:r w:rsidR="00D23310" w:rsidRPr="006867F6">
                    <w:t xml:space="preserve"> i</w:t>
                  </w:r>
                  <w:r w:rsidRPr="006867F6">
                    <w:t xml:space="preserve">eraksta zemesgrāmatā uz valsts vārda </w:t>
                  </w:r>
                  <w:r w:rsidR="00D23310" w:rsidRPr="006867F6">
                    <w:t>Ekonomikas</w:t>
                  </w:r>
                  <w:r w:rsidRPr="006867F6">
                    <w:t xml:space="preserve"> ministrijas personā. </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5.</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C23CC6">
                  <w:pPr>
                    <w:ind w:firstLine="131"/>
                    <w:jc w:val="both"/>
                  </w:pPr>
                  <w:r w:rsidRPr="006867F6">
                    <w:t xml:space="preserve">Projekts šo jomu neskar. </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6.</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C23CC6">
                  <w:pPr>
                    <w:ind w:firstLine="131"/>
                    <w:jc w:val="both"/>
                  </w:pPr>
                  <w:r w:rsidRPr="006867F6">
                    <w:t>Rīkojuma projekts neskar būtiskas sabiedriskās intereses, tādēļ sabiedrības līdzdalība netika nodrošināta.</w:t>
                  </w:r>
                </w:p>
              </w:tc>
            </w:tr>
            <w:tr w:rsidR="009C5569" w:rsidRPr="006867F6" w:rsidTr="00C23CC6">
              <w:trPr>
                <w:tblCellSpacing w:w="15" w:type="dxa"/>
              </w:trPr>
              <w:tc>
                <w:tcPr>
                  <w:tcW w:w="199"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7.</w:t>
                  </w:r>
                </w:p>
              </w:tc>
              <w:tc>
                <w:tcPr>
                  <w:tcW w:w="964" w:type="pct"/>
                  <w:tcBorders>
                    <w:top w:val="outset" w:sz="6" w:space="0" w:color="auto"/>
                    <w:left w:val="outset" w:sz="6" w:space="0" w:color="auto"/>
                    <w:bottom w:val="outset" w:sz="6" w:space="0" w:color="auto"/>
                    <w:right w:val="outset" w:sz="6" w:space="0" w:color="auto"/>
                  </w:tcBorders>
                </w:tcPr>
                <w:p w:rsidR="009C5569" w:rsidRPr="006867F6" w:rsidRDefault="009C5569" w:rsidP="00C23CC6">
                  <w:r w:rsidRPr="006867F6">
                    <w:t>Cita informācija</w:t>
                  </w:r>
                </w:p>
              </w:tc>
              <w:tc>
                <w:tcPr>
                  <w:tcW w:w="3773" w:type="pct"/>
                  <w:tcBorders>
                    <w:top w:val="outset" w:sz="6" w:space="0" w:color="auto"/>
                    <w:left w:val="outset" w:sz="6" w:space="0" w:color="auto"/>
                    <w:bottom w:val="outset" w:sz="6" w:space="0" w:color="auto"/>
                    <w:right w:val="outset" w:sz="6" w:space="0" w:color="auto"/>
                  </w:tcBorders>
                </w:tcPr>
                <w:p w:rsidR="009C5569" w:rsidRPr="006867F6" w:rsidRDefault="009C5569" w:rsidP="00C23CC6">
                  <w:pPr>
                    <w:ind w:firstLine="131"/>
                  </w:pPr>
                  <w:r w:rsidRPr="006867F6">
                    <w:t>Nav.</w:t>
                  </w:r>
                </w:p>
              </w:tc>
            </w:tr>
          </w:tbl>
          <w:p w:rsidR="009C5569" w:rsidRPr="006867F6" w:rsidRDefault="009C5569" w:rsidP="00C23CC6">
            <w:pPr>
              <w:pStyle w:val="NormalWeb"/>
              <w:rPr>
                <w:szCs w:val="24"/>
              </w:rPr>
            </w:pPr>
            <w:r w:rsidRPr="006867F6">
              <w:rPr>
                <w:szCs w:val="24"/>
              </w:rPr>
              <w:t xml:space="preserve"> Anotācijas II, III, IV, V un VI sadaļa – rīkojuma </w:t>
            </w:r>
            <w:r w:rsidRPr="006867F6">
              <w:rPr>
                <w:szCs w:val="24"/>
                <w:lang w:eastAsia="lv-LV"/>
              </w:rPr>
              <w:t>projekts šīs jomas neskar.</w:t>
            </w:r>
          </w:p>
        </w:tc>
      </w:tr>
    </w:tbl>
    <w:p w:rsidR="009019CA" w:rsidRDefault="009019CA" w:rsidP="00342FC0">
      <w:pPr>
        <w:pStyle w:val="BodyTextIndent"/>
        <w:ind w:left="0"/>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27"/>
        <w:gridCol w:w="6379"/>
      </w:tblGrid>
      <w:tr w:rsidR="009C5569" w:rsidRPr="006B142A" w:rsidTr="00C23CC6">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jc w:val="center"/>
              <w:rPr>
                <w:b/>
                <w:bCs/>
              </w:rPr>
            </w:pPr>
            <w:r w:rsidRPr="006B142A">
              <w:rPr>
                <w:b/>
                <w:bCs/>
              </w:rPr>
              <w:t>VII. Tiesību akta projekta izpildes nodrošināšana un tās ietekme uz institūcijām</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1.</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jc w:val="both"/>
            </w:pPr>
            <w:r>
              <w:t>Finanšu ministrija, Valsts akciju sabiedrība „Valsts nekustamie īpašumi”.</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2.</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 xml:space="preserve">Projekta izpildes ietekme uz pārvaldes </w:t>
            </w:r>
            <w:r w:rsidRPr="006B142A">
              <w:lastRenderedPageBreak/>
              <w:t>funkcijām</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Pr>
                <w:szCs w:val="24"/>
                <w:lang w:eastAsia="lv-LV"/>
              </w:rPr>
              <w:lastRenderedPageBreak/>
              <w:t>Projekts šo jomu neskar</w:t>
            </w:r>
            <w:r w:rsidRPr="00AD67DB">
              <w:rPr>
                <w:szCs w:val="24"/>
                <w:lang w:eastAsia="lv-LV"/>
              </w:rPr>
              <w:t>.</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lastRenderedPageBreak/>
              <w:t>3.</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p w:rsidR="009C5569" w:rsidRPr="006B142A" w:rsidRDefault="009C5569" w:rsidP="00C23CC6">
            <w:pPr>
              <w:pStyle w:val="NormalWeb"/>
            </w:pPr>
            <w:r w:rsidRPr="006B142A">
              <w:t>Jaunu institūciju izveide</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4.</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p w:rsidR="009C5569" w:rsidRPr="006B142A" w:rsidRDefault="009C5569" w:rsidP="00C23CC6">
            <w:pPr>
              <w:pStyle w:val="NormalWeb"/>
            </w:pPr>
            <w:r w:rsidRPr="006B142A">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5.</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Projekta izpildes ietekme uz pārvaldes institucionālo struktūru.</w:t>
            </w:r>
          </w:p>
          <w:p w:rsidR="009C5569" w:rsidRPr="006B142A" w:rsidRDefault="009C5569" w:rsidP="00C23CC6">
            <w:pPr>
              <w:pStyle w:val="NormalWeb"/>
            </w:pPr>
            <w:r w:rsidRPr="006B142A">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684A51">
              <w:rPr>
                <w:szCs w:val="24"/>
                <w:lang w:eastAsia="lv-LV"/>
              </w:rPr>
              <w:t>Projekts šo jomu neskar.</w:t>
            </w:r>
          </w:p>
        </w:tc>
      </w:tr>
      <w:tr w:rsidR="009C5569" w:rsidRPr="006B142A" w:rsidTr="00C23CC6">
        <w:trPr>
          <w:tblCellSpacing w:w="15" w:type="dxa"/>
        </w:trPr>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6.</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pPr>
            <w:r w:rsidRPr="006B142A">
              <w:t>Cita informācija</w:t>
            </w:r>
          </w:p>
        </w:tc>
        <w:tc>
          <w:tcPr>
            <w:tcW w:w="0" w:type="auto"/>
            <w:tcBorders>
              <w:top w:val="outset" w:sz="6" w:space="0" w:color="auto"/>
              <w:left w:val="outset" w:sz="6" w:space="0" w:color="auto"/>
              <w:bottom w:val="outset" w:sz="6" w:space="0" w:color="auto"/>
              <w:right w:val="outset" w:sz="6" w:space="0" w:color="auto"/>
            </w:tcBorders>
          </w:tcPr>
          <w:p w:rsidR="009C5569" w:rsidRPr="006B142A" w:rsidRDefault="009C5569" w:rsidP="00C23CC6">
            <w:pPr>
              <w:pStyle w:val="NormalWeb"/>
              <w:ind w:firstLine="113"/>
            </w:pPr>
            <w:r w:rsidRPr="00AD67DB">
              <w:rPr>
                <w:szCs w:val="24"/>
                <w:lang w:eastAsia="lv-LV"/>
              </w:rPr>
              <w:t xml:space="preserve">Ministru kabineta </w:t>
            </w:r>
            <w:smartTag w:uri="schemas-tilde-lv/tildestengine" w:element="veidnes">
              <w:smartTagPr>
                <w:attr w:name="id" w:val="-1"/>
                <w:attr w:name="baseform" w:val="rīkojums"/>
                <w:attr w:name="text" w:val="rīkojums"/>
              </w:smartTagPr>
              <w:r w:rsidRPr="00AD67DB">
                <w:rPr>
                  <w:szCs w:val="24"/>
                  <w:lang w:eastAsia="lv-LV"/>
                </w:rPr>
                <w:t>rīkojums</w:t>
              </w:r>
            </w:smartTag>
            <w:r w:rsidRPr="00AD67DB">
              <w:rPr>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11" w:history="1">
              <w:r w:rsidRPr="00AD67DB">
                <w:rPr>
                  <w:szCs w:val="24"/>
                  <w:lang w:eastAsia="lv-LV"/>
                </w:rPr>
                <w:t>www.likumi.lv</w:t>
              </w:r>
            </w:hyperlink>
            <w:r w:rsidRPr="00AD67DB">
              <w:rPr>
                <w:szCs w:val="24"/>
                <w:lang w:eastAsia="lv-LV"/>
              </w:rPr>
              <w:t>.</w:t>
            </w:r>
          </w:p>
        </w:tc>
      </w:tr>
    </w:tbl>
    <w:p w:rsidR="009019CA" w:rsidRDefault="009019CA" w:rsidP="009C5569">
      <w:pPr>
        <w:pStyle w:val="BodyTextIndent"/>
        <w:rPr>
          <w:szCs w:val="28"/>
        </w:rPr>
      </w:pPr>
    </w:p>
    <w:p w:rsidR="006867F6" w:rsidRPr="00694474" w:rsidRDefault="006867F6" w:rsidP="006867F6">
      <w:r w:rsidRPr="00694474">
        <w:t xml:space="preserve">Iesniedzējs: </w:t>
      </w:r>
    </w:p>
    <w:p w:rsidR="006867F6" w:rsidRDefault="006867F6" w:rsidP="006867F6"/>
    <w:p w:rsidR="006867F6" w:rsidRDefault="006867F6" w:rsidP="006867F6"/>
    <w:p w:rsidR="006867F6" w:rsidRPr="00694474" w:rsidRDefault="006867F6" w:rsidP="006867F6">
      <w:r w:rsidRPr="00694474">
        <w:t>Ekonomikas ministrs</w:t>
      </w:r>
      <w:r w:rsidRPr="00694474">
        <w:tab/>
      </w:r>
      <w:r w:rsidRPr="00694474">
        <w:tab/>
      </w:r>
      <w:r w:rsidRPr="00694474">
        <w:tab/>
      </w:r>
      <w:r w:rsidRPr="00694474">
        <w:tab/>
      </w:r>
      <w:r w:rsidRPr="00694474">
        <w:tab/>
      </w:r>
      <w:r w:rsidRPr="00694474">
        <w:tab/>
      </w:r>
      <w:r w:rsidRPr="00694474">
        <w:tab/>
      </w:r>
      <w:r w:rsidRPr="00694474">
        <w:tab/>
      </w:r>
      <w:r>
        <w:t>D.Pavļuts</w:t>
      </w:r>
    </w:p>
    <w:p w:rsidR="006867F6" w:rsidRPr="00694474" w:rsidRDefault="006867F6" w:rsidP="006867F6"/>
    <w:p w:rsidR="006867F6" w:rsidRDefault="006867F6" w:rsidP="006867F6">
      <w:pPr>
        <w:pStyle w:val="EnvelopeReturn"/>
        <w:spacing w:before="0"/>
        <w:rPr>
          <w:sz w:val="24"/>
          <w:szCs w:val="24"/>
          <w:lang w:val="lv-LV"/>
        </w:rPr>
      </w:pPr>
    </w:p>
    <w:p w:rsidR="006867F6" w:rsidRPr="00694474" w:rsidRDefault="006867F6" w:rsidP="006867F6">
      <w:pPr>
        <w:pStyle w:val="EnvelopeReturn"/>
        <w:spacing w:before="0"/>
        <w:rPr>
          <w:sz w:val="24"/>
          <w:szCs w:val="24"/>
          <w:lang w:val="lv-LV"/>
        </w:rPr>
      </w:pPr>
      <w:r w:rsidRPr="00694474">
        <w:rPr>
          <w:sz w:val="24"/>
          <w:szCs w:val="24"/>
          <w:lang w:val="lv-LV"/>
        </w:rPr>
        <w:t>Vīza: Valsts sekretārs</w:t>
      </w:r>
      <w:r w:rsidRPr="00694474">
        <w:rPr>
          <w:color w:val="000000"/>
          <w:sz w:val="24"/>
          <w:szCs w:val="24"/>
          <w:lang w:val="lv-LV"/>
        </w:rPr>
        <w:tab/>
      </w:r>
      <w:r w:rsidRPr="00694474">
        <w:rPr>
          <w:color w:val="000000"/>
          <w:sz w:val="24"/>
          <w:szCs w:val="24"/>
          <w:lang w:val="lv-LV"/>
        </w:rPr>
        <w:tab/>
      </w:r>
      <w:r w:rsidRPr="00694474">
        <w:rPr>
          <w:color w:val="000000"/>
          <w:sz w:val="24"/>
          <w:szCs w:val="24"/>
          <w:lang w:val="lv-LV"/>
        </w:rPr>
        <w:tab/>
      </w:r>
      <w:r w:rsidRPr="00694474">
        <w:rPr>
          <w:color w:val="000000"/>
          <w:sz w:val="24"/>
          <w:szCs w:val="24"/>
          <w:lang w:val="lv-LV"/>
        </w:rPr>
        <w:tab/>
      </w:r>
      <w:r w:rsidRPr="00694474">
        <w:rPr>
          <w:color w:val="000000"/>
          <w:sz w:val="24"/>
          <w:szCs w:val="24"/>
          <w:lang w:val="lv-LV"/>
        </w:rPr>
        <w:tab/>
        <w:t xml:space="preserve">     </w:t>
      </w:r>
      <w:r w:rsidRPr="00694474">
        <w:rPr>
          <w:color w:val="000000"/>
          <w:sz w:val="24"/>
          <w:szCs w:val="24"/>
          <w:lang w:val="lv-LV"/>
        </w:rPr>
        <w:tab/>
        <w:t xml:space="preserve">                        </w:t>
      </w:r>
      <w:r w:rsidRPr="00262E21">
        <w:rPr>
          <w:color w:val="000000"/>
          <w:sz w:val="24"/>
          <w:szCs w:val="24"/>
          <w:lang w:val="lv-LV"/>
        </w:rPr>
        <w:t>J. Pūce</w:t>
      </w:r>
      <w:r w:rsidRPr="00694474">
        <w:rPr>
          <w:sz w:val="24"/>
          <w:szCs w:val="24"/>
          <w:lang w:val="lv-LV"/>
        </w:rPr>
        <w:tab/>
      </w:r>
      <w:r w:rsidRPr="00694474">
        <w:rPr>
          <w:sz w:val="24"/>
          <w:szCs w:val="24"/>
          <w:lang w:val="lv-LV"/>
        </w:rPr>
        <w:tab/>
        <w:t xml:space="preserve">   </w:t>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r w:rsidRPr="00694474">
        <w:rPr>
          <w:sz w:val="24"/>
          <w:szCs w:val="24"/>
          <w:lang w:val="lv-LV"/>
        </w:rPr>
        <w:tab/>
      </w:r>
    </w:p>
    <w:p w:rsidR="009019CA" w:rsidRDefault="009019CA" w:rsidP="006867F6">
      <w:pPr>
        <w:pStyle w:val="BodyTextIndent"/>
        <w:ind w:left="0"/>
        <w:rPr>
          <w:sz w:val="20"/>
        </w:rPr>
      </w:pPr>
    </w:p>
    <w:p w:rsidR="006867F6" w:rsidRDefault="006867F6" w:rsidP="006867F6">
      <w:pPr>
        <w:pStyle w:val="BodyTextIndent"/>
        <w:ind w:left="0"/>
        <w:rPr>
          <w:sz w:val="20"/>
        </w:rPr>
      </w:pPr>
    </w:p>
    <w:p w:rsidR="006867F6" w:rsidRDefault="006867F6" w:rsidP="006867F6">
      <w:pPr>
        <w:pStyle w:val="BodyTextIndent"/>
        <w:ind w:left="0"/>
        <w:rPr>
          <w:sz w:val="20"/>
        </w:rPr>
      </w:pPr>
    </w:p>
    <w:p w:rsidR="006867F6" w:rsidRPr="00262E21" w:rsidRDefault="00010FD1" w:rsidP="006867F6">
      <w:pPr>
        <w:rPr>
          <w:sz w:val="20"/>
          <w:szCs w:val="20"/>
        </w:rPr>
      </w:pPr>
      <w:r>
        <w:rPr>
          <w:sz w:val="20"/>
          <w:szCs w:val="20"/>
        </w:rPr>
        <w:t>15</w:t>
      </w:r>
      <w:r w:rsidR="006867F6" w:rsidRPr="00262E21">
        <w:rPr>
          <w:sz w:val="20"/>
          <w:szCs w:val="20"/>
        </w:rPr>
        <w:t>.</w:t>
      </w:r>
      <w:r w:rsidR="00262E21" w:rsidRPr="00262E21">
        <w:rPr>
          <w:sz w:val="20"/>
          <w:szCs w:val="20"/>
        </w:rPr>
        <w:t>0</w:t>
      </w:r>
      <w:r w:rsidR="004C79E2">
        <w:rPr>
          <w:sz w:val="20"/>
          <w:szCs w:val="20"/>
        </w:rPr>
        <w:t>5</w:t>
      </w:r>
      <w:r w:rsidR="00262E21">
        <w:rPr>
          <w:sz w:val="20"/>
          <w:szCs w:val="20"/>
        </w:rPr>
        <w:t>.</w:t>
      </w:r>
      <w:r w:rsidR="006867F6" w:rsidRPr="00262E21">
        <w:rPr>
          <w:sz w:val="20"/>
          <w:szCs w:val="20"/>
        </w:rPr>
        <w:t>201</w:t>
      </w:r>
      <w:r w:rsidR="00262E21" w:rsidRPr="00262E21">
        <w:rPr>
          <w:sz w:val="20"/>
          <w:szCs w:val="20"/>
        </w:rPr>
        <w:t>3</w:t>
      </w:r>
      <w:r w:rsidR="006867F6" w:rsidRPr="00262E21">
        <w:rPr>
          <w:sz w:val="20"/>
          <w:szCs w:val="20"/>
        </w:rPr>
        <w:t xml:space="preserve">. </w:t>
      </w:r>
    </w:p>
    <w:p w:rsidR="006867F6" w:rsidRPr="00846AFC" w:rsidRDefault="00734BB1" w:rsidP="006867F6">
      <w:pPr>
        <w:tabs>
          <w:tab w:val="left" w:pos="3150"/>
        </w:tabs>
        <w:rPr>
          <w:color w:val="FF0000"/>
          <w:sz w:val="20"/>
          <w:szCs w:val="20"/>
        </w:rPr>
      </w:pPr>
      <w:r>
        <w:rPr>
          <w:sz w:val="20"/>
          <w:szCs w:val="20"/>
        </w:rPr>
        <w:t>7</w:t>
      </w:r>
      <w:r w:rsidR="00B92060">
        <w:rPr>
          <w:sz w:val="20"/>
          <w:szCs w:val="20"/>
        </w:rPr>
        <w:t>61</w:t>
      </w:r>
      <w:r w:rsidR="006867F6" w:rsidRPr="00846AFC">
        <w:rPr>
          <w:color w:val="FF0000"/>
          <w:sz w:val="20"/>
          <w:szCs w:val="20"/>
        </w:rPr>
        <w:tab/>
      </w:r>
    </w:p>
    <w:p w:rsidR="006867F6" w:rsidRDefault="006867F6" w:rsidP="006867F6">
      <w:pPr>
        <w:jc w:val="both"/>
        <w:rPr>
          <w:sz w:val="20"/>
          <w:szCs w:val="20"/>
        </w:rPr>
      </w:pPr>
      <w:r>
        <w:rPr>
          <w:sz w:val="20"/>
          <w:szCs w:val="20"/>
        </w:rPr>
        <w:t xml:space="preserve">I.Freimane, 67013229, </w:t>
      </w:r>
    </w:p>
    <w:p w:rsidR="006867F6" w:rsidRDefault="00294636" w:rsidP="006867F6">
      <w:pPr>
        <w:jc w:val="both"/>
        <w:rPr>
          <w:sz w:val="20"/>
          <w:szCs w:val="20"/>
        </w:rPr>
      </w:pPr>
      <w:hyperlink r:id="rId12" w:history="1">
        <w:r w:rsidR="00262E21" w:rsidRPr="00F30D94">
          <w:rPr>
            <w:rStyle w:val="Hyperlink"/>
            <w:sz w:val="20"/>
            <w:szCs w:val="20"/>
          </w:rPr>
          <w:t>ina.freimane@em.gov.lv</w:t>
        </w:r>
      </w:hyperlink>
      <w:r w:rsidR="006867F6">
        <w:rPr>
          <w:sz w:val="20"/>
          <w:szCs w:val="20"/>
        </w:rPr>
        <w:t xml:space="preserve">; </w:t>
      </w:r>
    </w:p>
    <w:p w:rsidR="006867F6" w:rsidRDefault="006867F6" w:rsidP="006867F6">
      <w:pPr>
        <w:pStyle w:val="BodyTextIndent"/>
        <w:ind w:left="0"/>
        <w:rPr>
          <w:sz w:val="20"/>
        </w:rPr>
      </w:pPr>
      <w:bookmarkStart w:id="5" w:name="_GoBack"/>
      <w:bookmarkEnd w:id="5"/>
    </w:p>
    <w:sectPr w:rsidR="006867F6" w:rsidSect="00C23CC6">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36" w:rsidRDefault="00294636">
      <w:r>
        <w:separator/>
      </w:r>
    </w:p>
  </w:endnote>
  <w:endnote w:type="continuationSeparator" w:id="0">
    <w:p w:rsidR="00294636" w:rsidRDefault="0029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D3" w:rsidRPr="006867F6" w:rsidRDefault="00B964D3" w:rsidP="00B964D3">
    <w:pPr>
      <w:jc w:val="center"/>
      <w:rPr>
        <w:bCs/>
        <w:sz w:val="20"/>
        <w:szCs w:val="20"/>
      </w:rPr>
    </w:pPr>
    <w:r w:rsidRPr="006867F6">
      <w:rPr>
        <w:sz w:val="20"/>
        <w:szCs w:val="20"/>
      </w:rPr>
      <w:t>EMAnot_</w:t>
    </w:r>
    <w:r w:rsidR="004C79E2">
      <w:rPr>
        <w:sz w:val="20"/>
        <w:szCs w:val="20"/>
      </w:rPr>
      <w:t>1505</w:t>
    </w:r>
    <w:r w:rsidRPr="00262E21">
      <w:rPr>
        <w:sz w:val="20"/>
        <w:szCs w:val="20"/>
      </w:rPr>
      <w:t>13_Ventspils30</w:t>
    </w:r>
    <w:r w:rsidRPr="006867F6">
      <w:rPr>
        <w:sz w:val="20"/>
        <w:szCs w:val="20"/>
      </w:rPr>
      <w:t xml:space="preserve">; Ministru kabineta rīkojuma projekts </w:t>
    </w:r>
    <w:r w:rsidRPr="00A47610">
      <w:rPr>
        <w:bCs/>
        <w:sz w:val="20"/>
        <w:szCs w:val="20"/>
      </w:rPr>
      <w:t>„Par  157/16782  domājamo daļu no nekustamā īpašuma Ventspils šoseja 30, Jūrmala nodošanu Ekonomikas ministrijas valdījumā”</w:t>
    </w:r>
    <w:r w:rsidRPr="006867F6">
      <w:rPr>
        <w:bCs/>
        <w:sz w:val="20"/>
        <w:szCs w:val="20"/>
      </w:rPr>
      <w:t xml:space="preserve"> </w:t>
    </w:r>
    <w:r w:rsidRPr="006867F6">
      <w:rPr>
        <w:sz w:val="20"/>
        <w:szCs w:val="20"/>
      </w:rPr>
      <w:t>sākotnējās ietekmes novērtējuma ziņojums (anotācija)</w:t>
    </w:r>
    <w:r w:rsidRPr="006867F6">
      <w:rPr>
        <w:rFonts w:ascii="Arial" w:hAnsi="Arial" w:cs="Arial"/>
        <w:color w:val="000000"/>
        <w:sz w:val="20"/>
        <w:szCs w:val="20"/>
      </w:rPr>
      <w:t xml:space="preserve"> </w:t>
    </w:r>
  </w:p>
  <w:p w:rsidR="00AE2822" w:rsidRPr="006867F6" w:rsidRDefault="00AE2822" w:rsidP="00CB4703">
    <w:pPr>
      <w:jc w:val="center"/>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22" w:rsidRPr="006867F6" w:rsidRDefault="00AE2822" w:rsidP="006867F6">
    <w:pPr>
      <w:jc w:val="center"/>
      <w:rPr>
        <w:bCs/>
        <w:sz w:val="20"/>
        <w:szCs w:val="20"/>
      </w:rPr>
    </w:pPr>
    <w:r w:rsidRPr="006867F6">
      <w:rPr>
        <w:sz w:val="20"/>
        <w:szCs w:val="20"/>
      </w:rPr>
      <w:t>EMAnot_</w:t>
    </w:r>
    <w:r w:rsidR="00010FD1">
      <w:rPr>
        <w:sz w:val="20"/>
        <w:szCs w:val="20"/>
      </w:rPr>
      <w:t>150</w:t>
    </w:r>
    <w:r w:rsidR="004C79E2">
      <w:rPr>
        <w:sz w:val="20"/>
        <w:szCs w:val="20"/>
      </w:rPr>
      <w:t>5</w:t>
    </w:r>
    <w:r w:rsidR="00262E21" w:rsidRPr="00262E21">
      <w:rPr>
        <w:sz w:val="20"/>
        <w:szCs w:val="20"/>
      </w:rPr>
      <w:t>13</w:t>
    </w:r>
    <w:r w:rsidRPr="00262E21">
      <w:rPr>
        <w:sz w:val="20"/>
        <w:szCs w:val="20"/>
      </w:rPr>
      <w:t>_Ventspils30</w:t>
    </w:r>
    <w:r w:rsidRPr="006867F6">
      <w:rPr>
        <w:sz w:val="20"/>
        <w:szCs w:val="20"/>
      </w:rPr>
      <w:t xml:space="preserve">; Ministru kabineta rīkojuma projekts </w:t>
    </w:r>
    <w:r w:rsidRPr="00A47610">
      <w:rPr>
        <w:bCs/>
        <w:sz w:val="20"/>
        <w:szCs w:val="20"/>
      </w:rPr>
      <w:t>„Par  157/16782  domājamo daļu no nekustamā īpašuma Ventspils šoseja 30, Jūrmala nodošanu Ekonomikas ministrijas valdījumā”</w:t>
    </w:r>
    <w:r w:rsidRPr="006867F6">
      <w:rPr>
        <w:bCs/>
        <w:sz w:val="20"/>
        <w:szCs w:val="20"/>
      </w:rPr>
      <w:t xml:space="preserve"> </w:t>
    </w:r>
    <w:r w:rsidRPr="006867F6">
      <w:rPr>
        <w:sz w:val="20"/>
        <w:szCs w:val="20"/>
      </w:rPr>
      <w:t>sākotnējās ietekmes novērtējuma ziņojums (anotācija)</w:t>
    </w:r>
    <w:r w:rsidRPr="006867F6">
      <w:rPr>
        <w:rFonts w:ascii="Arial" w:hAnsi="Arial" w:cs="Arial"/>
        <w:color w:val="000000"/>
        <w:sz w:val="20"/>
        <w:szCs w:val="20"/>
      </w:rPr>
      <w:t xml:space="preserve"> </w:t>
    </w:r>
  </w:p>
  <w:p w:rsidR="00AE2822" w:rsidRPr="006867F6" w:rsidRDefault="00AE2822" w:rsidP="0068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36" w:rsidRDefault="00294636">
      <w:r>
        <w:separator/>
      </w:r>
    </w:p>
  </w:footnote>
  <w:footnote w:type="continuationSeparator" w:id="0">
    <w:p w:rsidR="00294636" w:rsidRDefault="0029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22" w:rsidRDefault="00AE2822"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822" w:rsidRDefault="00AE2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22" w:rsidRDefault="00AE2822" w:rsidP="00C23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9E2">
      <w:rPr>
        <w:rStyle w:val="PageNumber"/>
        <w:noProof/>
      </w:rPr>
      <w:t>2</w:t>
    </w:r>
    <w:r>
      <w:rPr>
        <w:rStyle w:val="PageNumber"/>
      </w:rPr>
      <w:fldChar w:fldCharType="end"/>
    </w:r>
  </w:p>
  <w:p w:rsidR="00AE2822" w:rsidRDefault="00AE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98383F0E"/>
    <w:lvl w:ilvl="0" w:tplc="53125AA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9"/>
    <w:rsid w:val="00010FD1"/>
    <w:rsid w:val="00045339"/>
    <w:rsid w:val="00050F6B"/>
    <w:rsid w:val="00060B47"/>
    <w:rsid w:val="00061768"/>
    <w:rsid w:val="0009618C"/>
    <w:rsid w:val="000A26DD"/>
    <w:rsid w:val="000C66F7"/>
    <w:rsid w:val="000C79D1"/>
    <w:rsid w:val="000D0232"/>
    <w:rsid w:val="000E20E6"/>
    <w:rsid w:val="0015558C"/>
    <w:rsid w:val="0017268E"/>
    <w:rsid w:val="0017522F"/>
    <w:rsid w:val="001B643F"/>
    <w:rsid w:val="001B7FF1"/>
    <w:rsid w:val="001D0AC5"/>
    <w:rsid w:val="00212773"/>
    <w:rsid w:val="00214035"/>
    <w:rsid w:val="00214F3B"/>
    <w:rsid w:val="002223C8"/>
    <w:rsid w:val="00222CA0"/>
    <w:rsid w:val="00262E21"/>
    <w:rsid w:val="002676B4"/>
    <w:rsid w:val="00294636"/>
    <w:rsid w:val="002D3021"/>
    <w:rsid w:val="002D6CB9"/>
    <w:rsid w:val="002F0C56"/>
    <w:rsid w:val="00342FC0"/>
    <w:rsid w:val="00365607"/>
    <w:rsid w:val="0039355D"/>
    <w:rsid w:val="003A4043"/>
    <w:rsid w:val="003B2542"/>
    <w:rsid w:val="003E47D7"/>
    <w:rsid w:val="0040063C"/>
    <w:rsid w:val="00485838"/>
    <w:rsid w:val="004C79E2"/>
    <w:rsid w:val="004E6608"/>
    <w:rsid w:val="004F60DE"/>
    <w:rsid w:val="00510984"/>
    <w:rsid w:val="00516E25"/>
    <w:rsid w:val="005F54A6"/>
    <w:rsid w:val="00610E5C"/>
    <w:rsid w:val="006310AC"/>
    <w:rsid w:val="006352F8"/>
    <w:rsid w:val="0065737C"/>
    <w:rsid w:val="00677FAE"/>
    <w:rsid w:val="006867F6"/>
    <w:rsid w:val="006A2328"/>
    <w:rsid w:val="006C6F26"/>
    <w:rsid w:val="006C73D1"/>
    <w:rsid w:val="006E0841"/>
    <w:rsid w:val="00734BB1"/>
    <w:rsid w:val="007418EC"/>
    <w:rsid w:val="00743C5B"/>
    <w:rsid w:val="00787921"/>
    <w:rsid w:val="00802260"/>
    <w:rsid w:val="00811F23"/>
    <w:rsid w:val="008619B4"/>
    <w:rsid w:val="00882B5F"/>
    <w:rsid w:val="009019CA"/>
    <w:rsid w:val="00920788"/>
    <w:rsid w:val="0094095D"/>
    <w:rsid w:val="0097675B"/>
    <w:rsid w:val="00985B25"/>
    <w:rsid w:val="009A1EC4"/>
    <w:rsid w:val="009B6CF2"/>
    <w:rsid w:val="009C3CDD"/>
    <w:rsid w:val="009C3F01"/>
    <w:rsid w:val="009C5569"/>
    <w:rsid w:val="009E51D0"/>
    <w:rsid w:val="00A47610"/>
    <w:rsid w:val="00A821F9"/>
    <w:rsid w:val="00A86A14"/>
    <w:rsid w:val="00AB75B6"/>
    <w:rsid w:val="00AE2822"/>
    <w:rsid w:val="00AF1B69"/>
    <w:rsid w:val="00B37CB2"/>
    <w:rsid w:val="00B92060"/>
    <w:rsid w:val="00B964D3"/>
    <w:rsid w:val="00BC263C"/>
    <w:rsid w:val="00BD5F1B"/>
    <w:rsid w:val="00C07776"/>
    <w:rsid w:val="00C222E5"/>
    <w:rsid w:val="00C23CC6"/>
    <w:rsid w:val="00C24D9E"/>
    <w:rsid w:val="00C25C79"/>
    <w:rsid w:val="00C35A69"/>
    <w:rsid w:val="00C5017C"/>
    <w:rsid w:val="00CA5960"/>
    <w:rsid w:val="00CB4703"/>
    <w:rsid w:val="00CC040F"/>
    <w:rsid w:val="00CD49F2"/>
    <w:rsid w:val="00D16AC9"/>
    <w:rsid w:val="00D17DA2"/>
    <w:rsid w:val="00D23310"/>
    <w:rsid w:val="00D25FC3"/>
    <w:rsid w:val="00DC37CE"/>
    <w:rsid w:val="00DF0AAA"/>
    <w:rsid w:val="00DF46D8"/>
    <w:rsid w:val="00E02470"/>
    <w:rsid w:val="00E17F72"/>
    <w:rsid w:val="00E312DA"/>
    <w:rsid w:val="00E34D2A"/>
    <w:rsid w:val="00E86510"/>
    <w:rsid w:val="00E93E02"/>
    <w:rsid w:val="00E95D60"/>
    <w:rsid w:val="00E9674F"/>
    <w:rsid w:val="00EA5EBB"/>
    <w:rsid w:val="00EB2F1A"/>
    <w:rsid w:val="00EE16A1"/>
    <w:rsid w:val="00EF5766"/>
    <w:rsid w:val="00EF7DA7"/>
    <w:rsid w:val="00F71517"/>
    <w:rsid w:val="00F85475"/>
    <w:rsid w:val="00F92685"/>
    <w:rsid w:val="00FE0673"/>
    <w:rsid w:val="00FE7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569"/>
    <w:pPr>
      <w:tabs>
        <w:tab w:val="center" w:pos="4153"/>
        <w:tab w:val="right" w:pos="8306"/>
      </w:tabs>
    </w:pPr>
  </w:style>
  <w:style w:type="character" w:customStyle="1" w:styleId="HeaderChar">
    <w:name w:val="Header Char"/>
    <w:basedOn w:val="DefaultParagraphFont"/>
    <w:link w:val="Header"/>
    <w:rsid w:val="009C5569"/>
    <w:rPr>
      <w:rFonts w:ascii="Times New Roman" w:eastAsia="Times New Roman" w:hAnsi="Times New Roman" w:cs="Times New Roman"/>
      <w:sz w:val="24"/>
      <w:szCs w:val="24"/>
      <w:lang w:eastAsia="lv-LV"/>
    </w:rPr>
  </w:style>
  <w:style w:type="paragraph" w:styleId="NormalWeb">
    <w:name w:val="Normal (Web)"/>
    <w:basedOn w:val="Normal"/>
    <w:uiPriority w:val="99"/>
    <w:rsid w:val="009C5569"/>
    <w:pPr>
      <w:spacing w:before="100" w:beforeAutospacing="1" w:after="100" w:afterAutospacing="1"/>
    </w:pPr>
    <w:rPr>
      <w:szCs w:val="20"/>
      <w:lang w:eastAsia="en-US"/>
    </w:rPr>
  </w:style>
  <w:style w:type="paragraph" w:styleId="BodyTextIndent">
    <w:name w:val="Body Text Indent"/>
    <w:basedOn w:val="Normal"/>
    <w:link w:val="BodyTextIndentChar"/>
    <w:rsid w:val="009C5569"/>
    <w:pPr>
      <w:spacing w:after="120"/>
      <w:ind w:left="283"/>
    </w:pPr>
  </w:style>
  <w:style w:type="character" w:customStyle="1" w:styleId="BodyTextIndentChar">
    <w:name w:val="Body Text Indent Char"/>
    <w:basedOn w:val="DefaultParagraphFont"/>
    <w:link w:val="BodyTextIndent"/>
    <w:rsid w:val="009C5569"/>
    <w:rPr>
      <w:rFonts w:ascii="Times New Roman" w:eastAsia="Times New Roman" w:hAnsi="Times New Roman" w:cs="Times New Roman"/>
      <w:sz w:val="24"/>
      <w:szCs w:val="24"/>
      <w:lang w:eastAsia="lv-LV"/>
    </w:rPr>
  </w:style>
  <w:style w:type="character" w:styleId="Hyperlink">
    <w:name w:val="Hyperlink"/>
    <w:rsid w:val="009C5569"/>
    <w:rPr>
      <w:color w:val="0000FF"/>
      <w:u w:val="single"/>
    </w:rPr>
  </w:style>
  <w:style w:type="paragraph" w:styleId="BodyText2">
    <w:name w:val="Body Text 2"/>
    <w:basedOn w:val="Normal"/>
    <w:link w:val="BodyText2Char"/>
    <w:rsid w:val="009C5569"/>
    <w:pPr>
      <w:spacing w:after="120" w:line="480" w:lineRule="auto"/>
    </w:pPr>
  </w:style>
  <w:style w:type="character" w:customStyle="1" w:styleId="BodyText2Char">
    <w:name w:val="Body Text 2 Char"/>
    <w:basedOn w:val="DefaultParagraphFont"/>
    <w:link w:val="BodyText2"/>
    <w:rsid w:val="009C5569"/>
    <w:rPr>
      <w:rFonts w:ascii="Times New Roman" w:eastAsia="Times New Roman" w:hAnsi="Times New Roman" w:cs="Times New Roman"/>
      <w:sz w:val="24"/>
      <w:szCs w:val="24"/>
      <w:lang w:eastAsia="lv-LV"/>
    </w:rPr>
  </w:style>
  <w:style w:type="character" w:styleId="PageNumber">
    <w:name w:val="page number"/>
    <w:basedOn w:val="DefaultParagraphFont"/>
    <w:rsid w:val="009C5569"/>
  </w:style>
  <w:style w:type="paragraph" w:styleId="ListParagraph">
    <w:name w:val="List Paragraph"/>
    <w:basedOn w:val="Normal"/>
    <w:uiPriority w:val="34"/>
    <w:qFormat/>
    <w:rsid w:val="009C5569"/>
    <w:pPr>
      <w:ind w:left="720"/>
      <w:contextualSpacing/>
    </w:pPr>
  </w:style>
  <w:style w:type="paragraph" w:styleId="Footer">
    <w:name w:val="footer"/>
    <w:basedOn w:val="Normal"/>
    <w:link w:val="FooterChar"/>
    <w:uiPriority w:val="99"/>
    <w:unhideWhenUsed/>
    <w:rsid w:val="00C07776"/>
    <w:pPr>
      <w:tabs>
        <w:tab w:val="center" w:pos="4153"/>
        <w:tab w:val="right" w:pos="8306"/>
      </w:tabs>
    </w:pPr>
  </w:style>
  <w:style w:type="character" w:customStyle="1" w:styleId="FooterChar">
    <w:name w:val="Footer Char"/>
    <w:basedOn w:val="DefaultParagraphFont"/>
    <w:link w:val="Footer"/>
    <w:uiPriority w:val="99"/>
    <w:rsid w:val="00C07776"/>
    <w:rPr>
      <w:rFonts w:ascii="Times New Roman" w:eastAsia="Times New Roman" w:hAnsi="Times New Roman" w:cs="Times New Roman"/>
      <w:sz w:val="24"/>
      <w:szCs w:val="24"/>
      <w:lang w:eastAsia="lv-LV"/>
    </w:rPr>
  </w:style>
  <w:style w:type="paragraph" w:customStyle="1" w:styleId="naisc">
    <w:name w:val="naisc"/>
    <w:basedOn w:val="Normal"/>
    <w:rsid w:val="00DF46D8"/>
    <w:pPr>
      <w:spacing w:before="100" w:beforeAutospacing="1" w:after="100" w:afterAutospacing="1"/>
    </w:pPr>
  </w:style>
  <w:style w:type="paragraph" w:customStyle="1" w:styleId="naisf">
    <w:name w:val="naisf"/>
    <w:basedOn w:val="Normal"/>
    <w:rsid w:val="00DF46D8"/>
    <w:pPr>
      <w:spacing w:before="100" w:beforeAutospacing="1" w:after="100" w:afterAutospacing="1"/>
    </w:pPr>
  </w:style>
  <w:style w:type="paragraph" w:customStyle="1" w:styleId="tv2131">
    <w:name w:val="tv2131"/>
    <w:basedOn w:val="Normal"/>
    <w:rsid w:val="00C222E5"/>
    <w:pPr>
      <w:spacing w:before="240" w:line="360" w:lineRule="auto"/>
      <w:ind w:firstLine="300"/>
      <w:jc w:val="both"/>
    </w:pPr>
    <w:rPr>
      <w:rFonts w:ascii="Verdana" w:hAnsi="Verdana"/>
      <w:sz w:val="18"/>
      <w:szCs w:val="18"/>
    </w:rPr>
  </w:style>
  <w:style w:type="paragraph" w:styleId="EnvelopeReturn">
    <w:name w:val="envelope return"/>
    <w:basedOn w:val="Normal"/>
    <w:unhideWhenUsed/>
    <w:rsid w:val="006867F6"/>
    <w:pPr>
      <w:keepLines/>
      <w:widowControl w:val="0"/>
      <w:spacing w:before="600"/>
    </w:pPr>
    <w:rPr>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569"/>
    <w:pPr>
      <w:tabs>
        <w:tab w:val="center" w:pos="4153"/>
        <w:tab w:val="right" w:pos="8306"/>
      </w:tabs>
    </w:pPr>
  </w:style>
  <w:style w:type="character" w:customStyle="1" w:styleId="HeaderChar">
    <w:name w:val="Header Char"/>
    <w:basedOn w:val="DefaultParagraphFont"/>
    <w:link w:val="Header"/>
    <w:rsid w:val="009C5569"/>
    <w:rPr>
      <w:rFonts w:ascii="Times New Roman" w:eastAsia="Times New Roman" w:hAnsi="Times New Roman" w:cs="Times New Roman"/>
      <w:sz w:val="24"/>
      <w:szCs w:val="24"/>
      <w:lang w:eastAsia="lv-LV"/>
    </w:rPr>
  </w:style>
  <w:style w:type="paragraph" w:styleId="NormalWeb">
    <w:name w:val="Normal (Web)"/>
    <w:basedOn w:val="Normal"/>
    <w:uiPriority w:val="99"/>
    <w:rsid w:val="009C5569"/>
    <w:pPr>
      <w:spacing w:before="100" w:beforeAutospacing="1" w:after="100" w:afterAutospacing="1"/>
    </w:pPr>
    <w:rPr>
      <w:szCs w:val="20"/>
      <w:lang w:eastAsia="en-US"/>
    </w:rPr>
  </w:style>
  <w:style w:type="paragraph" w:styleId="BodyTextIndent">
    <w:name w:val="Body Text Indent"/>
    <w:basedOn w:val="Normal"/>
    <w:link w:val="BodyTextIndentChar"/>
    <w:rsid w:val="009C5569"/>
    <w:pPr>
      <w:spacing w:after="120"/>
      <w:ind w:left="283"/>
    </w:pPr>
  </w:style>
  <w:style w:type="character" w:customStyle="1" w:styleId="BodyTextIndentChar">
    <w:name w:val="Body Text Indent Char"/>
    <w:basedOn w:val="DefaultParagraphFont"/>
    <w:link w:val="BodyTextIndent"/>
    <w:rsid w:val="009C5569"/>
    <w:rPr>
      <w:rFonts w:ascii="Times New Roman" w:eastAsia="Times New Roman" w:hAnsi="Times New Roman" w:cs="Times New Roman"/>
      <w:sz w:val="24"/>
      <w:szCs w:val="24"/>
      <w:lang w:eastAsia="lv-LV"/>
    </w:rPr>
  </w:style>
  <w:style w:type="character" w:styleId="Hyperlink">
    <w:name w:val="Hyperlink"/>
    <w:rsid w:val="009C5569"/>
    <w:rPr>
      <w:color w:val="0000FF"/>
      <w:u w:val="single"/>
    </w:rPr>
  </w:style>
  <w:style w:type="paragraph" w:styleId="BodyText2">
    <w:name w:val="Body Text 2"/>
    <w:basedOn w:val="Normal"/>
    <w:link w:val="BodyText2Char"/>
    <w:rsid w:val="009C5569"/>
    <w:pPr>
      <w:spacing w:after="120" w:line="480" w:lineRule="auto"/>
    </w:pPr>
  </w:style>
  <w:style w:type="character" w:customStyle="1" w:styleId="BodyText2Char">
    <w:name w:val="Body Text 2 Char"/>
    <w:basedOn w:val="DefaultParagraphFont"/>
    <w:link w:val="BodyText2"/>
    <w:rsid w:val="009C5569"/>
    <w:rPr>
      <w:rFonts w:ascii="Times New Roman" w:eastAsia="Times New Roman" w:hAnsi="Times New Roman" w:cs="Times New Roman"/>
      <w:sz w:val="24"/>
      <w:szCs w:val="24"/>
      <w:lang w:eastAsia="lv-LV"/>
    </w:rPr>
  </w:style>
  <w:style w:type="character" w:styleId="PageNumber">
    <w:name w:val="page number"/>
    <w:basedOn w:val="DefaultParagraphFont"/>
    <w:rsid w:val="009C5569"/>
  </w:style>
  <w:style w:type="paragraph" w:styleId="ListParagraph">
    <w:name w:val="List Paragraph"/>
    <w:basedOn w:val="Normal"/>
    <w:uiPriority w:val="34"/>
    <w:qFormat/>
    <w:rsid w:val="009C5569"/>
    <w:pPr>
      <w:ind w:left="720"/>
      <w:contextualSpacing/>
    </w:pPr>
  </w:style>
  <w:style w:type="paragraph" w:styleId="Footer">
    <w:name w:val="footer"/>
    <w:basedOn w:val="Normal"/>
    <w:link w:val="FooterChar"/>
    <w:uiPriority w:val="99"/>
    <w:unhideWhenUsed/>
    <w:rsid w:val="00C07776"/>
    <w:pPr>
      <w:tabs>
        <w:tab w:val="center" w:pos="4153"/>
        <w:tab w:val="right" w:pos="8306"/>
      </w:tabs>
    </w:pPr>
  </w:style>
  <w:style w:type="character" w:customStyle="1" w:styleId="FooterChar">
    <w:name w:val="Footer Char"/>
    <w:basedOn w:val="DefaultParagraphFont"/>
    <w:link w:val="Footer"/>
    <w:uiPriority w:val="99"/>
    <w:rsid w:val="00C07776"/>
    <w:rPr>
      <w:rFonts w:ascii="Times New Roman" w:eastAsia="Times New Roman" w:hAnsi="Times New Roman" w:cs="Times New Roman"/>
      <w:sz w:val="24"/>
      <w:szCs w:val="24"/>
      <w:lang w:eastAsia="lv-LV"/>
    </w:rPr>
  </w:style>
  <w:style w:type="paragraph" w:customStyle="1" w:styleId="naisc">
    <w:name w:val="naisc"/>
    <w:basedOn w:val="Normal"/>
    <w:rsid w:val="00DF46D8"/>
    <w:pPr>
      <w:spacing w:before="100" w:beforeAutospacing="1" w:after="100" w:afterAutospacing="1"/>
    </w:pPr>
  </w:style>
  <w:style w:type="paragraph" w:customStyle="1" w:styleId="naisf">
    <w:name w:val="naisf"/>
    <w:basedOn w:val="Normal"/>
    <w:rsid w:val="00DF46D8"/>
    <w:pPr>
      <w:spacing w:before="100" w:beforeAutospacing="1" w:after="100" w:afterAutospacing="1"/>
    </w:pPr>
  </w:style>
  <w:style w:type="paragraph" w:customStyle="1" w:styleId="tv2131">
    <w:name w:val="tv2131"/>
    <w:basedOn w:val="Normal"/>
    <w:rsid w:val="00C222E5"/>
    <w:pPr>
      <w:spacing w:before="240" w:line="360" w:lineRule="auto"/>
      <w:ind w:firstLine="300"/>
      <w:jc w:val="both"/>
    </w:pPr>
    <w:rPr>
      <w:rFonts w:ascii="Verdana" w:hAnsi="Verdana"/>
      <w:sz w:val="18"/>
      <w:szCs w:val="18"/>
    </w:rPr>
  </w:style>
  <w:style w:type="paragraph" w:styleId="EnvelopeReturn">
    <w:name w:val="envelope return"/>
    <w:basedOn w:val="Normal"/>
    <w:unhideWhenUsed/>
    <w:rsid w:val="006867F6"/>
    <w:pPr>
      <w:keepLines/>
      <w:widowControl w:val="0"/>
      <w:spacing w:before="600"/>
    </w:pPr>
    <w:rPr>
      <w:sz w:val="2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1073">
      <w:bodyDiv w:val="1"/>
      <w:marLeft w:val="0"/>
      <w:marRight w:val="0"/>
      <w:marTop w:val="0"/>
      <w:marBottom w:val="0"/>
      <w:divBdr>
        <w:top w:val="none" w:sz="0" w:space="0" w:color="auto"/>
        <w:left w:val="none" w:sz="0" w:space="0" w:color="auto"/>
        <w:bottom w:val="none" w:sz="0" w:space="0" w:color="auto"/>
        <w:right w:val="none" w:sz="0" w:space="0" w:color="auto"/>
      </w:divBdr>
    </w:div>
    <w:div w:id="20535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a.freimane@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kumi.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ad_x012b_t_x0101_js xmlns="2e5bb04e-596e-45bd-9003-43ca78b1ba16">S.Lūse</Vad_x012b_t_x0101_js>
    <Kategorija xmlns="2e5bb04e-596e-45bd-9003-43ca78b1ba16">Anotācija</Kategorija>
    <DKP xmlns="2e5bb04e-596e-45bd-9003-43ca78b1ba16">209</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1665E2-63CC-48BB-95A8-469E99C438F8}">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E58C836B-CF76-4930-9E89-F052F562CBFF}">
  <ds:schemaRefs>
    <ds:schemaRef ds:uri="http://schemas.microsoft.com/sharepoint/v3/contenttype/forms"/>
  </ds:schemaRefs>
</ds:datastoreItem>
</file>

<file path=customXml/itemProps3.xml><?xml version="1.0" encoding="utf-8"?>
<ds:datastoreItem xmlns:ds="http://schemas.openxmlformats.org/officeDocument/2006/customXml" ds:itemID="{5975AC3D-FA17-40DC-B84C-FEFEADD9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3813</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MK rīkojuma projekta "EMAnot_210113_Ventspils30; Ministru kabineta rīkojuma projekts „Par  157/16782  domājamo daļu no nekustamā īpašuma Ventspils šoseja 30, Jūrmala nodošanu Ekonomikas ministrijas valdījumā” sākotnējās  ietekmes novērtējuma ziņojums (ano</vt:lpstr>
    </vt:vector>
  </TitlesOfParts>
  <Company>EM</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"EMAnot_210113_Ventspils30; Ministru kabineta rīkojuma projekts „Par  157/16782  domājamo daļu no nekustamā īpašuma Ventspils šoseja 30, Jūrmala nodošanu Ekonomikas ministrijas valdījumā” sākotnējās  ietekmes novērtējuma ziņojums (anotācija)</dc:title>
  <dc:subject>MK rīkojuma anotacija</dc:subject>
  <dc:creator>I.Freimane</dc:creator>
  <dc:description>ina.freimane@em.gov.lv; 67013229</dc:description>
  <cp:lastModifiedBy>FreimaneI</cp:lastModifiedBy>
  <cp:revision>3</cp:revision>
  <cp:lastPrinted>2013-01-22T06:54:00Z</cp:lastPrinted>
  <dcterms:created xsi:type="dcterms:W3CDTF">2013-05-15T12:18:00Z</dcterms:created>
  <dcterms:modified xsi:type="dcterms:W3CDTF">2013-05-15T12:20:00Z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