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Default="00BB09C5" w:rsidP="003B55D6">
      <w:pPr>
        <w:pStyle w:val="BodyText"/>
        <w:spacing w:after="240"/>
        <w:jc w:val="center"/>
        <w:rPr>
          <w:b/>
          <w:bCs/>
          <w:szCs w:val="28"/>
        </w:rPr>
      </w:pPr>
      <w:bookmarkStart w:id="0" w:name="OLE_LINK3"/>
      <w:bookmarkStart w:id="1" w:name="OLE_LINK1"/>
      <w:bookmarkStart w:id="2" w:name="OLE_LINK2"/>
      <w:r w:rsidRPr="00DE67FC">
        <w:rPr>
          <w:b/>
          <w:szCs w:val="28"/>
        </w:rPr>
        <w:t>Ministru kabineta rīkojuma projekta „</w:t>
      </w:r>
      <w:r w:rsidR="006732A4" w:rsidRPr="006732A4">
        <w:rPr>
          <w:b/>
          <w:szCs w:val="28"/>
        </w:rPr>
        <w:t>Par atteikumu nodot privatizācijai valsts meža zemi Naudītes pagastā, Dobeles novadā</w:t>
      </w:r>
      <w:r w:rsidRPr="00DE67FC">
        <w:rPr>
          <w:b/>
          <w:szCs w:val="28"/>
        </w:rPr>
        <w:t xml:space="preserve">” </w:t>
      </w:r>
      <w:r w:rsidR="003B55D6" w:rsidRPr="00A53996">
        <w:rPr>
          <w:b/>
          <w:bCs/>
          <w:szCs w:val="28"/>
        </w:rPr>
        <w:t>sākotnējā</w:t>
      </w:r>
      <w:r w:rsidR="003B55D6">
        <w:rPr>
          <w:b/>
          <w:bCs/>
          <w:szCs w:val="28"/>
        </w:rPr>
        <w:t>s ietekmes novērtējuma ziņojums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835"/>
        <w:gridCol w:w="5825"/>
      </w:tblGrid>
      <w:tr w:rsidR="00851E09" w:rsidRPr="0061673E" w:rsidTr="00851E0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851E09" w:rsidRPr="00851E09" w:rsidRDefault="00851E09" w:rsidP="00851E09">
            <w:pPr>
              <w:spacing w:before="75" w:after="75"/>
              <w:jc w:val="center"/>
              <w:rPr>
                <w:rFonts w:eastAsia="Times New Roman"/>
                <w:sz w:val="28"/>
                <w:szCs w:val="28"/>
                <w:lang w:val="lv-LV" w:eastAsia="lv-LV"/>
              </w:rPr>
            </w:pPr>
            <w:r w:rsidRPr="00851E09">
              <w:rPr>
                <w:rFonts w:eastAsia="Times New Roman"/>
                <w:b/>
                <w:bCs/>
                <w:sz w:val="28"/>
                <w:szCs w:val="28"/>
                <w:lang w:val="lv-LV" w:eastAsia="lv-LV"/>
              </w:rPr>
              <w:t> I. Tiesību akta projekta izstrādes nepieciešamība</w:t>
            </w:r>
          </w:p>
        </w:tc>
      </w:tr>
      <w:tr w:rsidR="00851E09" w:rsidRPr="0061673E" w:rsidTr="00851E09">
        <w:trPr>
          <w:trHeight w:val="63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1.</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Pamatojums</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after="120"/>
              <w:ind w:firstLine="720"/>
              <w:jc w:val="both"/>
              <w:rPr>
                <w:sz w:val="28"/>
                <w:szCs w:val="28"/>
                <w:lang w:val="lv-LV"/>
              </w:rPr>
            </w:pPr>
            <w:r w:rsidRPr="00851E09">
              <w:rPr>
                <w:sz w:val="28"/>
                <w:szCs w:val="28"/>
                <w:lang w:val="lv-LV"/>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851E09" w:rsidRPr="00851E09" w:rsidRDefault="00851E09" w:rsidP="00851E09">
            <w:pPr>
              <w:spacing w:after="120"/>
              <w:ind w:firstLine="720"/>
              <w:jc w:val="both"/>
              <w:rPr>
                <w:sz w:val="28"/>
                <w:szCs w:val="28"/>
                <w:lang w:val="lv-LV"/>
              </w:rPr>
            </w:pPr>
            <w:r w:rsidRPr="00851E09">
              <w:rPr>
                <w:sz w:val="28"/>
                <w:szCs w:val="28"/>
                <w:lang w:val="lv-LV"/>
              </w:rPr>
              <w:t>Saskaņā ar likuma 12.panta trešo daļu un Valsts un pašvaldību īpašuma privatizācijas un privatizācijas sertifikātu izmantošanas pabeigšanas likuma 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851E09" w:rsidRPr="00851E09" w:rsidRDefault="00851E09" w:rsidP="00851E09">
            <w:pPr>
              <w:spacing w:after="120"/>
              <w:ind w:firstLine="720"/>
              <w:jc w:val="both"/>
              <w:rPr>
                <w:sz w:val="28"/>
                <w:szCs w:val="28"/>
                <w:lang w:val="lv-LV"/>
              </w:rPr>
            </w:pPr>
            <w:r w:rsidRPr="00851E09">
              <w:rPr>
                <w:sz w:val="28"/>
                <w:szCs w:val="28"/>
                <w:lang w:val="lv-LV"/>
              </w:rPr>
              <w:t>Ekonomikas ministrija, atbilstoši Ministru kabineta 2009.gada 7.aprīļa noteikumiem Nr.300 „Ministru kabineta kārtības rullis”, nodrošina attiecīgā Ministru kabineta rīkojuma projekta iesniegšanu izskatīšanai Ministru kabineta sēdē.</w:t>
            </w:r>
          </w:p>
          <w:p w:rsidR="00851E09" w:rsidRPr="00851E09" w:rsidRDefault="00851E09" w:rsidP="00851E09">
            <w:pPr>
              <w:spacing w:after="120"/>
              <w:ind w:firstLine="720"/>
              <w:jc w:val="both"/>
              <w:rPr>
                <w:sz w:val="28"/>
                <w:szCs w:val="28"/>
                <w:lang w:val="lv-LV"/>
              </w:rPr>
            </w:pPr>
            <w:r w:rsidRPr="00851E09">
              <w:rPr>
                <w:sz w:val="28"/>
                <w:szCs w:val="28"/>
                <w:lang w:val="lv-LV"/>
              </w:rPr>
              <w:t xml:space="preserve">Pamatojoties uz likuma 12.panta pirmo, ceturto un sesto daļu, Valsts un pašvaldību īpašuma privatizācijas un privatizācijas sertifikātu izmantošanas pabeigšanas likuma 6.panta piekto daļu, tikai Ministru kabinets var pieņemt lēmumu par valsts īpašuma objektu nodošanu privatizācijai vai atteikumu nodot privatizācijai, iespējams vienlaicīgi nosakot atsevišķus valsts īpašuma objekta privatizācijas nosacījumus. </w:t>
            </w:r>
          </w:p>
          <w:p w:rsidR="00851E09" w:rsidRPr="00851E09" w:rsidRDefault="00851E09" w:rsidP="00851E09">
            <w:pPr>
              <w:spacing w:after="120"/>
              <w:ind w:firstLine="720"/>
              <w:jc w:val="both"/>
              <w:rPr>
                <w:sz w:val="28"/>
                <w:szCs w:val="28"/>
                <w:lang w:val="lv-LV"/>
              </w:rPr>
            </w:pPr>
            <w:r w:rsidRPr="00851E09">
              <w:rPr>
                <w:sz w:val="28"/>
                <w:szCs w:val="28"/>
                <w:lang w:val="lv-LV"/>
              </w:rPr>
              <w:t xml:space="preserve">Pamatojoties uz Administratīvā procesa likuma 51.pantu un 56.panta pirmo daļu, ar saņemtā privatizācijas ierosinājuma reģistrācijas brīdi ir ierosināta administratīvā lieta un to </w:t>
            </w:r>
            <w:r w:rsidRPr="00851E09">
              <w:rPr>
                <w:sz w:val="28"/>
                <w:szCs w:val="28"/>
                <w:lang w:val="lv-LV"/>
              </w:rPr>
              <w:lastRenderedPageBreak/>
              <w:t>jāizskata iestādei atbilstoši savai kompetencei.</w:t>
            </w:r>
          </w:p>
          <w:p w:rsidR="00851E09" w:rsidRPr="00851E09" w:rsidRDefault="00851E09" w:rsidP="00851E09">
            <w:pPr>
              <w:spacing w:after="120"/>
              <w:ind w:firstLine="720"/>
              <w:jc w:val="both"/>
              <w:rPr>
                <w:sz w:val="28"/>
                <w:szCs w:val="28"/>
                <w:lang w:val="lv-LV"/>
              </w:rPr>
            </w:pPr>
            <w:r w:rsidRPr="00851E09">
              <w:rPr>
                <w:sz w:val="28"/>
                <w:szCs w:val="28"/>
                <w:lang w:val="lv-LV"/>
              </w:rPr>
              <w:t>Līdz ar to, Privatizācijas aģentūrai un Ekonomikas ministrijai, savas kompetences ietvaros, ir pienākums nodrošināt Ministru kabineta rīkojuma projekta par konkrētu valsts īpašuma objektu nodošanu privatizācijai vai atteikumu nodot privatizācijai, kas izstrādāts, pamatojoties uz privatizācijas ierosinājumiem, iesniegšanu Ministru kabinetam izlemšanai.</w:t>
            </w:r>
          </w:p>
          <w:p w:rsidR="00851E09" w:rsidRPr="00851E09" w:rsidRDefault="00851E09" w:rsidP="00851E09">
            <w:pPr>
              <w:spacing w:before="75" w:after="75"/>
              <w:jc w:val="both"/>
              <w:rPr>
                <w:rFonts w:eastAsia="Times New Roman"/>
                <w:sz w:val="28"/>
                <w:szCs w:val="28"/>
                <w:lang w:val="lv-LV" w:eastAsia="lv-LV"/>
              </w:rPr>
            </w:pPr>
            <w:r w:rsidRPr="00851E09">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851E09" w:rsidRPr="0061673E" w:rsidTr="00851E09">
        <w:trPr>
          <w:trHeight w:val="4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lastRenderedPageBreak/>
              <w:t> 2.</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Pašreizējā situācija un problēmas</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1. Nekustamais īpašums</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Saskaņā ar Valsts zemes dienesta Zemgales reģionālās nodaļas 2008.gada 2.septembra kadastra izziņu Nr.11-26Z/D-788 nekustamais īpašums „Lielapgulde”, Naudītes pagastā, Dobeles novadā (turpmāk – nekustamais īpašums) sastāv no:</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1) zemes vienības (zemes vienības kadastra apzīmējums 4680 004 0004) 53,8 ha platībā, tai skaitā, valsts meža zeme 9,9 ha platībā, uz kuras atrodas 23 būves (būvju kadastra apzīmējumi 4680 004 0004 001, 4680 004 0004 005, 4680 004 0004 006, 4680 004 0004 002, 4680 004 0004 004, 4680 004 0004 007, 4680 004 0004 008, 4680 004 0004 009, 4680 004 0004 013, 4680 004 0004 011, 4680 004 0004 012, 4680 004 0004 023, 4680 004 0004 003, 4680 004 0004 010, 4680 004 0004 014, 4680 004 0004 015, 4680 004 0004 016, 4680 004 0004 017, 4680 004 0004 018, 4680 004 0004 022, 4680 004 0004 019, 4680 004 0004 020, 4680 004 0004 021).</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 xml:space="preserve">2) zemes vienības (zemes vienības kadastra apzīmējumu 4680 004 0005) 18,8 ha platībā, tai skaitā, valsts meža zeme 3,1 ha platībā, uz kuras atrodas trīs būves (būvju kadastra apzīmējumi 4680 </w:t>
            </w:r>
            <w:r w:rsidRPr="00851E09">
              <w:rPr>
                <w:color w:val="000000"/>
                <w:sz w:val="28"/>
                <w:szCs w:val="28"/>
                <w:lang w:val="lv-LV"/>
              </w:rPr>
              <w:lastRenderedPageBreak/>
              <w:t>004 0005 001, 4680 004 0005 002, 4680 004 0005 003).</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 xml:space="preserve">Saskaņā ar </w:t>
            </w:r>
            <w:r w:rsidRPr="00851E09">
              <w:rPr>
                <w:sz w:val="28"/>
                <w:szCs w:val="28"/>
                <w:lang w:val="lv-LV"/>
              </w:rPr>
              <w:t>Valsts zemes dienesta Zemgales reģionālās nodaļas 2008.gada 2.septembra Kadastra izziņu Nr.11–26Z/D–788 nekustamā īpašuma sastāvā ietilpstošās ēkas/būves ar būvju kadastra apzīmējumiem 46800040004001, 46800040004005, 46800040004007, 46800040004008 un 46800040005002 ir vietējās nozīmes kultūras pieminekļi.</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Saskaņā ar Valsts zemes dienesta Zemgales reģionālās nodaļas 2008.gada 2.septembra kadastra izziņu Nr.11-26Z/D-788 un Valsts zemes dienesta Kadastra Reģistra Pārlūka datiem uz zemes vienības ar kadastra apzīmējumu 4680 004 0004 atrodošās 11 būves (būvju kadastra apzīmējumi 4680 004 0004 003, 4680 004 0004 010, 4680 004 0004 014, 4680 004 0004 015, 4680 004 0004 016, 4680 004 0004 017, 4680 004 0004 018, 4680 004 0004 022, 4680 004 0004 019, 4680 004 0004 020, 4680 004 0004 021) nav reģistrētas zemesgrāmatā. Saskaņā ar Valsts zemes dienesta Zemgales reģionālās nodaļas kadastra izziņu Nr.11-26Z/D-788 minētām būvēm ir patvaļīgās būvniecības pazīmes.</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2. Īpašuma tiesības</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Nekustamais īpašums „Lielapgulde”, Naudītes pagastā, Dobeles novadā, kas sastāv no divām zemes vienībām 72,6 ha kopplatībā un piecpadsmit ēkām/būvēm (būvju kadastra apzīmējumi 4680 004 0005 001, 4680 004 0005 002, 4680 004 0005 003, 4680 004 0004 001, 4680 004 0004 005, 4680 004 0004 006, 4680 004 0004 002, 4680 004 0004 004, 4680 004 0004 007, 4680 004 0004 008, 4680 004 0004 009, 4680 004 0004 013, 4680 004 0004 011, 4680 004 0004 012, 4680 004 0004 023), reģistrēts Naudītes pagasta zemesgrāmatas nodalījumā Nr.100000030612 uz Latvijas valsts vārda Izglītības un zinātnes ministrijas personā.</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lastRenderedPageBreak/>
              <w:t>3. Privatizācijas ierosinātāji:</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1) Fiziska persona Dagnija Dīķe (adrese: Ģertrūdes iela 69/71 – 4, Rīga, LV-1011). Ierosinājums par nekustamā īpašuma (nekustamā īpašuma kadastra Nr.4680 004 0004) „Lielapgulde”, Naudītes pagasts, Dobeles novads, nodošanu privatizācijai Privatizācijas aģentūrā saņemts 2005.gada 15.decembrī un reģistrēts tās Privatizācijas ierosinājumu reģistrā ar Nr.1.36;</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2) Fiziska persona Igors Stepanovs (adrese: Ģertrūdes iela 69/71 – 4, Rīga, LV-1011). Ierosinājums par nekustamā īpašuma (nekustamā īpašuma kadastra Nr.4680 004 0004) „Lielapgulde”, Naudītes pagasts, Dobeles novads, nodošanu privatizācijai Privatizācijas aģentūrā saņemts 2006.gada 31.augustā un reģistrēts tās Privatizācijas ierosinājumu reģistrā ar Nr.1.438.</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4. Nekustamā īpašuma valdītājs</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Latvijas Republikas Izglītības un zinātnes ministrija.</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5. Noma</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Nekustamais īpašums nav iznomāts.</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6. Pirmpirkuma tiesības</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Saskaņā ar likuma „Par valsts un pašvaldību īpašuma objektu privatizāciju” 17.pantu nav subjekta, kuram varētu tikt atzītas pirmpirkuma tiesības.</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t>7. Nodošana privatizācijai</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Izglītības un zinātnes ministrija 2008.gada 2.jūnija vēstulē Nr.1-17/3893 informē, ka ministrija ir pieņēmusi lēmumu nodot privatizācijai nekustamo īpašumu, atdalot no tā valsts meža zemi.</w:t>
            </w:r>
          </w:p>
          <w:p w:rsidR="00851E09" w:rsidRPr="00851E09" w:rsidRDefault="00851E09" w:rsidP="00851E09">
            <w:pPr>
              <w:spacing w:after="120"/>
              <w:ind w:firstLine="720"/>
              <w:jc w:val="both"/>
              <w:rPr>
                <w:color w:val="000000"/>
                <w:sz w:val="28"/>
                <w:szCs w:val="28"/>
                <w:lang w:val="lv-LV"/>
              </w:rPr>
            </w:pPr>
            <w:r w:rsidRPr="00851E09">
              <w:rPr>
                <w:color w:val="000000"/>
                <w:sz w:val="28"/>
                <w:szCs w:val="28"/>
                <w:lang w:val="lv-LV"/>
              </w:rPr>
              <w:t>Naudītes pagasta padome 2008.gada 16.jūlija vēstulē Nr.3-9/335 informē, ka ir iespējams no nekustamā īpašuma atdalīt patstāvīgus nekustamos īpašumus - valsts meža zemi.</w:t>
            </w:r>
          </w:p>
          <w:p w:rsidR="00851E09" w:rsidRPr="00851E09" w:rsidRDefault="00851E09" w:rsidP="00851E09">
            <w:pPr>
              <w:spacing w:after="120"/>
              <w:ind w:firstLine="720"/>
              <w:jc w:val="both"/>
              <w:rPr>
                <w:b/>
                <w:color w:val="000000"/>
                <w:sz w:val="28"/>
                <w:szCs w:val="28"/>
                <w:lang w:val="lv-LV"/>
              </w:rPr>
            </w:pPr>
            <w:r w:rsidRPr="00851E09">
              <w:rPr>
                <w:b/>
                <w:color w:val="000000"/>
                <w:sz w:val="28"/>
                <w:szCs w:val="28"/>
                <w:lang w:val="lv-LV"/>
              </w:rPr>
              <w:lastRenderedPageBreak/>
              <w:t>8. Īpatnības</w:t>
            </w:r>
          </w:p>
          <w:p w:rsidR="00851E09" w:rsidRPr="00851E09" w:rsidRDefault="00851E09" w:rsidP="00851E09">
            <w:pPr>
              <w:spacing w:after="120"/>
              <w:ind w:firstLine="720"/>
              <w:jc w:val="both"/>
              <w:rPr>
                <w:sz w:val="28"/>
                <w:szCs w:val="28"/>
                <w:lang w:val="lv-LV"/>
              </w:rPr>
            </w:pPr>
            <w:r w:rsidRPr="00851E09">
              <w:rPr>
                <w:color w:val="000000"/>
                <w:sz w:val="28"/>
                <w:szCs w:val="28"/>
                <w:lang w:val="lv-LV"/>
              </w:rPr>
              <w:t xml:space="preserve">Saskaņā ar Meža likuma 44.panta trešo daļu valsts meža zeme valsts nekustamo īpašumu sastāvā nav </w:t>
            </w:r>
            <w:r w:rsidRPr="00851E09">
              <w:rPr>
                <w:sz w:val="28"/>
                <w:szCs w:val="28"/>
                <w:lang w:val="lv-LV"/>
              </w:rPr>
              <w:t>privatizējama, līdz ar to Ministru kabinetam ir jāpieņem obligāts administratīvais akts, kas paredz atteikt nodot privatizācijai valsts meža zemi.</w:t>
            </w:r>
          </w:p>
          <w:p w:rsidR="00851E09" w:rsidRPr="00851E09" w:rsidRDefault="00851E09" w:rsidP="00851E09">
            <w:pPr>
              <w:spacing w:after="120"/>
              <w:ind w:firstLine="720"/>
              <w:jc w:val="both"/>
              <w:rPr>
                <w:color w:val="000000"/>
                <w:sz w:val="28"/>
                <w:szCs w:val="28"/>
                <w:lang w:val="lv-LV"/>
              </w:rPr>
            </w:pPr>
            <w:r w:rsidRPr="00851E09">
              <w:rPr>
                <w:sz w:val="28"/>
                <w:szCs w:val="28"/>
                <w:lang w:val="lv-LV"/>
              </w:rPr>
              <w:t>No nekustamā īpašuma sastāvā esošās</w:t>
            </w:r>
            <w:r w:rsidRPr="00851E09">
              <w:rPr>
                <w:color w:val="000000"/>
                <w:sz w:val="28"/>
                <w:szCs w:val="28"/>
                <w:lang w:val="lv-LV"/>
              </w:rPr>
              <w:t xml:space="preserve"> zemes vienības (zemes vienības kadastra apzīmējums 4680 004 0004) ar platību 53,8 ha jānodala patstāvīgs nekustamais īpašums – valsts meža zeme 9,9 ha platībā un no zemes vienības (zemes vienības kadastra apzīmējums 4680 004 0005) ar platību 18,8 ha jānodala patstāvīgs nekustamais īpašums – valsts meža zeme 3,1 ha.</w:t>
            </w:r>
          </w:p>
          <w:p w:rsidR="00851E09" w:rsidRPr="00851E09" w:rsidRDefault="00851E09" w:rsidP="00851E09">
            <w:pPr>
              <w:spacing w:before="75" w:after="75"/>
              <w:jc w:val="both"/>
              <w:rPr>
                <w:rFonts w:eastAsia="Times New Roman"/>
                <w:sz w:val="28"/>
                <w:szCs w:val="28"/>
                <w:lang w:val="lv-LV" w:eastAsia="lv-LV"/>
              </w:rPr>
            </w:pPr>
            <w:r w:rsidRPr="00851E09">
              <w:rPr>
                <w:snapToGrid w:val="0"/>
                <w:sz w:val="28"/>
                <w:szCs w:val="28"/>
                <w:lang w:val="lv-LV"/>
              </w:rPr>
              <w:t>Atbilstoši Administratīvo teritoriju un apdzīvoto vietu likuma 7.panta pirmajai daļai un pārejas noteikumu 4.punktam, Ministru kabineta rīkojuma projektā “Par atteikumu nodot privatizācijai valsts meža zemi Naudītes pagastā, Dobeles novadā” ir precizēts administratīvi teritoriālās vietas nosaukums, kurā atrodas nekustamais īpašums.</w:t>
            </w:r>
          </w:p>
        </w:tc>
      </w:tr>
      <w:tr w:rsidR="00851E09" w:rsidRPr="00851E09" w:rsidTr="00851E09">
        <w:trPr>
          <w:trHeight w:val="107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lastRenderedPageBreak/>
              <w:t> 3.</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Saistītie politikas ietekmes novērtējumi un pētījumi</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color w:val="000000"/>
                <w:sz w:val="28"/>
                <w:szCs w:val="28"/>
                <w:lang w:val="lv-LV"/>
              </w:rPr>
              <w:t>Nav.</w:t>
            </w:r>
          </w:p>
        </w:tc>
      </w:tr>
      <w:tr w:rsidR="00851E09" w:rsidRPr="0061673E" w:rsidTr="00851E09">
        <w:trPr>
          <w:trHeight w:val="38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4.</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Tiesiskā regulējuma mērķis un būtība</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pStyle w:val="BodyText"/>
              <w:spacing w:after="120"/>
              <w:ind w:firstLine="720"/>
              <w:rPr>
                <w:szCs w:val="28"/>
              </w:rPr>
            </w:pPr>
            <w:r w:rsidRPr="00851E09">
              <w:rPr>
                <w:szCs w:val="28"/>
              </w:rPr>
              <w:t xml:space="preserve">Ministru kabineta rīkojuma projekts paredz atteikt nodot privatizācijai nekustamā īpašuma </w:t>
            </w:r>
            <w:r w:rsidRPr="00851E09">
              <w:rPr>
                <w:color w:val="000000"/>
                <w:szCs w:val="28"/>
              </w:rPr>
              <w:t xml:space="preserve">zemes vienības (zemes vienības kadastra apzīmējums 4680 004 0004) sastāvā ietilpstošo valsts meža zemi 9,9 ha platībā un zemes vienības (zemes vienības kadastra apzīmējums 4680 004 0005) sastāvā ietilpstošo valsts meža zemi 3,1 ha platībā, </w:t>
            </w:r>
            <w:r w:rsidRPr="00851E09">
              <w:rPr>
                <w:rFonts w:ascii="Times New Roman BaltRim" w:hAnsi="Times New Roman BaltRim"/>
                <w:szCs w:val="28"/>
              </w:rPr>
              <w:t xml:space="preserve">pamatojoties uz </w:t>
            </w:r>
            <w:r w:rsidRPr="00851E09">
              <w:rPr>
                <w:szCs w:val="28"/>
              </w:rPr>
              <w:t>Valsts un pašvaldību īpašuma privatizācijas un privatizācijas sertifikātu izmantošanas pabeigšanas likuma 6.panta trešo un piekto daļu un Meža likuma 3.panta pirmās daļas 2.punktu un 44.panta trešo daļu.</w:t>
            </w:r>
          </w:p>
        </w:tc>
      </w:tr>
      <w:tr w:rsidR="00851E09" w:rsidRPr="00851E09" w:rsidTr="00851E0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5.</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Projekta izstrādē iesaistītās institūcijas</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pStyle w:val="BodyText"/>
              <w:spacing w:after="120"/>
              <w:ind w:right="142" w:firstLine="720"/>
              <w:rPr>
                <w:szCs w:val="28"/>
              </w:rPr>
            </w:pPr>
            <w:r w:rsidRPr="00851E09">
              <w:rPr>
                <w:szCs w:val="28"/>
              </w:rPr>
              <w:t>Nav.</w:t>
            </w:r>
          </w:p>
        </w:tc>
      </w:tr>
      <w:tr w:rsidR="00851E09" w:rsidRPr="0061673E" w:rsidTr="00851E09">
        <w:trPr>
          <w:trHeight w:val="134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lastRenderedPageBreak/>
              <w:t> 6.</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Iemesli, kādēļ netika nodrošināta sabiedrības līdzdalība</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pStyle w:val="BodyText"/>
              <w:spacing w:after="120"/>
              <w:ind w:firstLine="720"/>
              <w:rPr>
                <w:szCs w:val="28"/>
              </w:rPr>
            </w:pPr>
            <w:r w:rsidRPr="00851E09">
              <w:rPr>
                <w:szCs w:val="28"/>
              </w:rPr>
              <w:t>Jautājuma būtība skar Ministru kabineta tiesības pieņemt lēmumu nodot privatizācijai vai atteikt nodot privatizācijai valsts īpašuma objektu, pamatojoties uz likuma „Par valsts un pašvaldību īpašuma objektu privatizāciju” 12.panta pirmo, ceturto un sesto daļu un Valsts un pašvaldību īpašuma privatizācijas un privatizācijas sertifikātu izmantošanas pabeigšanas likuma 6.panta piekto daļu. Līdz ar to šis jautājums neparedz ieviest izmaiņas, kas varētu ietekmēt sabiedrības intereses.</w:t>
            </w:r>
          </w:p>
        </w:tc>
      </w:tr>
      <w:tr w:rsidR="00851E09" w:rsidRPr="00851E09" w:rsidTr="00851E0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7.</w:t>
            </w:r>
          </w:p>
        </w:tc>
        <w:tc>
          <w:tcPr>
            <w:tcW w:w="283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spacing w:after="120"/>
              <w:ind w:left="142" w:firstLine="720"/>
              <w:jc w:val="both"/>
              <w:rPr>
                <w:sz w:val="28"/>
                <w:szCs w:val="28"/>
                <w:lang w:val="lv-LV"/>
              </w:rPr>
            </w:pPr>
            <w:r w:rsidRPr="00851E09">
              <w:rPr>
                <w:sz w:val="28"/>
                <w:szCs w:val="28"/>
                <w:lang w:val="lv-LV"/>
              </w:rPr>
              <w:t>Nav.</w:t>
            </w:r>
          </w:p>
        </w:tc>
      </w:tr>
    </w:tbl>
    <w:tbl>
      <w:tblPr>
        <w:tblpPr w:leftFromText="180" w:rightFromText="180" w:vertAnchor="text" w:horzAnchor="margin" w:tblpY="77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260"/>
        <w:gridCol w:w="5400"/>
      </w:tblGrid>
      <w:tr w:rsidR="00851E09" w:rsidRPr="00851E09" w:rsidTr="00851E0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851E09" w:rsidRPr="00B41316" w:rsidRDefault="00851E09" w:rsidP="00851E09">
            <w:pPr>
              <w:spacing w:after="120"/>
              <w:ind w:firstLine="720"/>
              <w:rPr>
                <w:rFonts w:eastAsia="Times New Roman"/>
                <w:b/>
                <w:bCs/>
                <w:sz w:val="28"/>
                <w:szCs w:val="28"/>
                <w:lang w:val="lv-LV" w:eastAsia="lv-LV"/>
              </w:rPr>
            </w:pPr>
            <w:r w:rsidRPr="00B41316">
              <w:rPr>
                <w:rFonts w:eastAsia="Times New Roman"/>
                <w:b/>
                <w:bCs/>
                <w:sz w:val="28"/>
                <w:szCs w:val="28"/>
                <w:lang w:val="lv-LV" w:eastAsia="lv-LV"/>
              </w:rPr>
              <w:t> II. Tiesību akta projekta ietekme uz sabiedrību</w:t>
            </w:r>
          </w:p>
        </w:tc>
      </w:tr>
      <w:tr w:rsidR="00851E09" w:rsidRPr="0061673E" w:rsidTr="00851E09">
        <w:trPr>
          <w:trHeight w:val="46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1.</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Sabiedrības mērķgrupa</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jc w:val="both"/>
              <w:rPr>
                <w:rFonts w:eastAsia="Times New Roman"/>
                <w:sz w:val="28"/>
                <w:szCs w:val="28"/>
                <w:lang w:val="lv-LV" w:eastAsia="lv-LV"/>
              </w:rPr>
            </w:pPr>
            <w:r w:rsidRPr="00B41316">
              <w:rPr>
                <w:rFonts w:eastAsia="Times New Roman"/>
                <w:sz w:val="28"/>
                <w:szCs w:val="28"/>
                <w:lang w:val="lv-LV" w:eastAsia="lv-LV"/>
              </w:rPr>
              <w:t xml:space="preserve">Ministru kabineta rīkojums uzskatāms par vispārīgo administratīvo aktu, ko </w:t>
            </w:r>
            <w:r w:rsidRPr="00B41316">
              <w:rPr>
                <w:sz w:val="28"/>
                <w:szCs w:val="28"/>
                <w:lang w:val="lv-LV"/>
              </w:rPr>
              <w:t>iestāde izdod attiecībā uz individuāli nenoteiktu personu loku. Vispārīgo administratīvo aktu var pārsūdzēt Administratīvā procesa likuma noteiktajā kārtībā.</w:t>
            </w:r>
          </w:p>
        </w:tc>
      </w:tr>
      <w:tr w:rsidR="00851E09" w:rsidRPr="00B41316" w:rsidTr="00851E09">
        <w:trPr>
          <w:trHeight w:val="52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2.</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Citas sabiedrības grupas (bez mērķgrupas), kuras tiesiskais regulējums arī ietekmē vai varētu ietekmēt</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851E09" w:rsidRPr="00B41316" w:rsidTr="00851E09">
        <w:trPr>
          <w:trHeight w:val="51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3.</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Tiesiskā regulējuma finansiālā ietekme</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851E09" w:rsidRPr="00B41316" w:rsidTr="00851E09">
        <w:trPr>
          <w:trHeight w:val="51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4.</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Tiesiskā regulējuma nefinansiālā ietekme</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851E09" w:rsidRPr="00B41316" w:rsidTr="00851E09">
        <w:trPr>
          <w:trHeight w:val="53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5.</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Administratīvās procedūras raksturojums</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851E09" w:rsidRPr="00B41316" w:rsidTr="00851E09">
        <w:trPr>
          <w:trHeight w:val="35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6.</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851E09" w:rsidRPr="00B41316" w:rsidTr="00851E09">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7.</w:t>
            </w:r>
          </w:p>
        </w:tc>
        <w:tc>
          <w:tcPr>
            <w:tcW w:w="326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851E09" w:rsidRPr="00B41316" w:rsidRDefault="00851E09" w:rsidP="00851E09">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bl>
    <w:bookmarkEnd w:id="0"/>
    <w:bookmarkEnd w:id="1"/>
    <w:bookmarkEnd w:id="2"/>
    <w:p w:rsidR="00876142" w:rsidRDefault="00876142" w:rsidP="00876142">
      <w:pPr>
        <w:spacing w:before="240" w:after="240"/>
        <w:ind w:firstLine="720"/>
        <w:jc w:val="both"/>
        <w:rPr>
          <w:rFonts w:eastAsia="Times New Roman"/>
          <w:sz w:val="28"/>
          <w:lang w:val="lv-LV" w:eastAsia="lv-LV"/>
        </w:rPr>
      </w:pPr>
      <w:r w:rsidRPr="00BB09C5">
        <w:rPr>
          <w:rFonts w:eastAsia="Times New Roman"/>
          <w:b/>
          <w:sz w:val="28"/>
          <w:lang w:val="lv-LV" w:eastAsia="lv-LV"/>
        </w:rPr>
        <w:t>II</w:t>
      </w:r>
      <w:r>
        <w:rPr>
          <w:rFonts w:eastAsia="Times New Roman"/>
          <w:b/>
          <w:sz w:val="28"/>
          <w:lang w:val="lv-LV" w:eastAsia="lv-LV"/>
        </w:rPr>
        <w:t>I</w:t>
      </w:r>
      <w:r w:rsidRPr="00BB09C5">
        <w:rPr>
          <w:rFonts w:eastAsia="Times New Roman"/>
          <w:b/>
          <w:sz w:val="28"/>
          <w:lang w:val="lv-LV" w:eastAsia="lv-LV"/>
        </w:rPr>
        <w:t xml:space="preserve"> – VI sadaļa</w:t>
      </w:r>
      <w:r w:rsidRPr="00BB09C5">
        <w:rPr>
          <w:rFonts w:eastAsia="Times New Roman"/>
          <w:sz w:val="28"/>
          <w:lang w:val="lv-LV" w:eastAsia="lv-LV"/>
        </w:rPr>
        <w:t xml:space="preserve"> – </w:t>
      </w:r>
      <w:r>
        <w:rPr>
          <w:rFonts w:eastAsia="Times New Roman"/>
          <w:sz w:val="28"/>
          <w:lang w:val="lv-LV" w:eastAsia="lv-LV"/>
        </w:rPr>
        <w:t>nav attiecināms</w:t>
      </w:r>
      <w:r w:rsidRPr="00BB09C5">
        <w:rPr>
          <w:rFonts w:eastAsia="Times New Roman"/>
          <w:sz w:val="28"/>
          <w:lang w:val="lv-LV" w:eastAsia="lv-LV"/>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260"/>
        <w:gridCol w:w="5400"/>
      </w:tblGrid>
      <w:tr w:rsidR="00851E09" w:rsidRPr="0061673E" w:rsidTr="00851E09">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jc w:val="center"/>
              <w:rPr>
                <w:rFonts w:eastAsia="Times New Roman"/>
                <w:sz w:val="28"/>
                <w:szCs w:val="28"/>
                <w:lang w:val="lv-LV" w:eastAsia="lv-LV"/>
              </w:rPr>
            </w:pPr>
            <w:r w:rsidRPr="00851E09">
              <w:rPr>
                <w:rFonts w:eastAsia="Times New Roman"/>
                <w:b/>
                <w:bCs/>
                <w:sz w:val="28"/>
                <w:szCs w:val="28"/>
                <w:lang w:val="lv-LV" w:eastAsia="lv-LV"/>
              </w:rPr>
              <w:t xml:space="preserve"> VII. Tiesību akta projekta izpildes nodrošināšana un tās ietekme uz </w:t>
            </w:r>
            <w:r w:rsidRPr="00851E09">
              <w:rPr>
                <w:rFonts w:eastAsia="Times New Roman"/>
                <w:b/>
                <w:bCs/>
                <w:sz w:val="28"/>
                <w:szCs w:val="28"/>
                <w:lang w:val="lv-LV" w:eastAsia="lv-LV"/>
              </w:rPr>
              <w:lastRenderedPageBreak/>
              <w:t>institūcijām</w:t>
            </w:r>
          </w:p>
        </w:tc>
      </w:tr>
      <w:tr w:rsidR="00851E09" w:rsidRPr="0061673E" w:rsidTr="00851E09">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lastRenderedPageBreak/>
              <w:t> 1.</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izpildi nodrošinās Privatizācijas aģentūra.</w:t>
            </w:r>
          </w:p>
        </w:tc>
      </w:tr>
      <w:tr w:rsidR="00851E09" w:rsidRPr="0061673E" w:rsidTr="00851E09">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2.</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izpilde tiks nodrošināta Privatizācija aģentūras funkciju ietvaros.</w:t>
            </w:r>
          </w:p>
        </w:tc>
      </w:tr>
      <w:tr w:rsidR="00851E09" w:rsidRPr="0061673E" w:rsidTr="00851E09">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3.</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izpildes ietekme uz pārvaldes institucionālo struktūru. 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Netiks radītas jaunas institūcijas, funkcijas tiks izpildītas Privatizācijas aģentūras funkciju ietvaros.</w:t>
            </w:r>
          </w:p>
        </w:tc>
      </w:tr>
      <w:tr w:rsidR="00851E09" w:rsidRPr="00851E09" w:rsidTr="00851E09">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4.</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izpildes ietekmes uz pārvaldes institucionālo struktūru. 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Nav.</w:t>
            </w:r>
          </w:p>
        </w:tc>
      </w:tr>
      <w:tr w:rsidR="00851E09" w:rsidRPr="00851E09" w:rsidTr="00851E09">
        <w:trPr>
          <w:trHeight w:val="70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5.</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Projekta izpildes ietekmes uz pārvaldes institucionālo struktūru. 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Nav.</w:t>
            </w:r>
          </w:p>
        </w:tc>
      </w:tr>
      <w:tr w:rsidR="00851E09" w:rsidRPr="0061673E" w:rsidTr="00851E0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851E09" w:rsidRPr="00851E09" w:rsidRDefault="00851E09" w:rsidP="00851E09">
            <w:pPr>
              <w:spacing w:before="75" w:after="75"/>
              <w:rPr>
                <w:rFonts w:eastAsia="Times New Roman"/>
                <w:sz w:val="28"/>
                <w:szCs w:val="28"/>
                <w:lang w:val="lv-LV" w:eastAsia="lv-LV"/>
              </w:rPr>
            </w:pPr>
            <w:r w:rsidRPr="00851E09">
              <w:rPr>
                <w:rFonts w:eastAsia="Times New Roman"/>
                <w:sz w:val="28"/>
                <w:szCs w:val="28"/>
                <w:lang w:val="lv-LV" w:eastAsia="lv-LV"/>
              </w:rPr>
              <w:t> 6.</w:t>
            </w:r>
          </w:p>
        </w:tc>
        <w:tc>
          <w:tcPr>
            <w:tcW w:w="326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Ministru kabineta rīkojuma projekts „Par atteikumu nodot privatizācijai valsts meža zemi Naudītes pagastā, Dobeles novadā” jāskata vienlaikus ar Ministru kabineta rīkojuma projektu „Par daļas no valsts īpašuma objekta „Lielapgulde”, Naudītes pagastā, Dobeles novadā nodošanu privatizācijai”.</w:t>
            </w:r>
          </w:p>
          <w:p w:rsidR="00851E09" w:rsidRPr="00851E09" w:rsidRDefault="00851E09" w:rsidP="00556105">
            <w:pPr>
              <w:ind w:firstLine="720"/>
              <w:jc w:val="both"/>
              <w:rPr>
                <w:rFonts w:eastAsia="Times New Roman"/>
                <w:sz w:val="28"/>
                <w:szCs w:val="28"/>
                <w:lang w:val="lv-LV" w:eastAsia="lv-LV"/>
              </w:rPr>
            </w:pPr>
            <w:r w:rsidRPr="00851E09">
              <w:rPr>
                <w:rFonts w:eastAsia="Times New Roman"/>
                <w:sz w:val="28"/>
                <w:szCs w:val="28"/>
                <w:lang w:val="lv-LV" w:eastAsia="lv-LV"/>
              </w:rPr>
              <w:t>Ministru kabineta rīkojums tiks publicēts laikrakstā „Latvijas Vēstnesis” un lēmums tiks nosūtīts privatizācijas ierosinātājam Administratīvā procesa likuma noteiktajā kārtībā.</w:t>
            </w:r>
            <w:r w:rsidRPr="00851E09">
              <w:rPr>
                <w:rFonts w:eastAsia="Times New Roman"/>
                <w:bCs/>
                <w:sz w:val="28"/>
                <w:szCs w:val="28"/>
                <w:lang w:val="lv-LV" w:eastAsia="lv-LV"/>
              </w:rPr>
              <w:t xml:space="preserve"> Ministru kabineta rīkojums būs pieejams Normatīvo aktu informācijas sistēmā (NAIS) un bezmaksas normatīvo aktu datu bāzē www.likumi.lv.</w:t>
            </w:r>
          </w:p>
        </w:tc>
      </w:tr>
    </w:tbl>
    <w:p w:rsidR="00BB09C5" w:rsidRPr="00BB09C5" w:rsidRDefault="00BB09C5" w:rsidP="00851E09">
      <w:pPr>
        <w:tabs>
          <w:tab w:val="left" w:pos="7655"/>
        </w:tabs>
        <w:spacing w:before="120"/>
        <w:rPr>
          <w:b/>
          <w:sz w:val="28"/>
          <w:lang w:val="lv-LV"/>
        </w:rPr>
      </w:pPr>
      <w:r w:rsidRPr="00BB09C5">
        <w:rPr>
          <w:b/>
          <w:sz w:val="28"/>
          <w:lang w:val="lv-LV"/>
        </w:rPr>
        <w:t>Ekonomikas ministrs</w:t>
      </w:r>
      <w:r w:rsidRPr="00BB09C5">
        <w:rPr>
          <w:b/>
          <w:sz w:val="28"/>
          <w:lang w:val="lv-LV"/>
        </w:rPr>
        <w:tab/>
        <w:t>A.Kampars</w:t>
      </w:r>
    </w:p>
    <w:p w:rsidR="00C7152A" w:rsidRDefault="00876142" w:rsidP="00851E09">
      <w:pPr>
        <w:tabs>
          <w:tab w:val="left" w:pos="7938"/>
        </w:tabs>
        <w:spacing w:before="480"/>
        <w:rPr>
          <w:b/>
          <w:sz w:val="28"/>
          <w:lang w:val="lv-LV"/>
        </w:rPr>
      </w:pPr>
      <w:r>
        <w:rPr>
          <w:b/>
          <w:sz w:val="28"/>
          <w:lang w:val="lv-LV"/>
        </w:rPr>
        <w:t>Vīza: valsts sekretārs</w:t>
      </w:r>
      <w:r w:rsidR="003B55D6">
        <w:rPr>
          <w:b/>
          <w:sz w:val="28"/>
          <w:lang w:val="lv-LV"/>
        </w:rPr>
        <w:tab/>
        <w:t>J.Pūce</w:t>
      </w:r>
    </w:p>
    <w:p w:rsidR="00BB09C5" w:rsidRPr="009C2CF9" w:rsidRDefault="0061673E" w:rsidP="00851E09">
      <w:pPr>
        <w:spacing w:before="360"/>
        <w:rPr>
          <w:sz w:val="22"/>
          <w:szCs w:val="22"/>
          <w:lang w:val="lv-LV"/>
        </w:rPr>
      </w:pPr>
      <w:r>
        <w:rPr>
          <w:sz w:val="22"/>
          <w:szCs w:val="22"/>
          <w:lang w:val="lv-LV"/>
        </w:rPr>
        <w:t>16.03</w:t>
      </w:r>
      <w:r w:rsidR="009C2CF9">
        <w:rPr>
          <w:sz w:val="22"/>
          <w:szCs w:val="22"/>
          <w:lang w:val="lv-LV"/>
        </w:rPr>
        <w:t>.2010</w:t>
      </w:r>
      <w:r w:rsidR="008D17E5" w:rsidRPr="009C2CF9">
        <w:rPr>
          <w:sz w:val="22"/>
          <w:szCs w:val="22"/>
          <w:lang w:val="lv-LV"/>
        </w:rPr>
        <w:t xml:space="preserve">. </w:t>
      </w:r>
      <w:r>
        <w:rPr>
          <w:sz w:val="22"/>
          <w:szCs w:val="22"/>
          <w:lang w:val="lv-LV"/>
        </w:rPr>
        <w:t>11:41</w:t>
      </w:r>
    </w:p>
    <w:p w:rsidR="00BB09C5" w:rsidRPr="009C2CF9" w:rsidRDefault="00851E09" w:rsidP="00BB09C5">
      <w:pPr>
        <w:rPr>
          <w:sz w:val="22"/>
          <w:szCs w:val="22"/>
          <w:lang w:val="lv-LV"/>
        </w:rPr>
      </w:pPr>
      <w:r>
        <w:rPr>
          <w:sz w:val="22"/>
          <w:szCs w:val="22"/>
          <w:lang w:val="lv-LV"/>
        </w:rPr>
        <w:t>1450</w:t>
      </w:r>
    </w:p>
    <w:p w:rsidR="00BB09C5" w:rsidRPr="009C2CF9" w:rsidRDefault="000930DC" w:rsidP="00BB09C5">
      <w:pPr>
        <w:rPr>
          <w:sz w:val="22"/>
          <w:szCs w:val="22"/>
          <w:lang w:val="lv-LV"/>
        </w:rPr>
      </w:pPr>
      <w:r>
        <w:rPr>
          <w:sz w:val="22"/>
          <w:szCs w:val="22"/>
          <w:lang w:val="lv-LV"/>
        </w:rPr>
        <w:t>Volfa</w:t>
      </w:r>
    </w:p>
    <w:p w:rsidR="00097583" w:rsidRPr="009C2CF9" w:rsidRDefault="00BB09C5">
      <w:pPr>
        <w:rPr>
          <w:sz w:val="22"/>
          <w:szCs w:val="22"/>
          <w:lang w:val="lv-LV"/>
        </w:rPr>
      </w:pPr>
      <w:r w:rsidRPr="009C2CF9">
        <w:rPr>
          <w:sz w:val="22"/>
          <w:szCs w:val="22"/>
          <w:lang w:val="lv-LV"/>
        </w:rPr>
        <w:t>67013158, Kristine.</w:t>
      </w:r>
      <w:r w:rsidR="001E5031" w:rsidRPr="009C2CF9">
        <w:rPr>
          <w:sz w:val="22"/>
          <w:szCs w:val="22"/>
          <w:lang w:val="lv-LV"/>
        </w:rPr>
        <w:t>Volfa</w:t>
      </w:r>
      <w:r w:rsidRPr="009C2CF9">
        <w:rPr>
          <w:sz w:val="22"/>
          <w:szCs w:val="22"/>
          <w:lang w:val="lv-LV"/>
        </w:rPr>
        <w:t>@em.gov.lv</w:t>
      </w:r>
    </w:p>
    <w:sectPr w:rsidR="00097583" w:rsidRPr="009C2CF9" w:rsidSect="00851E0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61" w:rsidRDefault="00A75C61" w:rsidP="00B014C2">
      <w:r>
        <w:separator/>
      </w:r>
    </w:p>
  </w:endnote>
  <w:endnote w:type="continuationSeparator" w:id="0">
    <w:p w:rsidR="00A75C61" w:rsidRDefault="00A75C61"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3B55D6" w:rsidRDefault="003B55D6" w:rsidP="003B55D6">
    <w:pPr>
      <w:pStyle w:val="BodyText"/>
      <w:rPr>
        <w:sz w:val="24"/>
        <w:szCs w:val="24"/>
      </w:rPr>
    </w:pPr>
    <w:r w:rsidRPr="003B55D6">
      <w:rPr>
        <w:sz w:val="24"/>
        <w:szCs w:val="24"/>
      </w:rPr>
      <w:t>EMAnot_</w:t>
    </w:r>
    <w:r w:rsidR="0061673E">
      <w:rPr>
        <w:sz w:val="24"/>
        <w:szCs w:val="24"/>
      </w:rPr>
      <w:t>16</w:t>
    </w:r>
    <w:r>
      <w:rPr>
        <w:sz w:val="24"/>
        <w:szCs w:val="24"/>
      </w:rPr>
      <w:t>03</w:t>
    </w:r>
    <w:r w:rsidRPr="003B55D6">
      <w:rPr>
        <w:sz w:val="24"/>
        <w:szCs w:val="24"/>
      </w:rPr>
      <w:t xml:space="preserve">10_mezs; </w:t>
    </w:r>
    <w:bookmarkStart w:id="3" w:name="OLE_LINK8"/>
    <w:bookmarkStart w:id="4" w:name="OLE_LINK9"/>
    <w:bookmarkStart w:id="5" w:name="_Hlk255825100"/>
    <w:r w:rsidRPr="003B55D6">
      <w:rPr>
        <w:sz w:val="24"/>
        <w:szCs w:val="24"/>
      </w:rPr>
      <w:t xml:space="preserve">Ministru kabineta rīkojuma projekta “Par atteikumu nodot privatizācijai valsts meža zemi Naudītes pagastā, Dobeles novadā” </w:t>
    </w:r>
    <w:bookmarkStart w:id="6" w:name="OLE_LINK10"/>
    <w:bookmarkStart w:id="7" w:name="OLE_LINK11"/>
    <w:bookmarkStart w:id="8" w:name="_Hlk255825105"/>
    <w:r w:rsidRPr="003B55D6">
      <w:rPr>
        <w:bCs/>
        <w:sz w:val="24"/>
        <w:szCs w:val="24"/>
      </w:rPr>
      <w:t>sākotnējās ietekmes novērtējuma ziņojums</w:t>
    </w:r>
    <w:bookmarkEnd w:id="3"/>
    <w:bookmarkEnd w:id="4"/>
    <w:bookmarkEnd w:id="5"/>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7C" w:rsidRPr="003B55D6" w:rsidRDefault="00693123" w:rsidP="003B55D6">
    <w:pPr>
      <w:pStyle w:val="BodyText"/>
      <w:rPr>
        <w:sz w:val="24"/>
        <w:szCs w:val="24"/>
      </w:rPr>
    </w:pPr>
    <w:r w:rsidRPr="003B55D6">
      <w:rPr>
        <w:sz w:val="24"/>
        <w:szCs w:val="24"/>
      </w:rPr>
      <w:t>EMAnot_</w:t>
    </w:r>
    <w:r w:rsidR="0061673E">
      <w:rPr>
        <w:sz w:val="24"/>
        <w:szCs w:val="24"/>
      </w:rPr>
      <w:t>16</w:t>
    </w:r>
    <w:r w:rsidR="003B55D6">
      <w:rPr>
        <w:sz w:val="24"/>
        <w:szCs w:val="24"/>
      </w:rPr>
      <w:t>03</w:t>
    </w:r>
    <w:r w:rsidR="0040017C" w:rsidRPr="003B55D6">
      <w:rPr>
        <w:sz w:val="24"/>
        <w:szCs w:val="24"/>
      </w:rPr>
      <w:t>10_</w:t>
    </w:r>
    <w:r w:rsidR="006732A4" w:rsidRPr="003B55D6">
      <w:rPr>
        <w:sz w:val="24"/>
        <w:szCs w:val="24"/>
      </w:rPr>
      <w:t>mezs</w:t>
    </w:r>
    <w:r w:rsidR="00E07DF2" w:rsidRPr="003B55D6">
      <w:rPr>
        <w:sz w:val="24"/>
        <w:szCs w:val="24"/>
      </w:rPr>
      <w:t xml:space="preserve">; </w:t>
    </w:r>
    <w:bookmarkStart w:id="9" w:name="OLE_LINK5"/>
    <w:bookmarkStart w:id="10" w:name="OLE_LINK6"/>
    <w:bookmarkStart w:id="11" w:name="_Hlk252451321"/>
    <w:bookmarkStart w:id="12" w:name="OLE_LINK4"/>
    <w:bookmarkStart w:id="13" w:name="OLE_LINK7"/>
    <w:bookmarkStart w:id="14" w:name="_Hlk252952752"/>
    <w:r w:rsidR="00E07DF2" w:rsidRPr="003B55D6">
      <w:rPr>
        <w:sz w:val="24"/>
        <w:szCs w:val="24"/>
      </w:rPr>
      <w:t>Ministru kabineta rīkojuma projekta “</w:t>
    </w:r>
    <w:r w:rsidR="006732A4" w:rsidRPr="003B55D6">
      <w:rPr>
        <w:sz w:val="24"/>
        <w:szCs w:val="24"/>
      </w:rPr>
      <w:t>Par atteikumu nodot privatizācijai valsts meža zemi Naudītes pagastā, Dobeles novadā</w:t>
    </w:r>
    <w:r w:rsidR="00E07DF2" w:rsidRPr="003B55D6">
      <w:rPr>
        <w:sz w:val="24"/>
        <w:szCs w:val="24"/>
      </w:rPr>
      <w:t xml:space="preserve">” </w:t>
    </w:r>
    <w:bookmarkEnd w:id="9"/>
    <w:bookmarkEnd w:id="10"/>
    <w:bookmarkEnd w:id="11"/>
    <w:bookmarkEnd w:id="12"/>
    <w:bookmarkEnd w:id="13"/>
    <w:bookmarkEnd w:id="14"/>
    <w:r w:rsidR="003B55D6" w:rsidRPr="003B55D6">
      <w:rPr>
        <w:bCs/>
        <w:sz w:val="24"/>
        <w:szCs w:val="24"/>
      </w:rPr>
      <w:t>sākotnējās ietekmes novērtējuma ziņojums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61" w:rsidRDefault="00A75C61" w:rsidP="00B014C2">
      <w:r>
        <w:separator/>
      </w:r>
    </w:p>
  </w:footnote>
  <w:footnote w:type="continuationSeparator" w:id="0">
    <w:p w:rsidR="00A75C61" w:rsidRDefault="00A75C61"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E07DF2" w:rsidRPr="00B014C2" w:rsidRDefault="00BB7311">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61673E">
          <w:rPr>
            <w:noProof/>
            <w:sz w:val="24"/>
            <w:szCs w:val="24"/>
          </w:rPr>
          <w:t>7</w:t>
        </w:r>
        <w:r w:rsidRPr="00B014C2">
          <w:rPr>
            <w:sz w:val="24"/>
            <w:szCs w:val="24"/>
          </w:rPr>
          <w:fldChar w:fldCharType="end"/>
        </w:r>
      </w:p>
    </w:sdtContent>
  </w:sdt>
  <w:p w:rsidR="00E07DF2" w:rsidRDefault="00E0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4167C"/>
    <w:rsid w:val="00050EA4"/>
    <w:rsid w:val="00054667"/>
    <w:rsid w:val="000729ED"/>
    <w:rsid w:val="0007428D"/>
    <w:rsid w:val="000778F5"/>
    <w:rsid w:val="000930DC"/>
    <w:rsid w:val="00097583"/>
    <w:rsid w:val="000B0719"/>
    <w:rsid w:val="000D0388"/>
    <w:rsid w:val="000E409F"/>
    <w:rsid w:val="000F6E9E"/>
    <w:rsid w:val="001047E8"/>
    <w:rsid w:val="00115E25"/>
    <w:rsid w:val="0017312C"/>
    <w:rsid w:val="001831F7"/>
    <w:rsid w:val="001973A7"/>
    <w:rsid w:val="001A2CD5"/>
    <w:rsid w:val="001B3DF0"/>
    <w:rsid w:val="001C1BFF"/>
    <w:rsid w:val="001D384F"/>
    <w:rsid w:val="001D5E9C"/>
    <w:rsid w:val="001E5031"/>
    <w:rsid w:val="002236A9"/>
    <w:rsid w:val="00246DCB"/>
    <w:rsid w:val="00247529"/>
    <w:rsid w:val="002C20C8"/>
    <w:rsid w:val="002E6122"/>
    <w:rsid w:val="002F6D2C"/>
    <w:rsid w:val="0033768E"/>
    <w:rsid w:val="003B0784"/>
    <w:rsid w:val="003B55D6"/>
    <w:rsid w:val="003E3604"/>
    <w:rsid w:val="0040017C"/>
    <w:rsid w:val="004527EA"/>
    <w:rsid w:val="00460A29"/>
    <w:rsid w:val="00482BCB"/>
    <w:rsid w:val="004D04D7"/>
    <w:rsid w:val="004F262C"/>
    <w:rsid w:val="005026B9"/>
    <w:rsid w:val="00510235"/>
    <w:rsid w:val="00536A74"/>
    <w:rsid w:val="00537A29"/>
    <w:rsid w:val="005422C3"/>
    <w:rsid w:val="0054438B"/>
    <w:rsid w:val="00544C96"/>
    <w:rsid w:val="0056477D"/>
    <w:rsid w:val="0058249F"/>
    <w:rsid w:val="005C6DDB"/>
    <w:rsid w:val="0061673E"/>
    <w:rsid w:val="00651D28"/>
    <w:rsid w:val="00672A2F"/>
    <w:rsid w:val="006732A4"/>
    <w:rsid w:val="00693123"/>
    <w:rsid w:val="006A3EB0"/>
    <w:rsid w:val="006D0B9B"/>
    <w:rsid w:val="006F0C19"/>
    <w:rsid w:val="006F24A8"/>
    <w:rsid w:val="006F7C08"/>
    <w:rsid w:val="007511D1"/>
    <w:rsid w:val="0077435A"/>
    <w:rsid w:val="007A14D0"/>
    <w:rsid w:val="007F0242"/>
    <w:rsid w:val="00812990"/>
    <w:rsid w:val="008265EF"/>
    <w:rsid w:val="00827407"/>
    <w:rsid w:val="00851E09"/>
    <w:rsid w:val="00876142"/>
    <w:rsid w:val="008856A6"/>
    <w:rsid w:val="008A515D"/>
    <w:rsid w:val="008B1F9C"/>
    <w:rsid w:val="008D17E5"/>
    <w:rsid w:val="008D6725"/>
    <w:rsid w:val="008D78FF"/>
    <w:rsid w:val="008F5394"/>
    <w:rsid w:val="00933D01"/>
    <w:rsid w:val="00952A15"/>
    <w:rsid w:val="00970815"/>
    <w:rsid w:val="009C2CF9"/>
    <w:rsid w:val="009D6B85"/>
    <w:rsid w:val="009E182A"/>
    <w:rsid w:val="00A15971"/>
    <w:rsid w:val="00A3143F"/>
    <w:rsid w:val="00A326B1"/>
    <w:rsid w:val="00A425FC"/>
    <w:rsid w:val="00A52BA6"/>
    <w:rsid w:val="00A60E49"/>
    <w:rsid w:val="00A73F25"/>
    <w:rsid w:val="00A75C61"/>
    <w:rsid w:val="00A77292"/>
    <w:rsid w:val="00A963C3"/>
    <w:rsid w:val="00AB248D"/>
    <w:rsid w:val="00AC0231"/>
    <w:rsid w:val="00B014C2"/>
    <w:rsid w:val="00B140EF"/>
    <w:rsid w:val="00B6151B"/>
    <w:rsid w:val="00B804A1"/>
    <w:rsid w:val="00B81E82"/>
    <w:rsid w:val="00BB09C5"/>
    <w:rsid w:val="00BB7311"/>
    <w:rsid w:val="00BF13E2"/>
    <w:rsid w:val="00C107B4"/>
    <w:rsid w:val="00C32F05"/>
    <w:rsid w:val="00C7152A"/>
    <w:rsid w:val="00C85068"/>
    <w:rsid w:val="00C85536"/>
    <w:rsid w:val="00CA181C"/>
    <w:rsid w:val="00CB58B0"/>
    <w:rsid w:val="00CD27E1"/>
    <w:rsid w:val="00D03BE9"/>
    <w:rsid w:val="00D05538"/>
    <w:rsid w:val="00D17406"/>
    <w:rsid w:val="00D74282"/>
    <w:rsid w:val="00DA386A"/>
    <w:rsid w:val="00DE67FC"/>
    <w:rsid w:val="00DF3245"/>
    <w:rsid w:val="00E07DF2"/>
    <w:rsid w:val="00E22EBE"/>
    <w:rsid w:val="00E66BA7"/>
    <w:rsid w:val="00E90C7E"/>
    <w:rsid w:val="00EA015B"/>
    <w:rsid w:val="00EA0D99"/>
    <w:rsid w:val="00EB263C"/>
    <w:rsid w:val="00ED377B"/>
    <w:rsid w:val="00EF335B"/>
    <w:rsid w:val="00F05126"/>
    <w:rsid w:val="00F15932"/>
    <w:rsid w:val="00F16364"/>
    <w:rsid w:val="00F213B5"/>
    <w:rsid w:val="00F768B2"/>
    <w:rsid w:val="00F80221"/>
    <w:rsid w:val="00FA6507"/>
    <w:rsid w:val="00FE31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851E09"/>
    <w:pPr>
      <w:spacing w:before="75" w:after="75"/>
      <w:jc w:val="right"/>
    </w:pPr>
    <w:rPr>
      <w:rFonts w:eastAsia="Times New Roman"/>
      <w:sz w:val="24"/>
      <w:szCs w:val="24"/>
      <w:lang w:val="lv-LV" w:eastAsia="lv-LV"/>
    </w:rPr>
  </w:style>
  <w:style w:type="paragraph" w:customStyle="1" w:styleId="naiskr">
    <w:name w:val="naiskr"/>
    <w:basedOn w:val="Normal"/>
    <w:rsid w:val="00851E09"/>
    <w:pPr>
      <w:spacing w:before="75" w:after="75"/>
    </w:pPr>
    <w:rPr>
      <w:rFonts w:eastAsia="Times New Roman"/>
      <w:sz w:val="24"/>
      <w:szCs w:val="24"/>
      <w:lang w:val="lv-LV" w:eastAsia="lv-LV"/>
    </w:rPr>
  </w:style>
  <w:style w:type="paragraph" w:customStyle="1" w:styleId="naisc">
    <w:name w:val="naisc"/>
    <w:basedOn w:val="Normal"/>
    <w:rsid w:val="00851E09"/>
    <w:pPr>
      <w:spacing w:before="75" w:after="75"/>
      <w:jc w:val="center"/>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2585741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6336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7154</Words>
  <Characters>4078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atteikumu nodot privatizācijai valsts meža zemi Naudītes pagastā, Dobeles novadā” sākotnējās ietekmes novērtējuma ziņojums</vt:lpstr>
    </vt:vector>
  </TitlesOfParts>
  <Company>LR Ekonomikas ministrija</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meža zemi Naudītes pagastā, Dobeles novadā” sākotnējās ietekmes novērtējuma ziņojums</dc:title>
  <dc:subject>Sākotnējās ietekmes novērtējuma ziņojums</dc:subject>
  <dc:creator>Kristīne Volfa</dc:creator>
  <cp:keywords/>
  <dc:description>67013158, Kristine.Volfa@em.gov.lv</dc:description>
  <cp:lastModifiedBy>Kristīne Volfa</cp:lastModifiedBy>
  <cp:revision>10</cp:revision>
  <dcterms:created xsi:type="dcterms:W3CDTF">2010-02-02T13:20:00Z</dcterms:created>
  <dcterms:modified xsi:type="dcterms:W3CDTF">2010-03-16T09:41:00Z</dcterms:modified>
</cp:coreProperties>
</file>