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FC" w:rsidRPr="00492ED5" w:rsidRDefault="00AD43FC" w:rsidP="00AD43FC">
      <w:pPr>
        <w:pStyle w:val="Heading1"/>
        <w:jc w:val="right"/>
        <w:rPr>
          <w:b w:val="0"/>
          <w:i/>
        </w:rPr>
      </w:pPr>
      <w:r w:rsidRPr="00492ED5">
        <w:rPr>
          <w:b w:val="0"/>
          <w:i/>
        </w:rPr>
        <w:t>Projekts</w:t>
      </w:r>
    </w:p>
    <w:p w:rsidR="00AD43FC" w:rsidRDefault="00AD43FC" w:rsidP="00AD43FC">
      <w:pPr>
        <w:jc w:val="both"/>
      </w:pPr>
    </w:p>
    <w:p w:rsidR="00AD43FC" w:rsidRDefault="00AD43FC" w:rsidP="00492ED5">
      <w:pPr>
        <w:jc w:val="center"/>
      </w:pPr>
      <w:r>
        <w:t>LATVIJAS REPUBLIKAS MINISTRU KABINETS</w:t>
      </w:r>
    </w:p>
    <w:p w:rsidR="00492ED5" w:rsidRDefault="00492ED5" w:rsidP="00492ED5">
      <w:pPr>
        <w:jc w:val="center"/>
      </w:pPr>
    </w:p>
    <w:p w:rsidR="00AD43FC" w:rsidRDefault="00AD43FC" w:rsidP="00AD43FC">
      <w:pPr>
        <w:tabs>
          <w:tab w:val="left" w:pos="6669"/>
        </w:tabs>
        <w:jc w:val="both"/>
      </w:pPr>
      <w:r>
        <w:t>2013. gada _______</w:t>
      </w:r>
      <w:r>
        <w:tab/>
        <w:t xml:space="preserve">Noteikumi </w:t>
      </w:r>
      <w:proofErr w:type="spellStart"/>
      <w:r>
        <w:t>Nr</w:t>
      </w:r>
      <w:proofErr w:type="spellEnd"/>
      <w:r>
        <w:t xml:space="preserve">._____ </w:t>
      </w:r>
    </w:p>
    <w:p w:rsidR="00AD43FC" w:rsidRDefault="00AD43FC" w:rsidP="00AD43FC">
      <w:pPr>
        <w:tabs>
          <w:tab w:val="left" w:pos="6669"/>
        </w:tabs>
      </w:pPr>
      <w:r>
        <w:t>Rīgā</w:t>
      </w:r>
      <w:r>
        <w:tab/>
        <w:t>(</w:t>
      </w:r>
      <w:proofErr w:type="spellStart"/>
      <w:r>
        <w:t>prot</w:t>
      </w:r>
      <w:proofErr w:type="spellEnd"/>
      <w:r>
        <w:t xml:space="preserve">. </w:t>
      </w:r>
      <w:proofErr w:type="spellStart"/>
      <w:r>
        <w:t>Nr</w:t>
      </w:r>
      <w:proofErr w:type="spellEnd"/>
      <w:r>
        <w:t>.___, ___§)</w:t>
      </w:r>
    </w:p>
    <w:p w:rsidR="00AD43FC" w:rsidRDefault="00AD43FC" w:rsidP="00ED66F9">
      <w:pPr>
        <w:pStyle w:val="Title"/>
        <w:rPr>
          <w:rFonts w:cs="Times New Roman"/>
          <w:szCs w:val="28"/>
        </w:rPr>
      </w:pPr>
    </w:p>
    <w:p w:rsidR="000F50FC" w:rsidRPr="00250A3E" w:rsidRDefault="007F1F6D" w:rsidP="00ED66F9">
      <w:pPr>
        <w:pStyle w:val="Title"/>
        <w:rPr>
          <w:rFonts w:cs="Times New Roman"/>
          <w:szCs w:val="28"/>
        </w:rPr>
      </w:pPr>
      <w:r w:rsidRPr="00250A3E">
        <w:rPr>
          <w:rFonts w:cs="Times New Roman"/>
          <w:szCs w:val="28"/>
        </w:rPr>
        <w:t>Ē</w:t>
      </w:r>
      <w:r w:rsidR="000206DA" w:rsidRPr="00250A3E">
        <w:rPr>
          <w:rFonts w:cs="Times New Roman"/>
          <w:szCs w:val="28"/>
        </w:rPr>
        <w:t>kas energoefektivitātes aprēķina metod</w:t>
      </w:r>
      <w:r w:rsidRPr="00250A3E">
        <w:rPr>
          <w:rFonts w:cs="Times New Roman"/>
          <w:szCs w:val="28"/>
        </w:rPr>
        <w:t>e</w:t>
      </w:r>
    </w:p>
    <w:p w:rsidR="00250A3E" w:rsidRPr="00492ED5" w:rsidRDefault="000F50FC" w:rsidP="000F50FC">
      <w:pPr>
        <w:pStyle w:val="tv90087921"/>
        <w:spacing w:after="0" w:line="240" w:lineRule="auto"/>
        <w:rPr>
          <w:rFonts w:ascii="Times New Roman" w:hAnsi="Times New Roman"/>
          <w:i w:val="0"/>
          <w:sz w:val="28"/>
          <w:szCs w:val="28"/>
        </w:rPr>
      </w:pPr>
      <w:r w:rsidRPr="00492ED5">
        <w:rPr>
          <w:rFonts w:ascii="Times New Roman" w:hAnsi="Times New Roman"/>
          <w:i w:val="0"/>
          <w:sz w:val="28"/>
          <w:szCs w:val="28"/>
        </w:rPr>
        <w:t xml:space="preserve">Izdoti saskaņā ar </w:t>
      </w:r>
    </w:p>
    <w:p w:rsidR="00250A3E" w:rsidRPr="00492ED5" w:rsidRDefault="00422EDE" w:rsidP="000F50FC">
      <w:pPr>
        <w:pStyle w:val="tv90087921"/>
        <w:spacing w:after="0" w:line="240" w:lineRule="auto"/>
        <w:rPr>
          <w:rFonts w:ascii="Times New Roman" w:hAnsi="Times New Roman"/>
          <w:i w:val="0"/>
          <w:sz w:val="28"/>
          <w:szCs w:val="28"/>
        </w:rPr>
      </w:pPr>
      <w:hyperlink r:id="rId9" w:tgtFrame="_blank" w:history="1">
        <w:r w:rsidR="000F50FC" w:rsidRPr="00492ED5">
          <w:rPr>
            <w:rFonts w:ascii="Times New Roman" w:hAnsi="Times New Roman"/>
            <w:i w:val="0"/>
            <w:sz w:val="28"/>
          </w:rPr>
          <w:t>Ēku energoefektivitātes likuma</w:t>
        </w:r>
      </w:hyperlink>
      <w:r w:rsidR="000F50FC" w:rsidRPr="00492ED5">
        <w:rPr>
          <w:rFonts w:ascii="Times New Roman" w:hAnsi="Times New Roman"/>
          <w:i w:val="0"/>
          <w:sz w:val="28"/>
          <w:szCs w:val="28"/>
        </w:rPr>
        <w:t xml:space="preserve"> </w:t>
      </w:r>
    </w:p>
    <w:p w:rsidR="000F50FC" w:rsidRPr="00492ED5" w:rsidRDefault="000206DA" w:rsidP="00250A3E">
      <w:pPr>
        <w:pStyle w:val="tv90087921"/>
        <w:spacing w:after="0" w:line="240" w:lineRule="auto"/>
        <w:rPr>
          <w:rFonts w:ascii="Times New Roman" w:hAnsi="Times New Roman"/>
          <w:i w:val="0"/>
          <w:sz w:val="28"/>
          <w:szCs w:val="28"/>
        </w:rPr>
      </w:pPr>
      <w:r w:rsidRPr="00492ED5">
        <w:rPr>
          <w:rFonts w:ascii="Times New Roman" w:hAnsi="Times New Roman"/>
          <w:i w:val="0"/>
          <w:sz w:val="28"/>
          <w:szCs w:val="28"/>
        </w:rPr>
        <w:t>6</w:t>
      </w:r>
      <w:r w:rsidR="000F50FC" w:rsidRPr="00492ED5">
        <w:rPr>
          <w:rFonts w:ascii="Times New Roman" w:hAnsi="Times New Roman"/>
          <w:i w:val="0"/>
          <w:sz w:val="28"/>
          <w:szCs w:val="28"/>
        </w:rPr>
        <w:t xml:space="preserve">.panta </w:t>
      </w:r>
      <w:r w:rsidRPr="00492ED5">
        <w:rPr>
          <w:rFonts w:ascii="Times New Roman" w:hAnsi="Times New Roman"/>
          <w:i w:val="0"/>
          <w:sz w:val="28"/>
          <w:szCs w:val="28"/>
        </w:rPr>
        <w:t>piek</w:t>
      </w:r>
      <w:r w:rsidR="000F50FC" w:rsidRPr="00492ED5">
        <w:rPr>
          <w:rFonts w:ascii="Times New Roman" w:hAnsi="Times New Roman"/>
          <w:i w:val="0"/>
          <w:sz w:val="28"/>
          <w:szCs w:val="28"/>
        </w:rPr>
        <w:t>to daļu</w:t>
      </w:r>
      <w:bookmarkStart w:id="0" w:name="265720"/>
    </w:p>
    <w:p w:rsidR="003E3E66" w:rsidRPr="00250A3E" w:rsidRDefault="003E3E66" w:rsidP="00430D42">
      <w:pPr>
        <w:pStyle w:val="Heading1"/>
        <w:rPr>
          <w:rFonts w:eastAsia="Times New Roman" w:cs="Times New Roman"/>
          <w:lang w:eastAsia="lv-LV"/>
        </w:rPr>
      </w:pPr>
      <w:bookmarkStart w:id="1" w:name="p1"/>
      <w:bookmarkStart w:id="2" w:name="_Ref351994897"/>
      <w:bookmarkEnd w:id="0"/>
      <w:bookmarkEnd w:id="1"/>
      <w:r w:rsidRPr="00250A3E">
        <w:rPr>
          <w:rFonts w:eastAsia="Times New Roman" w:cs="Times New Roman"/>
          <w:lang w:eastAsia="lv-LV"/>
        </w:rPr>
        <w:t>1. Vispārīgie jautājumi</w:t>
      </w:r>
      <w:bookmarkEnd w:id="2"/>
    </w:p>
    <w:p w:rsidR="00250A3E" w:rsidRDefault="00250A3E" w:rsidP="003E3E66">
      <w:pPr>
        <w:spacing w:before="63" w:after="63"/>
        <w:ind w:firstLine="313"/>
        <w:jc w:val="both"/>
        <w:rPr>
          <w:rFonts w:eastAsia="Times New Roman" w:cs="Times New Roman"/>
          <w:color w:val="000000"/>
          <w:szCs w:val="28"/>
          <w:lang w:eastAsia="lv-LV"/>
        </w:rPr>
      </w:pP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1. Noteikumi nosaka ēkas energoefektivitātes aprēķina metodi. Metodi lieto, sastādot enerģijas bilanci ēkas līmenī. Sastādot enerģijas bilanci </w:t>
      </w:r>
      <w:r w:rsidR="009F5442" w:rsidRPr="00250A3E">
        <w:rPr>
          <w:rFonts w:eastAsia="Times New Roman" w:cs="Times New Roman"/>
          <w:color w:val="000000"/>
          <w:szCs w:val="28"/>
          <w:lang w:eastAsia="lv-LV"/>
        </w:rPr>
        <w:t>ēkas inženier</w:t>
      </w:r>
      <w:r w:rsidRPr="00250A3E">
        <w:rPr>
          <w:rFonts w:eastAsia="Times New Roman" w:cs="Times New Roman"/>
          <w:color w:val="000000"/>
          <w:szCs w:val="28"/>
          <w:lang w:eastAsia="lv-LV"/>
        </w:rPr>
        <w:t>tehnisko sistēmu līmenī, kā arī</w:t>
      </w:r>
      <w:r w:rsidR="00E13C48" w:rsidRPr="00250A3E">
        <w:rPr>
          <w:rFonts w:eastAsia="Times New Roman" w:cs="Times New Roman"/>
          <w:color w:val="000000"/>
          <w:szCs w:val="28"/>
          <w:lang w:eastAsia="lv-LV"/>
        </w:rPr>
        <w:t>,</w:t>
      </w:r>
      <w:r w:rsidRPr="00250A3E">
        <w:rPr>
          <w:rFonts w:eastAsia="Times New Roman" w:cs="Times New Roman"/>
          <w:color w:val="000000"/>
          <w:szCs w:val="28"/>
          <w:lang w:eastAsia="lv-LV"/>
        </w:rPr>
        <w:t xml:space="preserve"> ja </w:t>
      </w:r>
      <w:r w:rsidR="009F5442" w:rsidRPr="00250A3E">
        <w:rPr>
          <w:rFonts w:eastAsia="Times New Roman" w:cs="Times New Roman"/>
          <w:color w:val="000000"/>
          <w:szCs w:val="28"/>
          <w:lang w:eastAsia="lv-LV"/>
        </w:rPr>
        <w:t xml:space="preserve">ēka </w:t>
      </w:r>
      <w:r w:rsidRPr="00250A3E">
        <w:rPr>
          <w:rFonts w:eastAsia="Times New Roman" w:cs="Times New Roman"/>
          <w:color w:val="000000"/>
          <w:szCs w:val="28"/>
          <w:lang w:eastAsia="lv-LV"/>
        </w:rPr>
        <w:t>aprēķinātā apkurei nepieciešamā enerģija ir mazāka par 50 kilovatstundām uz aprēķina platības kvadrātmetru gadā, veic detalizētu aprēķinu saskaņā ar standartu LVS EN ISO 13790:2009</w:t>
      </w:r>
      <w:r w:rsidR="00D15561">
        <w:rPr>
          <w:rFonts w:eastAsia="Times New Roman" w:cs="Times New Roman"/>
          <w:color w:val="000000"/>
          <w:szCs w:val="28"/>
          <w:lang w:eastAsia="lv-LV"/>
        </w:rPr>
        <w:t> L</w:t>
      </w:r>
      <w:r w:rsidRPr="00250A3E">
        <w:rPr>
          <w:rFonts w:eastAsia="Times New Roman" w:cs="Times New Roman"/>
          <w:color w:val="000000"/>
          <w:szCs w:val="28"/>
          <w:lang w:eastAsia="lv-LV"/>
        </w:rPr>
        <w:t xml:space="preserve"> </w:t>
      </w:r>
      <w:r w:rsidR="0038382C" w:rsidRPr="00250A3E">
        <w:rPr>
          <w:rFonts w:eastAsia="Times New Roman" w:cs="Times New Roman"/>
          <w:color w:val="000000"/>
          <w:szCs w:val="28"/>
          <w:lang w:eastAsia="lv-LV"/>
        </w:rPr>
        <w:t>”</w:t>
      </w:r>
      <w:r w:rsidRPr="00250A3E">
        <w:rPr>
          <w:rFonts w:eastAsia="Times New Roman" w:cs="Times New Roman"/>
          <w:color w:val="000000"/>
          <w:szCs w:val="28"/>
          <w:lang w:eastAsia="lv-LV"/>
        </w:rPr>
        <w:t>Ēku energoefektivitāte. Telpu apsildīšanas un dzesēšanas energopatēriņa rēķināšana</w:t>
      </w:r>
      <w:r w:rsidR="0038382C" w:rsidRPr="00250A3E">
        <w:rPr>
          <w:rFonts w:eastAsia="Times New Roman" w:cs="Times New Roman"/>
          <w:color w:val="000000"/>
          <w:szCs w:val="28"/>
          <w:lang w:eastAsia="lv-LV"/>
        </w:rPr>
        <w:t>”</w:t>
      </w:r>
      <w:r w:rsidRPr="00250A3E">
        <w:rPr>
          <w:rFonts w:eastAsia="Times New Roman" w:cs="Times New Roman"/>
          <w:color w:val="000000"/>
          <w:szCs w:val="28"/>
          <w:lang w:eastAsia="lv-LV"/>
        </w:rPr>
        <w:t xml:space="preserve"> (turpmāk – LVS EN ISO 13790:2009</w:t>
      </w:r>
      <w:r w:rsidR="00D15561">
        <w:rPr>
          <w:rFonts w:eastAsia="Times New Roman" w:cs="Times New Roman"/>
          <w:color w:val="000000"/>
          <w:szCs w:val="28"/>
          <w:lang w:eastAsia="lv-LV"/>
        </w:rPr>
        <w:t>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 Noteikumos lietoti šādi termini: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2.1. apkurei un dzesēšanai nepieciešamā enerģija – aprēķinātā enerģija, kas apkures vai dzesēšanas sistēmai jāpiegādā vai jāizvada no kondicionētas telpas, lai uzturētu vēlamo temperatūru noteiktā laikposmā, neņemot vērā ēkas </w:t>
      </w:r>
      <w:r w:rsidR="00ED66F9" w:rsidRPr="00250A3E">
        <w:rPr>
          <w:rFonts w:eastAsia="Times New Roman" w:cs="Times New Roman"/>
          <w:color w:val="000000"/>
          <w:szCs w:val="28"/>
          <w:lang w:eastAsia="lv-LV"/>
        </w:rPr>
        <w:t>inženier</w:t>
      </w:r>
      <w:r w:rsidRPr="00250A3E">
        <w:rPr>
          <w:rFonts w:eastAsia="Times New Roman" w:cs="Times New Roman"/>
          <w:color w:val="000000"/>
          <w:szCs w:val="28"/>
          <w:lang w:eastAsia="lv-LV"/>
        </w:rPr>
        <w:t>tehniskās sistēmas;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2.2. apkures vai dzesēšanas sezona – gada periods, kad apkures vai dzesēšanas vajadzībām tiek izmantots noteikts enerģijas daudzums;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2.3. ēkas aprēķinātās energoefektivitātes novērtējums – energo</w:t>
      </w:r>
      <w:r w:rsidRPr="00250A3E">
        <w:rPr>
          <w:rFonts w:eastAsia="Times New Roman" w:cs="Times New Roman"/>
          <w:color w:val="000000"/>
          <w:szCs w:val="28"/>
          <w:lang w:eastAsia="lv-LV"/>
        </w:rPr>
        <w:softHyphen/>
        <w:t>efektivitātes novērtējums, ko veic, pamatojoties uz aprēķiniem par enerģijas patēriņu ēkas apkures, dzesēšanas, ventilācijas, karstā ūdens sagatavošanas un apgaismojuma vajadzībām;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4</w:t>
      </w:r>
      <w:r w:rsidRPr="00250A3E">
        <w:rPr>
          <w:rFonts w:eastAsia="Times New Roman" w:cs="Times New Roman"/>
          <w:color w:val="000000"/>
          <w:szCs w:val="28"/>
          <w:lang w:eastAsia="lv-LV"/>
        </w:rPr>
        <w:t>. ēkas aprēķina modelis – matemātiskais ēkas modelis, ko izmanto enerģijas patēriņa aprēķiniem;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5</w:t>
      </w:r>
      <w:r w:rsidRPr="00250A3E">
        <w:rPr>
          <w:rFonts w:eastAsia="Times New Roman" w:cs="Times New Roman"/>
          <w:color w:val="000000"/>
          <w:szCs w:val="28"/>
          <w:lang w:eastAsia="lv-LV"/>
        </w:rPr>
        <w:t>. eksportētā enerģija – enerģija, izteikta energonesējos, kuru ēka piegādā caur sistēmas robežu un kas tiek izmantota aiz sistēmas robežas;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2.</w:t>
      </w:r>
      <w:r w:rsidR="00391940">
        <w:rPr>
          <w:rFonts w:eastAsia="Times New Roman" w:cs="Times New Roman"/>
          <w:color w:val="000000"/>
          <w:szCs w:val="28"/>
          <w:lang w:eastAsia="lv-LV"/>
        </w:rPr>
        <w:t>6</w:t>
      </w:r>
      <w:r w:rsidRPr="00250A3E">
        <w:rPr>
          <w:rFonts w:eastAsia="Times New Roman" w:cs="Times New Roman"/>
          <w:color w:val="000000"/>
          <w:szCs w:val="28"/>
          <w:lang w:eastAsia="lv-LV"/>
        </w:rPr>
        <w:t>. energonesējs – viela vai dabas parādība, ko izmanto siltuma ražošanai, kā arī mehāniskā darba, fizikālo vai ķīmisko procesu nodrošināšanai;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7</w:t>
      </w:r>
      <w:r w:rsidRPr="00250A3E">
        <w:rPr>
          <w:rFonts w:eastAsia="Times New Roman" w:cs="Times New Roman"/>
          <w:color w:val="000000"/>
          <w:szCs w:val="28"/>
          <w:lang w:eastAsia="lv-LV"/>
        </w:rPr>
        <w:t>. iekšējie siltumenerģijas zudumi un ieguvumi – siltumenerģija, ko ēkā rada ēkas iemītnieki (metaboliskais siltums) un ierīces, piemēram, apgaismojuma, mājsaimniecības ierīces, biroja iekārtas;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8</w:t>
      </w:r>
      <w:r w:rsidRPr="00250A3E">
        <w:rPr>
          <w:rFonts w:eastAsia="Times New Roman" w:cs="Times New Roman"/>
          <w:color w:val="000000"/>
          <w:szCs w:val="28"/>
          <w:lang w:eastAsia="lv-LV"/>
        </w:rPr>
        <w:t>. ēkas izmērītās energoefektivitātes novērtējums – energoefektivitātes novērtējums, kuru veic, pamatojoties uz piegādātās un eksportētās enerģijas izmērītajiem daudzumiem;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9</w:t>
      </w:r>
      <w:r w:rsidRPr="00250A3E">
        <w:rPr>
          <w:rFonts w:eastAsia="Times New Roman" w:cs="Times New Roman"/>
          <w:color w:val="000000"/>
          <w:szCs w:val="28"/>
          <w:lang w:eastAsia="lv-LV"/>
        </w:rPr>
        <w:t>. kondicionēta telpa – ēkas daļa, kas tiek apkurināta vai dzesēta;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0</w:t>
      </w:r>
      <w:r w:rsidRPr="00250A3E">
        <w:rPr>
          <w:rFonts w:eastAsia="Times New Roman" w:cs="Times New Roman"/>
          <w:color w:val="000000"/>
          <w:szCs w:val="28"/>
          <w:lang w:eastAsia="lv-LV"/>
        </w:rPr>
        <w:t>. kondicionēta zona – kondicionētas telpas ar noteiktu uzstādītu temperatūru, kuru kontrolē viena apkures sistēma, dzesēšanas sistēma vai ventilācijas sistēma;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1</w:t>
      </w:r>
      <w:r w:rsidRPr="00250A3E">
        <w:rPr>
          <w:rFonts w:eastAsia="Times New Roman" w:cs="Times New Roman"/>
          <w:color w:val="000000"/>
          <w:szCs w:val="28"/>
          <w:lang w:eastAsia="lv-LV"/>
        </w:rPr>
        <w:t>.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emisijas faktors –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daudzums, kas tiek izvadīts atmosfērā uz katru piegādātās enerģijas vienību.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emisijas faktors ietver visas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emisijas, kas ir saistītas ar ēkas patērēto primāro enerģiju;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2</w:t>
      </w:r>
      <w:r w:rsidRPr="00250A3E">
        <w:rPr>
          <w:rFonts w:eastAsia="Times New Roman" w:cs="Times New Roman"/>
          <w:color w:val="000000"/>
          <w:szCs w:val="28"/>
          <w:lang w:eastAsia="lv-LV"/>
        </w:rPr>
        <w:t>. papildu enerģija – elektroenerģija, ko izmanto apkures, karstā ūdens apgādes, gaisa kondicionēšanas, ventilācijas un apgaismošanas sistēmās, lai saražotu un pārveidotu piegādāto enerģiju lietderīgā enerģijā, piemēram, ventilatoriem, sūkņiem, elektronikai. Enerģija, kas tiek saražota, nav papildu enerģija;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3</w:t>
      </w:r>
      <w:r w:rsidRPr="00250A3E">
        <w:rPr>
          <w:rFonts w:eastAsia="Times New Roman" w:cs="Times New Roman"/>
          <w:color w:val="000000"/>
          <w:szCs w:val="28"/>
          <w:lang w:eastAsia="lv-LV"/>
        </w:rPr>
        <w:t xml:space="preserve">. piegādātā enerģija – kopējā enerģija, izteikta energonesējos, kas ir piegādāta ēkas </w:t>
      </w:r>
      <w:r w:rsidR="00ED66F9" w:rsidRPr="00250A3E">
        <w:rPr>
          <w:rFonts w:eastAsia="Times New Roman" w:cs="Times New Roman"/>
          <w:color w:val="000000"/>
          <w:szCs w:val="28"/>
          <w:lang w:eastAsia="lv-LV"/>
        </w:rPr>
        <w:t>inženier</w:t>
      </w:r>
      <w:r w:rsidRPr="00250A3E">
        <w:rPr>
          <w:rFonts w:eastAsia="Times New Roman" w:cs="Times New Roman"/>
          <w:color w:val="000000"/>
          <w:szCs w:val="28"/>
          <w:lang w:eastAsia="lv-LV"/>
        </w:rPr>
        <w:t>tehniskajām sistēmām caur sistēmas robežu, lai nodrošinātu nepieciešamo enerģiju (piemēram, apkurei, karstā ūdens apgādei, dzesēšanai, ventilācijai, apgaismojumam, ierīcēm) vai lai saražotu elektroenerģiju. Piegādāto enerģiju atbilstoši noteiktiem enerģijas izmantošanas veidiem var aprēķināt vai izmērīt;</w:t>
      </w:r>
    </w:p>
    <w:p w:rsidR="00635084" w:rsidRPr="00250A3E" w:rsidRDefault="00635084"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4</w:t>
      </w:r>
      <w:r w:rsidRPr="00250A3E">
        <w:rPr>
          <w:rFonts w:eastAsia="Times New Roman" w:cs="Times New Roman"/>
          <w:color w:val="000000"/>
          <w:szCs w:val="28"/>
          <w:lang w:eastAsia="lv-LV"/>
        </w:rPr>
        <w:t>. primārā enerģija – enerģija no atjaunojamajiem un neatjaunojamajiem enerģijas avotiem, kas nav pārstrādāta vai pārveidota.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5</w:t>
      </w:r>
      <w:r w:rsidRPr="00250A3E">
        <w:rPr>
          <w:rFonts w:eastAsia="Times New Roman" w:cs="Times New Roman"/>
          <w:color w:val="000000"/>
          <w:szCs w:val="28"/>
          <w:lang w:eastAsia="lv-LV"/>
        </w:rPr>
        <w:t>. siltumenerģijas ieguvumi – siltumenerģija, kura rodas kondicionētās telpas iekšpusē vai ir pievadīta tajā no cita siltuma avota un kura nav enerģija, ko izmanto apkurei, dzesēšanai vai centralizētai karstā ūdens sagatavošanai. Siltumenerģijas ieguvumi ietver iekšējos siltuma ieguvumus un saules siltuma ieguvumus;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6</w:t>
      </w:r>
      <w:r w:rsidRPr="00250A3E">
        <w:rPr>
          <w:rFonts w:eastAsia="Times New Roman" w:cs="Times New Roman"/>
          <w:color w:val="000000"/>
          <w:szCs w:val="28"/>
          <w:lang w:eastAsia="lv-LV"/>
        </w:rPr>
        <w:t>. sistēmas robeža – robeža, kas ietver visus ar ēku saistītos laukumus (ēkas iekšpusē un ārpusē), kur enerģija tiek patērēta vai saražota;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7</w:t>
      </w:r>
      <w:r w:rsidRPr="00250A3E">
        <w:rPr>
          <w:rFonts w:eastAsia="Times New Roman" w:cs="Times New Roman"/>
          <w:color w:val="000000"/>
          <w:szCs w:val="28"/>
          <w:lang w:eastAsia="lv-LV"/>
        </w:rPr>
        <w:t xml:space="preserve">. sistēmas siltumenerģijas zudumi – siltumenerģijas zudumi, ko rada ēkas </w:t>
      </w:r>
      <w:r w:rsidR="00ED66F9" w:rsidRPr="00250A3E">
        <w:rPr>
          <w:rFonts w:eastAsia="Times New Roman" w:cs="Times New Roman"/>
          <w:color w:val="000000"/>
          <w:szCs w:val="28"/>
          <w:lang w:eastAsia="lv-LV"/>
        </w:rPr>
        <w:t>inženier</w:t>
      </w:r>
      <w:r w:rsidRPr="00250A3E">
        <w:rPr>
          <w:rFonts w:eastAsia="Times New Roman" w:cs="Times New Roman"/>
          <w:color w:val="000000"/>
          <w:szCs w:val="28"/>
          <w:lang w:eastAsia="lv-LV"/>
        </w:rPr>
        <w:t>tehniskā sistēma, kas nepiedalās sistēmas lietderīgajā atdevē. Sistēmas zudumi var kļūt par ēkas iekšējo siltumenerģijas ieguvumu, ja tie ir atgūstami. Siltumenerģija, kas atgūta sistēmā, nav siltumenerģijas zudumi, bet ir siltumenerģijas ieguvumi;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2.</w:t>
      </w:r>
      <w:r w:rsidR="00391940" w:rsidRPr="00250A3E">
        <w:rPr>
          <w:rFonts w:eastAsia="Times New Roman" w:cs="Times New Roman"/>
          <w:color w:val="000000"/>
          <w:szCs w:val="28"/>
          <w:lang w:eastAsia="lv-LV"/>
        </w:rPr>
        <w:t>1</w:t>
      </w:r>
      <w:r w:rsidR="00391940">
        <w:rPr>
          <w:rFonts w:eastAsia="Times New Roman" w:cs="Times New Roman"/>
          <w:color w:val="000000"/>
          <w:szCs w:val="28"/>
          <w:lang w:eastAsia="lv-LV"/>
        </w:rPr>
        <w:t>8</w:t>
      </w:r>
      <w:r w:rsidRPr="00250A3E">
        <w:rPr>
          <w:rFonts w:eastAsia="Times New Roman" w:cs="Times New Roman"/>
          <w:color w:val="000000"/>
          <w:szCs w:val="28"/>
          <w:lang w:eastAsia="lv-LV"/>
        </w:rPr>
        <w:t xml:space="preserve">. saules siltuma ieguvumi – siltumenerģija, ko dod saules starojums, ienākot ēkā caur logiem tieši vai netieši (pēc absorbēšanas ēkas elementos), caur necaurspīdīgām sienām un jumtiem vai pasīvām saules izmantošanas izbūvēm (piemēram, ziemas dārzi, caurspīdīga izolācija). Aktīvās saules izmantošanas ierīces (piemēram, saules kolektori) ir ēkas </w:t>
      </w:r>
      <w:r w:rsidR="00ED66F9" w:rsidRPr="00250A3E">
        <w:rPr>
          <w:rFonts w:eastAsia="Times New Roman" w:cs="Times New Roman"/>
          <w:color w:val="000000"/>
          <w:szCs w:val="28"/>
          <w:lang w:eastAsia="lv-LV"/>
        </w:rPr>
        <w:t>inženier</w:t>
      </w:r>
      <w:r w:rsidRPr="00250A3E">
        <w:rPr>
          <w:rFonts w:eastAsia="Times New Roman" w:cs="Times New Roman"/>
          <w:color w:val="000000"/>
          <w:szCs w:val="28"/>
          <w:lang w:eastAsia="lv-LV"/>
        </w:rPr>
        <w:t>tehniskās sistēmas daļa;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Pr>
          <w:rFonts w:eastAsia="Times New Roman" w:cs="Times New Roman"/>
          <w:color w:val="000000"/>
          <w:szCs w:val="28"/>
          <w:lang w:eastAsia="lv-LV"/>
        </w:rPr>
        <w:t>19</w:t>
      </w:r>
      <w:r w:rsidRPr="00250A3E">
        <w:rPr>
          <w:rFonts w:eastAsia="Times New Roman" w:cs="Times New Roman"/>
          <w:color w:val="000000"/>
          <w:szCs w:val="28"/>
          <w:lang w:eastAsia="lv-LV"/>
        </w:rPr>
        <w:t>. telpas apkure – siltumenerģijas piegādes process, lai nodrošinātu termisko komfortu;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2</w:t>
      </w:r>
      <w:r w:rsidR="00391940">
        <w:rPr>
          <w:rFonts w:eastAsia="Times New Roman" w:cs="Times New Roman"/>
          <w:color w:val="000000"/>
          <w:szCs w:val="28"/>
          <w:lang w:eastAsia="lv-LV"/>
        </w:rPr>
        <w:t>0</w:t>
      </w:r>
      <w:r w:rsidRPr="00250A3E">
        <w:rPr>
          <w:rFonts w:eastAsia="Times New Roman" w:cs="Times New Roman"/>
          <w:color w:val="000000"/>
          <w:szCs w:val="28"/>
          <w:lang w:eastAsia="lv-LV"/>
        </w:rPr>
        <w:t>. telpas dzesēšana – siltumenerģijas izvadīšanas process, lai nodrošinātu termisko komfortu.</w:t>
      </w:r>
    </w:p>
    <w:p w:rsidR="00635084" w:rsidRPr="00250A3E" w:rsidRDefault="00B036C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w:t>
      </w:r>
      <w:r w:rsidR="00391940" w:rsidRPr="00250A3E">
        <w:rPr>
          <w:rFonts w:eastAsia="Times New Roman" w:cs="Times New Roman"/>
          <w:color w:val="000000"/>
          <w:szCs w:val="28"/>
          <w:lang w:eastAsia="lv-LV"/>
        </w:rPr>
        <w:t>2</w:t>
      </w:r>
      <w:r w:rsidR="00391940">
        <w:rPr>
          <w:rFonts w:eastAsia="Times New Roman" w:cs="Times New Roman"/>
          <w:color w:val="000000"/>
          <w:szCs w:val="28"/>
          <w:lang w:eastAsia="lv-LV"/>
        </w:rPr>
        <w:t>1</w:t>
      </w:r>
      <w:r w:rsidRPr="00250A3E">
        <w:rPr>
          <w:rFonts w:eastAsia="Times New Roman" w:cs="Times New Roman"/>
          <w:color w:val="000000"/>
          <w:szCs w:val="28"/>
          <w:lang w:eastAsia="lv-LV"/>
        </w:rPr>
        <w:t>. uzstādītā temperatūra –</w:t>
      </w:r>
      <w:r w:rsidR="001F0599" w:rsidRPr="00250A3E">
        <w:rPr>
          <w:rFonts w:eastAsia="Times New Roman" w:cs="Times New Roman"/>
          <w:color w:val="000000"/>
          <w:szCs w:val="28"/>
          <w:lang w:eastAsia="lv-LV"/>
        </w:rPr>
        <w:t xml:space="preserve"> kontroles sistēmu uzturēta normālam režīmam paredzētā</w:t>
      </w:r>
      <w:r w:rsidRPr="00250A3E">
        <w:rPr>
          <w:rFonts w:eastAsia="Times New Roman" w:cs="Times New Roman"/>
          <w:color w:val="000000"/>
          <w:szCs w:val="28"/>
          <w:lang w:eastAsia="lv-LV"/>
        </w:rPr>
        <w:t xml:space="preserve"> iekštelp</w:t>
      </w:r>
      <w:r w:rsidR="001F0599" w:rsidRPr="00250A3E">
        <w:rPr>
          <w:rFonts w:eastAsia="Times New Roman" w:cs="Times New Roman"/>
          <w:color w:val="000000"/>
          <w:szCs w:val="28"/>
          <w:lang w:eastAsia="lv-LV"/>
        </w:rPr>
        <w:t>as</w:t>
      </w:r>
      <w:r w:rsidRPr="00250A3E">
        <w:rPr>
          <w:rFonts w:eastAsia="Times New Roman" w:cs="Times New Roman"/>
          <w:color w:val="000000"/>
          <w:szCs w:val="28"/>
          <w:lang w:eastAsia="lv-LV"/>
        </w:rPr>
        <w:t xml:space="preserve"> minimālā temperatūra apkures periodā vai </w:t>
      </w:r>
      <w:r w:rsidR="001F0599" w:rsidRPr="00250A3E">
        <w:rPr>
          <w:rFonts w:eastAsia="Times New Roman" w:cs="Times New Roman"/>
          <w:color w:val="000000"/>
          <w:szCs w:val="28"/>
          <w:lang w:eastAsia="lv-LV"/>
        </w:rPr>
        <w:t xml:space="preserve">iekštelpas </w:t>
      </w:r>
      <w:r w:rsidRPr="00250A3E">
        <w:rPr>
          <w:rFonts w:eastAsia="Times New Roman" w:cs="Times New Roman"/>
          <w:color w:val="000000"/>
          <w:szCs w:val="28"/>
          <w:lang w:eastAsia="lv-LV"/>
        </w:rPr>
        <w:t>maksimālā temperatūra dzesēšanas periodā</w:t>
      </w:r>
      <w:r w:rsidR="00FA4DE1" w:rsidRPr="00250A3E">
        <w:rPr>
          <w:rFonts w:eastAsia="Times New Roman" w:cs="Times New Roman"/>
          <w:color w:val="000000"/>
          <w:szCs w:val="28"/>
          <w:lang w:eastAsia="lv-LV"/>
        </w:rPr>
        <w:t>.</w:t>
      </w:r>
    </w:p>
    <w:p w:rsidR="003E3E66" w:rsidRPr="00250A3E" w:rsidRDefault="003E3E66" w:rsidP="00430D42">
      <w:pPr>
        <w:pStyle w:val="Heading1"/>
        <w:rPr>
          <w:rFonts w:eastAsia="Times New Roman" w:cs="Times New Roman"/>
          <w:lang w:eastAsia="lv-LV"/>
        </w:rPr>
      </w:pPr>
      <w:r w:rsidRPr="00250A3E">
        <w:rPr>
          <w:rFonts w:eastAsia="Times New Roman" w:cs="Times New Roman"/>
          <w:lang w:eastAsia="lv-LV"/>
        </w:rPr>
        <w:t xml:space="preserve">2. Ēkas energoefektivitātes novērtējumā iekļaujamās ēkas </w:t>
      </w:r>
      <w:r w:rsidR="00823734" w:rsidRPr="00250A3E">
        <w:rPr>
          <w:rFonts w:eastAsia="Times New Roman" w:cs="Times New Roman"/>
          <w:lang w:eastAsia="lv-LV"/>
        </w:rPr>
        <w:t>inženier</w:t>
      </w:r>
      <w:r w:rsidRPr="00250A3E">
        <w:rPr>
          <w:rFonts w:eastAsia="Times New Roman" w:cs="Times New Roman"/>
          <w:lang w:eastAsia="lv-LV"/>
        </w:rPr>
        <w:t>tehniskās sistēmas</w:t>
      </w:r>
    </w:p>
    <w:p w:rsidR="00CA1977" w:rsidRPr="00250A3E" w:rsidRDefault="00CA1977" w:rsidP="00CA1977">
      <w:pPr>
        <w:pStyle w:val="Heading2"/>
        <w:rPr>
          <w:rFonts w:eastAsia="Times New Roman" w:cs="Times New Roman"/>
          <w:sz w:val="28"/>
          <w:szCs w:val="28"/>
          <w:lang w:eastAsia="lv-LV"/>
        </w:rPr>
      </w:pPr>
      <w:r w:rsidRPr="00250A3E">
        <w:rPr>
          <w:rFonts w:eastAsia="Times New Roman" w:cs="Times New Roman"/>
          <w:sz w:val="28"/>
          <w:szCs w:val="28"/>
          <w:lang w:eastAsia="lv-LV"/>
        </w:rPr>
        <w:t>2</w:t>
      </w:r>
      <w:r w:rsidR="00FA4DE1" w:rsidRPr="00250A3E">
        <w:rPr>
          <w:rFonts w:eastAsia="Times New Roman" w:cs="Times New Roman"/>
          <w:sz w:val="28"/>
          <w:szCs w:val="28"/>
          <w:lang w:eastAsia="lv-LV"/>
        </w:rPr>
        <w:t>.1.</w:t>
      </w:r>
      <w:r w:rsidRPr="00250A3E">
        <w:rPr>
          <w:rFonts w:eastAsia="Times New Roman" w:cs="Times New Roman"/>
          <w:sz w:val="28"/>
          <w:szCs w:val="28"/>
          <w:lang w:eastAsia="lv-LV"/>
        </w:rPr>
        <w:t xml:space="preserve"> </w:t>
      </w:r>
      <w:r w:rsidR="00E1600C" w:rsidRPr="00250A3E">
        <w:rPr>
          <w:rFonts w:eastAsia="Times New Roman" w:cs="Times New Roman"/>
          <w:sz w:val="28"/>
          <w:szCs w:val="28"/>
          <w:lang w:eastAsia="lv-LV"/>
        </w:rPr>
        <w:t>Pamatnosacījumi</w:t>
      </w:r>
    </w:p>
    <w:p w:rsidR="003E3E66" w:rsidRPr="00250A3E" w:rsidRDefault="003E3E66" w:rsidP="009242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3. Ēkas energoefektivitātes novērtējumā, nosakot gada enerģijas patēriņu, iekļauj ēkas </w:t>
      </w:r>
      <w:r w:rsidR="00FA4DE1" w:rsidRPr="00250A3E">
        <w:rPr>
          <w:rFonts w:eastAsia="Times New Roman" w:cs="Times New Roman"/>
          <w:color w:val="000000"/>
          <w:szCs w:val="28"/>
          <w:lang w:eastAsia="lv-LV"/>
        </w:rPr>
        <w:t>inženier</w:t>
      </w:r>
      <w:r w:rsidRPr="00250A3E">
        <w:rPr>
          <w:rFonts w:eastAsia="Times New Roman" w:cs="Times New Roman"/>
          <w:color w:val="000000"/>
          <w:szCs w:val="28"/>
          <w:lang w:eastAsia="lv-LV"/>
        </w:rPr>
        <w:t>tehniskās sistēmas</w:t>
      </w:r>
      <w:r w:rsidR="00BB155E" w:rsidRPr="00250A3E">
        <w:rPr>
          <w:rFonts w:eastAsia="Times New Roman" w:cs="Times New Roman"/>
          <w:color w:val="000000"/>
          <w:szCs w:val="28"/>
          <w:lang w:eastAsia="lv-LV"/>
        </w:rPr>
        <w:t>, kas nodrošina</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3.1. </w:t>
      </w:r>
      <w:r w:rsidR="00BB155E" w:rsidRPr="00250A3E">
        <w:rPr>
          <w:rFonts w:eastAsia="Times New Roman" w:cs="Times New Roman"/>
          <w:color w:val="000000"/>
          <w:szCs w:val="28"/>
          <w:lang w:eastAsia="lv-LV"/>
        </w:rPr>
        <w:t>apkuri</w:t>
      </w:r>
      <w:r w:rsidRPr="00250A3E">
        <w:rPr>
          <w:rFonts w:eastAsia="Times New Roman" w:cs="Times New Roman"/>
          <w:color w:val="000000"/>
          <w:szCs w:val="28"/>
          <w:lang w:eastAsia="lv-LV"/>
        </w:rPr>
        <w:t>;</w:t>
      </w:r>
    </w:p>
    <w:p w:rsidR="00BB155E" w:rsidRPr="00250A3E" w:rsidRDefault="008E6641"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3.2.</w:t>
      </w:r>
      <w:r w:rsidR="00250A3E">
        <w:rPr>
          <w:rFonts w:eastAsia="Times New Roman" w:cs="Times New Roman"/>
          <w:color w:val="000000"/>
          <w:szCs w:val="28"/>
          <w:lang w:eastAsia="lv-LV"/>
        </w:rPr>
        <w:t xml:space="preserve"> </w:t>
      </w:r>
      <w:r w:rsidR="00BB155E" w:rsidRPr="00250A3E">
        <w:rPr>
          <w:rFonts w:eastAsia="Times New Roman" w:cs="Times New Roman"/>
          <w:color w:val="000000"/>
          <w:szCs w:val="28"/>
          <w:lang w:eastAsia="lv-LV"/>
        </w:rPr>
        <w:t xml:space="preserve">dzesēšanu </w:t>
      </w:r>
      <w:r w:rsidR="00AC039A" w:rsidRPr="00250A3E">
        <w:rPr>
          <w:rFonts w:eastAsia="Times New Roman" w:cs="Times New Roman"/>
          <w:color w:val="000000"/>
          <w:szCs w:val="28"/>
          <w:lang w:eastAsia="lv-LV"/>
        </w:rPr>
        <w:t>(</w:t>
      </w:r>
      <w:r w:rsidR="00BB155E" w:rsidRPr="00250A3E">
        <w:rPr>
          <w:rFonts w:eastAsia="Times New Roman" w:cs="Times New Roman"/>
          <w:color w:val="000000"/>
          <w:szCs w:val="28"/>
          <w:lang w:eastAsia="lv-LV"/>
        </w:rPr>
        <w:t xml:space="preserve">un </w:t>
      </w:r>
      <w:r w:rsidRPr="00250A3E">
        <w:rPr>
          <w:rFonts w:eastAsia="Times New Roman" w:cs="Times New Roman"/>
          <w:color w:val="000000"/>
          <w:szCs w:val="28"/>
          <w:lang w:eastAsia="lv-LV"/>
        </w:rPr>
        <w:t>gaisa sausināšanu</w:t>
      </w:r>
      <w:r w:rsidR="00AC039A" w:rsidRPr="00250A3E">
        <w:rPr>
          <w:rFonts w:eastAsia="Times New Roman" w:cs="Times New Roman"/>
          <w:color w:val="000000"/>
          <w:szCs w:val="28"/>
          <w:lang w:eastAsia="lv-LV"/>
        </w:rPr>
        <w:t>)</w:t>
      </w:r>
      <w:r w:rsidR="00B305CC" w:rsidRPr="00250A3E">
        <w:rPr>
          <w:rFonts w:eastAsia="Times New Roman" w:cs="Times New Roman"/>
          <w:color w:val="000000"/>
          <w:szCs w:val="28"/>
          <w:lang w:eastAsia="lv-LV"/>
        </w:rPr>
        <w:t>;</w:t>
      </w:r>
    </w:p>
    <w:p w:rsidR="008E6641" w:rsidRPr="00250A3E" w:rsidRDefault="008E6641"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3.3.</w:t>
      </w:r>
      <w:r w:rsidR="00250A3E">
        <w:rPr>
          <w:rFonts w:eastAsia="Times New Roman" w:cs="Times New Roman"/>
          <w:color w:val="000000"/>
          <w:szCs w:val="28"/>
          <w:lang w:eastAsia="lv-LV"/>
        </w:rPr>
        <w:t xml:space="preserve"> </w:t>
      </w:r>
      <w:r w:rsidR="00ED66F9" w:rsidRPr="00250A3E">
        <w:rPr>
          <w:rFonts w:eastAsia="Times New Roman" w:cs="Times New Roman"/>
          <w:color w:val="000000"/>
          <w:szCs w:val="28"/>
          <w:lang w:eastAsia="lv-LV"/>
        </w:rPr>
        <w:t xml:space="preserve">ventilāciju </w:t>
      </w:r>
      <w:r w:rsidR="00AC039A" w:rsidRPr="00250A3E">
        <w:rPr>
          <w:rFonts w:eastAsia="Times New Roman" w:cs="Times New Roman"/>
          <w:color w:val="000000"/>
          <w:szCs w:val="28"/>
          <w:lang w:eastAsia="lv-LV"/>
        </w:rPr>
        <w:t>(</w:t>
      </w:r>
      <w:r w:rsidRPr="00250A3E">
        <w:rPr>
          <w:rFonts w:eastAsia="Times New Roman" w:cs="Times New Roman"/>
          <w:color w:val="000000"/>
          <w:szCs w:val="28"/>
          <w:lang w:eastAsia="lv-LV"/>
        </w:rPr>
        <w:t xml:space="preserve">un </w:t>
      </w:r>
      <w:r w:rsidR="00AC039A" w:rsidRPr="00250A3E">
        <w:rPr>
          <w:rFonts w:eastAsia="Times New Roman" w:cs="Times New Roman"/>
          <w:color w:val="000000"/>
          <w:szCs w:val="28"/>
          <w:lang w:eastAsia="lv-LV"/>
        </w:rPr>
        <w:t xml:space="preserve">gaisa </w:t>
      </w:r>
      <w:r w:rsidRPr="00250A3E">
        <w:rPr>
          <w:rFonts w:eastAsia="Times New Roman" w:cs="Times New Roman"/>
          <w:color w:val="000000"/>
          <w:szCs w:val="28"/>
          <w:lang w:eastAsia="lv-LV"/>
        </w:rPr>
        <w:t>mitrināšanu</w:t>
      </w:r>
      <w:r w:rsidR="00AC039A" w:rsidRPr="00250A3E">
        <w:rPr>
          <w:rFonts w:eastAsia="Times New Roman" w:cs="Times New Roman"/>
          <w:color w:val="000000"/>
          <w:szCs w:val="28"/>
          <w:lang w:eastAsia="lv-LV"/>
        </w:rPr>
        <w:t>)</w:t>
      </w:r>
      <w:r w:rsidR="00B305CC"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w:t>
      </w:r>
      <w:r w:rsidR="008E6641" w:rsidRPr="00250A3E">
        <w:rPr>
          <w:rFonts w:eastAsia="Times New Roman" w:cs="Times New Roman"/>
          <w:color w:val="000000"/>
          <w:szCs w:val="28"/>
          <w:lang w:eastAsia="lv-LV"/>
        </w:rPr>
        <w:t>4</w:t>
      </w:r>
      <w:r w:rsidRPr="00250A3E">
        <w:rPr>
          <w:rFonts w:eastAsia="Times New Roman" w:cs="Times New Roman"/>
          <w:color w:val="000000"/>
          <w:szCs w:val="28"/>
          <w:lang w:eastAsia="lv-LV"/>
        </w:rPr>
        <w:t xml:space="preserve">. karstā ūdens </w:t>
      </w:r>
      <w:r w:rsidR="008E6641" w:rsidRPr="00250A3E">
        <w:rPr>
          <w:rFonts w:eastAsia="Times New Roman" w:cs="Times New Roman"/>
          <w:color w:val="000000"/>
          <w:szCs w:val="28"/>
          <w:lang w:eastAsia="lv-LV"/>
        </w:rPr>
        <w:t>apgādi</w:t>
      </w:r>
      <w:r w:rsidRPr="00250A3E">
        <w:rPr>
          <w:rFonts w:eastAsia="Times New Roman" w:cs="Times New Roman"/>
          <w:color w:val="000000"/>
          <w:szCs w:val="28"/>
          <w:lang w:eastAsia="lv-LV"/>
        </w:rPr>
        <w:t>;</w:t>
      </w:r>
    </w:p>
    <w:p w:rsidR="008E6641"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3.5. </w:t>
      </w:r>
      <w:r w:rsidR="008E6641" w:rsidRPr="00250A3E">
        <w:rPr>
          <w:rFonts w:eastAsia="Times New Roman" w:cs="Times New Roman"/>
          <w:color w:val="000000"/>
          <w:szCs w:val="28"/>
          <w:lang w:eastAsia="lv-LV"/>
        </w:rPr>
        <w:t>apgaismo</w:t>
      </w:r>
      <w:r w:rsidR="008D3500" w:rsidRPr="00250A3E">
        <w:rPr>
          <w:rFonts w:eastAsia="Times New Roman" w:cs="Times New Roman"/>
          <w:color w:val="000000"/>
          <w:szCs w:val="28"/>
          <w:lang w:eastAsia="lv-LV"/>
        </w:rPr>
        <w:t>j</w:t>
      </w:r>
      <w:r w:rsidR="008E6641" w:rsidRPr="00250A3E">
        <w:rPr>
          <w:rFonts w:eastAsia="Times New Roman" w:cs="Times New Roman"/>
          <w:color w:val="000000"/>
          <w:szCs w:val="28"/>
          <w:lang w:eastAsia="lv-LV"/>
        </w:rPr>
        <w:t>u</w:t>
      </w:r>
      <w:r w:rsidR="008D3500" w:rsidRPr="00250A3E">
        <w:rPr>
          <w:rFonts w:eastAsia="Times New Roman" w:cs="Times New Roman"/>
          <w:color w:val="000000"/>
          <w:szCs w:val="28"/>
          <w:lang w:eastAsia="lv-LV"/>
        </w:rPr>
        <w:t>mu</w:t>
      </w:r>
      <w:r w:rsidR="008E6641" w:rsidRPr="00250A3E">
        <w:rPr>
          <w:rFonts w:eastAsia="Times New Roman" w:cs="Times New Roman"/>
          <w:color w:val="000000"/>
          <w:szCs w:val="28"/>
          <w:lang w:eastAsia="lv-LV"/>
        </w:rPr>
        <w:t>;</w:t>
      </w:r>
    </w:p>
    <w:p w:rsidR="00952E31" w:rsidRDefault="00952E31" w:rsidP="009242D4">
      <w:pPr>
        <w:spacing w:before="63" w:after="63"/>
        <w:ind w:firstLine="720"/>
        <w:jc w:val="both"/>
        <w:rPr>
          <w:rFonts w:eastAsia="Times New Roman" w:cs="Times New Roman"/>
          <w:color w:val="000000"/>
          <w:szCs w:val="28"/>
          <w:lang w:eastAsia="lv-LV"/>
        </w:rPr>
      </w:pPr>
    </w:p>
    <w:p w:rsidR="003E3E66" w:rsidRPr="00250A3E" w:rsidRDefault="00FA4DE1" w:rsidP="009242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4. </w:t>
      </w:r>
      <w:r w:rsidR="00CA7A7C" w:rsidRPr="00250A3E">
        <w:rPr>
          <w:rFonts w:eastAsia="Times New Roman" w:cs="Times New Roman"/>
          <w:color w:val="000000"/>
          <w:szCs w:val="28"/>
          <w:lang w:eastAsia="lv-LV"/>
        </w:rPr>
        <w:t>C</w:t>
      </w:r>
      <w:r w:rsidR="008E6641" w:rsidRPr="00250A3E">
        <w:rPr>
          <w:rFonts w:eastAsia="Times New Roman" w:cs="Times New Roman"/>
          <w:color w:val="000000"/>
          <w:szCs w:val="28"/>
          <w:lang w:eastAsia="lv-LV"/>
        </w:rPr>
        <w:t>itas</w:t>
      </w:r>
      <w:r w:rsidR="00AC039A" w:rsidRPr="00250A3E">
        <w:rPr>
          <w:rFonts w:eastAsia="Times New Roman" w:cs="Times New Roman"/>
          <w:color w:val="000000"/>
          <w:szCs w:val="28"/>
          <w:lang w:eastAsia="lv-LV"/>
        </w:rPr>
        <w:t xml:space="preserve"> enerģiju patērējošas</w:t>
      </w:r>
      <w:r w:rsidR="008E6641" w:rsidRPr="00250A3E">
        <w:rPr>
          <w:rFonts w:eastAsia="Times New Roman" w:cs="Times New Roman"/>
          <w:color w:val="000000"/>
          <w:szCs w:val="28"/>
          <w:lang w:eastAsia="lv-LV"/>
        </w:rPr>
        <w:t xml:space="preserve"> </w:t>
      </w:r>
      <w:r w:rsidR="00AC039A" w:rsidRPr="00250A3E">
        <w:rPr>
          <w:rFonts w:eastAsia="Times New Roman" w:cs="Times New Roman"/>
          <w:color w:val="000000"/>
          <w:szCs w:val="28"/>
          <w:lang w:eastAsia="lv-LV"/>
        </w:rPr>
        <w:t>sistēmas</w:t>
      </w:r>
      <w:r w:rsidR="008D3500" w:rsidRPr="00250A3E">
        <w:rPr>
          <w:rFonts w:eastAsia="Times New Roman" w:cs="Times New Roman"/>
          <w:color w:val="000000"/>
          <w:szCs w:val="28"/>
          <w:lang w:eastAsia="lv-LV"/>
        </w:rPr>
        <w:t xml:space="preserve">, </w:t>
      </w:r>
      <w:r w:rsidR="00AC039A" w:rsidRPr="00250A3E">
        <w:rPr>
          <w:rFonts w:eastAsia="Times New Roman" w:cs="Times New Roman"/>
          <w:color w:val="000000"/>
          <w:szCs w:val="28"/>
          <w:lang w:eastAsia="lv-LV"/>
        </w:rPr>
        <w:t>kas</w:t>
      </w:r>
      <w:r w:rsidR="006F5FDB" w:rsidRPr="00250A3E">
        <w:rPr>
          <w:rFonts w:eastAsia="Times New Roman" w:cs="Times New Roman"/>
          <w:color w:val="000000"/>
          <w:szCs w:val="28"/>
          <w:lang w:eastAsia="lv-LV"/>
        </w:rPr>
        <w:t xml:space="preserve"> iebūvētas</w:t>
      </w:r>
      <w:r w:rsidR="008D3500" w:rsidRPr="00250A3E">
        <w:rPr>
          <w:rFonts w:eastAsia="Times New Roman" w:cs="Times New Roman"/>
          <w:color w:val="000000"/>
          <w:szCs w:val="28"/>
          <w:lang w:eastAsia="lv-LV"/>
        </w:rPr>
        <w:t xml:space="preserve"> ēk</w:t>
      </w:r>
      <w:r w:rsidR="006F5FDB" w:rsidRPr="00250A3E">
        <w:rPr>
          <w:rFonts w:eastAsia="Times New Roman" w:cs="Times New Roman"/>
          <w:color w:val="000000"/>
          <w:szCs w:val="28"/>
          <w:lang w:eastAsia="lv-LV"/>
        </w:rPr>
        <w:t>ā un nodrošina ēkas</w:t>
      </w:r>
      <w:r w:rsidR="00B305CC" w:rsidRPr="00250A3E">
        <w:rPr>
          <w:rFonts w:eastAsia="Times New Roman" w:cs="Times New Roman"/>
          <w:color w:val="000000"/>
          <w:szCs w:val="28"/>
          <w:lang w:eastAsia="lv-LV"/>
        </w:rPr>
        <w:t xml:space="preserve"> </w:t>
      </w:r>
      <w:r w:rsidR="006F5FDB" w:rsidRPr="00250A3E">
        <w:rPr>
          <w:rFonts w:eastAsia="Times New Roman" w:cs="Times New Roman"/>
          <w:color w:val="000000"/>
          <w:szCs w:val="28"/>
          <w:lang w:eastAsia="lv-LV"/>
        </w:rPr>
        <w:t>funkcionālas</w:t>
      </w:r>
      <w:r w:rsidR="008D3500" w:rsidRPr="00250A3E">
        <w:rPr>
          <w:rFonts w:eastAsia="Times New Roman" w:cs="Times New Roman"/>
          <w:color w:val="000000"/>
          <w:szCs w:val="28"/>
          <w:lang w:eastAsia="lv-LV"/>
        </w:rPr>
        <w:t xml:space="preserve"> </w:t>
      </w:r>
      <w:r w:rsidR="00B305CC" w:rsidRPr="00250A3E">
        <w:rPr>
          <w:rFonts w:eastAsia="Times New Roman" w:cs="Times New Roman"/>
          <w:color w:val="000000"/>
          <w:szCs w:val="28"/>
          <w:lang w:eastAsia="lv-LV"/>
        </w:rPr>
        <w:t>vajadzības</w:t>
      </w:r>
      <w:r w:rsidR="00A2585F" w:rsidRPr="00250A3E">
        <w:rPr>
          <w:rFonts w:eastAsia="Times New Roman" w:cs="Times New Roman"/>
          <w:color w:val="000000"/>
          <w:szCs w:val="28"/>
          <w:lang w:eastAsia="lv-LV"/>
        </w:rPr>
        <w:t xml:space="preserve"> (piemēram,</w:t>
      </w:r>
      <w:r w:rsidR="00CA7A7C" w:rsidRPr="00250A3E">
        <w:rPr>
          <w:rFonts w:eastAsia="Times New Roman" w:cs="Times New Roman"/>
          <w:color w:val="000000"/>
          <w:szCs w:val="28"/>
          <w:lang w:eastAsia="lv-LV"/>
        </w:rPr>
        <w:t xml:space="preserve"> lifti, eskalatori</w:t>
      </w:r>
      <w:r w:rsidR="00AC039A" w:rsidRPr="00250A3E">
        <w:rPr>
          <w:rFonts w:eastAsia="Times New Roman" w:cs="Times New Roman"/>
          <w:color w:val="000000"/>
          <w:szCs w:val="28"/>
          <w:lang w:eastAsia="lv-LV"/>
        </w:rPr>
        <w:t xml:space="preserve"> un</w:t>
      </w:r>
      <w:r w:rsidR="00CA7A7C" w:rsidRPr="00250A3E">
        <w:rPr>
          <w:rFonts w:eastAsia="Times New Roman" w:cs="Times New Roman"/>
          <w:color w:val="000000"/>
          <w:szCs w:val="28"/>
          <w:lang w:eastAsia="lv-LV"/>
        </w:rPr>
        <w:t xml:space="preserve"> </w:t>
      </w:r>
      <w:r w:rsidR="00A2585F" w:rsidRPr="00250A3E">
        <w:rPr>
          <w:rFonts w:eastAsia="Times New Roman" w:cs="Times New Roman"/>
          <w:color w:val="000000"/>
          <w:szCs w:val="28"/>
          <w:lang w:eastAsia="lv-LV"/>
        </w:rPr>
        <w:t xml:space="preserve">ražošanas </w:t>
      </w:r>
      <w:r w:rsidR="009242D4">
        <w:rPr>
          <w:rFonts w:eastAsia="Times New Roman" w:cs="Times New Roman"/>
          <w:color w:val="000000"/>
          <w:szCs w:val="28"/>
          <w:lang w:eastAsia="lv-LV"/>
        </w:rPr>
        <w:t xml:space="preserve">tehnoloģiskās </w:t>
      </w:r>
      <w:r w:rsidR="00AC039A" w:rsidRPr="00250A3E">
        <w:rPr>
          <w:rFonts w:eastAsia="Times New Roman" w:cs="Times New Roman"/>
          <w:color w:val="000000"/>
          <w:szCs w:val="28"/>
          <w:lang w:eastAsia="lv-LV"/>
        </w:rPr>
        <w:t>iekārtas</w:t>
      </w:r>
      <w:r w:rsidR="00A2585F" w:rsidRPr="00250A3E">
        <w:rPr>
          <w:rFonts w:eastAsia="Times New Roman" w:cs="Times New Roman"/>
          <w:color w:val="000000"/>
          <w:szCs w:val="28"/>
          <w:lang w:eastAsia="lv-LV"/>
        </w:rPr>
        <w:t>)</w:t>
      </w:r>
      <w:r w:rsidR="00AC039A" w:rsidRPr="00250A3E">
        <w:rPr>
          <w:rFonts w:eastAsia="Times New Roman" w:cs="Times New Roman"/>
          <w:color w:val="000000"/>
          <w:szCs w:val="28"/>
          <w:lang w:eastAsia="lv-LV"/>
        </w:rPr>
        <w:t>,</w:t>
      </w:r>
      <w:r w:rsidRPr="00250A3E">
        <w:rPr>
          <w:rFonts w:eastAsia="Times New Roman" w:cs="Times New Roman"/>
          <w:color w:val="000000"/>
          <w:szCs w:val="28"/>
          <w:lang w:eastAsia="lv-LV"/>
        </w:rPr>
        <w:t xml:space="preserve"> tiek ņemtas vērā ēkas energoefektivitātes novērtējuma aprēķinos, taču neņem vērā</w:t>
      </w:r>
      <w:r w:rsidR="00AC039A" w:rsidRPr="00250A3E">
        <w:rPr>
          <w:rFonts w:eastAsia="Times New Roman" w:cs="Times New Roman"/>
          <w:color w:val="000000"/>
          <w:szCs w:val="28"/>
          <w:lang w:eastAsia="lv-LV"/>
        </w:rPr>
        <w:t>, nosakot gada enerģijas patēriņ</w:t>
      </w:r>
      <w:r w:rsidRPr="00250A3E">
        <w:rPr>
          <w:rFonts w:eastAsia="Times New Roman" w:cs="Times New Roman"/>
          <w:color w:val="000000"/>
          <w:szCs w:val="28"/>
          <w:lang w:eastAsia="lv-LV"/>
        </w:rPr>
        <w:t>a rādītājus</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FA4DE1" w:rsidP="009242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5</w:t>
      </w:r>
      <w:r w:rsidR="003E3E66" w:rsidRPr="00250A3E">
        <w:rPr>
          <w:rFonts w:eastAsia="Times New Roman" w:cs="Times New Roman"/>
          <w:color w:val="000000"/>
          <w:szCs w:val="28"/>
          <w:lang w:eastAsia="lv-LV"/>
        </w:rPr>
        <w:t xml:space="preserve">. Ēkā patērētās enerģijas novērtējumā ietver papildu enerģijas piegādi un ēkas </w:t>
      </w:r>
      <w:r w:rsidR="00823734"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tehnisko sistēmu enerģijas zudumus.</w:t>
      </w:r>
    </w:p>
    <w:p w:rsidR="008C50D4" w:rsidRPr="00250A3E" w:rsidRDefault="008C50D4" w:rsidP="003E3E66">
      <w:pPr>
        <w:spacing w:before="63" w:after="63"/>
        <w:ind w:firstLine="313"/>
        <w:jc w:val="both"/>
        <w:rPr>
          <w:rFonts w:eastAsia="Times New Roman" w:cs="Times New Roman"/>
          <w:color w:val="000000"/>
          <w:szCs w:val="28"/>
          <w:lang w:eastAsia="lv-LV"/>
        </w:rPr>
      </w:pPr>
    </w:p>
    <w:p w:rsidR="00551790" w:rsidRDefault="00FA4DE1" w:rsidP="0082373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6. </w:t>
      </w:r>
      <w:r w:rsidR="008C50D4" w:rsidRPr="00250A3E">
        <w:rPr>
          <w:rFonts w:eastAsia="Times New Roman" w:cs="Times New Roman"/>
          <w:color w:val="000000"/>
          <w:szCs w:val="28"/>
          <w:lang w:eastAsia="lv-LV"/>
        </w:rPr>
        <w:t xml:space="preserve">Enerģijas patēriņa novērtēšana apkurei, dzesēšanai, siltuma </w:t>
      </w:r>
      <w:r w:rsidR="009242D4" w:rsidRPr="00250A3E">
        <w:rPr>
          <w:rFonts w:eastAsia="Times New Roman" w:cs="Times New Roman"/>
          <w:color w:val="000000"/>
          <w:szCs w:val="28"/>
          <w:lang w:eastAsia="lv-LV"/>
        </w:rPr>
        <w:t>pārvade</w:t>
      </w:r>
      <w:r w:rsidR="009242D4">
        <w:rPr>
          <w:rFonts w:eastAsia="Times New Roman" w:cs="Times New Roman"/>
          <w:color w:val="000000"/>
          <w:szCs w:val="28"/>
          <w:lang w:eastAsia="lv-LV"/>
        </w:rPr>
        <w:t>s zudumiem un siltuma zudumiem ar ventilāciju</w:t>
      </w:r>
      <w:r w:rsidR="009242D4"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 xml:space="preserve">veicama, ņemot vērā iekšējos un saules siltuma ieguvumus un ēkas </w:t>
      </w:r>
      <w:r w:rsidR="00ED66F9" w:rsidRPr="00250A3E">
        <w:rPr>
          <w:rFonts w:eastAsia="Times New Roman" w:cs="Times New Roman"/>
          <w:color w:val="000000"/>
          <w:szCs w:val="28"/>
          <w:lang w:eastAsia="lv-LV"/>
        </w:rPr>
        <w:t>inženier</w:t>
      </w:r>
      <w:r w:rsidR="008C50D4" w:rsidRPr="00250A3E">
        <w:rPr>
          <w:rFonts w:eastAsia="Times New Roman" w:cs="Times New Roman"/>
          <w:color w:val="000000"/>
          <w:szCs w:val="28"/>
          <w:lang w:eastAsia="lv-LV"/>
        </w:rPr>
        <w:t>tehniskajās sistēmās atgūstamos zudumus, saskaņā ar šo noteikumu 3., 4., 5. un 6. nodaļas nosacījumiem.</w:t>
      </w:r>
    </w:p>
    <w:p w:rsidR="00593487" w:rsidRPr="00250A3E" w:rsidRDefault="00593487" w:rsidP="00823734">
      <w:pPr>
        <w:spacing w:before="63" w:after="63"/>
        <w:ind w:firstLine="720"/>
        <w:jc w:val="both"/>
        <w:rPr>
          <w:rFonts w:eastAsia="Times New Roman" w:cs="Times New Roman"/>
          <w:color w:val="000000"/>
          <w:szCs w:val="28"/>
          <w:lang w:eastAsia="lv-LV"/>
        </w:rPr>
      </w:pPr>
    </w:p>
    <w:p w:rsidR="008C50D4" w:rsidRPr="00250A3E" w:rsidRDefault="00CA1977" w:rsidP="00CA1977">
      <w:pPr>
        <w:pStyle w:val="Heading2"/>
        <w:rPr>
          <w:rFonts w:eastAsia="Times New Roman" w:cs="Times New Roman"/>
          <w:sz w:val="28"/>
          <w:szCs w:val="28"/>
          <w:lang w:eastAsia="lv-LV"/>
        </w:rPr>
      </w:pPr>
      <w:r w:rsidRPr="00250A3E">
        <w:rPr>
          <w:rFonts w:eastAsia="Times New Roman" w:cs="Times New Roman"/>
          <w:sz w:val="28"/>
          <w:szCs w:val="28"/>
          <w:lang w:eastAsia="lv-LV"/>
        </w:rPr>
        <w:lastRenderedPageBreak/>
        <w:t>2</w:t>
      </w:r>
      <w:r w:rsidR="00FA4DE1" w:rsidRPr="00250A3E">
        <w:rPr>
          <w:rFonts w:eastAsia="Times New Roman" w:cs="Times New Roman"/>
          <w:sz w:val="28"/>
          <w:szCs w:val="28"/>
          <w:lang w:eastAsia="lv-LV"/>
        </w:rPr>
        <w:t>.2.</w:t>
      </w:r>
      <w:r w:rsidRPr="00250A3E">
        <w:rPr>
          <w:rFonts w:eastAsia="Times New Roman" w:cs="Times New Roman"/>
          <w:sz w:val="28"/>
          <w:szCs w:val="28"/>
          <w:lang w:eastAsia="lv-LV"/>
        </w:rPr>
        <w:t xml:space="preserve"> </w:t>
      </w:r>
      <w:r w:rsidR="008C50D4" w:rsidRPr="00250A3E">
        <w:rPr>
          <w:rFonts w:eastAsia="Times New Roman" w:cs="Times New Roman"/>
          <w:sz w:val="28"/>
          <w:szCs w:val="28"/>
          <w:lang w:eastAsia="lv-LV"/>
        </w:rPr>
        <w:t>Karstā ūdens apgādes sistēma</w:t>
      </w:r>
    </w:p>
    <w:p w:rsidR="008C50D4" w:rsidRPr="00250A3E" w:rsidRDefault="00FA4DE1" w:rsidP="008C50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7. </w:t>
      </w:r>
      <w:r w:rsidR="00453ED3" w:rsidRPr="00250A3E">
        <w:rPr>
          <w:rFonts w:eastAsia="Times New Roman" w:cs="Times New Roman"/>
          <w:color w:val="000000"/>
          <w:szCs w:val="28"/>
          <w:lang w:eastAsia="lv-LV"/>
        </w:rPr>
        <w:t>Projektējamām ēkām e</w:t>
      </w:r>
      <w:r w:rsidR="008C50D4" w:rsidRPr="00250A3E">
        <w:rPr>
          <w:rFonts w:eastAsia="Times New Roman" w:cs="Times New Roman"/>
          <w:color w:val="000000"/>
          <w:szCs w:val="28"/>
          <w:lang w:eastAsia="lv-LV"/>
        </w:rPr>
        <w:t xml:space="preserve">nerģijas patēriņa novērtēšana karstā ūdens sistēmā veicama saskaņā ar </w:t>
      </w:r>
      <w:r w:rsidR="00D15561" w:rsidRPr="00250A3E">
        <w:rPr>
          <w:rFonts w:eastAsia="Times New Roman" w:cs="Times New Roman"/>
          <w:color w:val="000000"/>
          <w:szCs w:val="28"/>
          <w:lang w:eastAsia="lv-LV"/>
        </w:rPr>
        <w:t>standart</w:t>
      </w:r>
      <w:r w:rsidR="00D15561">
        <w:rPr>
          <w:rFonts w:eastAsia="Times New Roman" w:cs="Times New Roman"/>
          <w:color w:val="000000"/>
          <w:szCs w:val="28"/>
          <w:lang w:eastAsia="lv-LV"/>
        </w:rPr>
        <w:t>a</w:t>
      </w:r>
      <w:r w:rsidR="00D15561"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LVS EN 15316-3-1</w:t>
      </w:r>
      <w:r w:rsidR="00D15561">
        <w:rPr>
          <w:rFonts w:eastAsia="Times New Roman" w:cs="Times New Roman"/>
          <w:color w:val="000000"/>
          <w:szCs w:val="28"/>
          <w:lang w:eastAsia="lv-LV"/>
        </w:rPr>
        <w:t>:2009 L</w:t>
      </w:r>
      <w:r w:rsidR="008C50D4" w:rsidRPr="00250A3E">
        <w:rPr>
          <w:rFonts w:eastAsia="Times New Roman" w:cs="Times New Roman"/>
          <w:color w:val="000000"/>
          <w:szCs w:val="28"/>
          <w:lang w:eastAsia="lv-LV"/>
        </w:rPr>
        <w:t xml:space="preserve"> </w:t>
      </w:r>
      <w:r w:rsidR="00881B53" w:rsidRPr="00250A3E">
        <w:rPr>
          <w:rFonts w:eastAsia="Times New Roman" w:cs="Times New Roman"/>
          <w:color w:val="000000"/>
          <w:szCs w:val="28"/>
          <w:lang w:eastAsia="lv-LV"/>
        </w:rPr>
        <w:t>„</w:t>
      </w:r>
      <w:r w:rsidR="009F5442" w:rsidRPr="00250A3E">
        <w:rPr>
          <w:rFonts w:eastAsia="Times New Roman" w:cs="Times New Roman"/>
          <w:color w:val="000000"/>
          <w:szCs w:val="28"/>
          <w:lang w:eastAsia="lv-LV"/>
        </w:rPr>
        <w:t xml:space="preserve">Ēku apkures sistēmas. Sistēmu enerģijas patēriņa un efektivitātes aprēķināšanas metodika. 3-1. daļa: </w:t>
      </w:r>
      <w:r w:rsidR="00D15561">
        <w:rPr>
          <w:rFonts w:eastAsia="Times New Roman" w:cs="Times New Roman"/>
          <w:color w:val="000000"/>
          <w:szCs w:val="28"/>
          <w:lang w:eastAsia="lv-LV"/>
        </w:rPr>
        <w:t>Mājsaimniecību</w:t>
      </w:r>
      <w:r w:rsidR="00D15561" w:rsidRPr="00250A3E">
        <w:rPr>
          <w:rFonts w:eastAsia="Times New Roman" w:cs="Times New Roman"/>
          <w:color w:val="000000"/>
          <w:szCs w:val="28"/>
          <w:lang w:eastAsia="lv-LV"/>
        </w:rPr>
        <w:t xml:space="preserve"> </w:t>
      </w:r>
      <w:r w:rsidR="009F5442" w:rsidRPr="00250A3E">
        <w:rPr>
          <w:rFonts w:eastAsia="Times New Roman" w:cs="Times New Roman"/>
          <w:color w:val="000000"/>
          <w:szCs w:val="28"/>
          <w:lang w:eastAsia="lv-LV"/>
        </w:rPr>
        <w:t>karstā ūdens sistēmas: prasību noteikšana (ūdens apgādes sistēmas prasības)</w:t>
      </w:r>
      <w:r w:rsidR="00881B53" w:rsidRPr="00250A3E">
        <w:rPr>
          <w:rFonts w:eastAsia="Times New Roman" w:cs="Times New Roman"/>
          <w:color w:val="000000"/>
          <w:szCs w:val="28"/>
          <w:lang w:eastAsia="lv-LV"/>
        </w:rPr>
        <w:t>”</w:t>
      </w:r>
      <w:r w:rsidR="008C50D4" w:rsidRPr="00250A3E">
        <w:rPr>
          <w:rFonts w:eastAsia="Times New Roman" w:cs="Times New Roman"/>
          <w:color w:val="000000"/>
          <w:szCs w:val="28"/>
          <w:lang w:eastAsia="lv-LV"/>
        </w:rPr>
        <w:t xml:space="preserve"> 5.2.</w:t>
      </w:r>
      <w:r w:rsidR="00D15561">
        <w:rPr>
          <w:rFonts w:eastAsia="Times New Roman" w:cs="Times New Roman"/>
          <w:color w:val="000000"/>
          <w:szCs w:val="28"/>
          <w:lang w:eastAsia="lv-LV"/>
        </w:rPr>
        <w:t> </w:t>
      </w:r>
      <w:r w:rsidR="00D15561" w:rsidRPr="00250A3E">
        <w:rPr>
          <w:rFonts w:eastAsia="Times New Roman" w:cs="Times New Roman"/>
          <w:color w:val="000000"/>
          <w:szCs w:val="28"/>
          <w:lang w:eastAsia="lv-LV"/>
        </w:rPr>
        <w:t>nodaļ</w:t>
      </w:r>
      <w:r w:rsidR="00D15561">
        <w:rPr>
          <w:rFonts w:eastAsia="Times New Roman" w:cs="Times New Roman"/>
          <w:color w:val="000000"/>
          <w:szCs w:val="28"/>
          <w:lang w:eastAsia="lv-LV"/>
        </w:rPr>
        <w:t>u</w:t>
      </w:r>
      <w:r w:rsidR="00D15561"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 xml:space="preserve">un A pielikuma A1 un A2 </w:t>
      </w:r>
      <w:r w:rsidR="00D15561" w:rsidRPr="00250A3E">
        <w:rPr>
          <w:rFonts w:eastAsia="Times New Roman" w:cs="Times New Roman"/>
          <w:color w:val="000000"/>
          <w:szCs w:val="28"/>
          <w:lang w:eastAsia="lv-LV"/>
        </w:rPr>
        <w:t>tabul</w:t>
      </w:r>
      <w:r w:rsidR="00D15561">
        <w:rPr>
          <w:rFonts w:eastAsia="Times New Roman" w:cs="Times New Roman"/>
          <w:color w:val="000000"/>
          <w:szCs w:val="28"/>
          <w:lang w:eastAsia="lv-LV"/>
        </w:rPr>
        <w:t>u</w:t>
      </w:r>
      <w:r w:rsidR="00D15561"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vai 5.3.</w:t>
      </w:r>
      <w:r w:rsidR="00D15561">
        <w:rPr>
          <w:rFonts w:eastAsia="Times New Roman" w:cs="Times New Roman"/>
          <w:color w:val="000000"/>
          <w:szCs w:val="28"/>
          <w:lang w:eastAsia="lv-LV"/>
        </w:rPr>
        <w:t> </w:t>
      </w:r>
      <w:r w:rsidR="00D15561" w:rsidRPr="00250A3E">
        <w:rPr>
          <w:rFonts w:eastAsia="Times New Roman" w:cs="Times New Roman"/>
          <w:color w:val="000000"/>
          <w:szCs w:val="28"/>
          <w:lang w:eastAsia="lv-LV"/>
        </w:rPr>
        <w:t>nodaļ</w:t>
      </w:r>
      <w:r w:rsidR="00D15561">
        <w:rPr>
          <w:rFonts w:eastAsia="Times New Roman" w:cs="Times New Roman"/>
          <w:color w:val="000000"/>
          <w:szCs w:val="28"/>
          <w:lang w:eastAsia="lv-LV"/>
        </w:rPr>
        <w:t>u</w:t>
      </w:r>
      <w:r w:rsidR="00D15561"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 xml:space="preserve">un B </w:t>
      </w:r>
      <w:r w:rsidR="00D15561" w:rsidRPr="00250A3E">
        <w:rPr>
          <w:rFonts w:eastAsia="Times New Roman" w:cs="Times New Roman"/>
          <w:color w:val="000000"/>
          <w:szCs w:val="28"/>
          <w:lang w:eastAsia="lv-LV"/>
        </w:rPr>
        <w:t>pielikum</w:t>
      </w:r>
      <w:r w:rsidR="00D15561">
        <w:rPr>
          <w:rFonts w:eastAsia="Times New Roman" w:cs="Times New Roman"/>
          <w:color w:val="000000"/>
          <w:szCs w:val="28"/>
          <w:lang w:eastAsia="lv-LV"/>
        </w:rPr>
        <w:t>u</w:t>
      </w:r>
      <w:r w:rsidR="008C50D4" w:rsidRPr="00250A3E">
        <w:rPr>
          <w:rFonts w:eastAsia="Times New Roman" w:cs="Times New Roman"/>
          <w:color w:val="000000"/>
          <w:szCs w:val="28"/>
          <w:lang w:eastAsia="lv-LV"/>
        </w:rPr>
        <w:t xml:space="preserve">, </w:t>
      </w:r>
      <w:r w:rsidR="00EC4BE8">
        <w:rPr>
          <w:rFonts w:eastAsia="Times New Roman" w:cs="Times New Roman"/>
          <w:color w:val="000000"/>
          <w:szCs w:val="28"/>
          <w:lang w:eastAsia="lv-LV"/>
        </w:rPr>
        <w:t xml:space="preserve">standartu </w:t>
      </w:r>
      <w:r w:rsidR="008C50D4" w:rsidRPr="00250A3E">
        <w:rPr>
          <w:rFonts w:eastAsia="Times New Roman" w:cs="Times New Roman"/>
          <w:color w:val="000000"/>
          <w:szCs w:val="28"/>
          <w:lang w:eastAsia="lv-LV"/>
        </w:rPr>
        <w:t>15316-3-2</w:t>
      </w:r>
      <w:r w:rsidR="000B45D3">
        <w:rPr>
          <w:rFonts w:eastAsia="Times New Roman" w:cs="Times New Roman"/>
          <w:color w:val="000000"/>
          <w:szCs w:val="28"/>
          <w:lang w:eastAsia="lv-LV"/>
        </w:rPr>
        <w:t>:2008</w:t>
      </w:r>
      <w:r w:rsidR="008C50D4" w:rsidRPr="00250A3E">
        <w:rPr>
          <w:rFonts w:eastAsia="Times New Roman" w:cs="Times New Roman"/>
          <w:color w:val="000000"/>
          <w:szCs w:val="28"/>
          <w:lang w:eastAsia="lv-LV"/>
        </w:rPr>
        <w:t xml:space="preserve">, </w:t>
      </w:r>
      <w:r w:rsidR="00881B53" w:rsidRPr="00250A3E">
        <w:rPr>
          <w:rFonts w:eastAsia="Times New Roman" w:cs="Times New Roman"/>
          <w:color w:val="000000"/>
          <w:szCs w:val="28"/>
          <w:lang w:eastAsia="lv-LV"/>
        </w:rPr>
        <w:t>„</w:t>
      </w:r>
      <w:r w:rsidR="001F3234" w:rsidRPr="00250A3E">
        <w:rPr>
          <w:rFonts w:eastAsia="Times New Roman" w:cs="Times New Roman"/>
          <w:color w:val="000000"/>
          <w:szCs w:val="28"/>
          <w:lang w:eastAsia="lv-LV"/>
        </w:rPr>
        <w:t xml:space="preserve">Ēku apkures sistēmas. Sistēmu enerģijas patēriņa un efektivitātes aprēķināšanas metodika. 3-2. daļa: </w:t>
      </w:r>
      <w:r w:rsidR="00EC4BE8">
        <w:rPr>
          <w:rFonts w:eastAsia="Times New Roman" w:cs="Times New Roman"/>
          <w:color w:val="000000"/>
          <w:szCs w:val="28"/>
          <w:lang w:eastAsia="lv-LV"/>
        </w:rPr>
        <w:t xml:space="preserve">Mājas </w:t>
      </w:r>
      <w:r w:rsidR="001F3234" w:rsidRPr="00250A3E">
        <w:rPr>
          <w:rFonts w:eastAsia="Times New Roman" w:cs="Times New Roman"/>
          <w:color w:val="000000"/>
          <w:szCs w:val="28"/>
          <w:lang w:eastAsia="lv-LV"/>
        </w:rPr>
        <w:t>karstā ūdens sistēmas: karstā ūdens sadale</w:t>
      </w:r>
      <w:r w:rsidR="00881B53" w:rsidRPr="00250A3E">
        <w:rPr>
          <w:rFonts w:eastAsia="Times New Roman" w:cs="Times New Roman"/>
          <w:color w:val="000000"/>
          <w:szCs w:val="28"/>
          <w:lang w:eastAsia="lv-LV"/>
        </w:rPr>
        <w:t xml:space="preserve">” </w:t>
      </w:r>
      <w:r w:rsidR="00EC4BE8">
        <w:rPr>
          <w:rFonts w:eastAsia="Times New Roman" w:cs="Times New Roman"/>
          <w:color w:val="000000"/>
          <w:szCs w:val="28"/>
          <w:lang w:eastAsia="lv-LV"/>
        </w:rPr>
        <w:t xml:space="preserve">un standartu </w:t>
      </w:r>
      <w:r w:rsidR="008C50D4" w:rsidRPr="00250A3E">
        <w:rPr>
          <w:rFonts w:eastAsia="Times New Roman" w:cs="Times New Roman"/>
          <w:color w:val="000000"/>
          <w:szCs w:val="28"/>
          <w:lang w:eastAsia="lv-LV"/>
        </w:rPr>
        <w:t>15316-3-3</w:t>
      </w:r>
      <w:r w:rsidR="00EC4BE8">
        <w:rPr>
          <w:rFonts w:eastAsia="Times New Roman" w:cs="Times New Roman"/>
          <w:color w:val="000000"/>
          <w:szCs w:val="28"/>
          <w:lang w:eastAsia="lv-LV"/>
        </w:rPr>
        <w:t>:2009 L</w:t>
      </w:r>
      <w:r w:rsidR="008C50D4" w:rsidRPr="00250A3E">
        <w:rPr>
          <w:rFonts w:eastAsia="Times New Roman" w:cs="Times New Roman"/>
          <w:color w:val="000000"/>
          <w:szCs w:val="28"/>
          <w:lang w:eastAsia="lv-LV"/>
        </w:rPr>
        <w:t xml:space="preserve"> </w:t>
      </w:r>
      <w:r w:rsidR="00881B53" w:rsidRPr="00250A3E">
        <w:rPr>
          <w:rFonts w:eastAsia="Times New Roman" w:cs="Times New Roman"/>
          <w:color w:val="000000"/>
          <w:szCs w:val="28"/>
          <w:lang w:eastAsia="lv-LV"/>
        </w:rPr>
        <w:t>„</w:t>
      </w:r>
      <w:r w:rsidR="001F3234" w:rsidRPr="00250A3E">
        <w:rPr>
          <w:rFonts w:eastAsia="Times New Roman" w:cs="Times New Roman"/>
          <w:color w:val="000000"/>
          <w:szCs w:val="28"/>
          <w:lang w:eastAsia="lv-LV"/>
        </w:rPr>
        <w:t xml:space="preserve">Ēku apkures sistēmas. Sistēmu enerģijas patēriņa un efektivitātes aprēķināšanas metodika. 3-3. daļa: </w:t>
      </w:r>
      <w:r w:rsidR="00EC4BE8">
        <w:rPr>
          <w:rFonts w:eastAsia="Times New Roman" w:cs="Times New Roman"/>
          <w:color w:val="000000"/>
          <w:szCs w:val="28"/>
          <w:lang w:eastAsia="lv-LV"/>
        </w:rPr>
        <w:t>Mājas</w:t>
      </w:r>
      <w:r w:rsidR="00EC4BE8" w:rsidRPr="00250A3E">
        <w:rPr>
          <w:rFonts w:eastAsia="Times New Roman" w:cs="Times New Roman"/>
          <w:color w:val="000000"/>
          <w:szCs w:val="28"/>
          <w:lang w:eastAsia="lv-LV"/>
        </w:rPr>
        <w:t xml:space="preserve"> </w:t>
      </w:r>
      <w:r w:rsidR="001F3234" w:rsidRPr="00250A3E">
        <w:rPr>
          <w:rFonts w:eastAsia="Times New Roman" w:cs="Times New Roman"/>
          <w:color w:val="000000"/>
          <w:szCs w:val="28"/>
          <w:lang w:eastAsia="lv-LV"/>
        </w:rPr>
        <w:t>karstā ūdens sistēmas: karstā ūdens sagatavošana</w:t>
      </w:r>
      <w:r w:rsidR="00881B53" w:rsidRPr="00250A3E">
        <w:rPr>
          <w:rFonts w:eastAsia="Times New Roman" w:cs="Times New Roman"/>
          <w:color w:val="000000"/>
          <w:szCs w:val="28"/>
          <w:lang w:eastAsia="lv-LV"/>
        </w:rPr>
        <w:t>”.</w:t>
      </w:r>
    </w:p>
    <w:p w:rsidR="008C50D4" w:rsidRPr="00250A3E" w:rsidRDefault="008C50D4" w:rsidP="008C50D4">
      <w:pPr>
        <w:spacing w:before="63" w:after="63"/>
        <w:ind w:firstLine="720"/>
        <w:jc w:val="both"/>
        <w:rPr>
          <w:rFonts w:eastAsia="Times New Roman" w:cs="Times New Roman"/>
          <w:color w:val="000000"/>
          <w:szCs w:val="28"/>
          <w:lang w:eastAsia="lv-LV"/>
        </w:rPr>
      </w:pPr>
    </w:p>
    <w:p w:rsidR="00453ED3" w:rsidRPr="00250A3E" w:rsidRDefault="00FA4DE1" w:rsidP="008C50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8. </w:t>
      </w:r>
      <w:r w:rsidR="00453ED3" w:rsidRPr="00250A3E">
        <w:rPr>
          <w:rFonts w:eastAsia="Times New Roman" w:cs="Times New Roman"/>
          <w:color w:val="000000"/>
          <w:szCs w:val="28"/>
          <w:lang w:eastAsia="lv-LV"/>
        </w:rPr>
        <w:t xml:space="preserve">Esošām ēkām enerģijas patēriņa novērtēšana karstā ūdens sistēmā veicama pamatojoties uz izmērītajiem datiem par siltuma patēriņu un </w:t>
      </w:r>
      <w:r w:rsidR="00571ECD" w:rsidRPr="00250A3E">
        <w:rPr>
          <w:rFonts w:eastAsia="Times New Roman" w:cs="Times New Roman"/>
          <w:color w:val="000000"/>
          <w:szCs w:val="28"/>
          <w:lang w:eastAsia="lv-LV"/>
        </w:rPr>
        <w:t>karstā</w:t>
      </w:r>
      <w:r w:rsidR="00453ED3" w:rsidRPr="00250A3E">
        <w:rPr>
          <w:rFonts w:eastAsia="Times New Roman" w:cs="Times New Roman"/>
          <w:color w:val="000000"/>
          <w:szCs w:val="28"/>
          <w:lang w:eastAsia="lv-LV"/>
        </w:rPr>
        <w:t xml:space="preserve"> ūdens patēriņu.</w:t>
      </w:r>
    </w:p>
    <w:p w:rsidR="00453ED3" w:rsidRPr="00250A3E" w:rsidRDefault="00453ED3" w:rsidP="008C50D4">
      <w:pPr>
        <w:spacing w:before="63" w:after="63"/>
        <w:ind w:firstLine="720"/>
        <w:jc w:val="both"/>
        <w:rPr>
          <w:rFonts w:eastAsia="Times New Roman" w:cs="Times New Roman"/>
          <w:color w:val="000000"/>
          <w:szCs w:val="28"/>
          <w:lang w:eastAsia="lv-LV"/>
        </w:rPr>
      </w:pPr>
    </w:p>
    <w:p w:rsidR="00453ED3" w:rsidRPr="00250A3E" w:rsidRDefault="00FA4DE1" w:rsidP="00453ED3">
      <w:pPr>
        <w:ind w:firstLine="720"/>
        <w:rPr>
          <w:rFonts w:cs="Times New Roman"/>
          <w:szCs w:val="28"/>
        </w:rPr>
      </w:pPr>
      <w:r w:rsidRPr="00250A3E">
        <w:rPr>
          <w:rFonts w:cs="Times New Roman"/>
          <w:color w:val="000000"/>
          <w:szCs w:val="28"/>
        </w:rPr>
        <w:t xml:space="preserve">9. </w:t>
      </w:r>
      <w:r w:rsidR="00453ED3" w:rsidRPr="00250A3E">
        <w:rPr>
          <w:rFonts w:cs="Times New Roman"/>
          <w:color w:val="000000"/>
          <w:szCs w:val="28"/>
        </w:rPr>
        <w:t xml:space="preserve">Enerģijas patēriņu </w:t>
      </w:r>
      <w:proofErr w:type="spellStart"/>
      <w:r w:rsidR="00453ED3" w:rsidRPr="00250A3E">
        <w:rPr>
          <w:rFonts w:cs="Times New Roman"/>
          <w:color w:val="000000"/>
          <w:szCs w:val="28"/>
        </w:rPr>
        <w:t>Q</w:t>
      </w:r>
      <w:r w:rsidRPr="00250A3E">
        <w:rPr>
          <w:rFonts w:cs="Times New Roman"/>
          <w:color w:val="000000"/>
          <w:szCs w:val="28"/>
          <w:vertAlign w:val="subscript"/>
        </w:rPr>
        <w:t>kū</w:t>
      </w:r>
      <w:proofErr w:type="spellEnd"/>
      <w:r w:rsidR="00453ED3" w:rsidRPr="00250A3E">
        <w:rPr>
          <w:rFonts w:cs="Times New Roman"/>
          <w:color w:val="000000"/>
          <w:szCs w:val="28"/>
        </w:rPr>
        <w:t xml:space="preserve"> karstā ūdens uzsildīšanai</w:t>
      </w:r>
      <w:r w:rsidR="00453ED3" w:rsidRPr="00250A3E">
        <w:rPr>
          <w:rFonts w:cs="Times New Roman"/>
          <w:szCs w:val="28"/>
        </w:rPr>
        <w:t xml:space="preserve"> aprēķina periodā nosaka izmantojot šādu formulu:</w:t>
      </w:r>
    </w:p>
    <w:p w:rsidR="00453ED3" w:rsidRPr="00250A3E" w:rsidRDefault="00422EDE" w:rsidP="00453ED3">
      <w:pPr>
        <w:jc w:val="center"/>
        <w:rPr>
          <w:rFonts w:cs="Times New Roman"/>
          <w:color w:val="000000"/>
          <w:szCs w:val="28"/>
        </w:rPr>
      </w:pPr>
      <m:oMath>
        <m:sSub>
          <m:sSubPr>
            <m:ctrlPr>
              <w:rPr>
                <w:rFonts w:ascii="Cambria Math" w:hAnsi="Cambria Math" w:cs="Times New Roman"/>
                <w:i/>
                <w:color w:val="000000"/>
                <w:szCs w:val="28"/>
              </w:rPr>
            </m:ctrlPr>
          </m:sSubPr>
          <m:e>
            <m:r>
              <w:rPr>
                <w:rFonts w:ascii="Cambria Math" w:hAnsi="Cambria Math" w:cs="Times New Roman"/>
                <w:color w:val="000000"/>
                <w:szCs w:val="28"/>
              </w:rPr>
              <m:t>Q</m:t>
            </m:r>
          </m:e>
          <m:sub>
            <m:r>
              <w:rPr>
                <w:rFonts w:ascii="Cambria Math" w:hAnsi="Cambria Math" w:cs="Times New Roman"/>
                <w:color w:val="000000"/>
                <w:szCs w:val="28"/>
              </w:rPr>
              <m:t>kū</m:t>
            </m:r>
          </m:sub>
        </m:sSub>
        <m:r>
          <w:rPr>
            <w:rFonts w:ascii="Cambria Math" w:hAnsi="Cambria Math" w:cs="Times New Roman"/>
            <w:color w:val="000000"/>
            <w:szCs w:val="28"/>
          </w:rPr>
          <m:t xml:space="preserve">=V </m:t>
        </m:r>
        <m:f>
          <m:fPr>
            <m:ctrlPr>
              <w:rPr>
                <w:rFonts w:ascii="Cambria Math" w:hAnsi="Cambria Math" w:cs="Times New Roman"/>
                <w:i/>
                <w:color w:val="000000"/>
                <w:szCs w:val="28"/>
              </w:rPr>
            </m:ctrlPr>
          </m:fPr>
          <m:num>
            <m:sSub>
              <m:sSubPr>
                <m:ctrlPr>
                  <w:rPr>
                    <w:rFonts w:ascii="Cambria Math" w:hAnsi="Cambria Math" w:cs="Times New Roman"/>
                    <w:i/>
                    <w:color w:val="000000"/>
                    <w:szCs w:val="28"/>
                  </w:rPr>
                </m:ctrlPr>
              </m:sSubPr>
              <m:e>
                <m:r>
                  <w:rPr>
                    <w:rFonts w:ascii="Cambria Math" w:hAnsi="Cambria Math" w:cs="Times New Roman"/>
                    <w:color w:val="000000"/>
                    <w:szCs w:val="28"/>
                  </w:rPr>
                  <m:t>ρ</m:t>
                </m:r>
              </m:e>
              <m:sub>
                <m:r>
                  <w:rPr>
                    <w:rFonts w:ascii="Cambria Math" w:hAnsi="Cambria Math" w:cs="Times New Roman"/>
                    <w:color w:val="000000"/>
                    <w:szCs w:val="28"/>
                  </w:rPr>
                  <m:t>kū</m:t>
                </m:r>
              </m:sub>
            </m:sSub>
            <m:sSub>
              <m:sSubPr>
                <m:ctrlPr>
                  <w:rPr>
                    <w:rFonts w:ascii="Cambria Math" w:hAnsi="Cambria Math" w:cs="Times New Roman"/>
                    <w:i/>
                    <w:color w:val="000000"/>
                    <w:szCs w:val="28"/>
                  </w:rPr>
                </m:ctrlPr>
              </m:sSubPr>
              <m:e>
                <m:r>
                  <w:rPr>
                    <w:rFonts w:ascii="Cambria Math" w:hAnsi="Cambria Math" w:cs="Times New Roman"/>
                    <w:color w:val="000000"/>
                    <w:szCs w:val="28"/>
                  </w:rPr>
                  <m:t>C</m:t>
                </m:r>
              </m:e>
              <m:sub>
                <m:r>
                  <w:rPr>
                    <w:rFonts w:ascii="Cambria Math" w:hAnsi="Cambria Math" w:cs="Times New Roman"/>
                    <w:color w:val="000000"/>
                    <w:szCs w:val="28"/>
                  </w:rPr>
                  <m:t>ū</m:t>
                </m:r>
              </m:sub>
            </m:sSub>
          </m:num>
          <m:den>
            <m:r>
              <w:rPr>
                <w:rFonts w:ascii="Cambria Math" w:hAnsi="Cambria Math" w:cs="Times New Roman"/>
                <w:color w:val="000000"/>
                <w:szCs w:val="28"/>
              </w:rPr>
              <m:t>3600</m:t>
            </m:r>
          </m:den>
        </m:f>
        <m:r>
          <w:rPr>
            <w:rFonts w:ascii="Cambria Math" w:hAnsi="Cambria Math" w:cs="Times New Roman"/>
            <w:color w:val="000000"/>
            <w:szCs w:val="28"/>
          </w:rPr>
          <m:t>∙</m:t>
        </m:r>
        <m:d>
          <m:dPr>
            <m:ctrlPr>
              <w:rPr>
                <w:rFonts w:ascii="Cambria Math" w:hAnsi="Cambria Math" w:cs="Times New Roman"/>
                <w:i/>
                <w:color w:val="000000"/>
                <w:szCs w:val="28"/>
              </w:rPr>
            </m:ctrlPr>
          </m:dPr>
          <m:e>
            <m:sSub>
              <m:sSubPr>
                <m:ctrlPr>
                  <w:rPr>
                    <w:rFonts w:ascii="Cambria Math" w:hAnsi="Cambria Math" w:cs="Times New Roman"/>
                    <w:i/>
                    <w:color w:val="000000"/>
                    <w:szCs w:val="28"/>
                  </w:rPr>
                </m:ctrlPr>
              </m:sSubPr>
              <m:e>
                <m:r>
                  <w:rPr>
                    <w:rFonts w:ascii="Cambria Math" w:hAnsi="Cambria Math" w:cs="Times New Roman"/>
                    <w:color w:val="000000"/>
                    <w:szCs w:val="28"/>
                  </w:rPr>
                  <m:t>θ</m:t>
                </m:r>
              </m:e>
              <m:sub>
                <m:r>
                  <w:rPr>
                    <w:rFonts w:ascii="Cambria Math" w:hAnsi="Cambria Math" w:cs="Times New Roman"/>
                    <w:color w:val="000000"/>
                    <w:szCs w:val="28"/>
                  </w:rPr>
                  <m:t>ū.pieg</m:t>
                </m:r>
              </m:sub>
            </m:sSub>
            <m:r>
              <w:rPr>
                <w:rFonts w:ascii="Cambria Math" w:hAnsi="Cambria Math" w:cs="Times New Roman"/>
                <w:color w:val="000000"/>
                <w:szCs w:val="28"/>
              </w:rPr>
              <m:t>-</m:t>
            </m:r>
            <m:sSub>
              <m:sSubPr>
                <m:ctrlPr>
                  <w:rPr>
                    <w:rFonts w:ascii="Cambria Math" w:hAnsi="Cambria Math" w:cs="Times New Roman"/>
                    <w:i/>
                    <w:color w:val="000000"/>
                    <w:szCs w:val="28"/>
                  </w:rPr>
                </m:ctrlPr>
              </m:sSubPr>
              <m:e>
                <m:r>
                  <w:rPr>
                    <w:rFonts w:ascii="Cambria Math" w:hAnsi="Cambria Math" w:cs="Times New Roman"/>
                    <w:color w:val="000000"/>
                    <w:szCs w:val="28"/>
                  </w:rPr>
                  <m:t>θ</m:t>
                </m:r>
              </m:e>
              <m:sub>
                <m:r>
                  <w:rPr>
                    <w:rFonts w:ascii="Cambria Math" w:hAnsi="Cambria Math" w:cs="Times New Roman"/>
                    <w:color w:val="000000"/>
                    <w:szCs w:val="28"/>
                  </w:rPr>
                  <m:t>kū</m:t>
                </m:r>
              </m:sub>
            </m:sSub>
          </m:e>
        </m:d>
      </m:oMath>
      <w:r w:rsidR="00453ED3" w:rsidRPr="00250A3E">
        <w:rPr>
          <w:rFonts w:cs="Times New Roman"/>
          <w:color w:val="000000"/>
          <w:szCs w:val="28"/>
        </w:rPr>
        <w:t xml:space="preserve"> </w:t>
      </w:r>
      <w:r w:rsidR="00453ED3" w:rsidRPr="00250A3E">
        <w:rPr>
          <w:rFonts w:cs="Times New Roman"/>
          <w:color w:val="000000"/>
          <w:szCs w:val="28"/>
        </w:rPr>
        <w:tab/>
      </w:r>
      <w:r w:rsidR="00453ED3" w:rsidRPr="00250A3E">
        <w:rPr>
          <w:rFonts w:cs="Times New Roman"/>
          <w:color w:val="000000"/>
          <w:szCs w:val="28"/>
        </w:rPr>
        <w:tab/>
      </w:r>
      <w:r w:rsidR="00453ED3" w:rsidRPr="00250A3E">
        <w:rPr>
          <w:rFonts w:cs="Times New Roman"/>
          <w:color w:val="000000"/>
          <w:szCs w:val="28"/>
        </w:rPr>
        <w:tab/>
        <w:t>(</w:t>
      </w:r>
      <w:r w:rsidR="00987CCA" w:rsidRPr="00250A3E">
        <w:rPr>
          <w:rFonts w:cs="Times New Roman"/>
          <w:color w:val="000000"/>
          <w:szCs w:val="28"/>
        </w:rPr>
        <w:t>1</w:t>
      </w:r>
      <w:r w:rsidR="00453ED3" w:rsidRPr="00250A3E">
        <w:rPr>
          <w:rFonts w:cs="Times New Roman"/>
          <w:color w:val="000000"/>
          <w:szCs w:val="28"/>
        </w:rPr>
        <w:t>),</w:t>
      </w:r>
    </w:p>
    <w:p w:rsidR="00453ED3" w:rsidRPr="00250A3E" w:rsidRDefault="00453ED3" w:rsidP="00453ED3">
      <w:pPr>
        <w:ind w:firstLine="204"/>
        <w:jc w:val="both"/>
        <w:rPr>
          <w:rFonts w:cs="Times New Roman"/>
          <w:szCs w:val="28"/>
        </w:rPr>
      </w:pPr>
      <w:r w:rsidRPr="00250A3E">
        <w:rPr>
          <w:rFonts w:cs="Times New Roman"/>
          <w:szCs w:val="28"/>
        </w:rPr>
        <w:t>kur</w:t>
      </w:r>
    </w:p>
    <w:p w:rsidR="00453ED3" w:rsidRPr="00250A3E" w:rsidRDefault="00453ED3" w:rsidP="00453ED3">
      <w:pPr>
        <w:jc w:val="both"/>
        <w:rPr>
          <w:rFonts w:cs="Times New Roman"/>
          <w:color w:val="000000"/>
          <w:szCs w:val="28"/>
        </w:rPr>
      </w:pPr>
      <w:proofErr w:type="spellStart"/>
      <w:r w:rsidRPr="00250A3E">
        <w:rPr>
          <w:rFonts w:cs="Times New Roman"/>
          <w:color w:val="000000"/>
          <w:szCs w:val="28"/>
        </w:rPr>
        <w:t>Q</w:t>
      </w:r>
      <w:r w:rsidR="00FA4DE1" w:rsidRPr="00250A3E">
        <w:rPr>
          <w:rFonts w:cs="Times New Roman"/>
          <w:color w:val="000000"/>
          <w:szCs w:val="28"/>
          <w:vertAlign w:val="subscript"/>
        </w:rPr>
        <w:t>kū</w:t>
      </w:r>
      <w:proofErr w:type="spellEnd"/>
      <w:r w:rsidRPr="00250A3E">
        <w:rPr>
          <w:rFonts w:cs="Times New Roman"/>
          <w:color w:val="000000"/>
          <w:szCs w:val="28"/>
        </w:rPr>
        <w:t xml:space="preserve"> </w:t>
      </w:r>
      <w:r w:rsidRPr="00250A3E">
        <w:rPr>
          <w:rFonts w:cs="Times New Roman"/>
          <w:color w:val="000000"/>
          <w:szCs w:val="28"/>
        </w:rPr>
        <w:tab/>
        <w:t xml:space="preserve">– enerģijas patēriņš karstā ūdens uzsildīšanai, kWh; </w:t>
      </w:r>
    </w:p>
    <w:p w:rsidR="00453ED3" w:rsidRPr="00250A3E" w:rsidRDefault="00453ED3" w:rsidP="00453ED3">
      <w:pPr>
        <w:jc w:val="both"/>
        <w:rPr>
          <w:rFonts w:cs="Times New Roman"/>
          <w:color w:val="000000"/>
          <w:szCs w:val="28"/>
        </w:rPr>
      </w:pPr>
      <w:r w:rsidRPr="00250A3E">
        <w:rPr>
          <w:rFonts w:cs="Times New Roman"/>
          <w:color w:val="000000"/>
          <w:szCs w:val="28"/>
        </w:rPr>
        <w:t xml:space="preserve">V </w:t>
      </w:r>
      <w:r w:rsidRPr="00250A3E">
        <w:rPr>
          <w:rFonts w:cs="Times New Roman"/>
          <w:color w:val="000000"/>
          <w:szCs w:val="28"/>
        </w:rPr>
        <w:tab/>
        <w:t>– karstā ūdens patēriņš periodā, m</w:t>
      </w:r>
      <w:r w:rsidRPr="00250A3E">
        <w:rPr>
          <w:rFonts w:cs="Times New Roman"/>
          <w:color w:val="000000"/>
          <w:szCs w:val="28"/>
          <w:vertAlign w:val="superscript"/>
        </w:rPr>
        <w:t>3</w:t>
      </w:r>
      <w:r w:rsidRPr="00250A3E">
        <w:rPr>
          <w:rFonts w:cs="Times New Roman"/>
          <w:color w:val="000000"/>
          <w:szCs w:val="28"/>
        </w:rPr>
        <w:t xml:space="preserve">; </w:t>
      </w:r>
    </w:p>
    <w:p w:rsidR="00453ED3" w:rsidRPr="00250A3E" w:rsidRDefault="00453ED3" w:rsidP="00453ED3">
      <w:pPr>
        <w:jc w:val="both"/>
        <w:rPr>
          <w:rFonts w:cs="Times New Roman"/>
          <w:color w:val="000000"/>
          <w:szCs w:val="28"/>
        </w:rPr>
      </w:pPr>
      <w:proofErr w:type="spellStart"/>
      <w:r w:rsidRPr="00250A3E">
        <w:rPr>
          <w:rFonts w:cs="Times New Roman"/>
          <w:i/>
          <w:color w:val="000000"/>
          <w:szCs w:val="28"/>
        </w:rPr>
        <w:t>ρ</w:t>
      </w:r>
      <w:r w:rsidR="00FA4DE1" w:rsidRPr="00250A3E">
        <w:rPr>
          <w:rFonts w:cs="Times New Roman"/>
          <w:i/>
          <w:color w:val="000000"/>
          <w:szCs w:val="28"/>
          <w:vertAlign w:val="subscript"/>
        </w:rPr>
        <w:t>kū</w:t>
      </w:r>
      <w:proofErr w:type="spellEnd"/>
      <w:r w:rsidRPr="00250A3E">
        <w:rPr>
          <w:rFonts w:cs="Times New Roman"/>
          <w:i/>
          <w:color w:val="000000"/>
          <w:szCs w:val="28"/>
          <w:vertAlign w:val="subscript"/>
        </w:rPr>
        <w:tab/>
      </w:r>
      <w:r w:rsidRPr="00250A3E">
        <w:rPr>
          <w:rFonts w:cs="Times New Roman"/>
          <w:color w:val="000000"/>
          <w:szCs w:val="28"/>
        </w:rPr>
        <w:t xml:space="preserve">– ūdens blīvums pie karstā ūdens </w:t>
      </w:r>
      <w:proofErr w:type="spellStart"/>
      <w:r w:rsidRPr="00250A3E">
        <w:rPr>
          <w:rFonts w:cs="Times New Roman"/>
          <w:color w:val="000000"/>
          <w:szCs w:val="28"/>
        </w:rPr>
        <w:t>temperarūras</w:t>
      </w:r>
      <w:proofErr w:type="spellEnd"/>
      <w:r w:rsidRPr="00250A3E">
        <w:rPr>
          <w:rFonts w:cs="Times New Roman"/>
          <w:color w:val="000000"/>
          <w:szCs w:val="28"/>
        </w:rPr>
        <w:t xml:space="preserve"> </w:t>
      </w:r>
      <w:proofErr w:type="spellStart"/>
      <w:r w:rsidRPr="00250A3E">
        <w:rPr>
          <w:rFonts w:cs="Times New Roman"/>
          <w:i/>
          <w:color w:val="000000"/>
          <w:szCs w:val="28"/>
        </w:rPr>
        <w:t>θ</w:t>
      </w:r>
      <w:r w:rsidRPr="00250A3E">
        <w:rPr>
          <w:rFonts w:cs="Times New Roman"/>
          <w:i/>
          <w:color w:val="000000"/>
          <w:szCs w:val="28"/>
          <w:vertAlign w:val="subscript"/>
        </w:rPr>
        <w:t>w,o</w:t>
      </w:r>
      <w:proofErr w:type="spellEnd"/>
      <w:r w:rsidRPr="00250A3E">
        <w:rPr>
          <w:rFonts w:cs="Times New Roman"/>
          <w:color w:val="000000"/>
          <w:szCs w:val="28"/>
        </w:rPr>
        <w:t>, kg/m</w:t>
      </w:r>
      <w:r w:rsidRPr="00250A3E">
        <w:rPr>
          <w:rFonts w:cs="Times New Roman"/>
          <w:color w:val="000000"/>
          <w:szCs w:val="28"/>
          <w:vertAlign w:val="superscript"/>
        </w:rPr>
        <w:t>3</w:t>
      </w:r>
      <w:r w:rsidRPr="00250A3E">
        <w:rPr>
          <w:rFonts w:cs="Times New Roman"/>
          <w:color w:val="000000"/>
          <w:szCs w:val="28"/>
        </w:rPr>
        <w:t xml:space="preserve">; </w:t>
      </w:r>
    </w:p>
    <w:p w:rsidR="00453ED3" w:rsidRPr="00250A3E" w:rsidRDefault="00453ED3" w:rsidP="00453ED3">
      <w:pPr>
        <w:jc w:val="both"/>
        <w:rPr>
          <w:rFonts w:cs="Times New Roman"/>
          <w:color w:val="000000"/>
          <w:szCs w:val="28"/>
        </w:rPr>
      </w:pPr>
      <w:proofErr w:type="spellStart"/>
      <w:r w:rsidRPr="00250A3E">
        <w:rPr>
          <w:rFonts w:cs="Times New Roman"/>
          <w:i/>
          <w:color w:val="000000"/>
          <w:szCs w:val="28"/>
        </w:rPr>
        <w:t>C</w:t>
      </w:r>
      <w:r w:rsidR="00FA4DE1" w:rsidRPr="00250A3E">
        <w:rPr>
          <w:rFonts w:cs="Times New Roman"/>
          <w:i/>
          <w:color w:val="000000"/>
          <w:szCs w:val="28"/>
          <w:vertAlign w:val="subscript"/>
        </w:rPr>
        <w:t>ū</w:t>
      </w:r>
      <w:proofErr w:type="spellEnd"/>
      <w:r w:rsidRPr="00250A3E">
        <w:rPr>
          <w:rFonts w:cs="Times New Roman"/>
          <w:i/>
          <w:color w:val="000000"/>
          <w:szCs w:val="28"/>
        </w:rPr>
        <w:t xml:space="preserve"> </w:t>
      </w:r>
      <w:r w:rsidRPr="00250A3E">
        <w:rPr>
          <w:rFonts w:cs="Times New Roman"/>
          <w:i/>
          <w:color w:val="000000"/>
          <w:szCs w:val="28"/>
        </w:rPr>
        <w:tab/>
      </w:r>
      <w:r w:rsidRPr="00250A3E">
        <w:rPr>
          <w:rFonts w:cs="Times New Roman"/>
          <w:color w:val="000000"/>
          <w:szCs w:val="28"/>
        </w:rPr>
        <w:t xml:space="preserve">– </w:t>
      </w:r>
      <w:r w:rsidR="00881B53" w:rsidRPr="00250A3E">
        <w:rPr>
          <w:rFonts w:cs="Times New Roman"/>
          <w:color w:val="000000"/>
          <w:szCs w:val="28"/>
        </w:rPr>
        <w:t>ūdens īpatnējā siltumietilpība</w:t>
      </w:r>
      <w:r w:rsidRPr="00250A3E">
        <w:rPr>
          <w:rFonts w:cs="Times New Roman"/>
          <w:color w:val="000000"/>
          <w:szCs w:val="28"/>
        </w:rPr>
        <w:t xml:space="preserve">, J/kg K; </w:t>
      </w:r>
    </w:p>
    <w:p w:rsidR="00453ED3" w:rsidRPr="00250A3E" w:rsidRDefault="00453ED3" w:rsidP="00453ED3">
      <w:pPr>
        <w:jc w:val="both"/>
        <w:rPr>
          <w:rFonts w:cs="Times New Roman"/>
          <w:color w:val="000000"/>
          <w:szCs w:val="28"/>
        </w:rPr>
      </w:pPr>
      <w:proofErr w:type="spellStart"/>
      <w:r w:rsidRPr="00250A3E">
        <w:rPr>
          <w:rFonts w:cs="Times New Roman"/>
          <w:i/>
          <w:color w:val="000000"/>
          <w:szCs w:val="28"/>
        </w:rPr>
        <w:t>θ</w:t>
      </w:r>
      <w:r w:rsidR="00FA4DE1" w:rsidRPr="00250A3E">
        <w:rPr>
          <w:rFonts w:cs="Times New Roman"/>
          <w:i/>
          <w:color w:val="000000"/>
          <w:szCs w:val="28"/>
          <w:vertAlign w:val="subscript"/>
        </w:rPr>
        <w:t>ū</w:t>
      </w:r>
      <w:r w:rsidRPr="00250A3E">
        <w:rPr>
          <w:rFonts w:cs="Times New Roman"/>
          <w:i/>
          <w:color w:val="000000"/>
          <w:szCs w:val="28"/>
          <w:vertAlign w:val="subscript"/>
        </w:rPr>
        <w:t>,</w:t>
      </w:r>
      <w:r w:rsidR="00FA4DE1" w:rsidRPr="00250A3E">
        <w:rPr>
          <w:rFonts w:cs="Times New Roman"/>
          <w:i/>
          <w:color w:val="000000"/>
          <w:szCs w:val="28"/>
          <w:vertAlign w:val="subscript"/>
        </w:rPr>
        <w:t>pieg</w:t>
      </w:r>
      <w:proofErr w:type="spellEnd"/>
      <w:r w:rsidRPr="00250A3E">
        <w:rPr>
          <w:rFonts w:cs="Times New Roman"/>
          <w:i/>
          <w:color w:val="000000"/>
          <w:szCs w:val="28"/>
        </w:rPr>
        <w:t xml:space="preserve">  </w:t>
      </w:r>
      <w:r w:rsidRPr="00250A3E">
        <w:rPr>
          <w:rFonts w:cs="Times New Roman"/>
          <w:i/>
          <w:color w:val="000000"/>
          <w:szCs w:val="28"/>
        </w:rPr>
        <w:tab/>
      </w:r>
      <w:r w:rsidRPr="00250A3E">
        <w:rPr>
          <w:rFonts w:cs="Times New Roman"/>
          <w:color w:val="000000"/>
          <w:szCs w:val="28"/>
        </w:rPr>
        <w:t>– aukstā ūdens temperatūra (</w:t>
      </w:r>
      <w:proofErr w:type="spellStart"/>
      <w:r w:rsidR="001F3234" w:rsidRPr="00250A3E">
        <w:rPr>
          <w:rFonts w:cs="Times New Roman"/>
          <w:color w:val="000000"/>
          <w:szCs w:val="28"/>
          <w:vertAlign w:val="superscript"/>
        </w:rPr>
        <w:t>o</w:t>
      </w:r>
      <w:r w:rsidRPr="00250A3E">
        <w:rPr>
          <w:rFonts w:cs="Times New Roman"/>
          <w:color w:val="000000"/>
          <w:szCs w:val="28"/>
        </w:rPr>
        <w:t>C</w:t>
      </w:r>
      <w:proofErr w:type="spellEnd"/>
      <w:r w:rsidRPr="00250A3E">
        <w:rPr>
          <w:rFonts w:cs="Times New Roman"/>
          <w:color w:val="000000"/>
          <w:szCs w:val="28"/>
        </w:rPr>
        <w:t xml:space="preserve">); </w:t>
      </w:r>
    </w:p>
    <w:p w:rsidR="00453ED3" w:rsidRPr="00250A3E" w:rsidRDefault="00453ED3" w:rsidP="00453ED3">
      <w:pPr>
        <w:jc w:val="both"/>
        <w:rPr>
          <w:rFonts w:cs="Times New Roman"/>
          <w:color w:val="000000"/>
          <w:szCs w:val="28"/>
        </w:rPr>
      </w:pPr>
      <w:proofErr w:type="spellStart"/>
      <w:r w:rsidRPr="00250A3E">
        <w:rPr>
          <w:rFonts w:cs="Times New Roman"/>
          <w:i/>
          <w:color w:val="000000"/>
          <w:szCs w:val="28"/>
        </w:rPr>
        <w:t>θ</w:t>
      </w:r>
      <w:r w:rsidR="00802ACF" w:rsidRPr="00250A3E">
        <w:rPr>
          <w:rFonts w:cs="Times New Roman"/>
          <w:i/>
          <w:color w:val="000000"/>
          <w:szCs w:val="28"/>
          <w:vertAlign w:val="subscript"/>
        </w:rPr>
        <w:t>kū</w:t>
      </w:r>
      <w:proofErr w:type="spellEnd"/>
      <w:r w:rsidRPr="00250A3E">
        <w:rPr>
          <w:rFonts w:cs="Times New Roman"/>
          <w:color w:val="000000"/>
          <w:szCs w:val="28"/>
        </w:rPr>
        <w:t xml:space="preserve">  </w:t>
      </w:r>
      <w:r w:rsidRPr="00250A3E">
        <w:rPr>
          <w:rFonts w:cs="Times New Roman"/>
          <w:color w:val="000000"/>
          <w:szCs w:val="28"/>
        </w:rPr>
        <w:tab/>
        <w:t>– karstā ūdens temperatūra (</w:t>
      </w:r>
      <w:proofErr w:type="spellStart"/>
      <w:r w:rsidR="001F3234" w:rsidRPr="00250A3E">
        <w:rPr>
          <w:rFonts w:cs="Times New Roman"/>
          <w:color w:val="000000"/>
          <w:szCs w:val="28"/>
          <w:vertAlign w:val="superscript"/>
        </w:rPr>
        <w:t>o</w:t>
      </w:r>
      <w:r w:rsidRPr="00250A3E">
        <w:rPr>
          <w:rFonts w:cs="Times New Roman"/>
          <w:color w:val="000000"/>
          <w:szCs w:val="28"/>
        </w:rPr>
        <w:t>C</w:t>
      </w:r>
      <w:proofErr w:type="spellEnd"/>
      <w:r w:rsidRPr="00250A3E">
        <w:rPr>
          <w:rFonts w:cs="Times New Roman"/>
          <w:color w:val="000000"/>
          <w:szCs w:val="28"/>
        </w:rPr>
        <w:t xml:space="preserve">); </w:t>
      </w:r>
    </w:p>
    <w:p w:rsidR="00453ED3" w:rsidRPr="00250A3E" w:rsidRDefault="00453ED3" w:rsidP="00453ED3">
      <w:pPr>
        <w:jc w:val="both"/>
        <w:rPr>
          <w:rFonts w:cs="Times New Roman"/>
          <w:color w:val="000000"/>
          <w:szCs w:val="28"/>
        </w:rPr>
      </w:pPr>
      <w:r w:rsidRPr="00250A3E">
        <w:rPr>
          <w:rFonts w:cs="Times New Roman"/>
          <w:color w:val="000000"/>
          <w:szCs w:val="28"/>
        </w:rPr>
        <w:t xml:space="preserve">3600 </w:t>
      </w:r>
      <w:r w:rsidRPr="00250A3E">
        <w:rPr>
          <w:rFonts w:cs="Times New Roman"/>
          <w:color w:val="000000"/>
          <w:szCs w:val="28"/>
        </w:rPr>
        <w:tab/>
        <w:t xml:space="preserve">– konversijas koeficients, lai ņemtu vērā pāreju no </w:t>
      </w:r>
      <w:proofErr w:type="spellStart"/>
      <w:r w:rsidRPr="00250A3E">
        <w:rPr>
          <w:rFonts w:cs="Times New Roman"/>
          <w:color w:val="000000"/>
          <w:szCs w:val="28"/>
        </w:rPr>
        <w:t>megadžoluliem</w:t>
      </w:r>
      <w:proofErr w:type="spellEnd"/>
      <w:r w:rsidRPr="00250A3E">
        <w:rPr>
          <w:rFonts w:cs="Times New Roman"/>
          <w:color w:val="000000"/>
          <w:szCs w:val="28"/>
        </w:rPr>
        <w:t xml:space="preserve"> uz kilovatstundām.</w:t>
      </w:r>
    </w:p>
    <w:p w:rsidR="00453ED3" w:rsidRPr="00250A3E" w:rsidRDefault="00453ED3" w:rsidP="008C50D4">
      <w:pPr>
        <w:spacing w:before="63" w:after="63"/>
        <w:ind w:firstLine="720"/>
        <w:jc w:val="both"/>
        <w:rPr>
          <w:rFonts w:eastAsia="Times New Roman" w:cs="Times New Roman"/>
          <w:color w:val="000000"/>
          <w:szCs w:val="28"/>
          <w:lang w:eastAsia="lv-LV"/>
        </w:rPr>
      </w:pPr>
    </w:p>
    <w:p w:rsidR="008C50D4" w:rsidRPr="00250A3E" w:rsidRDefault="00FA4DE1" w:rsidP="008C50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10. </w:t>
      </w:r>
      <w:r w:rsidR="00453ED3" w:rsidRPr="00250A3E">
        <w:rPr>
          <w:rFonts w:eastAsia="Times New Roman" w:cs="Times New Roman"/>
          <w:color w:val="000000"/>
          <w:szCs w:val="28"/>
          <w:lang w:eastAsia="lv-LV"/>
        </w:rPr>
        <w:t>Ja ēkā apkures un karstā ūdens apgādes sistēmām ir kopīga siltuma enerģijas uzskaite, p</w:t>
      </w:r>
      <w:r w:rsidR="008C50D4" w:rsidRPr="00250A3E">
        <w:rPr>
          <w:rFonts w:eastAsia="Times New Roman" w:cs="Times New Roman"/>
          <w:color w:val="000000"/>
          <w:szCs w:val="28"/>
          <w:lang w:eastAsia="lv-LV"/>
        </w:rPr>
        <w:t>amatojoties uz datiem par enerģijas un karstā ūdens patēriņu periodā, kad netiek lietota apkure, esošām ēkām pieļaujama sekojoša aprēķina vienkāršošana</w:t>
      </w:r>
      <w:r w:rsidR="00C5171C" w:rsidRPr="00250A3E">
        <w:rPr>
          <w:rFonts w:eastAsia="Times New Roman" w:cs="Times New Roman"/>
          <w:color w:val="000000"/>
          <w:szCs w:val="28"/>
          <w:lang w:eastAsia="lv-LV"/>
        </w:rPr>
        <w:t xml:space="preserve"> – </w:t>
      </w:r>
      <w:r w:rsidR="008C50D4" w:rsidRPr="00250A3E">
        <w:rPr>
          <w:rFonts w:eastAsia="Times New Roman" w:cs="Times New Roman"/>
          <w:color w:val="000000"/>
          <w:szCs w:val="28"/>
          <w:lang w:eastAsia="lv-LV"/>
        </w:rPr>
        <w:t>enerģijas</w:t>
      </w:r>
      <w:r w:rsidR="00C5171C"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patēriņ</w:t>
      </w:r>
      <w:r w:rsidR="00C5171C" w:rsidRPr="00250A3E">
        <w:rPr>
          <w:rFonts w:eastAsia="Times New Roman" w:cs="Times New Roman"/>
          <w:color w:val="000000"/>
          <w:szCs w:val="28"/>
          <w:lang w:eastAsia="lv-LV"/>
        </w:rPr>
        <w:t>u</w:t>
      </w:r>
      <w:r w:rsidR="008C50D4" w:rsidRPr="00250A3E">
        <w:rPr>
          <w:rFonts w:eastAsia="Times New Roman" w:cs="Times New Roman"/>
          <w:color w:val="000000"/>
          <w:szCs w:val="28"/>
          <w:lang w:eastAsia="lv-LV"/>
        </w:rPr>
        <w:t xml:space="preserve"> ūdens apgādes sistēmā (karstā ūdens uzsildīšanai un cirkulācijai) gada periodam</w:t>
      </w:r>
      <w:r w:rsidR="00C5171C" w:rsidRPr="00250A3E">
        <w:rPr>
          <w:rFonts w:eastAsia="Times New Roman" w:cs="Times New Roman"/>
          <w:color w:val="000000"/>
          <w:szCs w:val="28"/>
          <w:lang w:eastAsia="lv-LV"/>
        </w:rPr>
        <w:t xml:space="preserve"> aprēķina</w:t>
      </w:r>
      <w:r w:rsidR="00571ECD" w:rsidRPr="00250A3E">
        <w:rPr>
          <w:rFonts w:eastAsia="Times New Roman" w:cs="Times New Roman"/>
          <w:color w:val="000000"/>
          <w:szCs w:val="28"/>
          <w:lang w:eastAsia="lv-LV"/>
        </w:rPr>
        <w:t>, izmantojot</w:t>
      </w:r>
      <w:r w:rsidR="00C5171C" w:rsidRPr="00250A3E">
        <w:rPr>
          <w:rFonts w:eastAsia="Times New Roman" w:cs="Times New Roman"/>
          <w:color w:val="000000"/>
          <w:szCs w:val="28"/>
          <w:lang w:eastAsia="lv-LV"/>
        </w:rPr>
        <w:t xml:space="preserve"> lineāru ekstrapolāciju. </w:t>
      </w:r>
      <w:r w:rsidR="0063609B" w:rsidRPr="00250A3E">
        <w:rPr>
          <w:rFonts w:eastAsia="Times New Roman" w:cs="Times New Roman"/>
          <w:color w:val="000000"/>
          <w:szCs w:val="28"/>
          <w:lang w:eastAsia="lv-LV"/>
        </w:rPr>
        <w:t xml:space="preserve">Šajā gadījumā jānosaka karstā ūdens </w:t>
      </w:r>
      <w:r w:rsidR="008C50D4" w:rsidRPr="00250A3E">
        <w:rPr>
          <w:rFonts w:eastAsia="Times New Roman" w:cs="Times New Roman"/>
          <w:color w:val="000000"/>
          <w:szCs w:val="28"/>
          <w:lang w:eastAsia="lv-LV"/>
        </w:rPr>
        <w:t>cirkulācija</w:t>
      </w:r>
      <w:r w:rsidR="0063609B" w:rsidRPr="00250A3E">
        <w:rPr>
          <w:rFonts w:eastAsia="Times New Roman" w:cs="Times New Roman"/>
          <w:color w:val="000000"/>
          <w:szCs w:val="28"/>
          <w:lang w:eastAsia="lv-LV"/>
        </w:rPr>
        <w:t>s siltuma zudumu sadale</w:t>
      </w:r>
      <w:r w:rsidR="008C50D4" w:rsidRPr="00250A3E">
        <w:rPr>
          <w:rFonts w:eastAsia="Times New Roman" w:cs="Times New Roman"/>
          <w:color w:val="000000"/>
          <w:szCs w:val="28"/>
          <w:lang w:eastAsia="lv-LV"/>
        </w:rPr>
        <w:t xml:space="preserve">: </w:t>
      </w:r>
    </w:p>
    <w:p w:rsidR="008C50D4" w:rsidRPr="00250A3E" w:rsidRDefault="00391940" w:rsidP="008C50D4">
      <w:pPr>
        <w:spacing w:before="63" w:after="63"/>
        <w:ind w:firstLine="720"/>
        <w:jc w:val="both"/>
        <w:rPr>
          <w:rFonts w:eastAsia="Times New Roman" w:cs="Times New Roman"/>
          <w:color w:val="000000"/>
          <w:szCs w:val="28"/>
          <w:lang w:eastAsia="lv-LV"/>
        </w:rPr>
      </w:pPr>
      <w:r>
        <w:rPr>
          <w:rFonts w:eastAsia="Times New Roman" w:cs="Times New Roman"/>
          <w:color w:val="000000"/>
          <w:szCs w:val="28"/>
          <w:lang w:eastAsia="lv-LV"/>
        </w:rPr>
        <w:t xml:space="preserve">10.1. </w:t>
      </w:r>
      <w:r w:rsidR="008C50D4" w:rsidRPr="00250A3E">
        <w:rPr>
          <w:rFonts w:eastAsia="Times New Roman" w:cs="Times New Roman"/>
          <w:color w:val="000000"/>
          <w:szCs w:val="28"/>
          <w:lang w:eastAsia="lv-LV"/>
        </w:rPr>
        <w:t>nekondicionētās zonās (piemēram, pagrabā vai bēniņos)</w:t>
      </w:r>
      <w:r w:rsidR="00C5171C" w:rsidRPr="00250A3E">
        <w:rPr>
          <w:rFonts w:eastAsia="Times New Roman" w:cs="Times New Roman"/>
          <w:color w:val="000000"/>
          <w:szCs w:val="28"/>
          <w:lang w:eastAsia="lv-LV"/>
        </w:rPr>
        <w:t>;</w:t>
      </w:r>
    </w:p>
    <w:p w:rsidR="008C50D4" w:rsidRPr="00250A3E" w:rsidRDefault="00391940" w:rsidP="008C50D4">
      <w:pPr>
        <w:spacing w:before="63" w:after="63"/>
        <w:ind w:firstLine="720"/>
        <w:jc w:val="both"/>
        <w:rPr>
          <w:rFonts w:eastAsia="Times New Roman" w:cs="Times New Roman"/>
          <w:color w:val="000000"/>
          <w:szCs w:val="28"/>
          <w:lang w:eastAsia="lv-LV"/>
        </w:rPr>
      </w:pPr>
      <w:r>
        <w:rPr>
          <w:rFonts w:eastAsia="Times New Roman" w:cs="Times New Roman"/>
          <w:color w:val="000000"/>
          <w:szCs w:val="28"/>
          <w:lang w:eastAsia="lv-LV"/>
        </w:rPr>
        <w:t>10.2.</w:t>
      </w:r>
      <w:r w:rsidRPr="00250A3E">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kondicionētās zonās, kas apkures periodā pieskaitāmi siltuma ieguvumiem.</w:t>
      </w:r>
    </w:p>
    <w:p w:rsidR="008C50D4" w:rsidRPr="00250A3E" w:rsidRDefault="00CA1977" w:rsidP="00CA1977">
      <w:pPr>
        <w:pStyle w:val="Heading2"/>
        <w:rPr>
          <w:rFonts w:eastAsia="Times New Roman" w:cs="Times New Roman"/>
          <w:sz w:val="28"/>
          <w:szCs w:val="28"/>
          <w:lang w:eastAsia="lv-LV"/>
        </w:rPr>
      </w:pPr>
      <w:r w:rsidRPr="00250A3E">
        <w:rPr>
          <w:rFonts w:eastAsia="Times New Roman" w:cs="Times New Roman"/>
          <w:sz w:val="28"/>
          <w:szCs w:val="28"/>
          <w:lang w:eastAsia="lv-LV"/>
        </w:rPr>
        <w:lastRenderedPageBreak/>
        <w:t>2</w:t>
      </w:r>
      <w:r w:rsidR="00ED66F9" w:rsidRPr="00250A3E">
        <w:rPr>
          <w:rFonts w:eastAsia="Times New Roman" w:cs="Times New Roman"/>
          <w:sz w:val="28"/>
          <w:szCs w:val="28"/>
          <w:lang w:eastAsia="lv-LV"/>
        </w:rPr>
        <w:t>.3.</w:t>
      </w:r>
      <w:r w:rsidRPr="00250A3E">
        <w:rPr>
          <w:rFonts w:eastAsia="Times New Roman" w:cs="Times New Roman"/>
          <w:sz w:val="28"/>
          <w:szCs w:val="28"/>
          <w:lang w:eastAsia="lv-LV"/>
        </w:rPr>
        <w:t xml:space="preserve"> </w:t>
      </w:r>
      <w:r w:rsidR="008C50D4" w:rsidRPr="00250A3E">
        <w:rPr>
          <w:rFonts w:eastAsia="Times New Roman" w:cs="Times New Roman"/>
          <w:sz w:val="28"/>
          <w:szCs w:val="28"/>
          <w:lang w:eastAsia="lv-LV"/>
        </w:rPr>
        <w:t>Apgaismojums</w:t>
      </w:r>
    </w:p>
    <w:p w:rsidR="00C5171C" w:rsidRPr="00250A3E" w:rsidRDefault="00ED66F9" w:rsidP="008C50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11. </w:t>
      </w:r>
      <w:r w:rsidR="00C5171C" w:rsidRPr="00250A3E">
        <w:rPr>
          <w:rFonts w:eastAsia="Times New Roman" w:cs="Times New Roman"/>
          <w:color w:val="000000"/>
          <w:szCs w:val="28"/>
          <w:lang w:eastAsia="lv-LV"/>
        </w:rPr>
        <w:t>Projektējamām ēkām e</w:t>
      </w:r>
      <w:r w:rsidR="008C50D4" w:rsidRPr="00250A3E">
        <w:rPr>
          <w:rFonts w:eastAsia="Times New Roman" w:cs="Times New Roman"/>
          <w:color w:val="000000"/>
          <w:szCs w:val="28"/>
          <w:lang w:eastAsia="lv-LV"/>
        </w:rPr>
        <w:t>nerģijas patēriņa novērtēšana apgaismojumam veicama saskaņā ar standartu LVS EN</w:t>
      </w:r>
      <w:r w:rsidR="00EC4BE8">
        <w:rPr>
          <w:rFonts w:eastAsia="Times New Roman" w:cs="Times New Roman"/>
          <w:color w:val="000000"/>
          <w:szCs w:val="28"/>
          <w:lang w:eastAsia="lv-LV"/>
        </w:rPr>
        <w:t xml:space="preserve"> </w:t>
      </w:r>
      <w:r w:rsidR="008C50D4" w:rsidRPr="00250A3E">
        <w:rPr>
          <w:rFonts w:eastAsia="Times New Roman" w:cs="Times New Roman"/>
          <w:color w:val="000000"/>
          <w:szCs w:val="28"/>
          <w:lang w:eastAsia="lv-LV"/>
        </w:rPr>
        <w:t>15193</w:t>
      </w:r>
      <w:r w:rsidR="006E1084">
        <w:rPr>
          <w:rFonts w:eastAsia="Times New Roman" w:cs="Times New Roman"/>
          <w:color w:val="000000"/>
          <w:szCs w:val="28"/>
          <w:lang w:eastAsia="lv-LV"/>
        </w:rPr>
        <w:t>:2009</w:t>
      </w:r>
      <w:r w:rsidR="00EC4BE8">
        <w:rPr>
          <w:rFonts w:eastAsia="Times New Roman" w:cs="Times New Roman"/>
          <w:color w:val="000000"/>
          <w:szCs w:val="28"/>
          <w:lang w:eastAsia="lv-LV"/>
        </w:rPr>
        <w:t xml:space="preserve"> L „</w:t>
      </w:r>
      <w:r w:rsidR="00EC4BE8" w:rsidRPr="00EC4BE8">
        <w:rPr>
          <w:rFonts w:eastAsia="Times New Roman" w:cs="Times New Roman"/>
          <w:color w:val="000000"/>
          <w:szCs w:val="28"/>
          <w:lang w:eastAsia="lv-LV"/>
        </w:rPr>
        <w:t>Ēku energoefektivitāte. Enerģētiskās prasības apgaismei</w:t>
      </w:r>
      <w:r w:rsidR="00EC4BE8">
        <w:rPr>
          <w:rFonts w:eastAsia="Times New Roman" w:cs="Times New Roman"/>
          <w:color w:val="000000"/>
          <w:szCs w:val="28"/>
          <w:lang w:eastAsia="lv-LV"/>
        </w:rPr>
        <w:t>”</w:t>
      </w:r>
      <w:r w:rsidR="006E1084">
        <w:rPr>
          <w:rFonts w:eastAsia="Times New Roman" w:cs="Times New Roman"/>
          <w:color w:val="000000"/>
          <w:szCs w:val="28"/>
          <w:lang w:eastAsia="lv-LV"/>
        </w:rPr>
        <w:t xml:space="preserve"> (turpmāk - standarts</w:t>
      </w:r>
      <w:r w:rsidR="006E1084" w:rsidRPr="006E1084">
        <w:rPr>
          <w:rFonts w:eastAsia="Times New Roman" w:cs="Times New Roman"/>
          <w:color w:val="000000"/>
          <w:szCs w:val="28"/>
          <w:lang w:eastAsia="lv-LV"/>
        </w:rPr>
        <w:t xml:space="preserve"> </w:t>
      </w:r>
      <w:r w:rsidR="006E1084" w:rsidRPr="00250A3E">
        <w:rPr>
          <w:rFonts w:eastAsia="Times New Roman" w:cs="Times New Roman"/>
          <w:color w:val="000000"/>
          <w:szCs w:val="28"/>
          <w:lang w:eastAsia="lv-LV"/>
        </w:rPr>
        <w:t>LVS EN</w:t>
      </w:r>
      <w:r w:rsidR="006E1084">
        <w:rPr>
          <w:rFonts w:eastAsia="Times New Roman" w:cs="Times New Roman"/>
          <w:color w:val="000000"/>
          <w:szCs w:val="28"/>
          <w:lang w:eastAsia="lv-LV"/>
        </w:rPr>
        <w:t xml:space="preserve"> </w:t>
      </w:r>
      <w:r w:rsidR="006E1084" w:rsidRPr="00250A3E">
        <w:rPr>
          <w:rFonts w:eastAsia="Times New Roman" w:cs="Times New Roman"/>
          <w:color w:val="000000"/>
          <w:szCs w:val="28"/>
          <w:lang w:eastAsia="lv-LV"/>
        </w:rPr>
        <w:t>15193</w:t>
      </w:r>
      <w:r w:rsidR="006E1084">
        <w:rPr>
          <w:rFonts w:eastAsia="Times New Roman" w:cs="Times New Roman"/>
          <w:color w:val="000000"/>
          <w:szCs w:val="28"/>
          <w:lang w:eastAsia="lv-LV"/>
        </w:rPr>
        <w:t>:2009 L)</w:t>
      </w:r>
      <w:r w:rsidR="008C50D4" w:rsidRPr="00250A3E">
        <w:rPr>
          <w:rFonts w:eastAsia="Times New Roman" w:cs="Times New Roman"/>
          <w:color w:val="000000"/>
          <w:szCs w:val="28"/>
          <w:lang w:eastAsia="lv-LV"/>
        </w:rPr>
        <w:t>.</w:t>
      </w:r>
      <w:r w:rsidR="00C5171C" w:rsidRPr="00250A3E">
        <w:rPr>
          <w:rFonts w:eastAsia="Times New Roman" w:cs="Times New Roman"/>
          <w:color w:val="000000"/>
          <w:szCs w:val="28"/>
          <w:lang w:eastAsia="lv-LV"/>
        </w:rPr>
        <w:t xml:space="preserve"> </w:t>
      </w:r>
    </w:p>
    <w:p w:rsidR="00250A3E" w:rsidRDefault="00250A3E" w:rsidP="008C50D4">
      <w:pPr>
        <w:spacing w:before="63" w:after="63"/>
        <w:ind w:firstLine="720"/>
        <w:jc w:val="both"/>
        <w:rPr>
          <w:rFonts w:eastAsia="Times New Roman" w:cs="Times New Roman"/>
          <w:color w:val="000000"/>
          <w:szCs w:val="28"/>
          <w:lang w:eastAsia="lv-LV"/>
        </w:rPr>
      </w:pPr>
    </w:p>
    <w:p w:rsidR="00C5171C" w:rsidRPr="00250A3E" w:rsidRDefault="00ED66F9" w:rsidP="008C50D4">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12. </w:t>
      </w:r>
      <w:r w:rsidR="00C5171C" w:rsidRPr="00250A3E">
        <w:rPr>
          <w:rFonts w:eastAsia="Times New Roman" w:cs="Times New Roman"/>
          <w:color w:val="000000"/>
          <w:szCs w:val="28"/>
          <w:lang w:eastAsia="lv-LV"/>
        </w:rPr>
        <w:t>Esošām ēkām enerģijas patēriņa novērtēšana apgaismojumam veicama pamatojoties uz apgaismes sistēmas</w:t>
      </w:r>
      <w:r w:rsidR="00393D89">
        <w:rPr>
          <w:rFonts w:eastAsia="Times New Roman" w:cs="Times New Roman"/>
          <w:color w:val="000000"/>
          <w:szCs w:val="28"/>
          <w:lang w:eastAsia="lv-LV"/>
        </w:rPr>
        <w:t xml:space="preserve"> (gaismekļu un to vadības iekārtu)</w:t>
      </w:r>
      <w:r w:rsidR="00C5171C" w:rsidRPr="00250A3E">
        <w:rPr>
          <w:rFonts w:eastAsia="Times New Roman" w:cs="Times New Roman"/>
          <w:color w:val="000000"/>
          <w:szCs w:val="28"/>
          <w:lang w:eastAsia="lv-LV"/>
        </w:rPr>
        <w:t xml:space="preserve"> jaudu, faktisko darba stundu novērtējumu un izmērīto elektroenerģijas patēriņu ēkā.</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AC039A" w:rsidRPr="00250A3E" w:rsidRDefault="00ED66F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w:t>
      </w:r>
      <w:r w:rsidR="003E3E66" w:rsidRPr="00250A3E">
        <w:rPr>
          <w:rFonts w:eastAsia="Times New Roman" w:cs="Times New Roman"/>
          <w:color w:val="000000"/>
          <w:szCs w:val="28"/>
          <w:lang w:eastAsia="lv-LV"/>
        </w:rPr>
        <w:t>. Ēkas apgaismojuma sistēmu enerģijas patēriņu neņem vērā dzīvojamām ēkām</w:t>
      </w:r>
      <w:r w:rsidR="002A4532" w:rsidRPr="00250A3E">
        <w:rPr>
          <w:rFonts w:eastAsia="Times New Roman" w:cs="Times New Roman"/>
          <w:color w:val="000000"/>
          <w:szCs w:val="28"/>
          <w:lang w:eastAsia="lv-LV"/>
        </w:rPr>
        <w:t xml:space="preserve"> </w:t>
      </w:r>
      <w:r w:rsidR="000B28A0">
        <w:rPr>
          <w:rFonts w:eastAsia="Times New Roman" w:cs="Times New Roman"/>
          <w:color w:val="000000"/>
          <w:szCs w:val="28"/>
          <w:lang w:eastAsia="lv-LV"/>
        </w:rPr>
        <w:t xml:space="preserve">un </w:t>
      </w:r>
      <w:r w:rsidR="002A4532" w:rsidRPr="00250A3E">
        <w:rPr>
          <w:rFonts w:eastAsia="Times New Roman" w:cs="Times New Roman"/>
          <w:color w:val="000000"/>
          <w:szCs w:val="28"/>
          <w:lang w:eastAsia="lv-LV"/>
        </w:rPr>
        <w:t>neiekļauj gada enerģijas patēriņa rādītājos</w:t>
      </w:r>
      <w:r w:rsidR="003E3E66" w:rsidRPr="00250A3E">
        <w:rPr>
          <w:rFonts w:eastAsia="Times New Roman" w:cs="Times New Roman"/>
          <w:color w:val="000000"/>
          <w:szCs w:val="28"/>
          <w:lang w:eastAsia="lv-LV"/>
        </w:rPr>
        <w:t>. </w:t>
      </w:r>
    </w:p>
    <w:p w:rsidR="003E3E66" w:rsidRPr="00250A3E" w:rsidRDefault="003E3E66" w:rsidP="00430D42">
      <w:pPr>
        <w:pStyle w:val="Heading1"/>
        <w:rPr>
          <w:rFonts w:eastAsia="Times New Roman" w:cs="Times New Roman"/>
          <w:lang w:eastAsia="lv-LV"/>
        </w:rPr>
      </w:pPr>
      <w:bookmarkStart w:id="3" w:name="_Ref352073987"/>
      <w:r w:rsidRPr="00250A3E">
        <w:rPr>
          <w:rFonts w:eastAsia="Times New Roman" w:cs="Times New Roman"/>
          <w:lang w:eastAsia="lv-LV"/>
        </w:rPr>
        <w:t>3. Ēkas energoefektivitātes novērtējuma robežas</w:t>
      </w:r>
      <w:bookmarkEnd w:id="3"/>
      <w:r w:rsidR="002A4532" w:rsidRPr="00250A3E">
        <w:rPr>
          <w:rFonts w:eastAsia="Times New Roman" w:cs="Times New Roman"/>
          <w:lang w:eastAsia="lv-LV"/>
        </w:rPr>
        <w:t xml:space="preserve"> un novērtējuma veidi</w:t>
      </w:r>
    </w:p>
    <w:p w:rsidR="002A4532" w:rsidRPr="00250A3E" w:rsidRDefault="002A4532" w:rsidP="002A4532">
      <w:pPr>
        <w:pStyle w:val="Heading2"/>
        <w:rPr>
          <w:rFonts w:eastAsia="Times New Roman" w:cs="Times New Roman"/>
          <w:sz w:val="28"/>
          <w:szCs w:val="28"/>
          <w:lang w:eastAsia="lv-LV"/>
        </w:rPr>
      </w:pPr>
      <w:r w:rsidRPr="00250A3E">
        <w:rPr>
          <w:rFonts w:eastAsia="Times New Roman" w:cs="Times New Roman"/>
          <w:sz w:val="28"/>
          <w:szCs w:val="28"/>
          <w:lang w:eastAsia="lv-LV"/>
        </w:rPr>
        <w:t>3.1. Ēkas energoefektivitātes novērtējuma robežas</w:t>
      </w:r>
    </w:p>
    <w:p w:rsidR="003E3E66" w:rsidRPr="00250A3E" w:rsidRDefault="00ED66F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w:t>
      </w:r>
      <w:r w:rsidR="003E3E66" w:rsidRPr="00250A3E">
        <w:rPr>
          <w:rFonts w:eastAsia="Times New Roman" w:cs="Times New Roman"/>
          <w:color w:val="000000"/>
          <w:szCs w:val="28"/>
          <w:lang w:eastAsia="lv-LV"/>
        </w:rPr>
        <w:t>. Ēkas energoefektivitātes novērtējuma robežas nosaka pirms novērtējuma uzsākšanas. Sistēmas robeža ir saistīta ar novērtējamo objektu (piemēram, ēku, ēkas daļu, dzīvokli) un ietver visus iekštelpu un āra elementus, kas ir saistīti ar ēku, kur enerģija tiek saražota vai patērēta. Sistēmas robežās sistēmas zudumus aprēķina detalizēti, bet ārpus sistēmas robežām aprēķina, izmantojot konversijas koeficientus. Ēkas energoefektivitātes novērtējuma robežas un enerģijas plūsmu shēma noteikta šo noteikumu 2.pielikumā.</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D66F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w:t>
      </w:r>
      <w:r w:rsidR="003E3E66" w:rsidRPr="00250A3E">
        <w:rPr>
          <w:rFonts w:eastAsia="Times New Roman" w:cs="Times New Roman"/>
          <w:color w:val="000000"/>
          <w:szCs w:val="28"/>
          <w:lang w:eastAsia="lv-LV"/>
        </w:rPr>
        <w:t>. Enerģija var tikt importēta vai eksportēta caur ēkas robežu. Ja sistēmas iekārta (piemēram, katls, dzesētājs, dzesēšanas tornis) ir novietota ārpus ēkas norobežojošajām konstrukcijām, energonesēja patēriņu (piemēram, gāzei, elektroenerģijai, siltumenerģijai, ūdenim) nosaka, izmantojot skaitītāju.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D66F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w:t>
      </w:r>
      <w:r w:rsidR="003E3E66" w:rsidRPr="00250A3E">
        <w:rPr>
          <w:rFonts w:eastAsia="Times New Roman" w:cs="Times New Roman"/>
          <w:color w:val="000000"/>
          <w:szCs w:val="28"/>
          <w:lang w:eastAsia="lv-LV"/>
        </w:rPr>
        <w:t xml:space="preserve">. Ēkas </w:t>
      </w:r>
      <w:r w:rsidR="00A2585F" w:rsidRPr="00250A3E">
        <w:rPr>
          <w:rFonts w:eastAsia="Times New Roman" w:cs="Times New Roman"/>
          <w:color w:val="000000"/>
          <w:szCs w:val="28"/>
          <w:lang w:eastAsia="lv-LV"/>
        </w:rPr>
        <w:t xml:space="preserve">energoefektivitātes novērtējuma </w:t>
      </w:r>
      <w:r w:rsidR="003E3E66" w:rsidRPr="00250A3E">
        <w:rPr>
          <w:rFonts w:eastAsia="Times New Roman" w:cs="Times New Roman"/>
          <w:color w:val="000000"/>
          <w:szCs w:val="28"/>
          <w:lang w:eastAsia="lv-LV"/>
        </w:rPr>
        <w:t xml:space="preserve">robeža energonesējiem (gāzei, elektroenerģijai, siltumenerģijai un ūdenim) ir skaitītājs, šķidriem un cietiem energoresursiem – uzglabāšanas sistēmas robeža. Ja daļa no ēkas </w:t>
      </w:r>
      <w:r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tehniskajām sistēmām (piemēram, apkures katls, dzesētājs, dzesēšanas tornis) ir novietotas ārpus ēkas norobežojošajām konstrukcijām, uzskata, ka tās atrodas robežas iekšpusē, un attiecīgās sistēmas zudumus ņem vērā.</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2A453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w:t>
      </w:r>
      <w:r w:rsidR="003E3E66" w:rsidRPr="00250A3E">
        <w:rPr>
          <w:rFonts w:eastAsia="Times New Roman" w:cs="Times New Roman"/>
          <w:color w:val="000000"/>
          <w:szCs w:val="28"/>
          <w:lang w:eastAsia="lv-LV"/>
        </w:rPr>
        <w:t>. Aktīvās saules, vēja un ūdens enerģija nav ēkas enerģijas bilances daļa. Enerģijas bilancē iekļauj enerģiju, ko piegādā enerģijas ražošanas iekārtas ēkas patēriņam, un papildu enerģiju, kas nepieciešama, lai piegādātu ēkai enerģiju no siltuma avotiem (piemēram, saules kolektora).</w:t>
      </w:r>
    </w:p>
    <w:p w:rsidR="002A4532" w:rsidRPr="00250A3E" w:rsidRDefault="002A4532" w:rsidP="003E3E66">
      <w:pPr>
        <w:spacing w:before="63" w:after="63"/>
        <w:ind w:firstLine="313"/>
        <w:jc w:val="both"/>
        <w:rPr>
          <w:rFonts w:eastAsia="Times New Roman" w:cs="Times New Roman"/>
          <w:color w:val="000000"/>
          <w:szCs w:val="28"/>
          <w:lang w:eastAsia="lv-LV"/>
        </w:rPr>
      </w:pPr>
    </w:p>
    <w:p w:rsidR="002924F0" w:rsidRPr="00250A3E" w:rsidRDefault="002A453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 xml:space="preserve">18. </w:t>
      </w:r>
      <w:r w:rsidR="00C117E1" w:rsidRPr="00250A3E">
        <w:rPr>
          <w:rFonts w:eastAsia="Times New Roman" w:cs="Times New Roman"/>
          <w:color w:val="000000"/>
          <w:szCs w:val="28"/>
          <w:lang w:eastAsia="lv-LV"/>
        </w:rPr>
        <w:t>Veicot primārās enerģijas patēriņa rādītāju aprēķinu, novērtējumā iekļauj sistēmas, kas ir ēkas vai ēkas vietas robežās saskaņā ar šo noteikumu 3. pielikumu.</w:t>
      </w:r>
    </w:p>
    <w:p w:rsidR="00C117E1" w:rsidRPr="00250A3E" w:rsidRDefault="00C117E1" w:rsidP="003E3E66">
      <w:pPr>
        <w:spacing w:before="63" w:after="63"/>
        <w:ind w:firstLine="313"/>
        <w:jc w:val="both"/>
        <w:rPr>
          <w:rFonts w:eastAsia="Times New Roman" w:cs="Times New Roman"/>
          <w:color w:val="000000"/>
          <w:szCs w:val="28"/>
          <w:lang w:eastAsia="lv-LV"/>
        </w:rPr>
      </w:pPr>
    </w:p>
    <w:p w:rsidR="00C117E1" w:rsidRPr="00250A3E" w:rsidRDefault="002A453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19.</w:t>
      </w:r>
      <w:r w:rsidR="003E3E66" w:rsidRPr="00250A3E">
        <w:rPr>
          <w:rFonts w:eastAsia="Times New Roman" w:cs="Times New Roman"/>
          <w:color w:val="000000"/>
          <w:szCs w:val="28"/>
          <w:lang w:eastAsia="lv-LV"/>
        </w:rPr>
        <w:t> </w:t>
      </w:r>
      <w:r w:rsidR="00DE3FE4" w:rsidRPr="00250A3E">
        <w:rPr>
          <w:rFonts w:eastAsia="Times New Roman" w:cs="Times New Roman"/>
          <w:color w:val="000000"/>
          <w:szCs w:val="28"/>
          <w:lang w:eastAsia="lv-LV"/>
        </w:rPr>
        <w:t>Ēkas energoefektivitātes novērtējumu var veikt ēku grupai</w:t>
      </w:r>
      <w:r w:rsidR="00C117E1" w:rsidRPr="00250A3E">
        <w:rPr>
          <w:rFonts w:eastAsia="Times New Roman" w:cs="Times New Roman"/>
          <w:color w:val="000000"/>
          <w:szCs w:val="28"/>
          <w:lang w:eastAsia="lv-LV"/>
        </w:rPr>
        <w:t xml:space="preserve">, </w:t>
      </w:r>
      <w:r w:rsidR="00DE3FE4" w:rsidRPr="00250A3E">
        <w:rPr>
          <w:rFonts w:eastAsia="Times New Roman" w:cs="Times New Roman"/>
          <w:color w:val="000000"/>
          <w:szCs w:val="28"/>
          <w:lang w:eastAsia="lv-LV"/>
        </w:rPr>
        <w:t>ja</w:t>
      </w:r>
      <w:r w:rsidR="00C117E1" w:rsidRPr="00250A3E">
        <w:rPr>
          <w:rFonts w:eastAsia="Times New Roman" w:cs="Times New Roman"/>
          <w:color w:val="000000"/>
          <w:szCs w:val="28"/>
          <w:lang w:eastAsia="lv-LV"/>
        </w:rPr>
        <w:t xml:space="preserve"> izpildās šādi nosacījumi:</w:t>
      </w:r>
      <w:r w:rsidR="00DE3FE4" w:rsidRPr="00250A3E">
        <w:rPr>
          <w:rFonts w:eastAsia="Times New Roman" w:cs="Times New Roman"/>
          <w:color w:val="000000"/>
          <w:szCs w:val="28"/>
          <w:lang w:eastAsia="lv-LV"/>
        </w:rPr>
        <w:t xml:space="preserve"> </w:t>
      </w:r>
    </w:p>
    <w:p w:rsidR="00C117E1" w:rsidRPr="00250A3E" w:rsidRDefault="00C117E1" w:rsidP="00250A3E">
      <w:pPr>
        <w:pStyle w:val="ListParagraph"/>
        <w:numPr>
          <w:ilvl w:val="1"/>
          <w:numId w:val="9"/>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ēkas</w:t>
      </w:r>
      <w:r w:rsidR="00DE3FE4" w:rsidRPr="00250A3E">
        <w:rPr>
          <w:rFonts w:eastAsia="Times New Roman" w:cs="Times New Roman"/>
          <w:color w:val="000000"/>
          <w:szCs w:val="28"/>
          <w:lang w:eastAsia="lv-LV"/>
        </w:rPr>
        <w:t xml:space="preserve"> izmanto kopīgas apkures vai dzesēšanas sistēmas</w:t>
      </w:r>
      <w:r w:rsidRPr="00250A3E">
        <w:rPr>
          <w:rFonts w:eastAsia="Times New Roman" w:cs="Times New Roman"/>
          <w:color w:val="000000"/>
          <w:szCs w:val="28"/>
          <w:lang w:eastAsia="lv-LV"/>
        </w:rPr>
        <w:t xml:space="preserve">, </w:t>
      </w:r>
    </w:p>
    <w:p w:rsidR="00C117E1" w:rsidRPr="00250A3E" w:rsidRDefault="00C117E1" w:rsidP="00250A3E">
      <w:pPr>
        <w:pStyle w:val="ListParagraph"/>
        <w:numPr>
          <w:ilvl w:val="1"/>
          <w:numId w:val="9"/>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ēkas atrodas vienā īpašumā, </w:t>
      </w:r>
    </w:p>
    <w:p w:rsidR="003E3E66" w:rsidRPr="00250A3E" w:rsidRDefault="00C117E1" w:rsidP="00250A3E">
      <w:pPr>
        <w:pStyle w:val="ListParagraph"/>
        <w:numPr>
          <w:ilvl w:val="1"/>
          <w:numId w:val="9"/>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ēku kopējais kondicionējamais laukums nepārsniedz 1000 kvadrātmetrus.</w:t>
      </w:r>
      <w:r w:rsidR="00DE3FE4" w:rsidRPr="00250A3E">
        <w:rPr>
          <w:rFonts w:eastAsia="Times New Roman" w:cs="Times New Roman"/>
          <w:color w:val="000000"/>
          <w:szCs w:val="28"/>
          <w:lang w:eastAsia="lv-LV"/>
        </w:rPr>
        <w:t xml:space="preserve"> </w:t>
      </w:r>
    </w:p>
    <w:p w:rsidR="00DE3FE4" w:rsidRPr="00250A3E" w:rsidRDefault="002924F0" w:rsidP="00050C55">
      <w:pPr>
        <w:pStyle w:val="Heading2"/>
        <w:rPr>
          <w:rFonts w:eastAsia="Times New Roman" w:cs="Times New Roman"/>
          <w:sz w:val="28"/>
          <w:szCs w:val="28"/>
          <w:lang w:eastAsia="lv-LV"/>
        </w:rPr>
      </w:pPr>
      <w:r w:rsidRPr="00250A3E">
        <w:rPr>
          <w:rFonts w:eastAsia="Times New Roman" w:cs="Times New Roman"/>
          <w:sz w:val="28"/>
          <w:szCs w:val="28"/>
          <w:lang w:eastAsia="lv-LV"/>
        </w:rPr>
        <w:t>3</w:t>
      </w:r>
      <w:r w:rsidR="002A4532" w:rsidRPr="00250A3E">
        <w:rPr>
          <w:rFonts w:eastAsia="Times New Roman" w:cs="Times New Roman"/>
          <w:sz w:val="28"/>
          <w:szCs w:val="28"/>
          <w:lang w:eastAsia="lv-LV"/>
        </w:rPr>
        <w:t>.2</w:t>
      </w:r>
      <w:r w:rsidRPr="00250A3E">
        <w:rPr>
          <w:rFonts w:eastAsia="Times New Roman" w:cs="Times New Roman"/>
          <w:sz w:val="28"/>
          <w:szCs w:val="28"/>
          <w:lang w:eastAsia="lv-LV"/>
        </w:rPr>
        <w:t>. Ē</w:t>
      </w:r>
      <w:r w:rsidR="009B7E5F" w:rsidRPr="00250A3E">
        <w:rPr>
          <w:rFonts w:eastAsia="Times New Roman" w:cs="Times New Roman"/>
          <w:sz w:val="28"/>
          <w:szCs w:val="28"/>
          <w:lang w:eastAsia="lv-LV"/>
        </w:rPr>
        <w:t>kas energoefektivitātes novērtējum</w:t>
      </w:r>
      <w:r w:rsidRPr="00250A3E">
        <w:rPr>
          <w:rFonts w:eastAsia="Times New Roman" w:cs="Times New Roman"/>
          <w:sz w:val="28"/>
          <w:szCs w:val="28"/>
          <w:lang w:eastAsia="lv-LV"/>
        </w:rPr>
        <w:t>a veidi</w:t>
      </w:r>
    </w:p>
    <w:p w:rsidR="002924F0" w:rsidRPr="00250A3E" w:rsidRDefault="00C53A49" w:rsidP="00F73FAA">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20, </w:t>
      </w:r>
      <w:r w:rsidR="002924F0" w:rsidRPr="00250A3E">
        <w:rPr>
          <w:rFonts w:eastAsia="Times New Roman" w:cs="Times New Roman"/>
          <w:color w:val="000000"/>
          <w:szCs w:val="28"/>
          <w:lang w:eastAsia="lv-LV"/>
        </w:rPr>
        <w:t xml:space="preserve">Ēkas izmērīto energoefektivitātes novērtējumu nosaka saskaņā ar šo noteikumu </w:t>
      </w:r>
      <w:r w:rsidR="007E4B70" w:rsidRPr="00250A3E">
        <w:rPr>
          <w:rFonts w:eastAsia="Times New Roman" w:cs="Times New Roman"/>
          <w:color w:val="000000"/>
          <w:szCs w:val="28"/>
          <w:lang w:eastAsia="lv-LV"/>
        </w:rPr>
        <w:t>4</w:t>
      </w:r>
      <w:r w:rsidR="002924F0" w:rsidRPr="00250A3E">
        <w:rPr>
          <w:rFonts w:eastAsia="Times New Roman" w:cs="Times New Roman"/>
          <w:color w:val="000000"/>
          <w:szCs w:val="28"/>
          <w:lang w:eastAsia="lv-LV"/>
        </w:rPr>
        <w:t>. nodaļu,</w:t>
      </w:r>
      <w:r w:rsidR="00BC6CA4" w:rsidRPr="00250A3E">
        <w:rPr>
          <w:rFonts w:eastAsia="Times New Roman" w:cs="Times New Roman"/>
          <w:color w:val="000000"/>
          <w:szCs w:val="28"/>
          <w:lang w:eastAsia="lv-LV"/>
        </w:rPr>
        <w:t xml:space="preserve"> ēkas aprēķināto energoefektivitātes novērtējumu nosaka saskaņā ar šo noteikumu </w:t>
      </w:r>
      <w:r w:rsidR="007E4B70" w:rsidRPr="00250A3E">
        <w:rPr>
          <w:rFonts w:eastAsia="Times New Roman" w:cs="Times New Roman"/>
          <w:color w:val="000000"/>
          <w:szCs w:val="28"/>
          <w:lang w:eastAsia="lv-LV"/>
        </w:rPr>
        <w:t>5</w:t>
      </w:r>
      <w:r w:rsidR="00BC6CA4" w:rsidRPr="00250A3E">
        <w:rPr>
          <w:rFonts w:eastAsia="Times New Roman" w:cs="Times New Roman"/>
          <w:color w:val="000000"/>
          <w:szCs w:val="28"/>
          <w:lang w:eastAsia="lv-LV"/>
        </w:rPr>
        <w:t>. nodaļu.</w:t>
      </w:r>
    </w:p>
    <w:p w:rsidR="00553052" w:rsidRPr="00250A3E" w:rsidRDefault="00553052" w:rsidP="00553052">
      <w:pPr>
        <w:spacing w:before="63" w:after="63"/>
        <w:ind w:firstLine="720"/>
        <w:jc w:val="both"/>
        <w:rPr>
          <w:rFonts w:eastAsia="Times New Roman" w:cs="Times New Roman"/>
          <w:color w:val="000000"/>
          <w:szCs w:val="28"/>
          <w:lang w:eastAsia="lv-LV"/>
        </w:rPr>
      </w:pPr>
    </w:p>
    <w:p w:rsidR="00DA34B4" w:rsidRPr="00250A3E" w:rsidRDefault="00C53A49" w:rsidP="00777AB5">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21. </w:t>
      </w:r>
      <w:r w:rsidR="007B0EB3" w:rsidRPr="00250A3E">
        <w:rPr>
          <w:rFonts w:eastAsia="Times New Roman" w:cs="Times New Roman"/>
          <w:color w:val="000000"/>
          <w:szCs w:val="28"/>
          <w:lang w:eastAsia="lv-LV"/>
        </w:rPr>
        <w:t>Projektējamām, rekonstruējamām un renovējamām ēkām veicot aprēķinātās energoefektivitātes novērtēšanu</w:t>
      </w:r>
      <w:r w:rsidR="007F0CEB" w:rsidRPr="00250A3E">
        <w:rPr>
          <w:rFonts w:eastAsia="Times New Roman" w:cs="Times New Roman"/>
          <w:color w:val="000000"/>
          <w:szCs w:val="28"/>
          <w:lang w:eastAsia="lv-LV"/>
        </w:rPr>
        <w:t xml:space="preserve"> projektēšanas stadijā</w:t>
      </w:r>
      <w:r w:rsidR="007B0EB3" w:rsidRPr="00250A3E">
        <w:rPr>
          <w:rFonts w:eastAsia="Times New Roman" w:cs="Times New Roman"/>
          <w:color w:val="000000"/>
          <w:szCs w:val="28"/>
          <w:lang w:eastAsia="lv-LV"/>
        </w:rPr>
        <w:t xml:space="preserve"> piemēro šādus izejas dat</w:t>
      </w:r>
      <w:r w:rsidR="00D467E6" w:rsidRPr="00250A3E">
        <w:rPr>
          <w:rFonts w:eastAsia="Times New Roman" w:cs="Times New Roman"/>
          <w:color w:val="000000"/>
          <w:szCs w:val="28"/>
          <w:lang w:eastAsia="lv-LV"/>
        </w:rPr>
        <w:t>u</w:t>
      </w:r>
      <w:r w:rsidR="007B0EB3" w:rsidRPr="00250A3E">
        <w:rPr>
          <w:rFonts w:eastAsia="Times New Roman" w:cs="Times New Roman"/>
          <w:color w:val="000000"/>
          <w:szCs w:val="28"/>
          <w:lang w:eastAsia="lv-LV"/>
        </w:rPr>
        <w:t>s</w:t>
      </w:r>
      <w:r w:rsidR="007F0CEB" w:rsidRPr="00250A3E">
        <w:rPr>
          <w:rFonts w:eastAsia="Times New Roman" w:cs="Times New Roman"/>
          <w:color w:val="000000"/>
          <w:szCs w:val="28"/>
          <w:lang w:eastAsia="lv-LV"/>
        </w:rPr>
        <w:t>:</w:t>
      </w:r>
    </w:p>
    <w:p w:rsidR="00DA34B4" w:rsidRPr="00250A3E" w:rsidRDefault="00C53A49" w:rsidP="00391940">
      <w:pPr>
        <w:pStyle w:val="ListParagraph"/>
        <w:numPr>
          <w:ilvl w:val="1"/>
          <w:numId w:val="7"/>
        </w:numPr>
        <w:spacing w:before="63" w:after="63"/>
        <w:ind w:left="0"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 </w:t>
      </w:r>
      <w:r w:rsidR="007B0EB3" w:rsidRPr="00250A3E">
        <w:rPr>
          <w:rFonts w:eastAsia="Times New Roman" w:cs="Times New Roman"/>
          <w:color w:val="000000"/>
          <w:szCs w:val="28"/>
          <w:lang w:eastAsia="lv-LV"/>
        </w:rPr>
        <w:t>klimatiskos datus</w:t>
      </w:r>
      <w:r w:rsidR="00194F7F">
        <w:rPr>
          <w:rFonts w:eastAsia="Times New Roman" w:cs="Times New Roman"/>
          <w:color w:val="000000"/>
          <w:szCs w:val="28"/>
          <w:lang w:eastAsia="lv-LV"/>
        </w:rPr>
        <w:t>, kas noteikti</w:t>
      </w:r>
      <w:r w:rsidR="00242228">
        <w:rPr>
          <w:rFonts w:eastAsia="Times New Roman" w:cs="Times New Roman"/>
          <w:color w:val="000000"/>
          <w:szCs w:val="28"/>
          <w:lang w:eastAsia="lv-LV"/>
        </w:rPr>
        <w:t xml:space="preserve"> </w:t>
      </w:r>
      <w:r w:rsidR="00242228" w:rsidRPr="00250A3E">
        <w:rPr>
          <w:rFonts w:eastAsia="Times New Roman" w:cs="Times New Roman"/>
          <w:color w:val="000000"/>
          <w:szCs w:val="28"/>
          <w:lang w:eastAsia="lv-LV"/>
        </w:rPr>
        <w:t>ar Ministru kabineta 2001.</w:t>
      </w:r>
      <w:r w:rsidR="00242228">
        <w:rPr>
          <w:rFonts w:eastAsia="Times New Roman" w:cs="Times New Roman"/>
          <w:color w:val="000000"/>
          <w:szCs w:val="28"/>
          <w:lang w:eastAsia="lv-LV"/>
        </w:rPr>
        <w:t> </w:t>
      </w:r>
      <w:r w:rsidR="00242228" w:rsidRPr="00250A3E">
        <w:rPr>
          <w:rFonts w:eastAsia="Times New Roman" w:cs="Times New Roman"/>
          <w:color w:val="000000"/>
          <w:szCs w:val="28"/>
          <w:lang w:eastAsia="lv-LV"/>
        </w:rPr>
        <w:t>gada 23.</w:t>
      </w:r>
      <w:r w:rsidR="00242228">
        <w:rPr>
          <w:rFonts w:eastAsia="Times New Roman" w:cs="Times New Roman"/>
          <w:color w:val="000000"/>
          <w:szCs w:val="28"/>
          <w:lang w:eastAsia="lv-LV"/>
        </w:rPr>
        <w:t> </w:t>
      </w:r>
      <w:r w:rsidR="00242228" w:rsidRPr="00250A3E">
        <w:rPr>
          <w:rFonts w:eastAsia="Times New Roman" w:cs="Times New Roman"/>
          <w:color w:val="000000"/>
          <w:szCs w:val="28"/>
          <w:lang w:eastAsia="lv-LV"/>
        </w:rPr>
        <w:t>augusta noteikumiem Nr.376</w:t>
      </w:r>
      <w:r w:rsidR="00242228">
        <w:rPr>
          <w:rFonts w:eastAsia="Times New Roman" w:cs="Times New Roman"/>
          <w:color w:val="000000"/>
          <w:szCs w:val="28"/>
          <w:lang w:eastAsia="lv-LV"/>
        </w:rPr>
        <w:t xml:space="preserve"> </w:t>
      </w:r>
      <w:r w:rsidR="00683B95">
        <w:rPr>
          <w:rFonts w:eastAsia="Times New Roman" w:cs="Times New Roman"/>
          <w:color w:val="000000"/>
          <w:szCs w:val="28"/>
          <w:lang w:eastAsia="lv-LV"/>
        </w:rPr>
        <w:t xml:space="preserve">„Noteikumi par </w:t>
      </w:r>
      <w:r w:rsidR="00683B95" w:rsidRPr="00250A3E">
        <w:rPr>
          <w:rFonts w:eastAsia="Times New Roman" w:cs="Times New Roman"/>
          <w:color w:val="000000"/>
          <w:szCs w:val="28"/>
          <w:lang w:eastAsia="lv-LV"/>
        </w:rPr>
        <w:t>Latvijas būvnormatīv</w:t>
      </w:r>
      <w:r w:rsidR="00683B95">
        <w:rPr>
          <w:rFonts w:eastAsia="Times New Roman" w:cs="Times New Roman"/>
          <w:color w:val="000000"/>
          <w:szCs w:val="28"/>
          <w:lang w:eastAsia="lv-LV"/>
        </w:rPr>
        <w:t>u</w:t>
      </w:r>
      <w:r w:rsidR="00683B95" w:rsidRPr="00250A3E">
        <w:rPr>
          <w:rFonts w:eastAsia="Times New Roman" w:cs="Times New Roman"/>
          <w:color w:val="000000"/>
          <w:szCs w:val="28"/>
          <w:lang w:eastAsia="lv-LV"/>
        </w:rPr>
        <w:t xml:space="preserve"> LBN 003-01 </w:t>
      </w:r>
      <w:r w:rsidR="00683B95">
        <w:rPr>
          <w:rFonts w:eastAsia="Times New Roman" w:cs="Times New Roman"/>
          <w:color w:val="000000"/>
          <w:szCs w:val="28"/>
          <w:lang w:eastAsia="lv-LV"/>
        </w:rPr>
        <w:t>„</w:t>
      </w:r>
      <w:proofErr w:type="spellStart"/>
      <w:r w:rsidR="00683B95" w:rsidRPr="00250A3E">
        <w:rPr>
          <w:rFonts w:eastAsia="Times New Roman" w:cs="Times New Roman"/>
          <w:color w:val="000000"/>
          <w:szCs w:val="28"/>
          <w:lang w:eastAsia="lv-LV"/>
        </w:rPr>
        <w:t>Būvklimatoloģija</w:t>
      </w:r>
      <w:proofErr w:type="spellEnd"/>
      <w:r w:rsidR="00683B95">
        <w:rPr>
          <w:rFonts w:eastAsia="Times New Roman" w:cs="Times New Roman"/>
          <w:color w:val="000000"/>
          <w:szCs w:val="28"/>
          <w:lang w:eastAsia="lv-LV"/>
        </w:rPr>
        <w:t>””</w:t>
      </w:r>
      <w:r w:rsidR="00242228">
        <w:rPr>
          <w:rFonts w:eastAsia="Times New Roman" w:cs="Times New Roman"/>
          <w:color w:val="000000"/>
          <w:szCs w:val="28"/>
          <w:lang w:eastAsia="lv-LV"/>
        </w:rPr>
        <w:t xml:space="preserve"> apstiprināt</w:t>
      </w:r>
      <w:r w:rsidR="00683B95">
        <w:rPr>
          <w:rFonts w:eastAsia="Times New Roman" w:cs="Times New Roman"/>
          <w:color w:val="000000"/>
          <w:szCs w:val="28"/>
          <w:lang w:eastAsia="lv-LV"/>
        </w:rPr>
        <w:t>o</w:t>
      </w:r>
      <w:r w:rsidR="00194F7F">
        <w:rPr>
          <w:rFonts w:eastAsia="Times New Roman" w:cs="Times New Roman"/>
          <w:color w:val="000000"/>
          <w:szCs w:val="28"/>
          <w:lang w:eastAsia="lv-LV"/>
        </w:rPr>
        <w:t xml:space="preserve"> </w:t>
      </w:r>
      <w:r w:rsidR="00194F7F" w:rsidRPr="00250A3E">
        <w:rPr>
          <w:rFonts w:eastAsia="Times New Roman" w:cs="Times New Roman"/>
          <w:color w:val="000000"/>
          <w:szCs w:val="28"/>
          <w:lang w:eastAsia="lv-LV"/>
        </w:rPr>
        <w:t>Latvijas būvnormatīv</w:t>
      </w:r>
      <w:r w:rsidR="00683B95">
        <w:rPr>
          <w:rFonts w:eastAsia="Times New Roman" w:cs="Times New Roman"/>
          <w:color w:val="000000"/>
          <w:szCs w:val="28"/>
          <w:lang w:eastAsia="lv-LV"/>
        </w:rPr>
        <w:t>u</w:t>
      </w:r>
      <w:r w:rsidR="00194F7F" w:rsidRPr="00250A3E">
        <w:rPr>
          <w:rFonts w:eastAsia="Times New Roman" w:cs="Times New Roman"/>
          <w:color w:val="000000"/>
          <w:szCs w:val="28"/>
          <w:lang w:eastAsia="lv-LV"/>
        </w:rPr>
        <w:t xml:space="preserve"> LBN 003-01 </w:t>
      </w:r>
      <w:r w:rsidR="00194F7F">
        <w:rPr>
          <w:rFonts w:eastAsia="Times New Roman" w:cs="Times New Roman"/>
          <w:color w:val="000000"/>
          <w:szCs w:val="28"/>
          <w:lang w:eastAsia="lv-LV"/>
        </w:rPr>
        <w:t>„</w:t>
      </w:r>
      <w:proofErr w:type="spellStart"/>
      <w:r w:rsidR="00194F7F" w:rsidRPr="00250A3E">
        <w:rPr>
          <w:rFonts w:eastAsia="Times New Roman" w:cs="Times New Roman"/>
          <w:color w:val="000000"/>
          <w:szCs w:val="28"/>
          <w:lang w:eastAsia="lv-LV"/>
        </w:rPr>
        <w:t>Būvklimatoloģija</w:t>
      </w:r>
      <w:proofErr w:type="spellEnd"/>
      <w:r w:rsidR="00194F7F">
        <w:rPr>
          <w:rFonts w:eastAsia="Times New Roman" w:cs="Times New Roman"/>
          <w:color w:val="000000"/>
          <w:szCs w:val="28"/>
          <w:lang w:eastAsia="lv-LV"/>
        </w:rPr>
        <w:t>”</w:t>
      </w:r>
      <w:r w:rsidR="00194F7F" w:rsidRPr="00250A3E">
        <w:rPr>
          <w:rFonts w:eastAsia="Times New Roman" w:cs="Times New Roman"/>
          <w:color w:val="000000"/>
          <w:szCs w:val="28"/>
          <w:lang w:eastAsia="lv-LV"/>
        </w:rPr>
        <w:t xml:space="preserve"> (turpmāk – LBN 003-01 </w:t>
      </w:r>
      <w:r w:rsidR="00194F7F">
        <w:rPr>
          <w:rFonts w:eastAsia="Times New Roman" w:cs="Times New Roman"/>
          <w:color w:val="000000"/>
          <w:szCs w:val="28"/>
          <w:lang w:eastAsia="lv-LV"/>
        </w:rPr>
        <w:t>„</w:t>
      </w:r>
      <w:proofErr w:type="spellStart"/>
      <w:r w:rsidR="00194F7F" w:rsidRPr="00250A3E">
        <w:rPr>
          <w:rFonts w:eastAsia="Times New Roman" w:cs="Times New Roman"/>
          <w:color w:val="000000"/>
          <w:szCs w:val="28"/>
          <w:lang w:eastAsia="lv-LV"/>
        </w:rPr>
        <w:t>Būvklimatoloģija</w:t>
      </w:r>
      <w:proofErr w:type="spellEnd"/>
      <w:r w:rsidR="00194F7F">
        <w:rPr>
          <w:rFonts w:eastAsia="Times New Roman" w:cs="Times New Roman"/>
          <w:color w:val="000000"/>
          <w:szCs w:val="28"/>
          <w:lang w:eastAsia="lv-LV"/>
        </w:rPr>
        <w:t>”</w:t>
      </w:r>
      <w:r w:rsidR="00194F7F" w:rsidRPr="00250A3E">
        <w:rPr>
          <w:rFonts w:eastAsia="Times New Roman" w:cs="Times New Roman"/>
          <w:color w:val="000000"/>
          <w:szCs w:val="28"/>
          <w:lang w:eastAsia="lv-LV"/>
        </w:rPr>
        <w:t>)</w:t>
      </w:r>
      <w:r w:rsidR="00E86DBC" w:rsidRPr="00250A3E">
        <w:rPr>
          <w:rFonts w:eastAsia="Times New Roman" w:cs="Times New Roman"/>
          <w:color w:val="000000"/>
          <w:szCs w:val="28"/>
          <w:lang w:eastAsia="lv-LV"/>
        </w:rPr>
        <w:t>;</w:t>
      </w:r>
      <w:r w:rsidR="007B0EB3" w:rsidRPr="00250A3E">
        <w:rPr>
          <w:rFonts w:eastAsia="Times New Roman" w:cs="Times New Roman"/>
          <w:color w:val="000000"/>
          <w:szCs w:val="28"/>
          <w:lang w:eastAsia="lv-LV"/>
        </w:rPr>
        <w:t xml:space="preserve"> </w:t>
      </w:r>
    </w:p>
    <w:p w:rsidR="00593927" w:rsidRPr="00250A3E" w:rsidRDefault="004110B8" w:rsidP="00391940">
      <w:pPr>
        <w:pStyle w:val="ListParagraph"/>
        <w:numPr>
          <w:ilvl w:val="1"/>
          <w:numId w:val="7"/>
        </w:numPr>
        <w:spacing w:before="63" w:after="63"/>
        <w:ind w:left="0"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telpu komforta</w:t>
      </w:r>
      <w:r w:rsidR="00593927" w:rsidRPr="00250A3E">
        <w:rPr>
          <w:rFonts w:eastAsia="Times New Roman" w:cs="Times New Roman"/>
          <w:color w:val="000000"/>
          <w:szCs w:val="28"/>
          <w:lang w:eastAsia="lv-LV"/>
        </w:rPr>
        <w:t xml:space="preserve"> un apdzīvotības parametrus</w:t>
      </w:r>
      <w:r w:rsidR="00242228">
        <w:rPr>
          <w:rFonts w:eastAsia="Times New Roman" w:cs="Times New Roman"/>
          <w:color w:val="000000"/>
          <w:szCs w:val="28"/>
          <w:lang w:eastAsia="lv-LV"/>
        </w:rPr>
        <w:t>, kas noteikti normatīvos aktos būvniecības</w:t>
      </w:r>
      <w:r w:rsidR="00683B95">
        <w:rPr>
          <w:rFonts w:eastAsia="Times New Roman" w:cs="Times New Roman"/>
          <w:color w:val="000000"/>
          <w:szCs w:val="28"/>
          <w:lang w:eastAsia="lv-LV"/>
        </w:rPr>
        <w:t>, veselības un higiēnas, darba vides</w:t>
      </w:r>
      <w:r w:rsidR="00242228">
        <w:rPr>
          <w:rFonts w:eastAsia="Times New Roman" w:cs="Times New Roman"/>
          <w:color w:val="000000"/>
          <w:szCs w:val="28"/>
          <w:lang w:eastAsia="lv-LV"/>
        </w:rPr>
        <w:t xml:space="preserve"> un citās jomās</w:t>
      </w:r>
      <w:r w:rsidR="00593927" w:rsidRPr="00250A3E">
        <w:rPr>
          <w:rFonts w:eastAsia="Times New Roman" w:cs="Times New Roman"/>
          <w:color w:val="000000"/>
          <w:szCs w:val="28"/>
          <w:lang w:eastAsia="lv-LV"/>
        </w:rPr>
        <w:t>;</w:t>
      </w:r>
    </w:p>
    <w:p w:rsidR="007B0EB3" w:rsidRPr="00250A3E" w:rsidRDefault="00C53A49" w:rsidP="00391940">
      <w:pPr>
        <w:pStyle w:val="ListParagraph"/>
        <w:numPr>
          <w:ilvl w:val="1"/>
          <w:numId w:val="7"/>
        </w:numPr>
        <w:spacing w:before="63" w:after="63"/>
        <w:ind w:left="0"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 </w:t>
      </w:r>
      <w:r w:rsidR="007B0EB3" w:rsidRPr="00250A3E">
        <w:rPr>
          <w:rFonts w:eastAsia="Times New Roman" w:cs="Times New Roman"/>
          <w:color w:val="000000"/>
          <w:szCs w:val="28"/>
          <w:lang w:eastAsia="lv-LV"/>
        </w:rPr>
        <w:t>projektētās ēkas</w:t>
      </w:r>
      <w:r w:rsidR="004110B8" w:rsidRPr="00250A3E">
        <w:rPr>
          <w:rFonts w:eastAsia="Times New Roman" w:cs="Times New Roman"/>
          <w:color w:val="000000"/>
          <w:szCs w:val="28"/>
          <w:lang w:eastAsia="lv-LV"/>
        </w:rPr>
        <w:t xml:space="preserve"> ārējo norobežojošo konstrukciju un inženiertehnisko sistēmu</w:t>
      </w:r>
      <w:r w:rsidR="007B0EB3" w:rsidRPr="00250A3E">
        <w:rPr>
          <w:rFonts w:eastAsia="Times New Roman" w:cs="Times New Roman"/>
          <w:color w:val="000000"/>
          <w:szCs w:val="28"/>
          <w:lang w:eastAsia="lv-LV"/>
        </w:rPr>
        <w:t xml:space="preserve"> īpašības;</w:t>
      </w:r>
    </w:p>
    <w:p w:rsidR="00250A3E" w:rsidRDefault="00250A3E" w:rsidP="00777AB5">
      <w:pPr>
        <w:spacing w:before="63" w:after="63"/>
        <w:ind w:firstLine="720"/>
        <w:jc w:val="both"/>
        <w:rPr>
          <w:rFonts w:eastAsia="Times New Roman" w:cs="Times New Roman"/>
          <w:color w:val="000000"/>
          <w:szCs w:val="28"/>
          <w:lang w:eastAsia="lv-LV"/>
        </w:rPr>
      </w:pPr>
    </w:p>
    <w:p w:rsidR="007B0EB3" w:rsidRPr="00250A3E" w:rsidRDefault="00C53A49" w:rsidP="00777AB5">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22. </w:t>
      </w:r>
      <w:r w:rsidR="00777AB5" w:rsidRPr="00250A3E">
        <w:rPr>
          <w:rFonts w:eastAsia="Times New Roman" w:cs="Times New Roman"/>
          <w:color w:val="000000"/>
          <w:szCs w:val="28"/>
          <w:lang w:eastAsia="lv-LV"/>
        </w:rPr>
        <w:t>Ja būvniecības gaitā atkāpes no sākotnējā būvprojekta ietekmē ēkas energoefektivitātes rādītājus, n</w:t>
      </w:r>
      <w:r w:rsidR="007B0EB3" w:rsidRPr="00250A3E">
        <w:rPr>
          <w:rFonts w:eastAsia="Times New Roman" w:cs="Times New Roman"/>
          <w:color w:val="000000"/>
          <w:szCs w:val="28"/>
          <w:lang w:eastAsia="lv-LV"/>
        </w:rPr>
        <w:t>ododot ēku ekspluatācijā</w:t>
      </w:r>
      <w:r w:rsidR="00777AB5" w:rsidRPr="00250A3E">
        <w:rPr>
          <w:rFonts w:eastAsia="Times New Roman" w:cs="Times New Roman"/>
          <w:color w:val="000000"/>
          <w:szCs w:val="28"/>
          <w:lang w:eastAsia="lv-LV"/>
        </w:rPr>
        <w:t xml:space="preserve">, veic aprēķinu korekciju, ņemot vērā </w:t>
      </w:r>
      <w:r w:rsidR="007B0EB3" w:rsidRPr="00250A3E">
        <w:rPr>
          <w:rFonts w:eastAsia="Times New Roman" w:cs="Times New Roman"/>
          <w:color w:val="000000"/>
          <w:szCs w:val="28"/>
          <w:lang w:eastAsia="lv-LV"/>
        </w:rPr>
        <w:t xml:space="preserve">faktiskās </w:t>
      </w:r>
      <w:r w:rsidR="004110B8" w:rsidRPr="00250A3E">
        <w:rPr>
          <w:rFonts w:eastAsia="Times New Roman" w:cs="Times New Roman"/>
          <w:color w:val="000000"/>
          <w:szCs w:val="28"/>
          <w:lang w:eastAsia="lv-LV"/>
        </w:rPr>
        <w:t>ēkas ārējo norobežojošo konstrukciju un inženiertehnisko sistēmu īpašības</w:t>
      </w:r>
      <w:r w:rsidR="00777AB5" w:rsidRPr="00250A3E">
        <w:rPr>
          <w:rFonts w:eastAsia="Times New Roman" w:cs="Times New Roman"/>
          <w:color w:val="000000"/>
          <w:szCs w:val="28"/>
          <w:lang w:eastAsia="lv-LV"/>
        </w:rPr>
        <w:t>.</w:t>
      </w:r>
    </w:p>
    <w:p w:rsidR="009B7E5F" w:rsidRPr="00250A3E" w:rsidRDefault="009B7E5F" w:rsidP="00F73FAA">
      <w:pPr>
        <w:spacing w:before="63" w:after="63"/>
        <w:ind w:left="360" w:firstLine="360"/>
        <w:jc w:val="both"/>
        <w:rPr>
          <w:rFonts w:eastAsia="Times New Roman" w:cs="Times New Roman"/>
          <w:color w:val="000000"/>
          <w:szCs w:val="28"/>
          <w:lang w:eastAsia="lv-LV"/>
        </w:rPr>
      </w:pPr>
    </w:p>
    <w:p w:rsidR="00DA34B4" w:rsidRPr="00250A3E" w:rsidRDefault="00C53A49" w:rsidP="00E86DBC">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23. </w:t>
      </w:r>
      <w:r w:rsidR="0097023F" w:rsidRPr="00250A3E">
        <w:rPr>
          <w:rFonts w:eastAsia="Times New Roman" w:cs="Times New Roman"/>
          <w:color w:val="000000"/>
          <w:szCs w:val="28"/>
          <w:lang w:eastAsia="lv-LV"/>
        </w:rPr>
        <w:t>Ekspluatējamām ēkām nosaka</w:t>
      </w:r>
      <w:r w:rsidR="00777AB5" w:rsidRPr="00250A3E">
        <w:rPr>
          <w:rFonts w:eastAsia="Times New Roman" w:cs="Times New Roman"/>
          <w:color w:val="000000"/>
          <w:szCs w:val="28"/>
          <w:lang w:eastAsia="lv-LV"/>
        </w:rPr>
        <w:t xml:space="preserve"> </w:t>
      </w:r>
      <w:r w:rsidR="009B7E5F" w:rsidRPr="00250A3E">
        <w:rPr>
          <w:rFonts w:eastAsia="Times New Roman" w:cs="Times New Roman"/>
          <w:color w:val="000000"/>
          <w:szCs w:val="28"/>
          <w:lang w:eastAsia="lv-LV"/>
        </w:rPr>
        <w:t>izmērīt</w:t>
      </w:r>
      <w:r w:rsidR="0097023F" w:rsidRPr="00250A3E">
        <w:rPr>
          <w:rFonts w:eastAsia="Times New Roman" w:cs="Times New Roman"/>
          <w:color w:val="000000"/>
          <w:szCs w:val="28"/>
          <w:lang w:eastAsia="lv-LV"/>
        </w:rPr>
        <w:t>o</w:t>
      </w:r>
      <w:r w:rsidR="009B7E5F" w:rsidRPr="00250A3E">
        <w:rPr>
          <w:rFonts w:eastAsia="Times New Roman" w:cs="Times New Roman"/>
          <w:color w:val="000000"/>
          <w:szCs w:val="28"/>
          <w:lang w:eastAsia="lv-LV"/>
        </w:rPr>
        <w:t xml:space="preserve"> </w:t>
      </w:r>
      <w:r w:rsidR="00FC6449" w:rsidRPr="00250A3E">
        <w:rPr>
          <w:rFonts w:eastAsia="Times New Roman" w:cs="Times New Roman"/>
          <w:color w:val="000000"/>
          <w:szCs w:val="28"/>
          <w:lang w:eastAsia="lv-LV"/>
        </w:rPr>
        <w:t>energoefektivitātes novērtējum</w:t>
      </w:r>
      <w:r w:rsidR="0097023F" w:rsidRPr="00250A3E">
        <w:rPr>
          <w:rFonts w:eastAsia="Times New Roman" w:cs="Times New Roman"/>
          <w:color w:val="000000"/>
          <w:szCs w:val="28"/>
          <w:lang w:eastAsia="lv-LV"/>
        </w:rPr>
        <w:t>u</w:t>
      </w:r>
      <w:r w:rsidR="00777AB5" w:rsidRPr="00250A3E">
        <w:rPr>
          <w:rFonts w:eastAsia="Times New Roman" w:cs="Times New Roman"/>
          <w:color w:val="000000"/>
          <w:szCs w:val="28"/>
          <w:lang w:eastAsia="lv-LV"/>
        </w:rPr>
        <w:t xml:space="preserve"> un aprēķināto energoefektivitātes novērtējumu</w:t>
      </w:r>
      <w:r w:rsidR="0097023F" w:rsidRPr="00250A3E">
        <w:rPr>
          <w:rFonts w:eastAsia="Times New Roman" w:cs="Times New Roman"/>
          <w:color w:val="000000"/>
          <w:szCs w:val="28"/>
          <w:lang w:eastAsia="lv-LV"/>
        </w:rPr>
        <w:t>, izmantojot datus par</w:t>
      </w:r>
      <w:r w:rsidR="00777AB5" w:rsidRPr="00250A3E">
        <w:rPr>
          <w:rFonts w:eastAsia="Times New Roman" w:cs="Times New Roman"/>
          <w:color w:val="000000"/>
          <w:szCs w:val="28"/>
          <w:lang w:eastAsia="lv-LV"/>
        </w:rPr>
        <w:t>:</w:t>
      </w:r>
    </w:p>
    <w:p w:rsidR="00DA34B4" w:rsidRPr="00250A3E" w:rsidRDefault="009B7E5F" w:rsidP="00C53A49">
      <w:pPr>
        <w:pStyle w:val="ListParagraph"/>
        <w:numPr>
          <w:ilvl w:val="1"/>
          <w:numId w:val="8"/>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faktisk</w:t>
      </w:r>
      <w:r w:rsidR="0097023F" w:rsidRPr="00250A3E">
        <w:rPr>
          <w:rFonts w:eastAsia="Times New Roman" w:cs="Times New Roman"/>
          <w:color w:val="000000"/>
          <w:szCs w:val="28"/>
          <w:lang w:eastAsia="lv-LV"/>
        </w:rPr>
        <w:t>o</w:t>
      </w:r>
      <w:r w:rsidRPr="00250A3E">
        <w:rPr>
          <w:rFonts w:eastAsia="Times New Roman" w:cs="Times New Roman"/>
          <w:color w:val="000000"/>
          <w:szCs w:val="28"/>
          <w:lang w:eastAsia="lv-LV"/>
        </w:rPr>
        <w:t xml:space="preserve"> </w:t>
      </w:r>
      <w:r w:rsidR="00FC6449" w:rsidRPr="00250A3E">
        <w:rPr>
          <w:rFonts w:eastAsia="Times New Roman" w:cs="Times New Roman"/>
          <w:color w:val="000000"/>
          <w:szCs w:val="28"/>
          <w:lang w:eastAsia="lv-LV"/>
        </w:rPr>
        <w:t>enerģijas patēriņu</w:t>
      </w:r>
      <w:r w:rsidR="00E86DBC" w:rsidRPr="00250A3E">
        <w:rPr>
          <w:rFonts w:eastAsia="Times New Roman" w:cs="Times New Roman"/>
          <w:color w:val="000000"/>
          <w:szCs w:val="28"/>
          <w:lang w:eastAsia="lv-LV"/>
        </w:rPr>
        <w:t>;</w:t>
      </w:r>
    </w:p>
    <w:p w:rsidR="00777AB5" w:rsidRPr="00250A3E" w:rsidRDefault="00777AB5" w:rsidP="00C53A49">
      <w:pPr>
        <w:pStyle w:val="ListParagraph"/>
        <w:numPr>
          <w:ilvl w:val="1"/>
          <w:numId w:val="8"/>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faktiskiem ārējiem klimatiskiem apstākļiem;</w:t>
      </w:r>
    </w:p>
    <w:p w:rsidR="00777AB5" w:rsidRPr="00250A3E" w:rsidRDefault="00777AB5" w:rsidP="00C53A49">
      <w:pPr>
        <w:pStyle w:val="ListParagraph"/>
        <w:numPr>
          <w:ilvl w:val="1"/>
          <w:numId w:val="8"/>
        </w:numPr>
        <w:spacing w:before="63" w:after="63"/>
        <w:jc w:val="both"/>
        <w:rPr>
          <w:rFonts w:eastAsia="Times New Roman" w:cs="Times New Roman"/>
          <w:color w:val="000000"/>
          <w:szCs w:val="28"/>
          <w:lang w:eastAsia="lv-LV"/>
        </w:rPr>
      </w:pPr>
      <w:r w:rsidRPr="00250A3E">
        <w:rPr>
          <w:rFonts w:eastAsia="Times New Roman" w:cs="Times New Roman"/>
          <w:color w:val="000000"/>
          <w:szCs w:val="28"/>
          <w:lang w:eastAsia="lv-LV"/>
        </w:rPr>
        <w:t>faktiskiem telpu komforta un apdzīvotības parametriem;</w:t>
      </w:r>
    </w:p>
    <w:p w:rsidR="009B7E5F" w:rsidRPr="00250A3E" w:rsidRDefault="0097023F" w:rsidP="00391940">
      <w:pPr>
        <w:pStyle w:val="ListParagraph"/>
        <w:numPr>
          <w:ilvl w:val="1"/>
          <w:numId w:val="8"/>
        </w:numPr>
        <w:spacing w:before="63" w:after="63"/>
        <w:ind w:left="0"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faktiskām ēkas ārējo norobežojošo konstrukciju un inženiertehnisko sistēmu īpašībām</w:t>
      </w:r>
      <w:r w:rsidR="00E86DBC" w:rsidRPr="00250A3E">
        <w:rPr>
          <w:rFonts w:eastAsia="Times New Roman" w:cs="Times New Roman"/>
          <w:color w:val="000000"/>
          <w:szCs w:val="28"/>
          <w:lang w:eastAsia="lv-LV"/>
        </w:rPr>
        <w:t>.</w:t>
      </w:r>
    </w:p>
    <w:p w:rsidR="00250A3E" w:rsidRDefault="00250A3E" w:rsidP="00E86DBC">
      <w:pPr>
        <w:spacing w:before="63" w:after="63"/>
        <w:ind w:firstLine="720"/>
        <w:jc w:val="both"/>
        <w:rPr>
          <w:rFonts w:eastAsia="Times New Roman" w:cs="Times New Roman"/>
          <w:color w:val="000000"/>
          <w:szCs w:val="28"/>
          <w:lang w:eastAsia="lv-LV"/>
        </w:rPr>
      </w:pPr>
    </w:p>
    <w:p w:rsidR="00DE3FE4" w:rsidRPr="00250A3E" w:rsidRDefault="00C53A49" w:rsidP="00E86DBC">
      <w:pPr>
        <w:spacing w:before="63" w:after="63"/>
        <w:ind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24. </w:t>
      </w:r>
      <w:r w:rsidR="00E86DBC" w:rsidRPr="00250A3E">
        <w:rPr>
          <w:rFonts w:eastAsia="Times New Roman" w:cs="Times New Roman"/>
          <w:color w:val="000000"/>
          <w:szCs w:val="28"/>
          <w:lang w:eastAsia="lv-LV"/>
        </w:rPr>
        <w:t xml:space="preserve">Ekspluatējamu ēku izmērīto energoefektivitātes novērtējumu un aprēķināto energoefektivitātes novērtējumu validē saskaņā ar šo noteikumu </w:t>
      </w:r>
      <w:r w:rsidR="00954D73" w:rsidRPr="00250A3E">
        <w:rPr>
          <w:rFonts w:eastAsia="Times New Roman" w:cs="Times New Roman"/>
          <w:color w:val="000000"/>
          <w:szCs w:val="28"/>
          <w:lang w:eastAsia="lv-LV"/>
        </w:rPr>
        <w:t>6. </w:t>
      </w:r>
      <w:r w:rsidR="00E86DBC" w:rsidRPr="00250A3E">
        <w:rPr>
          <w:rFonts w:eastAsia="Times New Roman" w:cs="Times New Roman"/>
          <w:color w:val="000000"/>
          <w:szCs w:val="28"/>
          <w:lang w:eastAsia="lv-LV"/>
        </w:rPr>
        <w:t>nodaļu.</w:t>
      </w:r>
    </w:p>
    <w:p w:rsidR="003E3E66" w:rsidRPr="00250A3E" w:rsidRDefault="003E3E66" w:rsidP="00430D42">
      <w:pPr>
        <w:pStyle w:val="Heading1"/>
        <w:rPr>
          <w:rFonts w:eastAsia="Times New Roman" w:cs="Times New Roman"/>
          <w:lang w:eastAsia="lv-LV"/>
        </w:rPr>
      </w:pPr>
      <w:bookmarkStart w:id="4" w:name="_Ref351994902"/>
      <w:r w:rsidRPr="00250A3E">
        <w:rPr>
          <w:rFonts w:eastAsia="Times New Roman" w:cs="Times New Roman"/>
          <w:lang w:eastAsia="lv-LV"/>
        </w:rPr>
        <w:t>4. Ēkas izmērītās energoefektivitātes novērtējums</w:t>
      </w:r>
      <w:bookmarkEnd w:id="4"/>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4.1. Vispārīgās prasības novērtējuma periodam</w:t>
      </w:r>
    </w:p>
    <w:p w:rsidR="003E3E66" w:rsidRPr="00250A3E" w:rsidRDefault="00C53A4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25</w:t>
      </w:r>
      <w:r w:rsidR="003E3E66" w:rsidRPr="00250A3E">
        <w:rPr>
          <w:rFonts w:eastAsia="Times New Roman" w:cs="Times New Roman"/>
          <w:color w:val="000000"/>
          <w:szCs w:val="28"/>
          <w:lang w:eastAsia="lv-LV"/>
        </w:rPr>
        <w:t>. Enerģijas patēriņš visiem energonesējiem jānovērtē vienādā laika periodā. Ja iepriekšējā laika periodā energonesēju uzskaite nav veikta, ēkas izmērītās energoefektivitātes novērtējumu nevar veikt.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C53A4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26</w:t>
      </w:r>
      <w:r w:rsidR="003E3E66" w:rsidRPr="00250A3E">
        <w:rPr>
          <w:rFonts w:eastAsia="Times New Roman" w:cs="Times New Roman"/>
          <w:color w:val="000000"/>
          <w:szCs w:val="28"/>
          <w:lang w:eastAsia="lv-LV"/>
        </w:rPr>
        <w:t>. Novērtējuma periods ir pilns gadu skaits. Ja novērtējuma periods nav pilns gadu skaits, gada enerģijas patēriņu iegūst, izmantojot ekstrapolācijas metodi.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C53A4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27</w:t>
      </w:r>
      <w:r w:rsidR="003E3E66" w:rsidRPr="00250A3E">
        <w:rPr>
          <w:rFonts w:eastAsia="Times New Roman" w:cs="Times New Roman"/>
          <w:color w:val="000000"/>
          <w:szCs w:val="28"/>
          <w:lang w:eastAsia="lv-LV"/>
        </w:rPr>
        <w:t xml:space="preserve">. Ja novērtējuma periods ir īsāks par pieciem gadiem, veic enerģijas patēriņa korekciju </w:t>
      </w:r>
      <w:proofErr w:type="spellStart"/>
      <w:r w:rsidR="003E3E66" w:rsidRPr="00250A3E">
        <w:rPr>
          <w:rFonts w:eastAsia="Times New Roman" w:cs="Times New Roman"/>
          <w:color w:val="000000"/>
          <w:szCs w:val="28"/>
          <w:lang w:eastAsia="lv-LV"/>
        </w:rPr>
        <w:t>laikapstākļu</w:t>
      </w:r>
      <w:proofErr w:type="spellEnd"/>
      <w:r w:rsidR="003E3E66" w:rsidRPr="00250A3E">
        <w:rPr>
          <w:rFonts w:eastAsia="Times New Roman" w:cs="Times New Roman"/>
          <w:color w:val="000000"/>
          <w:szCs w:val="28"/>
          <w:lang w:eastAsia="lv-LV"/>
        </w:rPr>
        <w:t xml:space="preserve"> dēļ.</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28</w:t>
      </w:r>
      <w:r w:rsidR="003E3E66" w:rsidRPr="00250A3E">
        <w:rPr>
          <w:rFonts w:eastAsia="Times New Roman" w:cs="Times New Roman"/>
          <w:color w:val="000000"/>
          <w:szCs w:val="28"/>
          <w:lang w:eastAsia="lv-LV"/>
        </w:rPr>
        <w:t>. </w:t>
      </w:r>
      <w:r w:rsidR="000B28A0">
        <w:rPr>
          <w:rFonts w:eastAsia="Times New Roman" w:cs="Times New Roman"/>
          <w:color w:val="000000"/>
          <w:szCs w:val="28"/>
          <w:lang w:eastAsia="lv-LV"/>
        </w:rPr>
        <w:t>Ja n</w:t>
      </w:r>
      <w:r w:rsidR="000B28A0" w:rsidRPr="00250A3E">
        <w:rPr>
          <w:rFonts w:eastAsia="Times New Roman" w:cs="Times New Roman"/>
          <w:color w:val="000000"/>
          <w:szCs w:val="28"/>
          <w:lang w:eastAsia="lv-LV"/>
        </w:rPr>
        <w:t xml:space="preserve">ovērtējuma </w:t>
      </w:r>
      <w:r w:rsidR="003E3E66" w:rsidRPr="00250A3E">
        <w:rPr>
          <w:rFonts w:eastAsia="Times New Roman" w:cs="Times New Roman"/>
          <w:color w:val="000000"/>
          <w:szCs w:val="28"/>
          <w:lang w:eastAsia="lv-LV"/>
        </w:rPr>
        <w:t>periodā ēkai veikt</w:t>
      </w:r>
      <w:r w:rsidR="000B28A0">
        <w:rPr>
          <w:rFonts w:eastAsia="Times New Roman" w:cs="Times New Roman"/>
          <w:color w:val="000000"/>
          <w:szCs w:val="28"/>
          <w:lang w:eastAsia="lv-LV"/>
        </w:rPr>
        <w:t>as</w:t>
      </w:r>
      <w:r w:rsidR="003E3E66" w:rsidRPr="00250A3E">
        <w:rPr>
          <w:rFonts w:eastAsia="Times New Roman" w:cs="Times New Roman"/>
          <w:color w:val="000000"/>
          <w:szCs w:val="28"/>
          <w:lang w:eastAsia="lv-LV"/>
        </w:rPr>
        <w:t xml:space="preserve"> izmaiņas, kas ietekmē tās energoefektivitāti</w:t>
      </w:r>
      <w:r w:rsidR="007B2D57">
        <w:rPr>
          <w:rFonts w:eastAsia="Times New Roman" w:cs="Times New Roman"/>
          <w:color w:val="000000"/>
          <w:szCs w:val="28"/>
          <w:lang w:eastAsia="lv-LV"/>
        </w:rPr>
        <w:t xml:space="preserve"> vairāk par 10 procentiem</w:t>
      </w:r>
      <w:r w:rsidR="003E3E66" w:rsidRPr="00250A3E">
        <w:rPr>
          <w:rFonts w:eastAsia="Times New Roman" w:cs="Times New Roman"/>
          <w:color w:val="000000"/>
          <w:szCs w:val="28"/>
          <w:lang w:eastAsia="lv-LV"/>
        </w:rPr>
        <w:t>, iepriekš iegūtie dati nav izmantojami ēkas energoefektivitātes novērtēšanai.</w:t>
      </w:r>
      <w:r w:rsidR="007B2D57">
        <w:rPr>
          <w:rFonts w:eastAsia="Times New Roman" w:cs="Times New Roman"/>
          <w:color w:val="000000"/>
          <w:szCs w:val="28"/>
          <w:lang w:eastAsia="lv-LV"/>
        </w:rPr>
        <w:t xml:space="preserve"> Ja ēkā veiktās izmaiņas  ietekmē ēkas energoefektivitāti līdz 10 procentiem, iepriekš iegūtie dati var tikt izmantoti ar korekciju, kas pamatota ar atbilstošiem aprēķiniem.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4.2. Datu iegūšana un koriģēšana (ekstrapolācija)</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4.2.1. Ar skaitītāju uzskaitītie energonesēji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29</w:t>
      </w:r>
      <w:r w:rsidR="003E3E66" w:rsidRPr="00250A3E">
        <w:rPr>
          <w:rFonts w:eastAsia="Times New Roman" w:cs="Times New Roman"/>
          <w:color w:val="000000"/>
          <w:szCs w:val="28"/>
          <w:lang w:eastAsia="lv-LV"/>
        </w:rPr>
        <w:t>. Ar skaitītāju uzskaitīto energonesēju (elektroenerģija, gāze, siltum</w:t>
      </w:r>
      <w:r w:rsidR="003E3E66" w:rsidRPr="00250A3E">
        <w:rPr>
          <w:rFonts w:eastAsia="Times New Roman" w:cs="Times New Roman"/>
          <w:color w:val="000000"/>
          <w:szCs w:val="28"/>
          <w:lang w:eastAsia="lv-LV"/>
        </w:rPr>
        <w:softHyphen/>
        <w:t>enerģija) patēriņš ir starpība starp skaitītāja diviem rādījumiem, ko nolasa novērtējuma perioda sākumā un beigās.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30</w:t>
      </w:r>
      <w:r w:rsidR="003E3E66" w:rsidRPr="00250A3E">
        <w:rPr>
          <w:rFonts w:eastAsia="Times New Roman" w:cs="Times New Roman"/>
          <w:color w:val="000000"/>
          <w:szCs w:val="28"/>
          <w:lang w:eastAsia="lv-LV"/>
        </w:rPr>
        <w:t>. Elektroenerģijas, gāzes un siltumenerģijas piegādātāju vai ēkas apsaimniekotāju rēķinus var izmantot, lai novērtētu šo energonesēju patēriņu (novērtējuma periods – pilni gadi).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31</w:t>
      </w:r>
      <w:r w:rsidR="003E3E66" w:rsidRPr="00250A3E">
        <w:rPr>
          <w:rFonts w:eastAsia="Times New Roman" w:cs="Times New Roman"/>
          <w:color w:val="000000"/>
          <w:szCs w:val="28"/>
          <w:lang w:eastAsia="lv-LV"/>
        </w:rPr>
        <w:t>. Ja energonesēju izmanto vairākās tehniskajās sistēmās un vairākiem mērķiem, energonesēja patēriņu sadala pa tehniskajām sistēmām un mērķiem.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lastRenderedPageBreak/>
        <w:t>4.2.2. Šķidrais kurināmais tvertnēs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32</w:t>
      </w:r>
      <w:r w:rsidR="003E3E66" w:rsidRPr="00250A3E">
        <w:rPr>
          <w:rFonts w:eastAsia="Times New Roman" w:cs="Times New Roman"/>
          <w:color w:val="000000"/>
          <w:szCs w:val="28"/>
          <w:lang w:eastAsia="lv-LV"/>
        </w:rPr>
        <w:t>. Šķidrā kurināmā līmeni tvertnē mēra novērtējuma perioda sākumā un beigās, izmantojot kalibrētu skalu. Šķidrā kurināmā patēriņš novērtējuma periodā ir tvertnes saturs novērtējuma perioda sākumā, no kura atskaitīts tvertnes saturs novērtējuma perioda beigās un kuram pieskaitīts novērtējuma periodā iepirktā kurināmā daudzums.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33</w:t>
      </w:r>
      <w:r w:rsidR="003E3E66" w:rsidRPr="00250A3E">
        <w:rPr>
          <w:rFonts w:eastAsia="Times New Roman" w:cs="Times New Roman"/>
          <w:color w:val="000000"/>
          <w:szCs w:val="28"/>
          <w:lang w:eastAsia="lv-LV"/>
        </w:rPr>
        <w:t>. Ja gāze piegādāta balonos, kurināmo novērtē, saskaitot izlietoto balonu skaitu (ņem vērā balonu tilpumu).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34</w:t>
      </w:r>
      <w:r w:rsidR="003E3E66" w:rsidRPr="00250A3E">
        <w:rPr>
          <w:rFonts w:eastAsia="Times New Roman" w:cs="Times New Roman"/>
          <w:color w:val="000000"/>
          <w:szCs w:val="28"/>
          <w:lang w:eastAsia="lv-LV"/>
        </w:rPr>
        <w:t>. Ja deglis darbojas ar fiksētu jaudu (bez modulācijas) un ir aprīkots ar degšanas laika skaitītāju, kurināmā patēriņš ir starpība starp diviem nolasījuma rādītājiem, kas ir veikti novērtējuma perioda sākumā un beigās, reizināta ar plūsmas ātrumu deglī. Plūsmas ātrumu deglī izmēra pirms pirmā nolasījuma un pēc katras degļa regulēšanas vai tīrīšanas.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0C08A8" w:rsidRDefault="00050C55" w:rsidP="0049409B">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35</w:t>
      </w:r>
      <w:r w:rsidR="003E3E66" w:rsidRPr="00250A3E">
        <w:rPr>
          <w:rFonts w:eastAsia="Times New Roman" w:cs="Times New Roman"/>
          <w:color w:val="000000"/>
          <w:szCs w:val="28"/>
          <w:lang w:eastAsia="lv-LV"/>
        </w:rPr>
        <w:t>. Patērēto piegādātās enerģijas daudzumu nosaka</w:t>
      </w:r>
      <w:r w:rsidR="000C08A8">
        <w:rPr>
          <w:rFonts w:eastAsia="Times New Roman" w:cs="Times New Roman"/>
          <w:color w:val="000000"/>
          <w:szCs w:val="28"/>
          <w:lang w:eastAsia="lv-LV"/>
        </w:rPr>
        <w:t xml:space="preserve"> vienā no šādiem veidiem:</w:t>
      </w:r>
      <w:r w:rsidR="003E3E66" w:rsidRPr="00250A3E">
        <w:rPr>
          <w:rFonts w:eastAsia="Times New Roman" w:cs="Times New Roman"/>
          <w:color w:val="000000"/>
          <w:szCs w:val="28"/>
          <w:lang w:eastAsia="lv-LV"/>
        </w:rPr>
        <w:t xml:space="preserve"> </w:t>
      </w:r>
    </w:p>
    <w:p w:rsidR="00F42D0F" w:rsidRPr="00250A3E" w:rsidRDefault="00F42D0F" w:rsidP="00F42D0F">
      <w:pPr>
        <w:spacing w:before="63" w:after="63"/>
        <w:ind w:firstLine="313"/>
        <w:jc w:val="both"/>
        <w:rPr>
          <w:rFonts w:eastAsia="Times New Roman" w:cs="Times New Roman"/>
          <w:color w:val="000000"/>
          <w:szCs w:val="28"/>
          <w:lang w:eastAsia="lv-LV"/>
        </w:rPr>
      </w:pPr>
      <w:r>
        <w:rPr>
          <w:rFonts w:eastAsia="Times New Roman" w:cs="Times New Roman"/>
          <w:color w:val="000000"/>
          <w:szCs w:val="28"/>
          <w:lang w:eastAsia="lv-LV"/>
        </w:rPr>
        <w:t xml:space="preserve">35.1. </w:t>
      </w:r>
      <w:r w:rsidRPr="00250A3E">
        <w:rPr>
          <w:rFonts w:eastAsia="Times New Roman" w:cs="Times New Roman"/>
          <w:color w:val="000000"/>
          <w:szCs w:val="28"/>
          <w:lang w:eastAsia="lv-LV"/>
        </w:rPr>
        <w:t xml:space="preserve">reizinot izlietotā šķidrā kurināmā daudzumu ar tā </w:t>
      </w:r>
      <w:r>
        <w:rPr>
          <w:rFonts w:eastAsia="Times New Roman" w:cs="Times New Roman"/>
          <w:color w:val="000000"/>
          <w:szCs w:val="28"/>
          <w:lang w:eastAsia="lv-LV"/>
        </w:rPr>
        <w:t>zemāko</w:t>
      </w:r>
      <w:r w:rsidRPr="00250A3E">
        <w:rPr>
          <w:rFonts w:eastAsia="Times New Roman" w:cs="Times New Roman"/>
          <w:color w:val="000000"/>
          <w:szCs w:val="28"/>
          <w:lang w:eastAsia="lv-LV"/>
        </w:rPr>
        <w:t xml:space="preserve"> siltumspēju un apkures katla lietderības koeficientu</w:t>
      </w:r>
      <w:r>
        <w:rPr>
          <w:rFonts w:eastAsia="Times New Roman" w:cs="Times New Roman"/>
          <w:color w:val="000000"/>
          <w:szCs w:val="28"/>
          <w:lang w:eastAsia="lv-LV"/>
        </w:rPr>
        <w:t>, kas noteikts pēc kurināmā zemākās siltumspējas (</w:t>
      </w:r>
      <w:r w:rsidRPr="00250A3E">
        <w:rPr>
          <w:rFonts w:eastAsia="Times New Roman" w:cs="Times New Roman"/>
          <w:color w:val="000000"/>
          <w:szCs w:val="28"/>
          <w:lang w:eastAsia="lv-LV"/>
        </w:rPr>
        <w:t>siltuma daudzum</w:t>
      </w:r>
      <w:r>
        <w:rPr>
          <w:rFonts w:eastAsia="Times New Roman" w:cs="Times New Roman"/>
          <w:color w:val="000000"/>
          <w:szCs w:val="28"/>
          <w:lang w:eastAsia="lv-LV"/>
        </w:rPr>
        <w:t>a</w:t>
      </w:r>
      <w:r w:rsidRPr="00250A3E">
        <w:rPr>
          <w:rFonts w:eastAsia="Times New Roman" w:cs="Times New Roman"/>
          <w:color w:val="000000"/>
          <w:szCs w:val="28"/>
          <w:lang w:eastAsia="lv-LV"/>
        </w:rPr>
        <w:t>, ko satur kurināmā dau</w:t>
      </w:r>
      <w:r w:rsidRPr="00250A3E">
        <w:rPr>
          <w:rFonts w:eastAsia="Times New Roman" w:cs="Times New Roman"/>
          <w:color w:val="000000"/>
          <w:szCs w:val="28"/>
          <w:lang w:eastAsia="lv-LV"/>
        </w:rPr>
        <w:softHyphen/>
        <w:t>dzuma vienība, kad to pilnībā sadedzina</w:t>
      </w:r>
      <w:r w:rsidRPr="00D035E9">
        <w:rPr>
          <w:rFonts w:eastAsia="Times New Roman" w:cs="Times New Roman"/>
          <w:color w:val="000000"/>
          <w:szCs w:val="28"/>
          <w:lang w:eastAsia="lv-LV"/>
        </w:rPr>
        <w:t>, un no kā atņemts degšanas procesā radītā ūdens iztvaikošanas siltums</w:t>
      </w:r>
      <w:r>
        <w:rPr>
          <w:rFonts w:eastAsia="Times New Roman" w:cs="Times New Roman"/>
          <w:color w:val="000000"/>
          <w:szCs w:val="28"/>
          <w:lang w:eastAsia="lv-LV"/>
        </w:rPr>
        <w:t>)</w:t>
      </w:r>
      <w:r w:rsidRPr="00250A3E">
        <w:rPr>
          <w:rFonts w:eastAsia="Times New Roman" w:cs="Times New Roman"/>
          <w:color w:val="000000"/>
          <w:szCs w:val="28"/>
          <w:lang w:eastAsia="lv-LV"/>
        </w:rPr>
        <w:t xml:space="preserve">. Kurināmā </w:t>
      </w:r>
      <w:r>
        <w:rPr>
          <w:rFonts w:eastAsia="Times New Roman" w:cs="Times New Roman"/>
          <w:color w:val="000000"/>
          <w:szCs w:val="28"/>
          <w:lang w:eastAsia="lv-LV"/>
        </w:rPr>
        <w:t>zemākās</w:t>
      </w:r>
      <w:r w:rsidRPr="00250A3E">
        <w:rPr>
          <w:rFonts w:eastAsia="Times New Roman" w:cs="Times New Roman"/>
          <w:color w:val="000000"/>
          <w:szCs w:val="28"/>
          <w:lang w:eastAsia="lv-LV"/>
        </w:rPr>
        <w:t xml:space="preserve"> siltumspējas</w:t>
      </w:r>
      <w:r w:rsidR="00A460F6">
        <w:rPr>
          <w:rFonts w:eastAsia="Times New Roman" w:cs="Times New Roman"/>
          <w:color w:val="000000"/>
          <w:szCs w:val="28"/>
          <w:lang w:eastAsia="lv-LV"/>
        </w:rPr>
        <w:t xml:space="preserve"> vērtības</w:t>
      </w:r>
      <w:r w:rsidRPr="00250A3E">
        <w:rPr>
          <w:rFonts w:eastAsia="Times New Roman" w:cs="Times New Roman"/>
          <w:color w:val="000000"/>
          <w:szCs w:val="28"/>
          <w:lang w:eastAsia="lv-LV"/>
        </w:rPr>
        <w:t xml:space="preserve"> no</w:t>
      </w:r>
      <w:r>
        <w:rPr>
          <w:rFonts w:eastAsia="Times New Roman" w:cs="Times New Roman"/>
          <w:color w:val="000000"/>
          <w:szCs w:val="28"/>
          <w:lang w:eastAsia="lv-LV"/>
        </w:rPr>
        <w:t>saka saskaņā ar šo noteikumu 1. pielikum</w:t>
      </w:r>
      <w:r w:rsidR="00F75BD7">
        <w:rPr>
          <w:rFonts w:eastAsia="Times New Roman" w:cs="Times New Roman"/>
          <w:color w:val="000000"/>
          <w:szCs w:val="28"/>
          <w:lang w:eastAsia="lv-LV"/>
        </w:rPr>
        <w:t>a 1. punktu</w:t>
      </w:r>
      <w:r>
        <w:rPr>
          <w:rFonts w:eastAsia="Times New Roman" w:cs="Times New Roman"/>
          <w:color w:val="000000"/>
          <w:szCs w:val="28"/>
          <w:lang w:eastAsia="lv-LV"/>
        </w:rPr>
        <w:t>.</w:t>
      </w:r>
    </w:p>
    <w:p w:rsidR="00391940" w:rsidRPr="00250A3E" w:rsidRDefault="000C08A8" w:rsidP="001328C6">
      <w:pPr>
        <w:spacing w:before="63" w:after="63"/>
        <w:ind w:firstLine="313"/>
        <w:jc w:val="both"/>
        <w:rPr>
          <w:rFonts w:eastAsia="Times New Roman" w:cs="Times New Roman"/>
          <w:color w:val="000000"/>
          <w:szCs w:val="28"/>
          <w:lang w:eastAsia="lv-LV"/>
        </w:rPr>
      </w:pPr>
      <w:r>
        <w:rPr>
          <w:rFonts w:eastAsia="Times New Roman" w:cs="Times New Roman"/>
          <w:color w:val="000000"/>
          <w:szCs w:val="28"/>
          <w:lang w:eastAsia="lv-LV"/>
        </w:rPr>
        <w:t>35.</w:t>
      </w:r>
      <w:r w:rsidR="00F42D0F">
        <w:rPr>
          <w:rFonts w:eastAsia="Times New Roman" w:cs="Times New Roman"/>
          <w:color w:val="000000"/>
          <w:szCs w:val="28"/>
          <w:lang w:eastAsia="lv-LV"/>
        </w:rPr>
        <w:t>2</w:t>
      </w:r>
      <w:r>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reizinot izlietotā šķidrā kurināmā daudzumu ar tā augstāko siltumspēju un apkures katla lietderības koeficientu</w:t>
      </w:r>
      <w:r>
        <w:rPr>
          <w:rFonts w:eastAsia="Times New Roman" w:cs="Times New Roman"/>
          <w:color w:val="000000"/>
          <w:szCs w:val="28"/>
          <w:lang w:eastAsia="lv-LV"/>
        </w:rPr>
        <w:t>, kas noteikts pēc kurināmā augstākās siltumspējas (</w:t>
      </w:r>
      <w:r w:rsidRPr="00250A3E">
        <w:rPr>
          <w:rFonts w:eastAsia="Times New Roman" w:cs="Times New Roman"/>
          <w:color w:val="000000"/>
          <w:szCs w:val="28"/>
          <w:lang w:eastAsia="lv-LV"/>
        </w:rPr>
        <w:t>siltuma daudzum</w:t>
      </w:r>
      <w:r>
        <w:rPr>
          <w:rFonts w:eastAsia="Times New Roman" w:cs="Times New Roman"/>
          <w:color w:val="000000"/>
          <w:szCs w:val="28"/>
          <w:lang w:eastAsia="lv-LV"/>
        </w:rPr>
        <w:t>a</w:t>
      </w:r>
      <w:r w:rsidRPr="00250A3E">
        <w:rPr>
          <w:rFonts w:eastAsia="Times New Roman" w:cs="Times New Roman"/>
          <w:color w:val="000000"/>
          <w:szCs w:val="28"/>
          <w:lang w:eastAsia="lv-LV"/>
        </w:rPr>
        <w:t>, ko satur kurināmā dau</w:t>
      </w:r>
      <w:r w:rsidRPr="00250A3E">
        <w:rPr>
          <w:rFonts w:eastAsia="Times New Roman" w:cs="Times New Roman"/>
          <w:color w:val="000000"/>
          <w:szCs w:val="28"/>
          <w:lang w:eastAsia="lv-LV"/>
        </w:rPr>
        <w:softHyphen/>
        <w:t>dzuma vienība, kad to pilnībā sadedzina</w:t>
      </w:r>
      <w:r w:rsidR="00065732">
        <w:rPr>
          <w:rFonts w:eastAsia="Times New Roman" w:cs="Times New Roman"/>
          <w:color w:val="000000"/>
          <w:szCs w:val="28"/>
          <w:lang w:eastAsia="lv-LV"/>
        </w:rPr>
        <w:t>)</w:t>
      </w:r>
      <w:r w:rsidRPr="00250A3E">
        <w:rPr>
          <w:rFonts w:eastAsia="Times New Roman" w:cs="Times New Roman"/>
          <w:color w:val="000000"/>
          <w:szCs w:val="28"/>
          <w:lang w:eastAsia="lv-LV"/>
        </w:rPr>
        <w:t>. Kurināmā augstākās siltumspējas vērtības no</w:t>
      </w:r>
      <w:r w:rsidR="00F42D0F">
        <w:rPr>
          <w:rFonts w:eastAsia="Times New Roman" w:cs="Times New Roman"/>
          <w:color w:val="000000"/>
          <w:szCs w:val="28"/>
          <w:lang w:eastAsia="lv-LV"/>
        </w:rPr>
        <w:t>saka</w:t>
      </w:r>
      <w:r w:rsidRPr="00250A3E">
        <w:rPr>
          <w:rFonts w:eastAsia="Times New Roman" w:cs="Times New Roman"/>
          <w:color w:val="000000"/>
          <w:szCs w:val="28"/>
          <w:lang w:eastAsia="lv-LV"/>
        </w:rPr>
        <w:t xml:space="preserve"> </w:t>
      </w:r>
      <w:r w:rsidR="00A460F6">
        <w:rPr>
          <w:rFonts w:eastAsia="Times New Roman" w:cs="Times New Roman"/>
          <w:color w:val="000000"/>
          <w:szCs w:val="28"/>
          <w:lang w:eastAsia="lv-LV"/>
        </w:rPr>
        <w:t>saskaņā ar šo noteikumu 1. pielikum</w:t>
      </w:r>
      <w:r w:rsidR="00F75BD7">
        <w:rPr>
          <w:rFonts w:eastAsia="Times New Roman" w:cs="Times New Roman"/>
          <w:color w:val="000000"/>
          <w:szCs w:val="28"/>
          <w:lang w:eastAsia="lv-LV"/>
        </w:rPr>
        <w:t>a 2. punktu</w:t>
      </w:r>
      <w:r w:rsidR="00A460F6">
        <w:rPr>
          <w:rFonts w:eastAsia="Times New Roman" w:cs="Times New Roman"/>
          <w:color w:val="000000"/>
          <w:szCs w:val="28"/>
          <w:lang w:eastAsia="lv-LV"/>
        </w:rPr>
        <w:t>.</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4.2.3. Cietais kurināmais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36</w:t>
      </w:r>
      <w:r w:rsidR="003E3E66" w:rsidRPr="00250A3E">
        <w:rPr>
          <w:rFonts w:eastAsia="Times New Roman" w:cs="Times New Roman"/>
          <w:color w:val="000000"/>
          <w:szCs w:val="28"/>
          <w:lang w:eastAsia="lv-LV"/>
        </w:rPr>
        <w:t>. Cietā kurināmā (piemēram, akmeņogles, koksne) enerģijas saturs ir atkarīgs no tā kvalitātes un blīvuma. Cietā kurināmā patēriņš ir krājumā esošā kurināmā masa novērtējuma perioda sākumā, no kuras atskaitīta krājumā esošā kurināmā masa novērtējuma perioda beigās un pieskaitīta novērtējuma periodā iepirktā kurināmā masa.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0C08A8"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37</w:t>
      </w:r>
      <w:r w:rsidR="003E3E66" w:rsidRPr="00250A3E">
        <w:rPr>
          <w:rFonts w:eastAsia="Times New Roman" w:cs="Times New Roman"/>
          <w:color w:val="000000"/>
          <w:szCs w:val="28"/>
          <w:lang w:eastAsia="lv-LV"/>
        </w:rPr>
        <w:t>. Patērēto piegādātās enerģijas daudzumu nosaka</w:t>
      </w:r>
      <w:r w:rsidR="000C08A8">
        <w:rPr>
          <w:rFonts w:eastAsia="Times New Roman" w:cs="Times New Roman"/>
          <w:color w:val="000000"/>
          <w:szCs w:val="28"/>
          <w:lang w:eastAsia="lv-LV"/>
        </w:rPr>
        <w:t xml:space="preserve"> vienā no šādiem veidiem:</w:t>
      </w:r>
      <w:r w:rsidR="003E3E66" w:rsidRPr="00250A3E">
        <w:rPr>
          <w:rFonts w:eastAsia="Times New Roman" w:cs="Times New Roman"/>
          <w:color w:val="000000"/>
          <w:szCs w:val="28"/>
          <w:lang w:eastAsia="lv-LV"/>
        </w:rPr>
        <w:t xml:space="preserve"> </w:t>
      </w:r>
    </w:p>
    <w:p w:rsidR="00A460F6" w:rsidRDefault="00A460F6" w:rsidP="003E3E66">
      <w:pPr>
        <w:spacing w:before="63" w:after="63"/>
        <w:ind w:firstLine="313"/>
        <w:jc w:val="both"/>
        <w:rPr>
          <w:rFonts w:eastAsia="Times New Roman" w:cs="Times New Roman"/>
          <w:color w:val="000000"/>
          <w:szCs w:val="28"/>
          <w:lang w:eastAsia="lv-LV"/>
        </w:rPr>
      </w:pPr>
      <w:r>
        <w:rPr>
          <w:rFonts w:eastAsia="Times New Roman" w:cs="Times New Roman"/>
          <w:color w:val="000000"/>
          <w:szCs w:val="28"/>
          <w:lang w:eastAsia="lv-LV"/>
        </w:rPr>
        <w:t xml:space="preserve">35.1. </w:t>
      </w:r>
      <w:r w:rsidRPr="00250A3E">
        <w:rPr>
          <w:rFonts w:eastAsia="Times New Roman" w:cs="Times New Roman"/>
          <w:color w:val="000000"/>
          <w:szCs w:val="28"/>
          <w:lang w:eastAsia="lv-LV"/>
        </w:rPr>
        <w:t xml:space="preserve">reizinot izlietotā </w:t>
      </w:r>
      <w:r>
        <w:rPr>
          <w:rFonts w:eastAsia="Times New Roman" w:cs="Times New Roman"/>
          <w:color w:val="000000"/>
          <w:szCs w:val="28"/>
          <w:lang w:eastAsia="lv-LV"/>
        </w:rPr>
        <w:t>cietā</w:t>
      </w:r>
      <w:r w:rsidRPr="00250A3E">
        <w:rPr>
          <w:rFonts w:eastAsia="Times New Roman" w:cs="Times New Roman"/>
          <w:color w:val="000000"/>
          <w:szCs w:val="28"/>
          <w:lang w:eastAsia="lv-LV"/>
        </w:rPr>
        <w:t xml:space="preserve"> kurināmā daudzumu ar tā </w:t>
      </w:r>
      <w:r>
        <w:rPr>
          <w:rFonts w:eastAsia="Times New Roman" w:cs="Times New Roman"/>
          <w:color w:val="000000"/>
          <w:szCs w:val="28"/>
          <w:lang w:eastAsia="lv-LV"/>
        </w:rPr>
        <w:t>zemāko</w:t>
      </w:r>
      <w:r w:rsidRPr="00250A3E">
        <w:rPr>
          <w:rFonts w:eastAsia="Times New Roman" w:cs="Times New Roman"/>
          <w:color w:val="000000"/>
          <w:szCs w:val="28"/>
          <w:lang w:eastAsia="lv-LV"/>
        </w:rPr>
        <w:t xml:space="preserve"> siltumspēju un apkures katla lietderības koeficientu</w:t>
      </w:r>
      <w:r>
        <w:rPr>
          <w:rFonts w:eastAsia="Times New Roman" w:cs="Times New Roman"/>
          <w:color w:val="000000"/>
          <w:szCs w:val="28"/>
          <w:lang w:eastAsia="lv-LV"/>
        </w:rPr>
        <w:t xml:space="preserve">, kas noteikts pēc kurināmā zemākās siltumspējas; </w:t>
      </w:r>
    </w:p>
    <w:p w:rsidR="003E3E66" w:rsidRPr="00250A3E" w:rsidRDefault="000C08A8" w:rsidP="003E3E66">
      <w:pPr>
        <w:spacing w:before="63" w:after="63"/>
        <w:ind w:firstLine="313"/>
        <w:jc w:val="both"/>
        <w:rPr>
          <w:rFonts w:eastAsia="Times New Roman" w:cs="Times New Roman"/>
          <w:color w:val="000000"/>
          <w:szCs w:val="28"/>
          <w:lang w:eastAsia="lv-LV"/>
        </w:rPr>
      </w:pPr>
      <w:r>
        <w:rPr>
          <w:rFonts w:eastAsia="Times New Roman" w:cs="Times New Roman"/>
          <w:color w:val="000000"/>
          <w:szCs w:val="28"/>
          <w:lang w:eastAsia="lv-LV"/>
        </w:rPr>
        <w:lastRenderedPageBreak/>
        <w:t>37.</w:t>
      </w:r>
      <w:r w:rsidR="00A460F6">
        <w:rPr>
          <w:rFonts w:eastAsia="Times New Roman" w:cs="Times New Roman"/>
          <w:color w:val="000000"/>
          <w:szCs w:val="28"/>
          <w:lang w:eastAsia="lv-LV"/>
        </w:rPr>
        <w:t>2</w:t>
      </w:r>
      <w:r>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reizinot izlietotā cietā kurināmā daudzumu ar tā augstāko siltumspēju un apkures katla lietderības koeficientu</w:t>
      </w:r>
      <w:r>
        <w:rPr>
          <w:rFonts w:eastAsia="Times New Roman" w:cs="Times New Roman"/>
          <w:color w:val="000000"/>
          <w:szCs w:val="28"/>
          <w:lang w:eastAsia="lv-LV"/>
        </w:rPr>
        <w:t>, kas noteikts pēc kurināmā augstākās siltumspējas</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38</w:t>
      </w:r>
      <w:r w:rsidR="003E3E66" w:rsidRPr="00250A3E">
        <w:rPr>
          <w:rFonts w:eastAsia="Times New Roman" w:cs="Times New Roman"/>
          <w:color w:val="000000"/>
          <w:szCs w:val="28"/>
          <w:lang w:eastAsia="lv-LV"/>
        </w:rPr>
        <w:t>. Lai iegūtu cietā kurināmā masu, izmērīto tilpumu reizina ar kurināmā blīvumu. Aprēķinot masas ticamības intervālu, jāņem vērā blīvuma un mitruma nenoteiktība.</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4.2.4. Energonesēju patēriņš, ja iekārtu vidējā jauda ir konstanta, un energonesēji apkurei un dzesēšanai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39</w:t>
      </w:r>
      <w:r w:rsidR="003E3E66" w:rsidRPr="00250A3E">
        <w:rPr>
          <w:rFonts w:eastAsia="Times New Roman" w:cs="Times New Roman"/>
          <w:color w:val="000000"/>
          <w:szCs w:val="28"/>
          <w:lang w:eastAsia="lv-LV"/>
        </w:rPr>
        <w:t>. Energonesējiem, kurus izmanto, ja iekārtu vidējā jauda ir konstanta, ekstrapolācija ir lineāra, un to daudzumu aprēķina, izmantojot šādu formulu:</w:t>
      </w:r>
    </w:p>
    <w:tbl>
      <w:tblPr>
        <w:tblW w:w="0" w:type="auto"/>
        <w:tblCellSpacing w:w="0" w:type="dxa"/>
        <w:tblCellMar>
          <w:left w:w="0" w:type="dxa"/>
          <w:right w:w="0" w:type="dxa"/>
        </w:tblCellMar>
        <w:tblLook w:val="04A0" w:firstRow="1" w:lastRow="0" w:firstColumn="1" w:lastColumn="0" w:noHBand="0" w:noVBand="1"/>
      </w:tblPr>
      <w:tblGrid>
        <w:gridCol w:w="8400"/>
      </w:tblGrid>
      <w:tr w:rsidR="003E3E66" w:rsidRPr="00250A3E" w:rsidTr="003E3E66">
        <w:trPr>
          <w:tblCellSpacing w:w="0" w:type="dxa"/>
        </w:trPr>
        <w:tc>
          <w:tcPr>
            <w:tcW w:w="8400" w:type="dxa"/>
            <w:hideMark/>
          </w:tcPr>
          <w:p w:rsidR="003E3E66" w:rsidRPr="00250A3E" w:rsidRDefault="00A5179C" w:rsidP="00987CCA">
            <w:pPr>
              <w:spacing w:before="63" w:after="63"/>
              <w:jc w:val="center"/>
              <w:rPr>
                <w:rFonts w:eastAsia="Times New Roman" w:cs="Times New Roman"/>
                <w:szCs w:val="28"/>
                <w:lang w:eastAsia="lv-LV"/>
              </w:rPr>
            </w:pPr>
            <m:oMath>
              <m:r>
                <w:rPr>
                  <w:rFonts w:ascii="Cambria Math" w:eastAsia="Times New Roman" w:hAnsi="Cambria Math" w:cs="Times New Roman"/>
                  <w:szCs w:val="28"/>
                  <w:lang w:eastAsia="lv-LV"/>
                </w:rPr>
                <m:t>E=</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kop</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per</m:t>
                      </m:r>
                    </m:sub>
                  </m:sSub>
                </m:den>
              </m:f>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E</m:t>
                  </m:r>
                </m:e>
                <m:sub>
                  <m:r>
                    <w:rPr>
                      <w:rFonts w:ascii="Cambria Math" w:eastAsia="Times New Roman" w:hAnsi="Cambria Math" w:cs="Times New Roman"/>
                      <w:szCs w:val="28"/>
                      <w:lang w:eastAsia="lv-LV"/>
                    </w:rPr>
                    <m:t>per</m:t>
                  </m:r>
                </m:sub>
              </m:sSub>
            </m:oMath>
            <w:r w:rsidR="003E3E66" w:rsidRPr="00250A3E">
              <w:rPr>
                <w:rFonts w:eastAsia="Times New Roman" w:cs="Times New Roman"/>
                <w:szCs w:val="28"/>
                <w:lang w:eastAsia="lv-LV"/>
              </w:rPr>
              <w:t>   (</w:t>
            </w:r>
            <w:r w:rsidR="00987CCA" w:rsidRPr="00250A3E">
              <w:rPr>
                <w:rFonts w:eastAsia="Times New Roman" w:cs="Times New Roman"/>
                <w:szCs w:val="28"/>
                <w:lang w:eastAsia="lv-LV"/>
              </w:rPr>
              <w:t>2</w:t>
            </w:r>
            <w:r w:rsidR="003E3E66"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E – koriģētais energonesēja daudzums (kg, 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 xml:space="preserve"> vai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per</w:t>
      </w:r>
      <w:proofErr w:type="spellEnd"/>
      <w:r w:rsidRPr="00250A3E">
        <w:rPr>
          <w:rFonts w:eastAsia="Times New Roman" w:cs="Times New Roman"/>
          <w:color w:val="000000"/>
          <w:szCs w:val="28"/>
          <w:lang w:eastAsia="lv-LV"/>
        </w:rPr>
        <w:t> – energonesēja daudzums, kas ir patērēts energonesēja uzskaites periodā (kg, 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 xml:space="preserve"> vai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kop</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novērtējuma perioda ilgums (gads vai sezona);</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per</w:t>
      </w:r>
      <w:proofErr w:type="spellEnd"/>
      <w:r w:rsidRPr="00250A3E">
        <w:rPr>
          <w:rFonts w:eastAsia="Times New Roman" w:cs="Times New Roman"/>
          <w:color w:val="000000"/>
          <w:szCs w:val="28"/>
          <w:lang w:eastAsia="lv-LV"/>
        </w:rPr>
        <w:t> – energonesēja uzskaites perioda ilgums (gadi vai sezonas).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40</w:t>
      </w:r>
      <w:r w:rsidR="003E3E66" w:rsidRPr="00250A3E">
        <w:rPr>
          <w:rFonts w:eastAsia="Times New Roman" w:cs="Times New Roman"/>
          <w:color w:val="000000"/>
          <w:szCs w:val="28"/>
          <w:lang w:eastAsia="lv-LV"/>
        </w:rPr>
        <w:t xml:space="preserve">. Energonesējiem, kurus izmanto apkurei vai dzesēšanai, ekstrapolāciju veic, izmantojot enerģijas uzskaiti vai vienkāršotu aprēķinu saskaņā ar šo noteikumu </w:t>
      </w:r>
      <w:r w:rsidRPr="00250A3E">
        <w:rPr>
          <w:rFonts w:eastAsia="Times New Roman" w:cs="Times New Roman"/>
          <w:color w:val="000000"/>
          <w:szCs w:val="28"/>
          <w:lang w:eastAsia="lv-LV"/>
        </w:rPr>
        <w:t>42</w:t>
      </w:r>
      <w:r w:rsidR="003E3E66"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41</w:t>
      </w:r>
      <w:r w:rsidR="003E3E66" w:rsidRPr="00250A3E">
        <w:rPr>
          <w:rFonts w:eastAsia="Times New Roman" w:cs="Times New Roman"/>
          <w:color w:val="000000"/>
          <w:szCs w:val="28"/>
          <w:lang w:eastAsia="lv-LV"/>
        </w:rPr>
        <w:t xml:space="preserve">. Ja novērtējumu veic, izmantojot enerģijas uzskaiti, novērtējuma periodam jāaptver plašs (vismaz mēneša) vidējo </w:t>
      </w:r>
      <w:proofErr w:type="spellStart"/>
      <w:r w:rsidR="003E3E66" w:rsidRPr="00250A3E">
        <w:rPr>
          <w:rFonts w:eastAsia="Times New Roman" w:cs="Times New Roman"/>
          <w:color w:val="000000"/>
          <w:szCs w:val="28"/>
          <w:lang w:eastAsia="lv-LV"/>
        </w:rPr>
        <w:t>ārgaisa</w:t>
      </w:r>
      <w:proofErr w:type="spellEnd"/>
      <w:r w:rsidR="003E3E66" w:rsidRPr="00250A3E">
        <w:rPr>
          <w:rFonts w:eastAsia="Times New Roman" w:cs="Times New Roman"/>
          <w:color w:val="000000"/>
          <w:szCs w:val="28"/>
          <w:lang w:eastAsia="lv-LV"/>
        </w:rPr>
        <w:t xml:space="preserve"> temperatūru diapazons.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42</w:t>
      </w:r>
      <w:r w:rsidR="003E3E66" w:rsidRPr="00250A3E">
        <w:rPr>
          <w:rFonts w:eastAsia="Times New Roman" w:cs="Times New Roman"/>
          <w:color w:val="000000"/>
          <w:szCs w:val="28"/>
          <w:lang w:eastAsia="lv-LV"/>
        </w:rPr>
        <w:t>. Vienkāršoto ekstrapolācijas aprēķinu lieto, lai aprēķinātu energonesēja daudzumu, ko izmanto apkurei vai dzesēšanai visa gada laikā. To aprēķina, izmantojot šādu formulu:</w:t>
      </w:r>
    </w:p>
    <w:tbl>
      <w:tblPr>
        <w:tblW w:w="0" w:type="auto"/>
        <w:tblCellSpacing w:w="0" w:type="dxa"/>
        <w:tblCellMar>
          <w:left w:w="0" w:type="dxa"/>
          <w:right w:w="0" w:type="dxa"/>
        </w:tblCellMar>
        <w:tblLook w:val="04A0" w:firstRow="1" w:lastRow="0" w:firstColumn="1" w:lastColumn="0" w:noHBand="0" w:noVBand="1"/>
      </w:tblPr>
      <w:tblGrid>
        <w:gridCol w:w="8400"/>
      </w:tblGrid>
      <w:tr w:rsidR="003E3E66" w:rsidRPr="00250A3E" w:rsidTr="003E3E66">
        <w:trPr>
          <w:tblCellSpacing w:w="0" w:type="dxa"/>
        </w:trPr>
        <w:tc>
          <w:tcPr>
            <w:tcW w:w="8400" w:type="dxa"/>
            <w:vAlign w:val="center"/>
            <w:hideMark/>
          </w:tcPr>
          <w:p w:rsidR="003E3E66" w:rsidRPr="00250A3E" w:rsidRDefault="003E3E66" w:rsidP="00A5179C">
            <w:pPr>
              <w:spacing w:before="63" w:after="63"/>
              <w:jc w:val="center"/>
              <w:rPr>
                <w:rFonts w:eastAsia="Times New Roman" w:cs="Times New Roman"/>
                <w:szCs w:val="28"/>
                <w:lang w:eastAsia="lv-LV"/>
              </w:rPr>
            </w:pPr>
            <w:r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E</m:t>
                  </m:r>
                </m:e>
                <m:sub>
                  <m:r>
                    <w:rPr>
                      <w:rFonts w:ascii="Cambria Math" w:eastAsia="Times New Roman" w:hAnsi="Cambria Math" w:cs="Times New Roman"/>
                      <w:szCs w:val="28"/>
                      <w:lang w:eastAsia="lv-LV"/>
                    </w:rPr>
                    <m:t>kop</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kop,apr</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nov,apr</m:t>
                      </m:r>
                    </m:sub>
                  </m:sSub>
                </m:den>
              </m:f>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E</m:t>
                  </m:r>
                </m:e>
                <m:sub>
                  <m:r>
                    <w:rPr>
                      <w:rFonts w:ascii="Cambria Math" w:eastAsia="Times New Roman" w:hAnsi="Cambria Math" w:cs="Times New Roman"/>
                      <w:szCs w:val="28"/>
                      <w:lang w:eastAsia="lv-LV"/>
                    </w:rPr>
                    <m:t>nov</m:t>
                  </m:r>
                </m:sub>
              </m:sSub>
            </m:oMath>
            <w:r w:rsidRPr="00250A3E">
              <w:rPr>
                <w:rFonts w:eastAsia="Times New Roman" w:cs="Times New Roman"/>
                <w:szCs w:val="28"/>
                <w:lang w:eastAsia="lv-LV"/>
              </w:rPr>
              <w:t>  (</w:t>
            </w:r>
            <w:r w:rsidR="00987CCA" w:rsidRPr="00250A3E">
              <w:rPr>
                <w:rFonts w:eastAsia="Times New Roman" w:cs="Times New Roman"/>
                <w:szCs w:val="28"/>
                <w:lang w:eastAsia="lv-LV"/>
              </w:rPr>
              <w:t>3</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kop,apr</w:t>
      </w:r>
      <w:proofErr w:type="spellEnd"/>
      <w:r w:rsidRPr="00250A3E">
        <w:rPr>
          <w:rFonts w:eastAsia="Times New Roman" w:cs="Times New Roman"/>
          <w:color w:val="000000"/>
          <w:szCs w:val="28"/>
          <w:lang w:eastAsia="lv-LV"/>
        </w:rPr>
        <w:t> – gadam aprēķinātā nepieciešamā enerģija apkurei un dzesēšanai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nov,apr</w:t>
      </w:r>
      <w:proofErr w:type="spellEnd"/>
      <w:r w:rsidRPr="00250A3E">
        <w:rPr>
          <w:rFonts w:eastAsia="Times New Roman" w:cs="Times New Roman"/>
          <w:color w:val="000000"/>
          <w:szCs w:val="28"/>
          <w:lang w:eastAsia="lv-LV"/>
        </w:rPr>
        <w:t> – novērtējuma periodam aprēķinātā nepieciešamā enerģija apkurei un dzesēšanai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nov</w:t>
      </w:r>
      <w:proofErr w:type="spellEnd"/>
      <w:r w:rsidRPr="00250A3E">
        <w:rPr>
          <w:rFonts w:eastAsia="Times New Roman" w:cs="Times New Roman"/>
          <w:color w:val="000000"/>
          <w:szCs w:val="28"/>
          <w:lang w:eastAsia="lv-LV"/>
        </w:rPr>
        <w:t> – energonesēja daudzums, kas izmantots apkurei un dzesēšanai novērtējuma periodā (kg, 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 xml:space="preserve"> vai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43</w:t>
      </w:r>
      <w:r w:rsidR="003E3E66" w:rsidRPr="00250A3E">
        <w:rPr>
          <w:rFonts w:eastAsia="Times New Roman" w:cs="Times New Roman"/>
          <w:color w:val="000000"/>
          <w:szCs w:val="28"/>
          <w:lang w:eastAsia="lv-LV"/>
        </w:rPr>
        <w:t xml:space="preserve">. Gadam aprēķināto nepieciešamo enerģiju apkurei un dzesēšanai </w:t>
      </w:r>
      <w:proofErr w:type="spellStart"/>
      <w:r w:rsidR="003E3E66" w:rsidRPr="00250A3E">
        <w:rPr>
          <w:rFonts w:eastAsia="Times New Roman" w:cs="Times New Roman"/>
          <w:color w:val="000000"/>
          <w:szCs w:val="28"/>
          <w:lang w:eastAsia="lv-LV"/>
        </w:rPr>
        <w:t>Q</w:t>
      </w:r>
      <w:r w:rsidR="003E3E66" w:rsidRPr="00250A3E">
        <w:rPr>
          <w:rFonts w:eastAsia="Times New Roman" w:cs="Times New Roman"/>
          <w:color w:val="000000"/>
          <w:szCs w:val="28"/>
          <w:vertAlign w:val="subscript"/>
          <w:lang w:eastAsia="lv-LV"/>
        </w:rPr>
        <w:t>kop,apr</w:t>
      </w:r>
      <w:proofErr w:type="spellEnd"/>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 xml:space="preserve">aprēķina, izmantojot </w:t>
      </w:r>
      <w:r w:rsidR="00FB30A4" w:rsidRPr="00250A3E">
        <w:rPr>
          <w:rFonts w:eastAsia="Times New Roman" w:cs="Times New Roman"/>
          <w:color w:val="000000"/>
          <w:szCs w:val="28"/>
          <w:lang w:eastAsia="lv-LV"/>
        </w:rPr>
        <w:t>4</w:t>
      </w:r>
      <w:r w:rsidR="003E3E66" w:rsidRPr="00250A3E">
        <w:rPr>
          <w:rFonts w:eastAsia="Times New Roman" w:cs="Times New Roman"/>
          <w:color w:val="000000"/>
          <w:szCs w:val="28"/>
          <w:lang w:eastAsia="lv-LV"/>
        </w:rPr>
        <w:t xml:space="preserve">.formulu un saskaitot atsevišķi apkurei un dzesēšanai nepieciešamo enerģiju, kas aprēķināta, izmantojot </w:t>
      </w:r>
      <w:r w:rsidR="002D599F">
        <w:rPr>
          <w:rFonts w:eastAsia="Times New Roman" w:cs="Times New Roman"/>
          <w:color w:val="000000"/>
          <w:szCs w:val="28"/>
          <w:lang w:eastAsia="lv-LV"/>
        </w:rPr>
        <w:t>5</w:t>
      </w:r>
      <w:r w:rsidR="003E3E66" w:rsidRPr="00250A3E">
        <w:rPr>
          <w:rFonts w:eastAsia="Times New Roman" w:cs="Times New Roman"/>
          <w:color w:val="000000"/>
          <w:szCs w:val="28"/>
          <w:lang w:eastAsia="lv-LV"/>
        </w:rPr>
        <w:t xml:space="preserve">. un </w:t>
      </w:r>
      <w:r w:rsidR="00FB30A4" w:rsidRPr="00250A3E">
        <w:rPr>
          <w:rFonts w:eastAsia="Times New Roman" w:cs="Times New Roman"/>
          <w:color w:val="000000"/>
          <w:szCs w:val="28"/>
          <w:lang w:eastAsia="lv-LV"/>
        </w:rPr>
        <w:t>6</w:t>
      </w:r>
      <w:r w:rsidR="003E3E66" w:rsidRPr="00250A3E">
        <w:rPr>
          <w:rFonts w:eastAsia="Times New Roman" w:cs="Times New Roman"/>
          <w:color w:val="000000"/>
          <w:szCs w:val="28"/>
          <w:lang w:eastAsia="lv-LV"/>
        </w:rPr>
        <w:t>.formulu:</w:t>
      </w:r>
    </w:p>
    <w:tbl>
      <w:tblPr>
        <w:tblW w:w="5000" w:type="pct"/>
        <w:tblCellMar>
          <w:top w:w="30" w:type="dxa"/>
          <w:left w:w="30" w:type="dxa"/>
          <w:bottom w:w="30" w:type="dxa"/>
          <w:right w:w="30" w:type="dxa"/>
        </w:tblCellMar>
        <w:tblLook w:val="04A0" w:firstRow="1" w:lastRow="0" w:firstColumn="1" w:lastColumn="0" w:noHBand="0" w:noVBand="1"/>
      </w:tblPr>
      <w:tblGrid>
        <w:gridCol w:w="1023"/>
        <w:gridCol w:w="7270"/>
        <w:gridCol w:w="838"/>
      </w:tblGrid>
      <w:tr w:rsidR="003E3E66" w:rsidRPr="00250A3E" w:rsidTr="0049409B">
        <w:tc>
          <w:tcPr>
            <w:tcW w:w="560" w:type="pct"/>
            <w:vAlign w:val="center"/>
            <w:hideMark/>
          </w:tcPr>
          <w:p w:rsidR="003E3E66" w:rsidRPr="00250A3E" w:rsidRDefault="003E3E66"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kur:</w:t>
            </w:r>
          </w:p>
        </w:tc>
        <w:tc>
          <w:tcPr>
            <w:tcW w:w="3981" w:type="pct"/>
            <w:vAlign w:val="center"/>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kop,apr</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apk,apr</w:t>
            </w:r>
            <w:proofErr w:type="spellEnd"/>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dz,apr</w:t>
            </w:r>
            <w:proofErr w:type="spellEnd"/>
          </w:p>
        </w:tc>
        <w:tc>
          <w:tcPr>
            <w:tcW w:w="459" w:type="pct"/>
            <w:vAlign w:val="center"/>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4</w:t>
            </w:r>
            <w:r w:rsidRPr="00250A3E">
              <w:rPr>
                <w:rFonts w:eastAsia="Times New Roman" w:cs="Times New Roman"/>
                <w:szCs w:val="28"/>
                <w:lang w:eastAsia="lv-LV"/>
              </w:rPr>
              <w:t>),</w:t>
            </w:r>
          </w:p>
        </w:tc>
      </w:tr>
      <w:tr w:rsidR="003E3E66" w:rsidRPr="00250A3E" w:rsidTr="0049409B">
        <w:tc>
          <w:tcPr>
            <w:tcW w:w="560" w:type="pct"/>
            <w:vAlign w:val="center"/>
            <w:hideMark/>
          </w:tcPr>
          <w:p w:rsidR="003E3E66" w:rsidRPr="00250A3E" w:rsidRDefault="003E3E66" w:rsidP="003E3E66">
            <w:pPr>
              <w:rPr>
                <w:rFonts w:eastAsia="Times New Roman" w:cs="Times New Roman"/>
                <w:szCs w:val="28"/>
                <w:lang w:eastAsia="lv-LV"/>
              </w:rPr>
            </w:pPr>
            <w:r w:rsidRPr="00250A3E">
              <w:rPr>
                <w:rFonts w:eastAsia="Times New Roman" w:cs="Times New Roman"/>
                <w:szCs w:val="28"/>
                <w:lang w:eastAsia="lv-LV"/>
              </w:rPr>
              <w:t> </w:t>
            </w:r>
          </w:p>
        </w:tc>
        <w:tc>
          <w:tcPr>
            <w:tcW w:w="3981" w:type="pct"/>
            <w:vAlign w:val="center"/>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apk,apr</w:t>
            </w:r>
            <w:proofErr w:type="spellEnd"/>
            <w:r w:rsidRPr="00250A3E">
              <w:rPr>
                <w:rFonts w:eastAsia="Times New Roman" w:cs="Times New Roman"/>
                <w:i/>
                <w:iCs/>
                <w:szCs w:val="28"/>
                <w:lang w:eastAsia="lv-LV"/>
              </w:rPr>
              <w:t> = H</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 T</w:t>
            </w:r>
            <w:r w:rsidRPr="00250A3E">
              <w:rPr>
                <w:rFonts w:eastAsia="Times New Roman" w:cs="Times New Roman"/>
                <w:i/>
                <w:iCs/>
                <w:szCs w:val="28"/>
                <w:vertAlign w:val="subscript"/>
                <w:lang w:eastAsia="lv-LV"/>
              </w:rPr>
              <w:t>1</w:t>
            </w:r>
            <w:r w:rsidRPr="00250A3E">
              <w:rPr>
                <w:rFonts w:eastAsia="Times New Roman" w:cs="Times New Roman"/>
                <w:i/>
                <w:iCs/>
                <w:szCs w:val="28"/>
                <w:lang w:eastAsia="lv-LV"/>
              </w:rPr>
              <w:t> – T</w:t>
            </w:r>
            <w:r w:rsidRPr="00250A3E">
              <w:rPr>
                <w:rFonts w:eastAsia="Times New Roman" w:cs="Times New Roman"/>
                <w:i/>
                <w:iCs/>
                <w:szCs w:val="28"/>
                <w:vertAlign w:val="subscript"/>
                <w:lang w:eastAsia="lv-LV"/>
              </w:rPr>
              <w:t>2</w:t>
            </w:r>
            <w:r w:rsidRPr="00250A3E">
              <w:rPr>
                <w:rFonts w:eastAsia="Times New Roman" w:cs="Times New Roman"/>
                <w:i/>
                <w:iCs/>
                <w:szCs w:val="28"/>
                <w:lang w:eastAsia="lv-LV"/>
              </w:rPr>
              <w:t> ) t – η </w:t>
            </w:r>
            <w:proofErr w:type="spellStart"/>
            <w:r w:rsidRPr="00250A3E">
              <w:rPr>
                <w:rFonts w:eastAsia="Times New Roman" w:cs="Times New Roman"/>
                <w:i/>
                <w:iCs/>
                <w:szCs w:val="28"/>
                <w:vertAlign w:val="subscript"/>
                <w:lang w:eastAsia="lv-LV"/>
              </w:rPr>
              <w:t>apk</w:t>
            </w:r>
            <w:proofErr w:type="spellEnd"/>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sol</w:t>
            </w:r>
            <w:proofErr w:type="spellEnd"/>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E</w:t>
            </w:r>
            <w:r w:rsidRPr="00250A3E">
              <w:rPr>
                <w:rFonts w:eastAsia="Times New Roman" w:cs="Times New Roman"/>
                <w:i/>
                <w:iCs/>
                <w:szCs w:val="28"/>
                <w:vertAlign w:val="subscript"/>
                <w:lang w:eastAsia="lv-LV"/>
              </w:rPr>
              <w:t>sol</w:t>
            </w:r>
            <w:proofErr w:type="spellEnd"/>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iek</w:t>
            </w:r>
            <w:proofErr w:type="spellEnd"/>
            <w:r w:rsidRPr="00250A3E">
              <w:rPr>
                <w:rFonts w:eastAsia="Times New Roman" w:cs="Times New Roman"/>
                <w:i/>
                <w:iCs/>
                <w:szCs w:val="28"/>
                <w:lang w:eastAsia="lv-LV"/>
              </w:rPr>
              <w:t>)</w:t>
            </w:r>
          </w:p>
        </w:tc>
        <w:tc>
          <w:tcPr>
            <w:tcW w:w="459" w:type="pct"/>
            <w:vAlign w:val="center"/>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5</w:t>
            </w:r>
            <w:r w:rsidRPr="00250A3E">
              <w:rPr>
                <w:rFonts w:eastAsia="Times New Roman" w:cs="Times New Roman"/>
                <w:szCs w:val="28"/>
                <w:lang w:eastAsia="lv-LV"/>
              </w:rPr>
              <w:t>),</w:t>
            </w:r>
          </w:p>
        </w:tc>
      </w:tr>
      <w:tr w:rsidR="003E3E66" w:rsidRPr="00250A3E" w:rsidTr="0049409B">
        <w:tc>
          <w:tcPr>
            <w:tcW w:w="560" w:type="pct"/>
            <w:vAlign w:val="center"/>
            <w:hideMark/>
          </w:tcPr>
          <w:p w:rsidR="003E3E66" w:rsidRPr="00250A3E" w:rsidRDefault="003E3E66" w:rsidP="003E3E66">
            <w:pPr>
              <w:rPr>
                <w:rFonts w:eastAsia="Times New Roman" w:cs="Times New Roman"/>
                <w:szCs w:val="28"/>
                <w:lang w:eastAsia="lv-LV"/>
              </w:rPr>
            </w:pPr>
            <w:r w:rsidRPr="00250A3E">
              <w:rPr>
                <w:rFonts w:eastAsia="Times New Roman" w:cs="Times New Roman"/>
                <w:szCs w:val="28"/>
                <w:lang w:eastAsia="lv-LV"/>
              </w:rPr>
              <w:t> </w:t>
            </w:r>
          </w:p>
        </w:tc>
        <w:tc>
          <w:tcPr>
            <w:tcW w:w="3981" w:type="pct"/>
            <w:vAlign w:val="center"/>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dz,apr</w:t>
            </w:r>
            <w:proofErr w:type="spellEnd"/>
            <w:r w:rsidRPr="00250A3E">
              <w:rPr>
                <w:rFonts w:eastAsia="Times New Roman" w:cs="Times New Roman"/>
                <w:i/>
                <w:iCs/>
                <w:szCs w:val="28"/>
                <w:lang w:eastAsia="lv-LV"/>
              </w:rPr>
              <w:t> =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sol</w:t>
            </w:r>
            <w:proofErr w:type="spellEnd"/>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E</w:t>
            </w:r>
            <w:r w:rsidRPr="00250A3E">
              <w:rPr>
                <w:rFonts w:eastAsia="Times New Roman" w:cs="Times New Roman"/>
                <w:i/>
                <w:iCs/>
                <w:szCs w:val="28"/>
                <w:vertAlign w:val="subscript"/>
                <w:lang w:eastAsia="lv-LV"/>
              </w:rPr>
              <w:t>sol</w:t>
            </w:r>
            <w:proofErr w:type="spellEnd"/>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iek</w:t>
            </w:r>
            <w:proofErr w:type="spellEnd"/>
            <w:r w:rsidRPr="00250A3E">
              <w:rPr>
                <w:rFonts w:eastAsia="Times New Roman" w:cs="Times New Roman"/>
                <w:i/>
                <w:iCs/>
                <w:szCs w:val="28"/>
                <w:lang w:eastAsia="lv-LV"/>
              </w:rPr>
              <w:t>) – η </w:t>
            </w:r>
            <w:proofErr w:type="spellStart"/>
            <w:r w:rsidRPr="00250A3E">
              <w:rPr>
                <w:rFonts w:eastAsia="Times New Roman" w:cs="Times New Roman"/>
                <w:i/>
                <w:iCs/>
                <w:szCs w:val="28"/>
                <w:vertAlign w:val="subscript"/>
                <w:lang w:eastAsia="lv-LV"/>
              </w:rPr>
              <w:t>dz</w:t>
            </w:r>
            <w:proofErr w:type="spellEnd"/>
            <w:r w:rsidRPr="00250A3E">
              <w:rPr>
                <w:rFonts w:eastAsia="Times New Roman" w:cs="Times New Roman"/>
                <w:i/>
                <w:iCs/>
                <w:szCs w:val="28"/>
                <w:lang w:eastAsia="lv-LV"/>
              </w:rPr>
              <w:t>  H</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 T</w:t>
            </w:r>
            <w:r w:rsidRPr="00250A3E">
              <w:rPr>
                <w:rFonts w:eastAsia="Times New Roman" w:cs="Times New Roman"/>
                <w:szCs w:val="28"/>
                <w:vertAlign w:val="subscript"/>
                <w:lang w:eastAsia="lv-LV"/>
              </w:rPr>
              <w:t>1</w:t>
            </w:r>
            <w:r w:rsidRPr="00250A3E">
              <w:rPr>
                <w:rFonts w:eastAsia="Times New Roman" w:cs="Times New Roman"/>
                <w:i/>
                <w:iCs/>
                <w:szCs w:val="28"/>
                <w:lang w:eastAsia="lv-LV"/>
              </w:rPr>
              <w:t> – T</w:t>
            </w:r>
            <w:r w:rsidRPr="00250A3E">
              <w:rPr>
                <w:rFonts w:eastAsia="Times New Roman" w:cs="Times New Roman"/>
                <w:szCs w:val="28"/>
                <w:vertAlign w:val="subscript"/>
                <w:lang w:eastAsia="lv-LV"/>
              </w:rPr>
              <w:t>2</w:t>
            </w:r>
            <w:r w:rsidRPr="00250A3E">
              <w:rPr>
                <w:rFonts w:eastAsia="Times New Roman" w:cs="Times New Roman"/>
                <w:i/>
                <w:iCs/>
                <w:szCs w:val="28"/>
                <w:lang w:eastAsia="lv-LV"/>
              </w:rPr>
              <w:t> ) t  </w:t>
            </w:r>
          </w:p>
        </w:tc>
        <w:tc>
          <w:tcPr>
            <w:tcW w:w="459" w:type="pct"/>
            <w:vAlign w:val="center"/>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6</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apk,apr</w:t>
      </w:r>
      <w:proofErr w:type="spellEnd"/>
      <w:r w:rsidRPr="00250A3E">
        <w:rPr>
          <w:rFonts w:eastAsia="Times New Roman" w:cs="Times New Roman"/>
          <w:color w:val="000000"/>
          <w:szCs w:val="28"/>
          <w:lang w:eastAsia="lv-LV"/>
        </w:rPr>
        <w:t> – apkurei nepieciešamā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dz,apr</w:t>
      </w:r>
      <w:proofErr w:type="spellEnd"/>
      <w:r w:rsidRPr="00250A3E">
        <w:rPr>
          <w:rFonts w:eastAsia="Times New Roman" w:cs="Times New Roman"/>
          <w:color w:val="000000"/>
          <w:szCs w:val="28"/>
          <w:lang w:eastAsia="lv-LV"/>
        </w:rPr>
        <w:t> – dzesēšanai nepieciešamā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H</w:t>
      </w:r>
      <w:r w:rsidRPr="00250A3E">
        <w:rPr>
          <w:rFonts w:eastAsia="Times New Roman" w:cs="Times New Roman"/>
          <w:color w:val="000000"/>
          <w:szCs w:val="28"/>
          <w:vertAlign w:val="subscript"/>
          <w:lang w:eastAsia="lv-LV"/>
        </w:rPr>
        <w:t>K</w:t>
      </w:r>
      <w:r w:rsidRPr="00250A3E">
        <w:rPr>
          <w:rFonts w:eastAsia="Times New Roman" w:cs="Times New Roman"/>
          <w:color w:val="000000"/>
          <w:szCs w:val="28"/>
          <w:lang w:eastAsia="lv-LV"/>
        </w:rPr>
        <w:t xml:space="preserve"> – ēkas kopējais siltuma zudumu koeficients, kuru nosaka saskaņā ar šo noteikumu </w:t>
      </w:r>
      <w:r w:rsidR="003E5316" w:rsidRPr="00250A3E">
        <w:rPr>
          <w:rFonts w:eastAsia="Times New Roman" w:cs="Times New Roman"/>
          <w:color w:val="000000"/>
          <w:szCs w:val="28"/>
          <w:lang w:eastAsia="lv-LV"/>
        </w:rPr>
        <w:t>133</w:t>
      </w:r>
      <w:r w:rsidRPr="00250A3E">
        <w:rPr>
          <w:rFonts w:eastAsia="Times New Roman" w:cs="Times New Roman"/>
          <w:color w:val="000000"/>
          <w:szCs w:val="28"/>
          <w:lang w:eastAsia="lv-LV"/>
        </w:rPr>
        <w:t>.punktu (W/K);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 – novērtējuma periods, viena pilna apkures (</w:t>
      </w: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vai dzesēšanas (</w:t>
      </w: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sezona (stundas);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w:t>
      </w:r>
      <w:r w:rsidRPr="00250A3E">
        <w:rPr>
          <w:rFonts w:eastAsia="Times New Roman" w:cs="Times New Roman"/>
          <w:color w:val="000000"/>
          <w:szCs w:val="28"/>
          <w:lang w:eastAsia="lv-LV"/>
        </w:rPr>
        <w:t> – vidējā uzstādītā temperatūra novērtējuma (apkures vai dzesēšanas) periodā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xml:space="preserve"> – vidējā </w:t>
      </w:r>
      <w:proofErr w:type="spellStart"/>
      <w:r w:rsidRPr="00250A3E">
        <w:rPr>
          <w:rFonts w:eastAsia="Times New Roman" w:cs="Times New Roman"/>
          <w:color w:val="000000"/>
          <w:szCs w:val="28"/>
          <w:lang w:eastAsia="lv-LV"/>
        </w:rPr>
        <w:t>ārgaisa</w:t>
      </w:r>
      <w:proofErr w:type="spellEnd"/>
      <w:r w:rsidRPr="00250A3E">
        <w:rPr>
          <w:rFonts w:eastAsia="Times New Roman" w:cs="Times New Roman"/>
          <w:color w:val="000000"/>
          <w:szCs w:val="28"/>
          <w:lang w:eastAsia="lv-LV"/>
        </w:rPr>
        <w:t xml:space="preserve"> temperatūra aprēķina periodā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η </w:t>
      </w:r>
      <w:proofErr w:type="spellStart"/>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xml:space="preserve"> – ieguvumu izmantošanas koeficients apkurei saskaņā ar šo noteikumu </w:t>
      </w:r>
      <w:r w:rsidR="003E5316" w:rsidRPr="00250A3E">
        <w:rPr>
          <w:rFonts w:eastAsia="Times New Roman" w:cs="Times New Roman"/>
          <w:color w:val="000000"/>
          <w:szCs w:val="28"/>
          <w:lang w:eastAsia="lv-LV"/>
        </w:rPr>
        <w:t>99</w:t>
      </w:r>
      <w:r w:rsidRPr="00250A3E">
        <w:rPr>
          <w:rFonts w:eastAsia="Times New Roman" w:cs="Times New Roman"/>
          <w:color w:val="000000"/>
          <w:szCs w:val="28"/>
          <w:lang w:eastAsia="lv-LV"/>
        </w:rPr>
        <w:t>.punktu vai standartu LVS EN ISO 13790:2009</w:t>
      </w:r>
      <w:r w:rsidR="00D15561">
        <w:rPr>
          <w:rFonts w:eastAsia="Times New Roman" w:cs="Times New Roman"/>
          <w:color w:val="000000"/>
          <w:szCs w:val="28"/>
          <w:lang w:eastAsia="lv-LV"/>
        </w:rPr>
        <w:t xml:space="preserve">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η </w:t>
      </w:r>
      <w:proofErr w:type="spellStart"/>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xml:space="preserve"> – ieguvumu izmantošanas koeficients dzesēšanai saskaņā ar šo noteikumu </w:t>
      </w:r>
      <w:r w:rsidR="003E5316" w:rsidRPr="00250A3E">
        <w:rPr>
          <w:rFonts w:eastAsia="Times New Roman" w:cs="Times New Roman"/>
          <w:color w:val="000000"/>
          <w:szCs w:val="28"/>
          <w:lang w:eastAsia="lv-LV"/>
        </w:rPr>
        <w:t>101</w:t>
      </w:r>
      <w:r w:rsidRPr="00250A3E">
        <w:rPr>
          <w:rFonts w:eastAsia="Times New Roman" w:cs="Times New Roman"/>
          <w:color w:val="000000"/>
          <w:szCs w:val="28"/>
          <w:lang w:eastAsia="lv-LV"/>
        </w:rPr>
        <w:t>.punktu vai standartu LVS EN ISO 13790:2009</w:t>
      </w:r>
      <w:r w:rsidR="00D15561">
        <w:rPr>
          <w:rFonts w:eastAsia="Times New Roman" w:cs="Times New Roman"/>
          <w:color w:val="000000"/>
          <w:szCs w:val="28"/>
          <w:lang w:eastAsia="lv-LV"/>
        </w:rPr>
        <w:t>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lang w:eastAsia="lv-LV"/>
        </w:rPr>
        <w:t> – ēkas lietderīgais saules enerģiju savācošais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lang w:eastAsia="lv-LV"/>
        </w:rPr>
        <w:t xml:space="preserve"> – saules starojums novērtējuma periodā t uz laukumu </w:t>
      </w: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lang w:eastAsia="lv-LV"/>
        </w:rPr>
        <w:t>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iek</w:t>
      </w:r>
      <w:proofErr w:type="spellEnd"/>
      <w:r w:rsidRPr="00250A3E">
        <w:rPr>
          <w:rFonts w:eastAsia="Times New Roman" w:cs="Times New Roman"/>
          <w:color w:val="000000"/>
          <w:szCs w:val="28"/>
          <w:lang w:eastAsia="lv-LV"/>
        </w:rPr>
        <w:t> – visas ēkas iekšējie ieguvumi novērtējuma periodā t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 xml:space="preserve">4.3. Enerģijas patēriņa korekcija </w:t>
      </w:r>
      <w:proofErr w:type="spellStart"/>
      <w:r w:rsidRPr="00250A3E">
        <w:rPr>
          <w:rFonts w:eastAsia="Times New Roman" w:cs="Times New Roman"/>
          <w:sz w:val="28"/>
          <w:szCs w:val="28"/>
          <w:lang w:eastAsia="lv-LV"/>
        </w:rPr>
        <w:t>laikapstākļu</w:t>
      </w:r>
      <w:proofErr w:type="spellEnd"/>
      <w:r w:rsidRPr="00250A3E">
        <w:rPr>
          <w:rFonts w:eastAsia="Times New Roman" w:cs="Times New Roman"/>
          <w:sz w:val="28"/>
          <w:szCs w:val="28"/>
          <w:lang w:eastAsia="lv-LV"/>
        </w:rPr>
        <w:t xml:space="preserve"> dēļ</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44</w:t>
      </w:r>
      <w:r w:rsidR="003E3E66" w:rsidRPr="00250A3E">
        <w:rPr>
          <w:rFonts w:eastAsia="Times New Roman" w:cs="Times New Roman"/>
          <w:color w:val="000000"/>
          <w:szCs w:val="28"/>
          <w:lang w:eastAsia="lv-LV"/>
        </w:rPr>
        <w:t xml:space="preserve">. Ja izmērītais energoefektivitātes novērtējums pamatojas uz enerģijas patēriņa datiem, kas iegūti periodā, kas ir mazāks par pieciem pilniem gadiem, nepieciešama izmērītā enerģijas patēriņa korekcija </w:t>
      </w:r>
      <w:proofErr w:type="spellStart"/>
      <w:r w:rsidR="003E3E66" w:rsidRPr="00250A3E">
        <w:rPr>
          <w:rFonts w:eastAsia="Times New Roman" w:cs="Times New Roman"/>
          <w:color w:val="000000"/>
          <w:szCs w:val="28"/>
          <w:lang w:eastAsia="lv-LV"/>
        </w:rPr>
        <w:t>laikapstākļu</w:t>
      </w:r>
      <w:proofErr w:type="spellEnd"/>
      <w:r w:rsidR="003E3E66" w:rsidRPr="00250A3E">
        <w:rPr>
          <w:rFonts w:eastAsia="Times New Roman" w:cs="Times New Roman"/>
          <w:color w:val="000000"/>
          <w:szCs w:val="28"/>
          <w:lang w:eastAsia="lv-LV"/>
        </w:rPr>
        <w:t xml:space="preserve"> dēļ, lai nodrošinātu mērījumu periodā patērētās enerģijas atbilstību vidējiem vietējiem </w:t>
      </w:r>
      <w:proofErr w:type="spellStart"/>
      <w:r w:rsidR="003E3E66" w:rsidRPr="00250A3E">
        <w:rPr>
          <w:rFonts w:eastAsia="Times New Roman" w:cs="Times New Roman"/>
          <w:color w:val="000000"/>
          <w:szCs w:val="28"/>
          <w:lang w:eastAsia="lv-LV"/>
        </w:rPr>
        <w:t>laikapstākļiem</w:t>
      </w:r>
      <w:proofErr w:type="spellEnd"/>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45</w:t>
      </w:r>
      <w:r w:rsidR="003E3E66" w:rsidRPr="00250A3E">
        <w:rPr>
          <w:rFonts w:eastAsia="Times New Roman" w:cs="Times New Roman"/>
          <w:color w:val="000000"/>
          <w:szCs w:val="28"/>
          <w:lang w:eastAsia="lv-LV"/>
        </w:rPr>
        <w:t xml:space="preserve">. Izmērīto enerģijas patēriņu apkurei un dzesēšanai pielāgo atbilstoši vidējiem </w:t>
      </w:r>
      <w:proofErr w:type="spellStart"/>
      <w:r w:rsidR="003E3E66" w:rsidRPr="00250A3E">
        <w:rPr>
          <w:rFonts w:eastAsia="Times New Roman" w:cs="Times New Roman"/>
          <w:color w:val="000000"/>
          <w:szCs w:val="28"/>
          <w:lang w:eastAsia="lv-LV"/>
        </w:rPr>
        <w:t>laikapstākļiem</w:t>
      </w:r>
      <w:proofErr w:type="spellEnd"/>
      <w:r w:rsidR="003E3E66" w:rsidRPr="00250A3E">
        <w:rPr>
          <w:rFonts w:eastAsia="Times New Roman" w:cs="Times New Roman"/>
          <w:color w:val="000000"/>
          <w:szCs w:val="28"/>
          <w:lang w:eastAsia="lv-LV"/>
        </w:rPr>
        <w:t xml:space="preserve"> ēkas atrašanās vietā. Enerģijas patēriņa koriģēšanai atbilstoši </w:t>
      </w:r>
      <w:proofErr w:type="spellStart"/>
      <w:r w:rsidR="003E3E66" w:rsidRPr="00250A3E">
        <w:rPr>
          <w:rFonts w:eastAsia="Times New Roman" w:cs="Times New Roman"/>
          <w:color w:val="000000"/>
          <w:szCs w:val="28"/>
          <w:lang w:eastAsia="lv-LV"/>
        </w:rPr>
        <w:t>laikapstākļiem</w:t>
      </w:r>
      <w:proofErr w:type="spellEnd"/>
      <w:r w:rsidR="003E3E66" w:rsidRPr="00250A3E">
        <w:rPr>
          <w:rFonts w:eastAsia="Times New Roman" w:cs="Times New Roman"/>
          <w:color w:val="000000"/>
          <w:szCs w:val="28"/>
          <w:lang w:eastAsia="lv-LV"/>
        </w:rPr>
        <w:t xml:space="preserve"> LBN 003-01 </w:t>
      </w:r>
      <w:r w:rsidR="00194F7F">
        <w:rPr>
          <w:rFonts w:eastAsia="Times New Roman" w:cs="Times New Roman"/>
          <w:color w:val="000000"/>
          <w:szCs w:val="28"/>
          <w:lang w:eastAsia="lv-LV"/>
        </w:rPr>
        <w:t>„</w:t>
      </w:r>
      <w:proofErr w:type="spellStart"/>
      <w:r w:rsidR="003E3E66" w:rsidRPr="00250A3E">
        <w:rPr>
          <w:rFonts w:eastAsia="Times New Roman" w:cs="Times New Roman"/>
          <w:color w:val="000000"/>
          <w:szCs w:val="28"/>
          <w:lang w:eastAsia="lv-LV"/>
        </w:rPr>
        <w:t>Būvklimatoloģija</w:t>
      </w:r>
      <w:proofErr w:type="spellEnd"/>
      <w:r w:rsidR="00194F7F">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7.tabulā noteiktās apkures perioda ilguma un vidējās </w:t>
      </w:r>
      <w:proofErr w:type="spellStart"/>
      <w:r w:rsidR="00874975" w:rsidRPr="00250A3E">
        <w:rPr>
          <w:rFonts w:eastAsia="Times New Roman" w:cs="Times New Roman"/>
          <w:color w:val="000000"/>
          <w:szCs w:val="28"/>
          <w:lang w:eastAsia="lv-LV"/>
        </w:rPr>
        <w:t>ār</w:t>
      </w:r>
      <w:r w:rsidR="003E3E66" w:rsidRPr="00250A3E">
        <w:rPr>
          <w:rFonts w:eastAsia="Times New Roman" w:cs="Times New Roman"/>
          <w:color w:val="000000"/>
          <w:szCs w:val="28"/>
          <w:lang w:eastAsia="lv-LV"/>
        </w:rPr>
        <w:t>gaisa</w:t>
      </w:r>
      <w:proofErr w:type="spellEnd"/>
      <w:r w:rsidR="003E3E66" w:rsidRPr="00250A3E">
        <w:rPr>
          <w:rFonts w:eastAsia="Times New Roman" w:cs="Times New Roman"/>
          <w:color w:val="000000"/>
          <w:szCs w:val="28"/>
          <w:lang w:eastAsia="lv-LV"/>
        </w:rPr>
        <w:t xml:space="preserve"> temperatūras vērtības.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46</w:t>
      </w:r>
      <w:r w:rsidR="003E3E66" w:rsidRPr="00250A3E">
        <w:rPr>
          <w:rFonts w:eastAsia="Times New Roman" w:cs="Times New Roman"/>
          <w:color w:val="000000"/>
          <w:szCs w:val="28"/>
          <w:lang w:eastAsia="lv-LV"/>
        </w:rPr>
        <w:t xml:space="preserve">. Enerģijas patēriņa korekciju </w:t>
      </w:r>
      <w:proofErr w:type="spellStart"/>
      <w:r w:rsidR="003E3E66" w:rsidRPr="00250A3E">
        <w:rPr>
          <w:rFonts w:eastAsia="Times New Roman" w:cs="Times New Roman"/>
          <w:color w:val="000000"/>
          <w:szCs w:val="28"/>
          <w:lang w:eastAsia="lv-LV"/>
        </w:rPr>
        <w:t>laikapstākļu</w:t>
      </w:r>
      <w:proofErr w:type="spellEnd"/>
      <w:r w:rsidR="003E3E66" w:rsidRPr="00250A3E">
        <w:rPr>
          <w:rFonts w:eastAsia="Times New Roman" w:cs="Times New Roman"/>
          <w:color w:val="000000"/>
          <w:szCs w:val="28"/>
          <w:lang w:eastAsia="lv-LV"/>
        </w:rPr>
        <w:t xml:space="preserve"> dēļ aprēķina saskaņā ar šo noteikumu </w:t>
      </w:r>
      <w:r w:rsidRPr="00250A3E">
        <w:rPr>
          <w:rFonts w:eastAsia="Times New Roman" w:cs="Times New Roman"/>
          <w:color w:val="000000"/>
          <w:szCs w:val="28"/>
          <w:lang w:eastAsia="lv-LV"/>
        </w:rPr>
        <w:t>47</w:t>
      </w:r>
      <w:r w:rsidR="003E3E66" w:rsidRPr="00250A3E">
        <w:rPr>
          <w:rFonts w:eastAsia="Times New Roman" w:cs="Times New Roman"/>
          <w:color w:val="000000"/>
          <w:szCs w:val="28"/>
          <w:lang w:eastAsia="lv-LV"/>
        </w:rPr>
        <w:t xml:space="preserve">. un </w:t>
      </w:r>
      <w:r w:rsidRPr="00250A3E">
        <w:rPr>
          <w:rFonts w:eastAsia="Times New Roman" w:cs="Times New Roman"/>
          <w:color w:val="000000"/>
          <w:szCs w:val="28"/>
          <w:lang w:eastAsia="lv-LV"/>
        </w:rPr>
        <w:t>48</w:t>
      </w:r>
      <w:r w:rsidR="003E3E66"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47</w:t>
      </w:r>
      <w:r w:rsidR="003E3E66" w:rsidRPr="00250A3E">
        <w:rPr>
          <w:rFonts w:eastAsia="Times New Roman" w:cs="Times New Roman"/>
          <w:color w:val="000000"/>
          <w:szCs w:val="28"/>
          <w:lang w:eastAsia="lv-LV"/>
        </w:rPr>
        <w:t>. Enerģijas patēriņa korekciju, izmantojot grādu dienas, veic, izmantojot šādu formulu:</w:t>
      </w:r>
    </w:p>
    <w:tbl>
      <w:tblPr>
        <w:tblW w:w="0" w:type="auto"/>
        <w:tblCellSpacing w:w="0" w:type="dxa"/>
        <w:tblCellMar>
          <w:left w:w="0" w:type="dxa"/>
          <w:right w:w="0" w:type="dxa"/>
        </w:tblCellMar>
        <w:tblLook w:val="04A0" w:firstRow="1" w:lastRow="0" w:firstColumn="1" w:lastColumn="0" w:noHBand="0" w:noVBand="1"/>
      </w:tblPr>
      <w:tblGrid>
        <w:gridCol w:w="8400"/>
      </w:tblGrid>
      <w:tr w:rsidR="003E3E66" w:rsidRPr="00250A3E" w:rsidTr="003E3E66">
        <w:trPr>
          <w:tblCellSpacing w:w="0" w:type="dxa"/>
        </w:trPr>
        <w:tc>
          <w:tcPr>
            <w:tcW w:w="8400" w:type="dxa"/>
            <w:hideMark/>
          </w:tcPr>
          <w:p w:rsidR="003E3E66" w:rsidRPr="00250A3E" w:rsidRDefault="003E3E66" w:rsidP="00A5179C">
            <w:pPr>
              <w:spacing w:before="63" w:after="63"/>
              <w:jc w:val="center"/>
              <w:rPr>
                <w:rFonts w:eastAsia="Times New Roman" w:cs="Times New Roman"/>
                <w:szCs w:val="28"/>
                <w:lang w:eastAsia="lv-LV"/>
              </w:rPr>
            </w:pPr>
            <w:r w:rsidRPr="00250A3E">
              <w:rPr>
                <w:rFonts w:eastAsia="Times New Roman" w:cs="Times New Roman"/>
                <w:szCs w:val="28"/>
                <w:lang w:eastAsia="lv-LV"/>
              </w:rPr>
              <w:t xml:space="preserve">   </w:t>
            </w:r>
            <m:oMath>
              <m:r>
                <w:rPr>
                  <w:rFonts w:ascii="Cambria Math" w:eastAsia="Times New Roman" w:hAnsi="Cambria Math" w:cs="Times New Roman"/>
                  <w:szCs w:val="28"/>
                  <w:lang w:eastAsia="lv-LV"/>
                </w:rPr>
                <m:t>Q=</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1</m:t>
                  </m:r>
                </m:sub>
              </m:sSub>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GDD</m:t>
                      </m:r>
                    </m:e>
                    <m:sub>
                      <m:r>
                        <w:rPr>
                          <w:rFonts w:ascii="Cambria Math" w:eastAsia="Times New Roman" w:hAnsi="Cambria Math" w:cs="Times New Roman"/>
                          <w:szCs w:val="28"/>
                          <w:lang w:eastAsia="lv-LV"/>
                        </w:rPr>
                        <m:t>1</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GDD</m:t>
                      </m:r>
                    </m:e>
                    <m:sub/>
                  </m:sSub>
                </m:den>
              </m:f>
            </m:oMath>
            <w:r w:rsidR="00A5179C" w:rsidRPr="00250A3E">
              <w:rPr>
                <w:rFonts w:eastAsia="Times New Roman" w:cs="Times New Roman"/>
                <w:szCs w:val="28"/>
                <w:lang w:eastAsia="lv-LV"/>
              </w:rPr>
              <w:t xml:space="preserve"> </w:t>
            </w:r>
            <w:r w:rsidRPr="00250A3E">
              <w:rPr>
                <w:rFonts w:eastAsia="Times New Roman" w:cs="Times New Roman"/>
                <w:szCs w:val="28"/>
                <w:lang w:eastAsia="lv-LV"/>
              </w:rPr>
              <w:t>(</w:t>
            </w:r>
            <w:r w:rsidR="00987CCA" w:rsidRPr="00250A3E">
              <w:rPr>
                <w:rFonts w:eastAsia="Times New Roman" w:cs="Times New Roman"/>
                <w:szCs w:val="28"/>
                <w:lang w:eastAsia="lv-LV"/>
              </w:rPr>
              <w:t>7</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Q – koriģētais enerģijas patēriņš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1 </w:t>
      </w:r>
      <w:r w:rsidRPr="00250A3E">
        <w:rPr>
          <w:rFonts w:eastAsia="Times New Roman" w:cs="Times New Roman"/>
          <w:color w:val="000000"/>
          <w:szCs w:val="28"/>
          <w:lang w:eastAsia="lv-LV"/>
        </w:rPr>
        <w:t>– enerģijas patēriņš novērtēšanas periodā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GDD</w:t>
      </w:r>
      <w:r w:rsidRPr="00250A3E">
        <w:rPr>
          <w:rFonts w:eastAsia="Times New Roman" w:cs="Times New Roman"/>
          <w:color w:val="000000"/>
          <w:szCs w:val="28"/>
          <w:vertAlign w:val="subscript"/>
          <w:lang w:eastAsia="lv-LV"/>
        </w:rPr>
        <w:t>1</w:t>
      </w:r>
      <w:r w:rsidRPr="00250A3E">
        <w:rPr>
          <w:rFonts w:eastAsia="Times New Roman" w:cs="Times New Roman"/>
          <w:color w:val="000000"/>
          <w:szCs w:val="28"/>
          <w:lang w:eastAsia="lv-LV"/>
        </w:rPr>
        <w:t xml:space="preserve">  – normatīvais grādu dienu skaits, ko nosaka saskaņā ar šo noteikumu </w:t>
      </w:r>
      <w:r w:rsidR="00DC0C02" w:rsidRPr="00250A3E">
        <w:rPr>
          <w:rFonts w:eastAsia="Times New Roman" w:cs="Times New Roman"/>
          <w:color w:val="000000"/>
          <w:szCs w:val="28"/>
          <w:lang w:eastAsia="lv-LV"/>
        </w:rPr>
        <w:t>48</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GDD – grādu dienu skaits novērtēšanas periodā, ko nosaka saskaņā ar šo noteikumu </w:t>
      </w:r>
      <w:r w:rsidR="00050C55" w:rsidRPr="00250A3E">
        <w:rPr>
          <w:rFonts w:eastAsia="Times New Roman" w:cs="Times New Roman"/>
          <w:color w:val="000000"/>
          <w:szCs w:val="28"/>
          <w:lang w:eastAsia="lv-LV"/>
        </w:rPr>
        <w:t>48</w:t>
      </w:r>
      <w:r w:rsidRPr="00250A3E">
        <w:rPr>
          <w:rFonts w:eastAsia="Times New Roman" w:cs="Times New Roman"/>
          <w:color w:val="000000"/>
          <w:szCs w:val="28"/>
          <w:lang w:eastAsia="lv-LV"/>
        </w:rPr>
        <w:t>.</w:t>
      </w:r>
      <w:r w:rsidR="00050C55" w:rsidRPr="00250A3E">
        <w:rPr>
          <w:rFonts w:eastAsia="Times New Roman" w:cs="Times New Roman"/>
          <w:color w:val="000000"/>
          <w:szCs w:val="28"/>
          <w:lang w:eastAsia="lv-LV"/>
        </w:rPr>
        <w:t> </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48</w:t>
      </w:r>
      <w:r w:rsidR="003E3E66" w:rsidRPr="00250A3E">
        <w:rPr>
          <w:rFonts w:eastAsia="Times New Roman" w:cs="Times New Roman"/>
          <w:color w:val="000000"/>
          <w:szCs w:val="28"/>
          <w:lang w:eastAsia="lv-LV"/>
        </w:rPr>
        <w:t>. Grādu dienu skaitu nosaka, izmantojot šādas formulas:</w:t>
      </w:r>
    </w:p>
    <w:tbl>
      <w:tblPr>
        <w:tblW w:w="5000" w:type="pct"/>
        <w:tblCellMar>
          <w:top w:w="30" w:type="dxa"/>
          <w:left w:w="30" w:type="dxa"/>
          <w:bottom w:w="30" w:type="dxa"/>
          <w:right w:w="30" w:type="dxa"/>
        </w:tblCellMar>
        <w:tblLook w:val="04A0" w:firstRow="1" w:lastRow="0" w:firstColumn="1" w:lastColumn="0" w:noHBand="0" w:noVBand="1"/>
      </w:tblPr>
      <w:tblGrid>
        <w:gridCol w:w="5296"/>
        <w:gridCol w:w="3835"/>
      </w:tblGrid>
      <w:tr w:rsidR="003E3E66" w:rsidRPr="00250A3E" w:rsidTr="003E3E66">
        <w:tc>
          <w:tcPr>
            <w:tcW w:w="2900" w:type="pct"/>
            <w:hideMark/>
          </w:tcPr>
          <w:p w:rsidR="003E3E66" w:rsidRPr="00250A3E" w:rsidRDefault="00050C55"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48</w:t>
            </w:r>
            <w:r w:rsidR="003E3E66" w:rsidRPr="00250A3E">
              <w:rPr>
                <w:rFonts w:eastAsia="Times New Roman" w:cs="Times New Roman"/>
                <w:szCs w:val="28"/>
                <w:lang w:eastAsia="lv-LV"/>
              </w:rPr>
              <w:t>.1. GDD</w:t>
            </w:r>
            <w:r w:rsidR="003E3E66" w:rsidRPr="00250A3E">
              <w:rPr>
                <w:rFonts w:eastAsia="Times New Roman" w:cs="Times New Roman"/>
                <w:szCs w:val="28"/>
                <w:vertAlign w:val="subscript"/>
                <w:lang w:eastAsia="lv-LV"/>
              </w:rPr>
              <w:t>1</w:t>
            </w:r>
            <w:r w:rsidR="003E3E66" w:rsidRPr="00250A3E">
              <w:rPr>
                <w:rFonts w:eastAsia="Times New Roman" w:cs="Times New Roman"/>
                <w:szCs w:val="28"/>
                <w:lang w:eastAsia="lv-LV"/>
              </w:rPr>
              <w:t xml:space="preserve"> = </w:t>
            </w:r>
            <w:proofErr w:type="spellStart"/>
            <w:r w:rsidR="003E3E66" w:rsidRPr="00250A3E">
              <w:rPr>
                <w:rFonts w:eastAsia="Times New Roman" w:cs="Times New Roman"/>
                <w:szCs w:val="28"/>
                <w:lang w:eastAsia="lv-LV"/>
              </w:rPr>
              <w:t>D</w:t>
            </w:r>
            <w:r w:rsidR="003E3E66" w:rsidRPr="00250A3E">
              <w:rPr>
                <w:rFonts w:eastAsia="Times New Roman" w:cs="Times New Roman"/>
                <w:szCs w:val="28"/>
                <w:vertAlign w:val="subscript"/>
                <w:lang w:eastAsia="lv-LV"/>
              </w:rPr>
              <w:t>napk</w:t>
            </w:r>
            <w:proofErr w:type="spellEnd"/>
            <w:r w:rsidR="003E3E66" w:rsidRPr="00250A3E">
              <w:rPr>
                <w:rFonts w:eastAsia="Times New Roman" w:cs="Times New Roman"/>
                <w:szCs w:val="28"/>
                <w:lang w:eastAsia="lv-LV"/>
              </w:rPr>
              <w:t> (T</w:t>
            </w:r>
            <w:r w:rsidR="003E3E66" w:rsidRPr="00250A3E">
              <w:rPr>
                <w:rFonts w:eastAsia="Times New Roman" w:cs="Times New Roman"/>
                <w:szCs w:val="28"/>
                <w:vertAlign w:val="subscript"/>
                <w:lang w:eastAsia="lv-LV"/>
              </w:rPr>
              <w:t>1</w:t>
            </w:r>
            <w:r w:rsidR="003E3E66" w:rsidRPr="00250A3E">
              <w:rPr>
                <w:rFonts w:eastAsia="Times New Roman" w:cs="Times New Roman"/>
                <w:szCs w:val="28"/>
                <w:lang w:eastAsia="lv-LV"/>
              </w:rPr>
              <w:t> – T</w:t>
            </w:r>
            <w:r w:rsidR="003E3E66" w:rsidRPr="00250A3E">
              <w:rPr>
                <w:rFonts w:eastAsia="Times New Roman" w:cs="Times New Roman"/>
                <w:szCs w:val="28"/>
                <w:vertAlign w:val="subscript"/>
                <w:lang w:eastAsia="lv-LV"/>
              </w:rPr>
              <w:t>2</w:t>
            </w:r>
            <w:r w:rsidR="003E3E66" w:rsidRPr="00250A3E">
              <w:rPr>
                <w:rFonts w:eastAsia="Times New Roman" w:cs="Times New Roman"/>
                <w:szCs w:val="28"/>
                <w:lang w:eastAsia="lv-LV"/>
              </w:rPr>
              <w:t>)</w:t>
            </w:r>
          </w:p>
        </w:tc>
        <w:tc>
          <w:tcPr>
            <w:tcW w:w="2100" w:type="pct"/>
            <w:hideMark/>
          </w:tcPr>
          <w:p w:rsidR="003E3E66" w:rsidRPr="00250A3E" w:rsidRDefault="003E3E66" w:rsidP="00987CCA">
            <w:pPr>
              <w:spacing w:before="63" w:after="63"/>
              <w:ind w:firstLine="31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8</w:t>
            </w:r>
            <w:r w:rsidRPr="00250A3E">
              <w:rPr>
                <w:rFonts w:eastAsia="Times New Roman" w:cs="Times New Roman"/>
                <w:szCs w:val="28"/>
                <w:lang w:eastAsia="lv-LV"/>
              </w:rPr>
              <w:t>);</w:t>
            </w:r>
          </w:p>
        </w:tc>
      </w:tr>
      <w:tr w:rsidR="003E3E66" w:rsidRPr="00250A3E" w:rsidTr="003E3E66">
        <w:tc>
          <w:tcPr>
            <w:tcW w:w="2900" w:type="pct"/>
            <w:hideMark/>
          </w:tcPr>
          <w:p w:rsidR="003E3E66" w:rsidRPr="00250A3E" w:rsidRDefault="00050C55"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48</w:t>
            </w:r>
            <w:r w:rsidR="003E3E66" w:rsidRPr="00250A3E">
              <w:rPr>
                <w:rFonts w:eastAsia="Times New Roman" w:cs="Times New Roman"/>
                <w:szCs w:val="28"/>
                <w:lang w:eastAsia="lv-LV"/>
              </w:rPr>
              <w:t xml:space="preserve">.2. GDD = </w:t>
            </w:r>
            <w:proofErr w:type="spellStart"/>
            <w:r w:rsidR="003E3E66" w:rsidRPr="00250A3E">
              <w:rPr>
                <w:rFonts w:eastAsia="Times New Roman" w:cs="Times New Roman"/>
                <w:szCs w:val="28"/>
                <w:lang w:eastAsia="lv-LV"/>
              </w:rPr>
              <w:t>D</w:t>
            </w:r>
            <w:r w:rsidR="003E3E66" w:rsidRPr="00250A3E">
              <w:rPr>
                <w:rFonts w:eastAsia="Times New Roman" w:cs="Times New Roman"/>
                <w:szCs w:val="28"/>
                <w:vertAlign w:val="subscript"/>
                <w:lang w:eastAsia="lv-LV"/>
              </w:rPr>
              <w:t>apk</w:t>
            </w:r>
            <w:proofErr w:type="spellEnd"/>
            <w:r w:rsidR="003E3E66" w:rsidRPr="00250A3E">
              <w:rPr>
                <w:rFonts w:eastAsia="Times New Roman" w:cs="Times New Roman"/>
                <w:szCs w:val="28"/>
                <w:lang w:eastAsia="lv-LV"/>
              </w:rPr>
              <w:t> (T</w:t>
            </w:r>
            <w:r w:rsidR="003E3E66" w:rsidRPr="00250A3E">
              <w:rPr>
                <w:rFonts w:eastAsia="Times New Roman" w:cs="Times New Roman"/>
                <w:szCs w:val="28"/>
                <w:vertAlign w:val="subscript"/>
                <w:lang w:eastAsia="lv-LV"/>
              </w:rPr>
              <w:t>1</w:t>
            </w:r>
            <w:r w:rsidR="003E3E66" w:rsidRPr="00250A3E">
              <w:rPr>
                <w:rFonts w:eastAsia="Times New Roman" w:cs="Times New Roman"/>
                <w:szCs w:val="28"/>
                <w:lang w:eastAsia="lv-LV"/>
              </w:rPr>
              <w:t> – T</w:t>
            </w:r>
            <w:r w:rsidR="003E3E66" w:rsidRPr="00250A3E">
              <w:rPr>
                <w:rFonts w:eastAsia="Times New Roman" w:cs="Times New Roman"/>
                <w:szCs w:val="28"/>
                <w:vertAlign w:val="subscript"/>
                <w:lang w:eastAsia="lv-LV"/>
              </w:rPr>
              <w:t>3</w:t>
            </w:r>
            <w:r w:rsidR="003E3E66" w:rsidRPr="00250A3E">
              <w:rPr>
                <w:rFonts w:eastAsia="Times New Roman" w:cs="Times New Roman"/>
                <w:szCs w:val="28"/>
                <w:lang w:eastAsia="lv-LV"/>
              </w:rPr>
              <w:t>)</w:t>
            </w:r>
          </w:p>
        </w:tc>
        <w:tc>
          <w:tcPr>
            <w:tcW w:w="2100" w:type="pct"/>
            <w:hideMark/>
          </w:tcPr>
          <w:p w:rsidR="003E3E66" w:rsidRPr="00250A3E" w:rsidRDefault="003E3E66" w:rsidP="00987CCA">
            <w:pPr>
              <w:spacing w:before="63" w:after="63"/>
              <w:ind w:firstLine="31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9</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GDD</w:t>
      </w:r>
      <w:r w:rsidRPr="00250A3E">
        <w:rPr>
          <w:rFonts w:eastAsia="Times New Roman" w:cs="Times New Roman"/>
          <w:color w:val="000000"/>
          <w:szCs w:val="28"/>
          <w:vertAlign w:val="subscript"/>
          <w:lang w:eastAsia="lv-LV"/>
        </w:rPr>
        <w:t>1</w:t>
      </w:r>
      <w:r w:rsidRPr="00250A3E">
        <w:rPr>
          <w:rFonts w:eastAsia="Times New Roman" w:cs="Times New Roman"/>
          <w:color w:val="000000"/>
          <w:szCs w:val="28"/>
          <w:lang w:eastAsia="lv-LV"/>
        </w:rPr>
        <w:t> – normatīvais grādu dienu skaits;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GDD – grādu dienu skaits novērtēšanas periodā;</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D</w:t>
      </w:r>
      <w:r w:rsidRPr="00250A3E">
        <w:rPr>
          <w:rFonts w:eastAsia="Times New Roman" w:cs="Times New Roman"/>
          <w:color w:val="000000"/>
          <w:szCs w:val="28"/>
          <w:vertAlign w:val="subscript"/>
          <w:lang w:eastAsia="lv-LV"/>
        </w:rPr>
        <w:t>napk</w:t>
      </w:r>
      <w:proofErr w:type="spellEnd"/>
      <w:r w:rsidRPr="00250A3E">
        <w:rPr>
          <w:rFonts w:eastAsia="Times New Roman" w:cs="Times New Roman"/>
          <w:color w:val="000000"/>
          <w:szCs w:val="28"/>
          <w:lang w:eastAsia="lv-LV"/>
        </w:rPr>
        <w:t xml:space="preserve"> – normatīvais apkures dienu skaits saskaņā ar LBN 003-01 </w:t>
      </w:r>
      <w:r w:rsidR="00242228">
        <w:rPr>
          <w:rFonts w:eastAsia="Times New Roman" w:cs="Times New Roman"/>
          <w:color w:val="000000"/>
          <w:szCs w:val="28"/>
          <w:lang w:eastAsia="lv-LV"/>
        </w:rPr>
        <w:t>„</w:t>
      </w:r>
      <w:proofErr w:type="spellStart"/>
      <w:r w:rsidRPr="00250A3E">
        <w:rPr>
          <w:rFonts w:eastAsia="Times New Roman" w:cs="Times New Roman"/>
          <w:color w:val="000000"/>
          <w:szCs w:val="28"/>
          <w:lang w:eastAsia="lv-LV"/>
        </w:rPr>
        <w:t>Būvklimatoloģija</w:t>
      </w:r>
      <w:proofErr w:type="spellEnd"/>
      <w:r w:rsidR="00242228">
        <w:rPr>
          <w:rFonts w:eastAsia="Times New Roman" w:cs="Times New Roman"/>
          <w:color w:val="000000"/>
          <w:szCs w:val="28"/>
          <w:lang w:eastAsia="lv-LV"/>
        </w:rPr>
        <w:t>”</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D</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apkures dienu skaits novērtēšanas periodā;</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1 </w:t>
      </w:r>
      <w:r w:rsidRPr="00250A3E">
        <w:rPr>
          <w:rFonts w:eastAsia="Times New Roman" w:cs="Times New Roman"/>
          <w:color w:val="000000"/>
          <w:szCs w:val="28"/>
          <w:lang w:eastAsia="lv-LV"/>
        </w:rPr>
        <w:t>– iekštelpu temperatūra novērtēšanas periodā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2 </w:t>
      </w:r>
      <w:r w:rsidRPr="00250A3E">
        <w:rPr>
          <w:rFonts w:eastAsia="Times New Roman" w:cs="Times New Roman"/>
          <w:color w:val="000000"/>
          <w:szCs w:val="28"/>
          <w:lang w:eastAsia="lv-LV"/>
        </w:rPr>
        <w:t xml:space="preserve">– vidējā </w:t>
      </w:r>
      <w:proofErr w:type="spellStart"/>
      <w:r w:rsidRPr="00250A3E">
        <w:rPr>
          <w:rFonts w:eastAsia="Times New Roman" w:cs="Times New Roman"/>
          <w:color w:val="000000"/>
          <w:szCs w:val="28"/>
          <w:lang w:eastAsia="lv-LV"/>
        </w:rPr>
        <w:t>ārgaisa</w:t>
      </w:r>
      <w:proofErr w:type="spellEnd"/>
      <w:r w:rsidRPr="00250A3E">
        <w:rPr>
          <w:rFonts w:eastAsia="Times New Roman" w:cs="Times New Roman"/>
          <w:color w:val="000000"/>
          <w:szCs w:val="28"/>
          <w:lang w:eastAsia="lv-LV"/>
        </w:rPr>
        <w:t xml:space="preserve"> temperatūra saskaņā ar LBN 003-01 </w:t>
      </w:r>
      <w:r w:rsidR="00242228">
        <w:rPr>
          <w:rFonts w:eastAsia="Times New Roman" w:cs="Times New Roman"/>
          <w:color w:val="000000"/>
          <w:szCs w:val="28"/>
          <w:lang w:eastAsia="lv-LV"/>
        </w:rPr>
        <w:t>„</w:t>
      </w:r>
      <w:proofErr w:type="spellStart"/>
      <w:r w:rsidRPr="00250A3E">
        <w:rPr>
          <w:rFonts w:eastAsia="Times New Roman" w:cs="Times New Roman"/>
          <w:color w:val="000000"/>
          <w:szCs w:val="28"/>
          <w:lang w:eastAsia="lv-LV"/>
        </w:rPr>
        <w:t>Būvklimatoloģija</w:t>
      </w:r>
      <w:proofErr w:type="spellEnd"/>
      <w:r w:rsidR="00242228">
        <w:rPr>
          <w:rFonts w:eastAsia="Times New Roman" w:cs="Times New Roman"/>
          <w:color w:val="000000"/>
          <w:szCs w:val="28"/>
          <w:lang w:eastAsia="lv-LV"/>
        </w:rPr>
        <w:t>”</w:t>
      </w:r>
      <w:r w:rsidRPr="00250A3E">
        <w:rPr>
          <w:rFonts w:eastAsia="Times New Roman" w:cs="Times New Roman"/>
          <w:color w:val="000000"/>
          <w:szCs w:val="28"/>
          <w:lang w:eastAsia="lv-LV"/>
        </w:rPr>
        <w:t xml:space="preserve">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3 </w:t>
      </w:r>
      <w:r w:rsidRPr="00250A3E">
        <w:rPr>
          <w:rFonts w:eastAsia="Times New Roman" w:cs="Times New Roman"/>
          <w:color w:val="000000"/>
          <w:szCs w:val="28"/>
          <w:lang w:eastAsia="lv-LV"/>
        </w:rPr>
        <w:t xml:space="preserve">– faktiskā vidējā </w:t>
      </w:r>
      <w:proofErr w:type="spellStart"/>
      <w:r w:rsidRPr="00250A3E">
        <w:rPr>
          <w:rFonts w:eastAsia="Times New Roman" w:cs="Times New Roman"/>
          <w:color w:val="000000"/>
          <w:szCs w:val="28"/>
          <w:lang w:eastAsia="lv-LV"/>
        </w:rPr>
        <w:t>ārgaisa</w:t>
      </w:r>
      <w:proofErr w:type="spellEnd"/>
      <w:r w:rsidRPr="00250A3E">
        <w:rPr>
          <w:rFonts w:eastAsia="Times New Roman" w:cs="Times New Roman"/>
          <w:color w:val="000000"/>
          <w:szCs w:val="28"/>
          <w:lang w:eastAsia="lv-LV"/>
        </w:rPr>
        <w:t xml:space="preserve"> temperatūra novērtēšanas periodā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 </w:t>
      </w:r>
    </w:p>
    <w:p w:rsidR="003E3E66" w:rsidRPr="00250A3E" w:rsidRDefault="003E3E66" w:rsidP="00430D42">
      <w:pPr>
        <w:pStyle w:val="Heading1"/>
        <w:rPr>
          <w:rFonts w:eastAsia="Times New Roman" w:cs="Times New Roman"/>
          <w:lang w:eastAsia="lv-LV"/>
        </w:rPr>
      </w:pPr>
      <w:bookmarkStart w:id="5" w:name="_Ref351994956"/>
      <w:r w:rsidRPr="00250A3E">
        <w:rPr>
          <w:rFonts w:eastAsia="Times New Roman" w:cs="Times New Roman"/>
          <w:lang w:eastAsia="lv-LV"/>
        </w:rPr>
        <w:t>5. Ēkas aprēķinātās energoefektivitātes novērtējums</w:t>
      </w:r>
      <w:bookmarkEnd w:id="5"/>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5.1. Nepieciešamie un iegūstamie dati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49</w:t>
      </w:r>
      <w:r w:rsidR="003E3E66" w:rsidRPr="00250A3E">
        <w:rPr>
          <w:rFonts w:eastAsia="Times New Roman" w:cs="Times New Roman"/>
          <w:color w:val="000000"/>
          <w:szCs w:val="28"/>
          <w:lang w:eastAsia="lv-LV"/>
        </w:rPr>
        <w:t>. Ēkas aprēķinātās energoefektivitātes novērtējumam nepieciešamos datus iegūst:</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49</w:t>
      </w:r>
      <w:r w:rsidR="003E3E66" w:rsidRPr="00250A3E">
        <w:rPr>
          <w:rFonts w:eastAsia="Times New Roman" w:cs="Times New Roman"/>
          <w:color w:val="000000"/>
          <w:szCs w:val="28"/>
          <w:lang w:eastAsia="lv-LV"/>
        </w:rPr>
        <w:t>.1. apsekojot ēku;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49</w:t>
      </w:r>
      <w:r w:rsidR="003E3E66" w:rsidRPr="00250A3E">
        <w:rPr>
          <w:rFonts w:eastAsia="Times New Roman" w:cs="Times New Roman"/>
          <w:color w:val="000000"/>
          <w:szCs w:val="28"/>
          <w:lang w:eastAsia="lv-LV"/>
        </w:rPr>
        <w:t xml:space="preserve">.2. izmantojot </w:t>
      </w:r>
      <w:r w:rsidR="007924DD">
        <w:rPr>
          <w:rFonts w:eastAsia="Times New Roman" w:cs="Times New Roman"/>
          <w:color w:val="000000"/>
          <w:szCs w:val="28"/>
          <w:lang w:eastAsia="lv-LV"/>
        </w:rPr>
        <w:t>būvniecības</w:t>
      </w:r>
      <w:r w:rsidR="00F46310">
        <w:rPr>
          <w:rFonts w:eastAsia="Times New Roman" w:cs="Times New Roman"/>
          <w:color w:val="000000"/>
          <w:szCs w:val="28"/>
          <w:lang w:eastAsia="lv-LV"/>
        </w:rPr>
        <w:t xml:space="preserve"> un ēku</w:t>
      </w:r>
      <w:r w:rsidR="007924DD">
        <w:rPr>
          <w:rFonts w:eastAsia="Times New Roman" w:cs="Times New Roman"/>
          <w:color w:val="000000"/>
          <w:szCs w:val="28"/>
          <w:lang w:eastAsia="lv-LV"/>
        </w:rPr>
        <w:t xml:space="preserve"> energoefektivitātes jomas </w:t>
      </w:r>
      <w:r w:rsidR="003E3E66" w:rsidRPr="00250A3E">
        <w:rPr>
          <w:rFonts w:eastAsia="Times New Roman" w:cs="Times New Roman"/>
          <w:color w:val="000000"/>
          <w:szCs w:val="28"/>
          <w:lang w:eastAsia="lv-LV"/>
        </w:rPr>
        <w:t>normatīvajos aktos noteiktos raksturlielumus;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49</w:t>
      </w:r>
      <w:r w:rsidR="003E3E66" w:rsidRPr="00250A3E">
        <w:rPr>
          <w:rFonts w:eastAsia="Times New Roman" w:cs="Times New Roman"/>
          <w:color w:val="000000"/>
          <w:szCs w:val="28"/>
          <w:lang w:eastAsia="lv-LV"/>
        </w:rPr>
        <w:t>.3. no ēkas tehniskās dokumentācijas (piemēram, tehniskais projekts, inventarizācijas plāns).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 Ēkas aprēķinātās energoefektivitātes novērtējumam nepieciešami šādi dati: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.1. siltuma pārvades un ventilācijas īpašības;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.2. siltuma ieguvumi no iekšējiem siltuma resursiem, saules siltuma ieguvuma īpašības;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 xml:space="preserve">.3. </w:t>
      </w:r>
      <w:proofErr w:type="spellStart"/>
      <w:r w:rsidR="003E3E66" w:rsidRPr="00250A3E">
        <w:rPr>
          <w:rFonts w:eastAsia="Times New Roman" w:cs="Times New Roman"/>
          <w:color w:val="000000"/>
          <w:szCs w:val="28"/>
          <w:lang w:eastAsia="lv-LV"/>
        </w:rPr>
        <w:t>klimatoloģiskie</w:t>
      </w:r>
      <w:proofErr w:type="spellEnd"/>
      <w:r w:rsidR="003E3E66" w:rsidRPr="00250A3E">
        <w:rPr>
          <w:rFonts w:eastAsia="Times New Roman" w:cs="Times New Roman"/>
          <w:color w:val="000000"/>
          <w:szCs w:val="28"/>
          <w:lang w:eastAsia="lv-LV"/>
        </w:rPr>
        <w:t xml:space="preserve"> rādītāji;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.4. ēkas un ēkas komponentu, sistēmu un izmantošanas raksturojums;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50</w:t>
      </w:r>
      <w:r w:rsidR="003E3E66" w:rsidRPr="00250A3E">
        <w:rPr>
          <w:rFonts w:eastAsia="Times New Roman" w:cs="Times New Roman"/>
          <w:color w:val="000000"/>
          <w:szCs w:val="28"/>
          <w:lang w:eastAsia="lv-LV"/>
        </w:rPr>
        <w:t>.5. komforta prasības – uzstādītās temperatūras un gaisa apmaiņas rādītāji.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51</w:t>
      </w:r>
      <w:r w:rsidR="003E3E66" w:rsidRPr="00250A3E">
        <w:rPr>
          <w:rFonts w:eastAsia="Times New Roman" w:cs="Times New Roman"/>
          <w:color w:val="000000"/>
          <w:szCs w:val="28"/>
          <w:lang w:eastAsia="lv-LV"/>
        </w:rPr>
        <w:t xml:space="preserve">.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tehnisko sistēmu darbības novērtējumam nepieciešama šāda informācija:</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51</w:t>
      </w:r>
      <w:r w:rsidR="003E3E66" w:rsidRPr="00250A3E">
        <w:rPr>
          <w:rFonts w:eastAsia="Times New Roman" w:cs="Times New Roman"/>
          <w:color w:val="000000"/>
          <w:szCs w:val="28"/>
          <w:lang w:eastAsia="lv-LV"/>
        </w:rPr>
        <w:t xml:space="preserve">.1. ēkas sadalījums pa zonām (dažādām zonām var izmantot dažādas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tehniskās sistēmas);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51</w:t>
      </w:r>
      <w:r w:rsidR="003E3E66" w:rsidRPr="00250A3E">
        <w:rPr>
          <w:rFonts w:eastAsia="Times New Roman" w:cs="Times New Roman"/>
          <w:color w:val="000000"/>
          <w:szCs w:val="28"/>
          <w:lang w:eastAsia="lv-LV"/>
        </w:rPr>
        <w:t>.2. ēkas siltumenerģijas zudumu sadalījums vai atgūšana ēkā (iekšējie siltuma ieguvumi, ventilācijas siltumenerģijas siltuma atgūšana);</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51</w:t>
      </w:r>
      <w:r w:rsidR="003E3E66" w:rsidRPr="00250A3E">
        <w:rPr>
          <w:rFonts w:eastAsia="Times New Roman" w:cs="Times New Roman"/>
          <w:color w:val="000000"/>
          <w:szCs w:val="28"/>
          <w:lang w:eastAsia="lv-LV"/>
        </w:rPr>
        <w:t>.3. ventilācijas pieplūdes gaisa apmaiņas rādītāji un temperatūra, ja ēka centralizēti apkurināta vai dzesēta un apvienota enerģijas izmantošana gaisa cirkulācijai un apkurināšanai vai dzesēšanai.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52</w:t>
      </w:r>
      <w:r w:rsidR="003E3E66" w:rsidRPr="00250A3E">
        <w:rPr>
          <w:rFonts w:eastAsia="Times New Roman" w:cs="Times New Roman"/>
          <w:color w:val="000000"/>
          <w:szCs w:val="28"/>
          <w:lang w:eastAsia="lv-LV"/>
        </w:rPr>
        <w:t>. Izmantojot aprēķina metodi, iegūst šādus datus: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52</w:t>
      </w:r>
      <w:r w:rsidR="003E3E66" w:rsidRPr="00250A3E">
        <w:rPr>
          <w:rFonts w:eastAsia="Times New Roman" w:cs="Times New Roman"/>
          <w:color w:val="000000"/>
          <w:szCs w:val="28"/>
          <w:lang w:eastAsia="lv-LV"/>
        </w:rPr>
        <w:t>.1. kopējā nepieciešamā enerģija apkurei un dzesēšanai;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52</w:t>
      </w:r>
      <w:r w:rsidR="003E3E66" w:rsidRPr="00250A3E">
        <w:rPr>
          <w:rFonts w:eastAsia="Times New Roman" w:cs="Times New Roman"/>
          <w:color w:val="000000"/>
          <w:szCs w:val="28"/>
          <w:lang w:eastAsia="lv-LV"/>
        </w:rPr>
        <w:t>.2. kopējais enerģijas patēriņš apkurei un dzesēšanai;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52</w:t>
      </w:r>
      <w:r w:rsidR="003E3E66" w:rsidRPr="00250A3E">
        <w:rPr>
          <w:rFonts w:eastAsia="Times New Roman" w:cs="Times New Roman"/>
          <w:color w:val="000000"/>
          <w:szCs w:val="28"/>
          <w:lang w:eastAsia="lv-LV"/>
        </w:rPr>
        <w:t>.3. apkures un dzesēšanas sezonas ilgums (sistēmas darbības stundu skaits);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52</w:t>
      </w:r>
      <w:r w:rsidR="003E3E66" w:rsidRPr="00250A3E">
        <w:rPr>
          <w:rFonts w:eastAsia="Times New Roman" w:cs="Times New Roman"/>
          <w:color w:val="000000"/>
          <w:szCs w:val="28"/>
          <w:lang w:eastAsia="lv-LV"/>
        </w:rPr>
        <w:t>.4. papildu enerģijas patēriņš apkures, dzesēšanas un ventilācijas sistēmām.</w:t>
      </w:r>
    </w:p>
    <w:p w:rsidR="003E3E66" w:rsidRPr="00250A3E" w:rsidRDefault="003E3E66" w:rsidP="003E3E66">
      <w:pPr>
        <w:spacing w:before="63" w:after="63"/>
        <w:jc w:val="center"/>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5.2.  Ēkas aprēķinātās energoefektivitātes novērtējuma procedūra</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5.2.1. Ēkas apkurei un dzesēšanai nepieciešamā enerģija un rādītāji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53</w:t>
      </w:r>
      <w:r w:rsidR="003E3E66" w:rsidRPr="00250A3E">
        <w:rPr>
          <w:rFonts w:eastAsia="Times New Roman" w:cs="Times New Roman"/>
          <w:color w:val="000000"/>
          <w:szCs w:val="28"/>
          <w:lang w:eastAsia="lv-LV"/>
        </w:rPr>
        <w:t xml:space="preserve">. Enerģiju, kāda nepieciešama, aprēķina, pamatojoties uz ēku zonu siltumenerģijas bilanci. Apkurei un dzesēšanai nepieciešamā enerģija ir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tehnisko sistēmu enerģijas bilances pamatdati. Veicot ēkas aprēķinātās energoefektivitātes novērtējumu, enerģijas bilance sadalās: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53</w:t>
      </w:r>
      <w:r w:rsidR="003E3E66" w:rsidRPr="00250A3E">
        <w:rPr>
          <w:rFonts w:eastAsia="Times New Roman" w:cs="Times New Roman"/>
          <w:color w:val="000000"/>
          <w:szCs w:val="28"/>
          <w:lang w:eastAsia="lv-LV"/>
        </w:rPr>
        <w:t>.1. ēkas līmenī</w:t>
      </w:r>
      <w:r w:rsidR="007F3F29" w:rsidRPr="00250A3E">
        <w:rPr>
          <w:rFonts w:eastAsia="Times New Roman" w:cs="Times New Roman"/>
          <w:color w:val="000000"/>
          <w:szCs w:val="28"/>
          <w:lang w:eastAsia="lv-LV"/>
        </w:rPr>
        <w:t xml:space="preserve">, </w:t>
      </w:r>
      <w:bookmarkStart w:id="6" w:name="p38"/>
      <w:bookmarkEnd w:id="6"/>
      <w:r w:rsidR="007F3F29" w:rsidRPr="00250A3E">
        <w:rPr>
          <w:rFonts w:eastAsia="Times New Roman" w:cs="Times New Roman"/>
          <w:color w:val="000000"/>
          <w:szCs w:val="28"/>
          <w:lang w:eastAsia="lv-LV"/>
        </w:rPr>
        <w:t>lai noteiktu kopējos enerģijas patēriņa rādītājus</w:t>
      </w:r>
      <w:r w:rsidR="003E3E66" w:rsidRPr="00250A3E">
        <w:rPr>
          <w:rFonts w:eastAsia="Times New Roman" w:cs="Times New Roman"/>
          <w:color w:val="000000"/>
          <w:szCs w:val="28"/>
          <w:lang w:eastAsia="lv-LV"/>
        </w:rPr>
        <w:t>;</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53</w:t>
      </w:r>
      <w:r w:rsidR="003E3E66" w:rsidRPr="00250A3E">
        <w:rPr>
          <w:rFonts w:eastAsia="Times New Roman" w:cs="Times New Roman"/>
          <w:color w:val="000000"/>
          <w:szCs w:val="28"/>
          <w:lang w:eastAsia="lv-LV"/>
        </w:rPr>
        <w:t xml:space="preserve">.2. </w:t>
      </w:r>
      <w:r w:rsidR="00E543F1" w:rsidRPr="00250A3E">
        <w:rPr>
          <w:rFonts w:eastAsia="Times New Roman" w:cs="Times New Roman"/>
          <w:color w:val="000000"/>
          <w:szCs w:val="28"/>
          <w:lang w:eastAsia="lv-LV"/>
        </w:rPr>
        <w:t xml:space="preserve">ēkas </w:t>
      </w:r>
      <w:proofErr w:type="spellStart"/>
      <w:r w:rsidR="00E543F1" w:rsidRPr="00250A3E">
        <w:rPr>
          <w:rFonts w:eastAsia="Times New Roman" w:cs="Times New Roman"/>
          <w:color w:val="000000"/>
          <w:szCs w:val="28"/>
          <w:lang w:eastAsia="lv-LV"/>
        </w:rPr>
        <w:t>inženier</w:t>
      </w:r>
      <w:r w:rsidR="00353CF1" w:rsidRPr="00250A3E">
        <w:rPr>
          <w:rFonts w:eastAsia="Times New Roman" w:cs="Times New Roman"/>
          <w:color w:val="000000"/>
          <w:szCs w:val="28"/>
          <w:lang w:eastAsia="lv-LV"/>
        </w:rPr>
        <w:t>sistēmu</w:t>
      </w:r>
      <w:proofErr w:type="spellEnd"/>
      <w:r w:rsidR="00353CF1"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līmenī</w:t>
      </w:r>
      <w:r w:rsidR="007F3F29" w:rsidRPr="00250A3E">
        <w:rPr>
          <w:rFonts w:eastAsia="Times New Roman" w:cs="Times New Roman"/>
          <w:color w:val="000000"/>
          <w:szCs w:val="28"/>
          <w:lang w:eastAsia="lv-LV"/>
        </w:rPr>
        <w:t>, lai noteiktu primārās enerģijas patēriņa rādītājus un oglekļa emisijas novērtējumu</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54</w:t>
      </w:r>
      <w:r w:rsidR="003E3E66" w:rsidRPr="00250A3E">
        <w:rPr>
          <w:rFonts w:eastAsia="Times New Roman" w:cs="Times New Roman"/>
          <w:color w:val="000000"/>
          <w:szCs w:val="28"/>
          <w:lang w:eastAsia="lv-LV"/>
        </w:rPr>
        <w:t>. Aprēķinātās energoefektivitātes novērtējumam nepieciešamos rādītājus iegūst šādi: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.1. izvēlas siltuma bilances aprēķina metodi saskaņā ar šo noteikumu 5.2.2.apakšnodaļu;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.2. nosaka kopējās kondicionēto telpu un nekondicionēto telpu robežas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saskaņā ar šo noteikumu 5.3.apakšnodaļu;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.3. nosaka aprēķinu zonu robežas saskaņā ar šo noteikumu 5.3.apakšnodaļu;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.4. definē aprēķinu nosacījumus iekštelpām, ārējos klimatiskos apstākļus un citus apkārtējās vides datus;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 xml:space="preserve">.5. aprēķina ēkai un tās atsevišķām zonām nepieciešamo enerģijas daudzumu apkurei </w:t>
      </w:r>
      <w:proofErr w:type="spellStart"/>
      <w:r w:rsidR="003E3E66" w:rsidRPr="00250A3E">
        <w:rPr>
          <w:rFonts w:eastAsia="Times New Roman" w:cs="Times New Roman"/>
          <w:color w:val="000000"/>
          <w:szCs w:val="28"/>
          <w:lang w:eastAsia="lv-LV"/>
        </w:rPr>
        <w:t>Q</w:t>
      </w:r>
      <w:r w:rsidR="003E3E66" w:rsidRPr="00250A3E">
        <w:rPr>
          <w:rFonts w:eastAsia="Times New Roman" w:cs="Times New Roman"/>
          <w:color w:val="000000"/>
          <w:szCs w:val="28"/>
          <w:vertAlign w:val="subscript"/>
          <w:lang w:eastAsia="lv-LV"/>
        </w:rPr>
        <w:t>apk</w:t>
      </w:r>
      <w:proofErr w:type="spellEnd"/>
      <w:r w:rsidR="003E3E66" w:rsidRPr="00250A3E">
        <w:rPr>
          <w:rFonts w:eastAsia="Times New Roman" w:cs="Times New Roman"/>
          <w:color w:val="000000"/>
          <w:szCs w:val="28"/>
          <w:lang w:eastAsia="lv-LV"/>
        </w:rPr>
        <w:t xml:space="preserve"> un enerģijas daudzumu dzesēšanai </w:t>
      </w:r>
      <w:proofErr w:type="spellStart"/>
      <w:r w:rsidR="003E3E66" w:rsidRPr="00250A3E">
        <w:rPr>
          <w:rFonts w:eastAsia="Times New Roman" w:cs="Times New Roman"/>
          <w:color w:val="000000"/>
          <w:szCs w:val="28"/>
          <w:lang w:eastAsia="lv-LV"/>
        </w:rPr>
        <w:t>Q</w:t>
      </w:r>
      <w:r w:rsidR="003E3E66" w:rsidRPr="00250A3E">
        <w:rPr>
          <w:rFonts w:eastAsia="Times New Roman" w:cs="Times New Roman"/>
          <w:color w:val="000000"/>
          <w:szCs w:val="28"/>
          <w:vertAlign w:val="subscript"/>
          <w:lang w:eastAsia="lv-LV"/>
        </w:rPr>
        <w:t>dz</w:t>
      </w:r>
      <w:proofErr w:type="spellEnd"/>
      <w:r w:rsidR="003E3E66" w:rsidRPr="00250A3E">
        <w:rPr>
          <w:rFonts w:eastAsia="Times New Roman" w:cs="Times New Roman"/>
          <w:color w:val="000000"/>
          <w:szCs w:val="28"/>
          <w:lang w:eastAsia="lv-LV"/>
        </w:rPr>
        <w:t> attiecīgajā periodā:</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.5.1. aprēķina siltuma zudumus ar siltuma pārvadi saskaņā ar šo noteikumu 5.5.apakšnodaļu;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.5.2. aprēķina siltuma zudumus ar ventilāciju saskaņā ar šo noteikumu 5.6.apakšnodaļu;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.5.3. aprēķina iekštelpu siltuma ieguvumus saskaņā ar šo noteikumu 5.7.apakšnodaļu;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.5.4. aprēķina saules ieguvumus saskaņā ar šo noteikumu 5.8.apakšnodaļu;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.5.5. aprēķina dinamiskos parametrus saskaņā ar šo noteikumu 5.9.apakšnodaļu;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54</w:t>
      </w:r>
      <w:r w:rsidR="003E3E66" w:rsidRPr="00250A3E">
        <w:rPr>
          <w:rFonts w:eastAsia="Times New Roman" w:cs="Times New Roman"/>
          <w:color w:val="000000"/>
          <w:szCs w:val="28"/>
          <w:lang w:eastAsia="lv-LV"/>
        </w:rPr>
        <w:t>.6. aprēķina apkures un dzesēšanas sezonas ilgumu saskaņā ar šo noteikumu 5.4.1.apakšnodaļu.</w:t>
      </w:r>
    </w:p>
    <w:p w:rsidR="003E3E66" w:rsidRPr="00250A3E" w:rsidRDefault="003E3E66" w:rsidP="003E3E66">
      <w:pPr>
        <w:spacing w:before="63" w:after="63"/>
        <w:jc w:val="center"/>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5.2.2. Siltuma bilances aprēķina metodes izvēle</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 Ēkas vai tās zonu siltuma bilances noteikšanai ņem vērā:</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.1. pārvades siltuma plūsmu starp kondicionētu telpu un ārējo apkārtējo vidi, kas ir starpība starp uzstādīto temperatūru kondicionētā telpā un ārējo gaisa temperatūru;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.2. pārvades un ventilācijas siltuma plūsmu starp blakus esošajām zonām, kas ir starpība starp uzstādīto temperatūru kondicionētā zonā un iekštelpu temperatūru blakus telpās;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.3. dabiskās vai mehāniskās ventilācijas siltuma plūsmu, kas ir starpība starp uzstādīto temperatūru kondicionētā telpā un pieplūdes gaisa temperatūru;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 xml:space="preserve">.4. iekšējos siltuma ieguvumus (iekļaujot arī negatīvos ieguvumus no siltuma zudumiem), piemēram, no cilvēkiem, iekārtām, apgaismojuma un siltuma plūsmas vai absorbcijas no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tehniskajām sistēmām;</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55</w:t>
      </w:r>
      <w:r w:rsidR="003E3E66" w:rsidRPr="00250A3E">
        <w:rPr>
          <w:rFonts w:eastAsia="Times New Roman" w:cs="Times New Roman"/>
          <w:color w:val="000000"/>
          <w:szCs w:val="28"/>
          <w:lang w:eastAsia="lv-LV"/>
        </w:rPr>
        <w:t>.5. saules siltuma ieguvumus, kurus var iegūt tieši (piemēram, caur logiem) vai netieši (piemēram, ar absorbciju caur ēkas elementiem);</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 xml:space="preserve">.6. siltuma uzkrājumus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tehniskajās sistēmās un atkarībā no siltuma inerces ēkā;</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 xml:space="preserve">.7. nepieciešamo enerģiju apkurei, ja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tehniskās sistēmas piegādā siltumu, lai paaugstinātu iekštelpu temperatūru līdz pieprasītajam minimālajam līmenim (uzstādītā temperatūra apkurei);</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55</w:t>
      </w:r>
      <w:r w:rsidR="003E3E66" w:rsidRPr="00250A3E">
        <w:rPr>
          <w:rFonts w:eastAsia="Times New Roman" w:cs="Times New Roman"/>
          <w:color w:val="000000"/>
          <w:szCs w:val="28"/>
          <w:lang w:eastAsia="lv-LV"/>
        </w:rPr>
        <w:t>.8. nepieciešamo enerģiju dzesēšanai, ja ēkas dzesēšanas sistēmas aizvada siltumu, lai samazinātu iekštelpu temperatūru līdz pieprasītajam maksimālajam līmenim (uzstādītā temperatūra dzesēšanai).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56</w:t>
      </w:r>
      <w:r w:rsidR="003E3E66" w:rsidRPr="00250A3E">
        <w:rPr>
          <w:rFonts w:eastAsia="Times New Roman" w:cs="Times New Roman"/>
          <w:color w:val="000000"/>
          <w:szCs w:val="28"/>
          <w:lang w:eastAsia="lv-LV"/>
        </w:rPr>
        <w:t xml:space="preserve">. Ēkas enerģijas bilancē iekļauj arī atgūto enerģiju ēkās no dažādām ēkas </w:t>
      </w:r>
      <w:r w:rsidR="00ED66F9" w:rsidRPr="00250A3E">
        <w:rPr>
          <w:rFonts w:eastAsia="Times New Roman" w:cs="Times New Roman"/>
          <w:color w:val="000000"/>
          <w:szCs w:val="28"/>
          <w:lang w:eastAsia="lv-LV"/>
        </w:rPr>
        <w:t>inženier</w:t>
      </w:r>
      <w:r w:rsidR="003E3E66" w:rsidRPr="00250A3E">
        <w:rPr>
          <w:rFonts w:eastAsia="Times New Roman" w:cs="Times New Roman"/>
          <w:color w:val="000000"/>
          <w:szCs w:val="28"/>
          <w:lang w:eastAsia="lv-LV"/>
        </w:rPr>
        <w:t>tehniskajām sistēmām.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57</w:t>
      </w:r>
      <w:r w:rsidR="003E3E66" w:rsidRPr="00250A3E">
        <w:rPr>
          <w:rFonts w:eastAsia="Times New Roman" w:cs="Times New Roman"/>
          <w:color w:val="000000"/>
          <w:szCs w:val="28"/>
          <w:lang w:eastAsia="lv-LV"/>
        </w:rPr>
        <w:t>. Ēkas enerģijas bilances aprēķinu veic, izmantojot vienu no šādām metodēm:</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57</w:t>
      </w:r>
      <w:r w:rsidR="003E3E66" w:rsidRPr="00250A3E">
        <w:rPr>
          <w:rFonts w:eastAsia="Times New Roman" w:cs="Times New Roman"/>
          <w:color w:val="000000"/>
          <w:szCs w:val="28"/>
          <w:lang w:eastAsia="lv-LV"/>
        </w:rPr>
        <w:t>.1. vienmērīgā metode. Siltuma bilanci aprēķina pietiekami ilgā laikposmā – vienu mēnesi vai pilnu sezonu. Aprēķinā ignorē uzkrātā un aizvadītā siltuma daļu, bet ņem vērā dinamiskos efektus, empīriski nosakot ieguvumu un zudumu izmantošanas faktoru;</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57</w:t>
      </w:r>
      <w:r w:rsidR="003E3E66" w:rsidRPr="00250A3E">
        <w:rPr>
          <w:rFonts w:eastAsia="Times New Roman" w:cs="Times New Roman"/>
          <w:color w:val="000000"/>
          <w:szCs w:val="28"/>
          <w:lang w:eastAsia="lv-LV"/>
        </w:rPr>
        <w:t xml:space="preserve">.2. dinamiskā metode. To izmanto, lai siltuma bilanci aprēķinātu </w:t>
      </w:r>
      <w:r w:rsidR="004A2562" w:rsidRPr="00250A3E">
        <w:rPr>
          <w:rFonts w:eastAsia="Times New Roman" w:cs="Times New Roman"/>
          <w:color w:val="000000"/>
          <w:szCs w:val="28"/>
          <w:lang w:eastAsia="lv-LV"/>
        </w:rPr>
        <w:t xml:space="preserve">īsos </w:t>
      </w:r>
      <w:r w:rsidR="003E3E66" w:rsidRPr="00250A3E">
        <w:rPr>
          <w:rFonts w:eastAsia="Times New Roman" w:cs="Times New Roman"/>
          <w:color w:val="000000"/>
          <w:szCs w:val="28"/>
          <w:lang w:eastAsia="lv-LV"/>
        </w:rPr>
        <w:t>laik</w:t>
      </w:r>
      <w:r w:rsidR="004A2562" w:rsidRPr="00250A3E">
        <w:rPr>
          <w:rFonts w:eastAsia="Times New Roman" w:cs="Times New Roman"/>
          <w:color w:val="000000"/>
          <w:szCs w:val="28"/>
          <w:lang w:eastAsia="lv-LV"/>
        </w:rPr>
        <w:t xml:space="preserve">a posmos </w:t>
      </w:r>
      <w:r w:rsidR="003E3E66" w:rsidRPr="00250A3E">
        <w:rPr>
          <w:rFonts w:eastAsia="Times New Roman" w:cs="Times New Roman"/>
          <w:color w:val="000000"/>
          <w:szCs w:val="28"/>
          <w:lang w:eastAsia="lv-LV"/>
        </w:rPr>
        <w:t xml:space="preserve">(piemēram, </w:t>
      </w:r>
      <w:r w:rsidR="00E12BF2" w:rsidRPr="00250A3E">
        <w:rPr>
          <w:rFonts w:eastAsia="Times New Roman" w:cs="Times New Roman"/>
          <w:color w:val="000000"/>
          <w:szCs w:val="28"/>
          <w:lang w:eastAsia="lv-LV"/>
        </w:rPr>
        <w:t xml:space="preserve">pa </w:t>
      </w:r>
      <w:r w:rsidR="003E3E66" w:rsidRPr="00250A3E">
        <w:rPr>
          <w:rFonts w:eastAsia="Times New Roman" w:cs="Times New Roman"/>
          <w:color w:val="000000"/>
          <w:szCs w:val="28"/>
          <w:lang w:eastAsia="lv-LV"/>
        </w:rPr>
        <w:t>stundā</w:t>
      </w:r>
      <w:r w:rsidR="00E12BF2" w:rsidRPr="00250A3E">
        <w:rPr>
          <w:rFonts w:eastAsia="Times New Roman" w:cs="Times New Roman"/>
          <w:color w:val="000000"/>
          <w:szCs w:val="28"/>
          <w:lang w:eastAsia="lv-LV"/>
        </w:rPr>
        <w:t>m</w:t>
      </w:r>
      <w:r w:rsidR="003E3E66" w:rsidRPr="00250A3E">
        <w:rPr>
          <w:rFonts w:eastAsia="Times New Roman" w:cs="Times New Roman"/>
          <w:color w:val="000000"/>
          <w:szCs w:val="28"/>
          <w:lang w:eastAsia="lv-LV"/>
        </w:rPr>
        <w:t>). Ņem vērā siltuma uzkrājumus un no ēkas aizvadīto siltuma daļu, kas atkarīga no ēkas siltuma inerces.</w:t>
      </w:r>
      <w:r w:rsidR="00BD2D4D" w:rsidRPr="00250A3E">
        <w:rPr>
          <w:rFonts w:eastAsia="Times New Roman" w:cs="Times New Roman"/>
          <w:color w:val="000000"/>
          <w:szCs w:val="28"/>
          <w:lang w:eastAsia="lv-LV"/>
        </w:rPr>
        <w:t xml:space="preserve"> Aprēķini piemērojot dinamisko metodi veicami saskaņā ar standarta </w:t>
      </w:r>
      <w:r w:rsidR="00D15561">
        <w:rPr>
          <w:rFonts w:eastAsia="Times New Roman" w:cs="Times New Roman"/>
          <w:color w:val="000000"/>
          <w:szCs w:val="28"/>
          <w:lang w:eastAsia="lv-LV"/>
        </w:rPr>
        <w:t xml:space="preserve">LVS EN ISO </w:t>
      </w:r>
      <w:r w:rsidR="00BD2D4D" w:rsidRPr="00250A3E">
        <w:rPr>
          <w:rFonts w:eastAsia="Times New Roman" w:cs="Times New Roman"/>
          <w:color w:val="000000"/>
          <w:szCs w:val="28"/>
          <w:lang w:eastAsia="lv-LV"/>
        </w:rPr>
        <w:t>13790</w:t>
      </w:r>
      <w:r w:rsidR="00D15561">
        <w:rPr>
          <w:rFonts w:eastAsia="Times New Roman" w:cs="Times New Roman"/>
          <w:color w:val="000000"/>
          <w:szCs w:val="28"/>
          <w:lang w:eastAsia="lv-LV"/>
        </w:rPr>
        <w:t>:2009 L</w:t>
      </w:r>
      <w:r w:rsidR="00BD2D4D" w:rsidRPr="00250A3E">
        <w:rPr>
          <w:rFonts w:eastAsia="Times New Roman" w:cs="Times New Roman"/>
          <w:color w:val="000000"/>
          <w:szCs w:val="28"/>
          <w:lang w:eastAsia="lv-LV"/>
        </w:rPr>
        <w:t xml:space="preserve"> pielikumu</w:t>
      </w:r>
      <w:r w:rsidR="00D15561">
        <w:rPr>
          <w:rFonts w:eastAsia="Times New Roman" w:cs="Times New Roman"/>
          <w:color w:val="000000"/>
          <w:szCs w:val="28"/>
          <w:lang w:eastAsia="lv-LV"/>
        </w:rPr>
        <w:t xml:space="preserve"> C</w:t>
      </w:r>
      <w:r w:rsidR="00BD2D4D"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063BC0" w:rsidRPr="00250A3E" w:rsidRDefault="00050C55" w:rsidP="00063BC0">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58</w:t>
      </w:r>
      <w:r w:rsidR="003E3E66" w:rsidRPr="00250A3E">
        <w:rPr>
          <w:rFonts w:eastAsia="Times New Roman" w:cs="Times New Roman"/>
          <w:color w:val="000000"/>
          <w:szCs w:val="28"/>
          <w:lang w:eastAsia="lv-LV"/>
        </w:rPr>
        <w:t xml:space="preserve">. Dinamiskā metode modelē siltuma pretestību, siltuma ietilpību un iekšējos un saules siltuma ieguvumus ēkā vai ēkas zonās. Izmantojot dinamisko metodi, ņem vērā, ka apkures sezonas laikā siltuma pārpalikuma ietekmē iekšējā temperatūra paaugstinās virs uzstādītās temperatūras, kas pārvada pārpalikušo siltumu ar papildu pārvadi, ventilāciju un akumulāciju, ja netiek lietota mehāniskā dzesēšana. Arī termostatu izslēgšanu nevar tieši piemērot iekšējās temperatūras samazināšanai, jo tā ir atkarīga no ēkas inerces (siltuma izplūde no ēkas </w:t>
      </w:r>
      <w:proofErr w:type="spellStart"/>
      <w:r w:rsidR="003E3E66" w:rsidRPr="00250A3E">
        <w:rPr>
          <w:rFonts w:eastAsia="Times New Roman" w:cs="Times New Roman"/>
          <w:color w:val="000000"/>
          <w:szCs w:val="28"/>
          <w:lang w:eastAsia="lv-LV"/>
        </w:rPr>
        <w:t>masivitātes</w:t>
      </w:r>
      <w:proofErr w:type="spellEnd"/>
      <w:r w:rsidR="003E3E66" w:rsidRPr="00250A3E">
        <w:rPr>
          <w:rFonts w:eastAsia="Times New Roman" w:cs="Times New Roman"/>
          <w:color w:val="000000"/>
          <w:szCs w:val="28"/>
          <w:lang w:eastAsia="lv-LV"/>
        </w:rPr>
        <w:t xml:space="preserve">). </w:t>
      </w:r>
      <w:r w:rsidR="00EE01C7">
        <w:rPr>
          <w:rFonts w:eastAsia="Times New Roman" w:cs="Times New Roman"/>
          <w:color w:val="000000"/>
          <w:szCs w:val="28"/>
          <w:lang w:eastAsia="lv-LV"/>
        </w:rPr>
        <w:t xml:space="preserve"> </w:t>
      </w:r>
      <w:r w:rsidR="00063BC0">
        <w:rPr>
          <w:rFonts w:eastAsia="Times New Roman" w:cs="Times New Roman"/>
          <w:color w:val="000000"/>
          <w:szCs w:val="28"/>
          <w:lang w:eastAsia="lv-LV"/>
        </w:rPr>
        <w:t>D</w:t>
      </w:r>
      <w:r w:rsidR="00EE01C7">
        <w:rPr>
          <w:rFonts w:eastAsia="Times New Roman" w:cs="Times New Roman"/>
          <w:color w:val="000000"/>
          <w:szCs w:val="28"/>
          <w:lang w:eastAsia="lv-LV"/>
        </w:rPr>
        <w:t>zesēšanas perioda aprēķin</w:t>
      </w:r>
      <w:r w:rsidR="00063BC0">
        <w:rPr>
          <w:rFonts w:eastAsia="Times New Roman" w:cs="Times New Roman"/>
          <w:color w:val="000000"/>
          <w:szCs w:val="28"/>
          <w:lang w:eastAsia="lv-LV"/>
        </w:rPr>
        <w:t>os</w:t>
      </w:r>
      <w:r w:rsidR="00EE01C7">
        <w:rPr>
          <w:rFonts w:eastAsia="Times New Roman" w:cs="Times New Roman"/>
          <w:color w:val="000000"/>
          <w:szCs w:val="28"/>
          <w:lang w:eastAsia="lv-LV"/>
        </w:rPr>
        <w:t xml:space="preserve"> ņem vērā</w:t>
      </w:r>
      <w:r w:rsidR="00063BC0">
        <w:rPr>
          <w:rFonts w:eastAsia="Times New Roman" w:cs="Times New Roman"/>
          <w:color w:val="000000"/>
          <w:szCs w:val="28"/>
          <w:lang w:eastAsia="lv-LV"/>
        </w:rPr>
        <w:t xml:space="preserve">, ka uzstādītā </w:t>
      </w:r>
      <w:r w:rsidR="004B5370">
        <w:rPr>
          <w:rFonts w:eastAsia="Times New Roman" w:cs="Times New Roman"/>
          <w:color w:val="000000"/>
          <w:szCs w:val="28"/>
          <w:lang w:eastAsia="lv-LV"/>
        </w:rPr>
        <w:t xml:space="preserve">iekšējā </w:t>
      </w:r>
      <w:r w:rsidR="00063BC0">
        <w:rPr>
          <w:rFonts w:eastAsia="Times New Roman" w:cs="Times New Roman"/>
          <w:color w:val="000000"/>
          <w:szCs w:val="28"/>
          <w:lang w:eastAsia="lv-LV"/>
        </w:rPr>
        <w:t>temperatūra pazeminās zem uzstādītās temperatūras</w:t>
      </w:r>
      <w:r w:rsidR="004B5370">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59</w:t>
      </w:r>
      <w:r w:rsidR="003E3E66" w:rsidRPr="00250A3E">
        <w:rPr>
          <w:rFonts w:eastAsia="Times New Roman" w:cs="Times New Roman"/>
          <w:color w:val="000000"/>
          <w:szCs w:val="28"/>
          <w:lang w:eastAsia="lv-LV"/>
        </w:rPr>
        <w:t>. Lietojot vienmērīgo metodi, ņem vērā dinamiskos efektus, ko aprēķina, izmantojot korelācijas faktorus. Apkurei iekšējā un saules siltuma ieguvumu izmantošanas aprēķinā ņem vērā, ka tikai daļa ieguvumu tiek izmantota, samazinot ēkas nepieciešamo enerģiju apkurei, ja iekšējo temperatūru paaugstina virs uzstādītās temperatūras.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60</w:t>
      </w:r>
      <w:r w:rsidR="003E3E66" w:rsidRPr="00250A3E">
        <w:rPr>
          <w:rFonts w:eastAsia="Times New Roman" w:cs="Times New Roman"/>
          <w:color w:val="000000"/>
          <w:szCs w:val="28"/>
          <w:lang w:eastAsia="lv-LV"/>
        </w:rPr>
        <w:t>. Dzesēšanas aprēķinā, izmantojot vienmērīgo metodi, ņem vērā šādus faktorus: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60</w:t>
      </w:r>
      <w:r w:rsidR="003E3E66" w:rsidRPr="00250A3E">
        <w:rPr>
          <w:rFonts w:eastAsia="Times New Roman" w:cs="Times New Roman"/>
          <w:color w:val="000000"/>
          <w:szCs w:val="28"/>
          <w:lang w:eastAsia="lv-LV"/>
        </w:rPr>
        <w:t>.1. zudumu izmantošana – pārvades un ventilācijas siltuma zudumu aprēķinam ņem vērā, ka tikai daļa pārvades un ventilācijas siltuma zudumu tiek izmantota, samazinot dzesēšanas nepieciešamību. Neizmantotā pārvades un ventilācijas siltuma plūsma rodas laikposmos vai intervālos (piemēram, naktī), kad dzesēšana nav vajadzīga, bet tā var būt nepieciešama citos laikposmos vai intervālos (piemēram, dienā);</w:t>
      </w:r>
    </w:p>
    <w:p w:rsidR="003E3E66" w:rsidRPr="00250A3E" w:rsidRDefault="00050C55" w:rsidP="0049409B">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60</w:t>
      </w:r>
      <w:r w:rsidR="003E3E66" w:rsidRPr="00250A3E">
        <w:rPr>
          <w:rFonts w:eastAsia="Times New Roman" w:cs="Times New Roman"/>
          <w:color w:val="000000"/>
          <w:szCs w:val="28"/>
          <w:lang w:eastAsia="lv-LV"/>
        </w:rPr>
        <w:t>.2. ieguvumu izmantošana – iekšējā un saules siltuma ieguvumu aprēķinam ņem vērā, ka tikai daļa iekšējā un saules siltuma ieguvumu kompensē siltuma pārvades un ventilācijas zudumus, pieņemot noteiktu maksimālo iekštelpas temperatūru. Neizmantotā siltuma daļa veicina dzesēšanas nepieciešamību, lai izvairītos no iekštelpas temperatūras paaugstināšanās virs uzstādītās temperatūras.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5.3. Ēkas robežas un zonas</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5.3.1. Ēkas robežu un zonu noteikšana</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61</w:t>
      </w:r>
      <w:r w:rsidR="003E3E66" w:rsidRPr="00250A3E">
        <w:rPr>
          <w:rFonts w:eastAsia="Times New Roman" w:cs="Times New Roman"/>
          <w:color w:val="000000"/>
          <w:szCs w:val="28"/>
          <w:lang w:eastAsia="lv-LV"/>
        </w:rPr>
        <w:t xml:space="preserve">. Apkurei un dzesēšanai nepieciešamās enerģijas aprēķinam nosaka ēkas robežas. Ēkas robežās ietilpst visi ēkas </w:t>
      </w:r>
      <w:proofErr w:type="spellStart"/>
      <w:r w:rsidR="003E3E66" w:rsidRPr="00250A3E">
        <w:rPr>
          <w:rFonts w:eastAsia="Times New Roman" w:cs="Times New Roman"/>
          <w:color w:val="000000"/>
          <w:szCs w:val="28"/>
          <w:lang w:eastAsia="lv-LV"/>
        </w:rPr>
        <w:t>būvelementi</w:t>
      </w:r>
      <w:proofErr w:type="spellEnd"/>
      <w:r w:rsidR="003E3E66" w:rsidRPr="00250A3E">
        <w:rPr>
          <w:rFonts w:eastAsia="Times New Roman" w:cs="Times New Roman"/>
          <w:color w:val="000000"/>
          <w:szCs w:val="28"/>
          <w:lang w:eastAsia="lv-LV"/>
        </w:rPr>
        <w:t>, kas atdala kondicionētās telpas no ārējās vides (gaisa, grunts vai ūdens) un blakus ēkām vai atsevišķām nekondicionētām telpām.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62</w:t>
      </w:r>
      <w:r w:rsidR="003E3E66" w:rsidRPr="00250A3E">
        <w:rPr>
          <w:rFonts w:eastAsia="Times New Roman" w:cs="Times New Roman"/>
          <w:color w:val="000000"/>
          <w:szCs w:val="28"/>
          <w:lang w:eastAsia="lv-LV"/>
        </w:rPr>
        <w:t>. Apkurei un dzesēšanai nepieciešamās enerģijas aprēķinam ēku sadala:</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62</w:t>
      </w:r>
      <w:r w:rsidR="003E3E66" w:rsidRPr="00250A3E">
        <w:rPr>
          <w:rFonts w:eastAsia="Times New Roman" w:cs="Times New Roman"/>
          <w:color w:val="000000"/>
          <w:szCs w:val="28"/>
          <w:lang w:eastAsia="lv-LV"/>
        </w:rPr>
        <w:t>.1. vienā zonā;</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62</w:t>
      </w:r>
      <w:r w:rsidR="003E3E66" w:rsidRPr="00250A3E">
        <w:rPr>
          <w:rFonts w:eastAsia="Times New Roman" w:cs="Times New Roman"/>
          <w:color w:val="000000"/>
          <w:szCs w:val="28"/>
          <w:lang w:eastAsia="lv-LV"/>
        </w:rPr>
        <w:t>.2. vairākās zonās (</w:t>
      </w:r>
      <w:proofErr w:type="spellStart"/>
      <w:r w:rsidR="003E3E66" w:rsidRPr="00250A3E">
        <w:rPr>
          <w:rFonts w:eastAsia="Times New Roman" w:cs="Times New Roman"/>
          <w:color w:val="000000"/>
          <w:szCs w:val="28"/>
          <w:lang w:eastAsia="lv-LV"/>
        </w:rPr>
        <w:t>multizonu</w:t>
      </w:r>
      <w:proofErr w:type="spellEnd"/>
      <w:r w:rsidR="003E3E66" w:rsidRPr="00250A3E">
        <w:rPr>
          <w:rFonts w:eastAsia="Times New Roman" w:cs="Times New Roman"/>
          <w:color w:val="000000"/>
          <w:szCs w:val="28"/>
          <w:lang w:eastAsia="lv-LV"/>
        </w:rPr>
        <w:t xml:space="preserve"> aprēķins), ņemot vērā siltuma plūsmu starp zonām;</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62</w:t>
      </w:r>
      <w:r w:rsidR="003E3E66" w:rsidRPr="00250A3E">
        <w:rPr>
          <w:rFonts w:eastAsia="Times New Roman" w:cs="Times New Roman"/>
          <w:color w:val="000000"/>
          <w:szCs w:val="28"/>
          <w:lang w:eastAsia="lv-LV"/>
        </w:rPr>
        <w:t>.3. vairākās zonās (</w:t>
      </w:r>
      <w:proofErr w:type="spellStart"/>
      <w:r w:rsidR="003E3E66" w:rsidRPr="00250A3E">
        <w:rPr>
          <w:rFonts w:eastAsia="Times New Roman" w:cs="Times New Roman"/>
          <w:color w:val="000000"/>
          <w:szCs w:val="28"/>
          <w:lang w:eastAsia="lv-LV"/>
        </w:rPr>
        <w:t>multizonu</w:t>
      </w:r>
      <w:proofErr w:type="spellEnd"/>
      <w:r w:rsidR="003E3E66" w:rsidRPr="00250A3E">
        <w:rPr>
          <w:rFonts w:eastAsia="Times New Roman" w:cs="Times New Roman"/>
          <w:color w:val="000000"/>
          <w:szCs w:val="28"/>
          <w:lang w:eastAsia="lv-LV"/>
        </w:rPr>
        <w:t xml:space="preserve"> aprēķins), neņemot vērā siltuma plūsmu starp zonām.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63</w:t>
      </w:r>
      <w:r w:rsidR="003E3E66" w:rsidRPr="00250A3E">
        <w:rPr>
          <w:rFonts w:eastAsia="Times New Roman" w:cs="Times New Roman"/>
          <w:color w:val="000000"/>
          <w:szCs w:val="28"/>
          <w:lang w:eastAsia="lv-LV"/>
        </w:rPr>
        <w:t>. Ja ēku sadala vairākās zonās, ēkas apkurei un dzesēšanai nepieciešamo enerģiju aprēķina katrai zonai atsevišķi. Siltuma plūsmas starp zonām ņem vērā, ja tas ir nepieciešams ieteicamo energoefektivitātes pasākumu novērtēšanai vai papildu rezultātu iegūšanai.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5.3.2. Ēkas sadalījums zonās</w:t>
      </w:r>
    </w:p>
    <w:p w:rsidR="003E3E66" w:rsidRPr="00250A3E" w:rsidRDefault="00050C5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 Mazas (līdz pieciem procentiem no zonas laukuma) neapkurināmas platības (nekondicionētas telpas) var iekļaut kondicionētajās (apkurināmās) zonās un uzskatīt par kondicionētām. Ēkas sadalīšana vairākās zonās nav nepieciešama, ja uz ēku ir attiecināmi visi minētie nosacījumi: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64</w:t>
      </w:r>
      <w:r w:rsidR="003E3E66" w:rsidRPr="00250A3E">
        <w:rPr>
          <w:rFonts w:eastAsia="Times New Roman" w:cs="Times New Roman"/>
          <w:color w:val="000000"/>
          <w:szCs w:val="28"/>
          <w:lang w:eastAsia="lv-LV"/>
        </w:rPr>
        <w:t>.1. uzstādītā temperatūra apkurināmās telpās nav augstāka par 4 </w:t>
      </w:r>
      <w:proofErr w:type="spellStart"/>
      <w:r w:rsidR="003E3E66" w:rsidRPr="00250A3E">
        <w:rPr>
          <w:rFonts w:eastAsia="Times New Roman" w:cs="Times New Roman"/>
          <w:color w:val="000000"/>
          <w:szCs w:val="28"/>
          <w:vertAlign w:val="superscript"/>
          <w:lang w:eastAsia="lv-LV"/>
        </w:rPr>
        <w:t>o</w:t>
      </w:r>
      <w:r w:rsidR="003E3E66" w:rsidRPr="00250A3E">
        <w:rPr>
          <w:rFonts w:eastAsia="Times New Roman" w:cs="Times New Roman"/>
          <w:color w:val="000000"/>
          <w:szCs w:val="28"/>
          <w:lang w:eastAsia="lv-LV"/>
        </w:rPr>
        <w:t>C</w:t>
      </w:r>
      <w:proofErr w:type="spellEnd"/>
      <w:r w:rsidR="003E3E66" w:rsidRPr="00250A3E">
        <w:rPr>
          <w:rFonts w:eastAsia="Times New Roman" w:cs="Times New Roman"/>
          <w:color w:val="000000"/>
          <w:szCs w:val="28"/>
          <w:lang w:eastAsia="lv-LV"/>
        </w:rPr>
        <w:t>;</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.2. visas telpas (platības) netiek mehāniski dzesētas vai tiek mehāniski dzesētas un uzstādīto temperatūru starpība dzesēšanas telpās nepārsniedz 4 </w:t>
      </w:r>
      <w:proofErr w:type="spellStart"/>
      <w:r w:rsidR="003E3E66" w:rsidRPr="00250A3E">
        <w:rPr>
          <w:rFonts w:eastAsia="Times New Roman" w:cs="Times New Roman"/>
          <w:color w:val="000000"/>
          <w:szCs w:val="28"/>
          <w:vertAlign w:val="superscript"/>
          <w:lang w:eastAsia="lv-LV"/>
        </w:rPr>
        <w:t>o</w:t>
      </w:r>
      <w:r w:rsidR="003E3E66" w:rsidRPr="00250A3E">
        <w:rPr>
          <w:rFonts w:eastAsia="Times New Roman" w:cs="Times New Roman"/>
          <w:color w:val="000000"/>
          <w:szCs w:val="28"/>
          <w:lang w:eastAsia="lv-LV"/>
        </w:rPr>
        <w:t>C</w:t>
      </w:r>
      <w:proofErr w:type="spellEnd"/>
      <w:r w:rsidR="003E3E66" w:rsidRPr="00250A3E">
        <w:rPr>
          <w:rFonts w:eastAsia="Times New Roman" w:cs="Times New Roman"/>
          <w:color w:val="000000"/>
          <w:szCs w:val="28"/>
          <w:lang w:eastAsia="lv-LV"/>
        </w:rPr>
        <w:t>;</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.3. telpās izmanto vienādas apkures sistēmas (ja tādas ir) un vienādas dzesēšanas sistēmas (ja tādas ir);</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.4. ēkā vismaz 80 procentos kopējā grīdas laukuma izmanto vienādas ventilācijas sistēmas;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.5. ēkā vismaz 80 procentos kopējā grīdas laukuma ventilācijas gaisa apmaiņas daudzums (m</w:t>
      </w:r>
      <w:r w:rsidR="003E3E66" w:rsidRPr="00250A3E">
        <w:rPr>
          <w:rFonts w:eastAsia="Times New Roman" w:cs="Times New Roman"/>
          <w:color w:val="000000"/>
          <w:szCs w:val="28"/>
          <w:vertAlign w:val="superscript"/>
          <w:lang w:eastAsia="lv-LV"/>
        </w:rPr>
        <w:t>3</w:t>
      </w:r>
      <w:r w:rsidR="003E3E66" w:rsidRPr="00250A3E">
        <w:rPr>
          <w:rFonts w:eastAsia="Times New Roman" w:cs="Times New Roman"/>
          <w:color w:val="000000"/>
          <w:szCs w:val="28"/>
          <w:lang w:eastAsia="lv-LV"/>
        </w:rPr>
        <w:t>)</w:t>
      </w:r>
      <w:r w:rsidR="003E3E66" w:rsidRPr="00250A3E">
        <w:rPr>
          <w:rFonts w:eastAsia="Times New Roman" w:cs="Times New Roman"/>
          <w:color w:val="000000"/>
          <w:szCs w:val="28"/>
          <w:vertAlign w:val="superscript"/>
          <w:lang w:eastAsia="lv-LV"/>
        </w:rPr>
        <w:t> </w:t>
      </w:r>
      <w:r w:rsidR="003E3E66" w:rsidRPr="00250A3E">
        <w:rPr>
          <w:rFonts w:eastAsia="Times New Roman" w:cs="Times New Roman"/>
          <w:color w:val="000000"/>
          <w:szCs w:val="28"/>
          <w:lang w:eastAsia="lv-LV"/>
        </w:rPr>
        <w:t>telpās uz grīdas laukumu (m</w:t>
      </w:r>
      <w:r w:rsidR="003E3E66" w:rsidRPr="00250A3E">
        <w:rPr>
          <w:rFonts w:eastAsia="Times New Roman" w:cs="Times New Roman"/>
          <w:color w:val="000000"/>
          <w:szCs w:val="28"/>
          <w:vertAlign w:val="superscript"/>
          <w:lang w:eastAsia="lv-LV"/>
        </w:rPr>
        <w:t>2</w:t>
      </w:r>
      <w:r w:rsidR="003E3E66" w:rsidRPr="00250A3E">
        <w:rPr>
          <w:rFonts w:eastAsia="Times New Roman" w:cs="Times New Roman"/>
          <w:color w:val="000000"/>
          <w:szCs w:val="28"/>
          <w:lang w:eastAsia="lv-LV"/>
        </w:rPr>
        <w:t>) vienā laika vienībā neatšķiras vairāk nekā četras reizes.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65</w:t>
      </w:r>
      <w:r w:rsidR="003E3E66" w:rsidRPr="00250A3E">
        <w:rPr>
          <w:rFonts w:eastAsia="Times New Roman" w:cs="Times New Roman"/>
          <w:color w:val="000000"/>
          <w:szCs w:val="28"/>
          <w:lang w:eastAsia="lv-LV"/>
        </w:rPr>
        <w:t xml:space="preserve">. Ja vismaz viens no šo noteikumu </w:t>
      </w:r>
      <w:r w:rsidRPr="00250A3E">
        <w:rPr>
          <w:rFonts w:eastAsia="Times New Roman" w:cs="Times New Roman"/>
          <w:color w:val="000000"/>
          <w:szCs w:val="28"/>
          <w:lang w:eastAsia="lv-LV"/>
        </w:rPr>
        <w:t>64</w:t>
      </w:r>
      <w:r w:rsidR="003E3E66" w:rsidRPr="00250A3E">
        <w:rPr>
          <w:rFonts w:eastAsia="Times New Roman" w:cs="Times New Roman"/>
          <w:color w:val="000000"/>
          <w:szCs w:val="28"/>
          <w:lang w:eastAsia="lv-LV"/>
        </w:rPr>
        <w:t>.punktā minētajiem nosacījumiem netiek izpildīts, ēku sadala zonās un uz katru no tām attiecina vienas zonas aprēķina nosacījumus.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5.3.3. Vienas zonas aprēķins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66</w:t>
      </w:r>
      <w:r w:rsidR="003E3E66" w:rsidRPr="00250A3E">
        <w:rPr>
          <w:rFonts w:eastAsia="Times New Roman" w:cs="Times New Roman"/>
          <w:color w:val="000000"/>
          <w:szCs w:val="28"/>
          <w:lang w:eastAsia="lv-LV"/>
        </w:rPr>
        <w:t>. Vienas zonas aprēķinā apkurei uzstādīto temperatūru nosaka, izmantojot šādu formulu:</w:t>
      </w:r>
    </w:p>
    <w:tbl>
      <w:tblPr>
        <w:tblW w:w="0" w:type="auto"/>
        <w:tblCellSpacing w:w="0" w:type="dxa"/>
        <w:tblCellMar>
          <w:left w:w="0" w:type="dxa"/>
          <w:right w:w="0" w:type="dxa"/>
        </w:tblCellMar>
        <w:tblLook w:val="04A0" w:firstRow="1" w:lastRow="0" w:firstColumn="1" w:lastColumn="0" w:noHBand="0" w:noVBand="1"/>
      </w:tblPr>
      <w:tblGrid>
        <w:gridCol w:w="8400"/>
      </w:tblGrid>
      <w:tr w:rsidR="003E3E66" w:rsidRPr="00250A3E" w:rsidTr="003E3E66">
        <w:trPr>
          <w:tblCellSpacing w:w="0" w:type="dxa"/>
        </w:trPr>
        <w:tc>
          <w:tcPr>
            <w:tcW w:w="8400" w:type="dxa"/>
            <w:hideMark/>
          </w:tcPr>
          <w:p w:rsidR="003E3E66" w:rsidRPr="00250A3E" w:rsidRDefault="003E3E66" w:rsidP="00A5179C">
            <w:pPr>
              <w:spacing w:before="63" w:after="63"/>
              <w:jc w:val="center"/>
              <w:rPr>
                <w:rFonts w:eastAsia="Times New Roman" w:cs="Times New Roman"/>
                <w:szCs w:val="28"/>
                <w:lang w:eastAsia="lv-LV"/>
              </w:rPr>
            </w:pPr>
            <w:r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apk</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nary>
                        <m:naryPr>
                          <m:chr m:val="∑"/>
                          <m:limLoc m:val="undOvr"/>
                          <m:subHide m:val="1"/>
                          <m:supHide m:val="1"/>
                          <m:ctrlPr>
                            <w:rPr>
                              <w:rFonts w:ascii="Cambria Math" w:eastAsia="Times New Roman" w:hAnsi="Cambria Math" w:cs="Times New Roman"/>
                              <w:i/>
                              <w:szCs w:val="28"/>
                              <w:lang w:eastAsia="lv-LV"/>
                            </w:rPr>
                          </m:ctrlPr>
                        </m:naryP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apr</m:t>
                              </m:r>
                            </m:sub>
                          </m:sSub>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uzst,apk</m:t>
                              </m:r>
                            </m:sub>
                          </m:sSub>
                        </m:e>
                      </m:nary>
                    </m:e>
                    <m:sub/>
                  </m:sSub>
                </m:num>
                <m:den>
                  <m:nary>
                    <m:naryPr>
                      <m:chr m:val="∑"/>
                      <m:limLoc m:val="undOvr"/>
                      <m:subHide m:val="1"/>
                      <m:supHide m:val="1"/>
                      <m:ctrlPr>
                        <w:rPr>
                          <w:rFonts w:ascii="Cambria Math" w:eastAsia="Times New Roman" w:hAnsi="Cambria Math" w:cs="Times New Roman"/>
                          <w:i/>
                          <w:szCs w:val="28"/>
                          <w:lang w:eastAsia="lv-LV"/>
                        </w:rPr>
                      </m:ctrlPr>
                    </m:naryP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apr</m:t>
                          </m:r>
                        </m:sub>
                      </m:sSub>
                    </m:e>
                  </m:nary>
                </m:den>
              </m:f>
            </m:oMath>
            <w:r w:rsidRPr="00250A3E">
              <w:rPr>
                <w:rFonts w:eastAsia="Times New Roman" w:cs="Times New Roman"/>
                <w:szCs w:val="28"/>
                <w:lang w:eastAsia="lv-LV"/>
              </w:rPr>
              <w:t xml:space="preserve"> (</w:t>
            </w:r>
            <w:r w:rsidR="00987CCA" w:rsidRPr="00250A3E">
              <w:rPr>
                <w:rFonts w:eastAsia="Times New Roman" w:cs="Times New Roman"/>
                <w:szCs w:val="28"/>
                <w:lang w:eastAsia="lv-LV"/>
              </w:rPr>
              <w:t>10</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uzstādītā temperatūra ēkas vai ēkas zonu apkurei (°C);</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uzst,apk</w:t>
      </w:r>
      <w:proofErr w:type="spellEnd"/>
      <w:r w:rsidRPr="00250A3E">
        <w:rPr>
          <w:rFonts w:eastAsia="Times New Roman" w:cs="Times New Roman"/>
          <w:color w:val="000000"/>
          <w:szCs w:val="28"/>
          <w:lang w:eastAsia="lv-LV"/>
        </w:rPr>
        <w:t> – uzstādītā temperatūra apkures platībai, nosaka saskaņā ar šo noteikumu 5.10.apakšnodaļu (°C);</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apr</w:t>
      </w:r>
      <w:proofErr w:type="spellEnd"/>
      <w:r w:rsidRPr="00250A3E">
        <w:rPr>
          <w:rFonts w:eastAsia="Times New Roman" w:cs="Times New Roman"/>
          <w:color w:val="000000"/>
          <w:szCs w:val="28"/>
          <w:lang w:eastAsia="lv-LV"/>
        </w:rPr>
        <w:t> – aprēķina platība, nosaka saskaņā ar šo noteikumu 5.3.5.apakšnodaļu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67</w:t>
      </w:r>
      <w:r w:rsidR="003E3E66" w:rsidRPr="00250A3E">
        <w:rPr>
          <w:rFonts w:eastAsia="Times New Roman" w:cs="Times New Roman"/>
          <w:color w:val="000000"/>
          <w:szCs w:val="28"/>
          <w:lang w:eastAsia="lv-LV"/>
        </w:rPr>
        <w:t>. Vienas zonas aprēķinā dzesēšanai uzstādīto temperatūru nosaka, izmantojot šādu formulu:</w:t>
      </w:r>
    </w:p>
    <w:tbl>
      <w:tblPr>
        <w:tblW w:w="0" w:type="auto"/>
        <w:tblCellSpacing w:w="0" w:type="dxa"/>
        <w:tblCellMar>
          <w:left w:w="0" w:type="dxa"/>
          <w:right w:w="0" w:type="dxa"/>
        </w:tblCellMar>
        <w:tblLook w:val="04A0" w:firstRow="1" w:lastRow="0" w:firstColumn="1" w:lastColumn="0" w:noHBand="0" w:noVBand="1"/>
      </w:tblPr>
      <w:tblGrid>
        <w:gridCol w:w="8400"/>
      </w:tblGrid>
      <w:tr w:rsidR="003E3E66" w:rsidRPr="00250A3E" w:rsidTr="003E3E66">
        <w:trPr>
          <w:tblCellSpacing w:w="0" w:type="dxa"/>
        </w:trPr>
        <w:tc>
          <w:tcPr>
            <w:tcW w:w="8400" w:type="dxa"/>
            <w:hideMark/>
          </w:tcPr>
          <w:p w:rsidR="003E3E66" w:rsidRPr="00250A3E" w:rsidRDefault="003E3E66" w:rsidP="00A5179C">
            <w:pPr>
              <w:spacing w:before="63" w:after="63"/>
              <w:jc w:val="center"/>
              <w:rPr>
                <w:rFonts w:eastAsia="Times New Roman" w:cs="Times New Roman"/>
                <w:szCs w:val="28"/>
                <w:lang w:eastAsia="lv-LV"/>
              </w:rPr>
            </w:pPr>
            <w:r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dz</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nary>
                        <m:naryPr>
                          <m:chr m:val="∑"/>
                          <m:limLoc m:val="undOvr"/>
                          <m:subHide m:val="1"/>
                          <m:supHide m:val="1"/>
                          <m:ctrlPr>
                            <w:rPr>
                              <w:rFonts w:ascii="Cambria Math" w:eastAsia="Times New Roman" w:hAnsi="Cambria Math" w:cs="Times New Roman"/>
                              <w:i/>
                              <w:szCs w:val="28"/>
                              <w:lang w:eastAsia="lv-LV"/>
                            </w:rPr>
                          </m:ctrlPr>
                        </m:naryP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apr</m:t>
                              </m:r>
                            </m:sub>
                          </m:sSub>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T</m:t>
                              </m:r>
                            </m:e>
                            <m:sub>
                              <m:r>
                                <w:rPr>
                                  <w:rFonts w:ascii="Cambria Math" w:eastAsia="Times New Roman" w:hAnsi="Cambria Math" w:cs="Times New Roman"/>
                                  <w:szCs w:val="28"/>
                                  <w:lang w:eastAsia="lv-LV"/>
                                </w:rPr>
                                <m:t>uzst,dz</m:t>
                              </m:r>
                            </m:sub>
                          </m:sSub>
                        </m:e>
                      </m:nary>
                    </m:e>
                    <m:sub/>
                  </m:sSub>
                </m:num>
                <m:den>
                  <m:nary>
                    <m:naryPr>
                      <m:chr m:val="∑"/>
                      <m:limLoc m:val="undOvr"/>
                      <m:subHide m:val="1"/>
                      <m:supHide m:val="1"/>
                      <m:ctrlPr>
                        <w:rPr>
                          <w:rFonts w:ascii="Cambria Math" w:eastAsia="Times New Roman" w:hAnsi="Cambria Math" w:cs="Times New Roman"/>
                          <w:i/>
                          <w:szCs w:val="28"/>
                          <w:lang w:eastAsia="lv-LV"/>
                        </w:rPr>
                      </m:ctrlPr>
                    </m:naryP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apr</m:t>
                          </m:r>
                        </m:sub>
                      </m:sSub>
                    </m:e>
                  </m:nary>
                </m:den>
              </m:f>
            </m:oMath>
            <w:r w:rsidRPr="00250A3E">
              <w:rPr>
                <w:rFonts w:eastAsia="Times New Roman" w:cs="Times New Roman"/>
                <w:szCs w:val="28"/>
                <w:lang w:eastAsia="lv-LV"/>
              </w:rPr>
              <w:t xml:space="preserve"> (</w:t>
            </w:r>
            <w:r w:rsidR="00987CCA" w:rsidRPr="00250A3E">
              <w:rPr>
                <w:rFonts w:eastAsia="Times New Roman" w:cs="Times New Roman"/>
                <w:szCs w:val="28"/>
                <w:lang w:eastAsia="lv-LV"/>
              </w:rPr>
              <w:t>11</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 uzstādītā temperatūra ēkas vai ēkas zonu dzesēšanai (°C);</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uzst,dz</w:t>
      </w:r>
      <w:proofErr w:type="spellEnd"/>
      <w:r w:rsidRPr="00250A3E">
        <w:rPr>
          <w:rFonts w:eastAsia="Times New Roman" w:cs="Times New Roman"/>
          <w:color w:val="000000"/>
          <w:szCs w:val="28"/>
          <w:lang w:eastAsia="lv-LV"/>
        </w:rPr>
        <w:t> – uzstādītā temperatūra dzesēšanas platībai, nosaka saskaņā ar šo noteikumu 5.10.apakšnodaļu (°C);</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apr</w:t>
      </w:r>
      <w:proofErr w:type="spellEnd"/>
      <w:r w:rsidRPr="00250A3E">
        <w:rPr>
          <w:rFonts w:eastAsia="Times New Roman" w:cs="Times New Roman"/>
          <w:color w:val="000000"/>
          <w:szCs w:val="28"/>
          <w:lang w:eastAsia="lv-LV"/>
        </w:rPr>
        <w:t> – aprēķina platība, nosaka saskaņā ar šo noteikumu 5.3.5.apakšnodaļu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lastRenderedPageBreak/>
        <w:t>5.3.4. Vairāku zonu aprēķins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68</w:t>
      </w:r>
      <w:r w:rsidR="003E3E66" w:rsidRPr="00250A3E">
        <w:rPr>
          <w:rFonts w:eastAsia="Times New Roman" w:cs="Times New Roman"/>
          <w:color w:val="000000"/>
          <w:szCs w:val="28"/>
          <w:lang w:eastAsia="lv-LV"/>
        </w:rPr>
        <w:t>. Ja ēka ir sadalīta vairākās zonās un siltuma plūsmu starp zonām neņem vērā (aprēķins ar nesasaistītām zonām), veicot aprēķinus, neņem vērā nekāda veida siltuma pārvadi (piemēram, gaisa kustību). Šādā gadījumā aprēķinus veic atsevišķi katrai zonai saskaņā ar vienas zonas aprēķina procedūru.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69</w:t>
      </w:r>
      <w:r w:rsidR="003E3E66" w:rsidRPr="00250A3E">
        <w:rPr>
          <w:rFonts w:eastAsia="Times New Roman" w:cs="Times New Roman"/>
          <w:color w:val="000000"/>
          <w:szCs w:val="28"/>
          <w:lang w:eastAsia="lv-LV"/>
        </w:rPr>
        <w:t>. Atsevišķām zonām, kurām ir kopīga apkures un dzesēšanas sistēma, apkurei un dzesēšanai nepieciešamā enerģija ir atsevišķo zonu aprēķinātā nepieciešamās enerģijas summa. Atsevišķām zonām, kurām nav kopīgas apkures un dzesēšanas sistēmas, enerģijas patēriņš ēkā ir atsevišķo zonu aprēķinātā izmantotās enerģijas summa.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70</w:t>
      </w:r>
      <w:r w:rsidR="003E3E66" w:rsidRPr="00250A3E">
        <w:rPr>
          <w:rFonts w:eastAsia="Times New Roman" w:cs="Times New Roman"/>
          <w:color w:val="000000"/>
          <w:szCs w:val="28"/>
          <w:lang w:eastAsia="lv-LV"/>
        </w:rPr>
        <w:t>. Ja ēka ir sadalīta vairākās zonās un ņem vērā siltuma plūsmu starp zonām, tad ņem vērā arī jebkura veida siltuma pārvadi (arī gaisa kustību) un aprēķinu veic saskaņā ar LVS EN ISO 13790:2009</w:t>
      </w:r>
      <w:r w:rsidR="00D15561">
        <w:rPr>
          <w:rFonts w:eastAsia="Times New Roman" w:cs="Times New Roman"/>
          <w:color w:val="000000"/>
          <w:szCs w:val="28"/>
          <w:lang w:eastAsia="lv-LV"/>
        </w:rPr>
        <w:t>L</w:t>
      </w:r>
      <w:r w:rsidR="003E3E66" w:rsidRPr="00250A3E">
        <w:rPr>
          <w:rFonts w:eastAsia="Times New Roman" w:cs="Times New Roman"/>
          <w:color w:val="000000"/>
          <w:szCs w:val="28"/>
          <w:lang w:eastAsia="lv-LV"/>
        </w:rPr>
        <w:t xml:space="preserve"> pielikumu</w:t>
      </w:r>
      <w:r w:rsidR="00D15561">
        <w:rPr>
          <w:rFonts w:eastAsia="Times New Roman" w:cs="Times New Roman"/>
          <w:color w:val="000000"/>
          <w:szCs w:val="28"/>
          <w:lang w:eastAsia="lv-LV"/>
        </w:rPr>
        <w:t xml:space="preserve"> B</w:t>
      </w:r>
      <w:r w:rsidR="003E3E66" w:rsidRPr="00250A3E">
        <w:rPr>
          <w:rFonts w:eastAsia="Times New Roman" w:cs="Times New Roman"/>
          <w:color w:val="000000"/>
          <w:szCs w:val="28"/>
          <w:lang w:eastAsia="lv-LV"/>
        </w:rPr>
        <w:t>.</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5.3.5. Aprēķina platības noteikšana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71</w:t>
      </w:r>
      <w:r w:rsidR="003E3E66" w:rsidRPr="00250A3E">
        <w:rPr>
          <w:rFonts w:eastAsia="Times New Roman" w:cs="Times New Roman"/>
          <w:color w:val="000000"/>
          <w:szCs w:val="28"/>
          <w:lang w:eastAsia="lv-LV"/>
        </w:rPr>
        <w:t xml:space="preserve">. Grīdas laukums, kas atrodas ēkas robežās, ir kondicionētā ēkas grīdas aprēķina platība </w:t>
      </w:r>
      <w:proofErr w:type="spellStart"/>
      <w:r w:rsidR="003E3E66" w:rsidRPr="00250A3E">
        <w:rPr>
          <w:rFonts w:eastAsia="Times New Roman" w:cs="Times New Roman"/>
          <w:color w:val="000000"/>
          <w:szCs w:val="28"/>
          <w:lang w:eastAsia="lv-LV"/>
        </w:rPr>
        <w:t>A</w:t>
      </w:r>
      <w:r w:rsidR="003E3E66" w:rsidRPr="00250A3E">
        <w:rPr>
          <w:rFonts w:eastAsia="Times New Roman" w:cs="Times New Roman"/>
          <w:color w:val="000000"/>
          <w:szCs w:val="28"/>
          <w:vertAlign w:val="subscript"/>
          <w:lang w:eastAsia="lv-LV"/>
        </w:rPr>
        <w:t>apr</w:t>
      </w:r>
      <w:proofErr w:type="spellEnd"/>
      <w:r w:rsidR="003E3E66" w:rsidRPr="00250A3E">
        <w:rPr>
          <w:rFonts w:eastAsia="Times New Roman" w:cs="Times New Roman"/>
          <w:color w:val="000000"/>
          <w:szCs w:val="28"/>
          <w:lang w:eastAsia="lv-LV"/>
        </w:rPr>
        <w:t>.</w:t>
      </w:r>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Ja ēka ir sadalīta zonās, visu zonu kondicionēto grīdas aprēķina platību summai jābūt vienādai ar visas ēkas kondicionēto telpu grīdas aprēķina platību.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72</w:t>
      </w:r>
      <w:r w:rsidR="003E3E66" w:rsidRPr="00250A3E">
        <w:rPr>
          <w:rFonts w:eastAsia="Times New Roman" w:cs="Times New Roman"/>
          <w:color w:val="000000"/>
          <w:szCs w:val="28"/>
          <w:lang w:eastAsia="lv-LV"/>
        </w:rPr>
        <w:t xml:space="preserve">. Aprēķina platībā </w:t>
      </w:r>
      <w:proofErr w:type="spellStart"/>
      <w:r w:rsidR="003E3E66" w:rsidRPr="00250A3E">
        <w:rPr>
          <w:rFonts w:eastAsia="Times New Roman" w:cs="Times New Roman"/>
          <w:color w:val="000000"/>
          <w:szCs w:val="28"/>
          <w:lang w:eastAsia="lv-LV"/>
        </w:rPr>
        <w:t>A</w:t>
      </w:r>
      <w:r w:rsidR="003E3E66" w:rsidRPr="00250A3E">
        <w:rPr>
          <w:rFonts w:eastAsia="Times New Roman" w:cs="Times New Roman"/>
          <w:color w:val="000000"/>
          <w:szCs w:val="28"/>
          <w:vertAlign w:val="subscript"/>
          <w:lang w:eastAsia="lv-LV"/>
        </w:rPr>
        <w:t>apr</w:t>
      </w:r>
      <w:proofErr w:type="spellEnd"/>
      <w:r w:rsidR="003E3E66" w:rsidRPr="00250A3E">
        <w:rPr>
          <w:rFonts w:eastAsia="Times New Roman" w:cs="Times New Roman"/>
          <w:color w:val="000000"/>
          <w:szCs w:val="28"/>
          <w:lang w:eastAsia="lv-LV"/>
        </w:rPr>
        <w:t> ieskaita: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72</w:t>
      </w:r>
      <w:r w:rsidR="003E3E66" w:rsidRPr="00250A3E">
        <w:rPr>
          <w:rFonts w:eastAsia="Times New Roman" w:cs="Times New Roman"/>
          <w:color w:val="000000"/>
          <w:szCs w:val="28"/>
          <w:lang w:eastAsia="lv-LV"/>
        </w:rPr>
        <w:t>.1. visu kondicionēto telpu platības;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72</w:t>
      </w:r>
      <w:r w:rsidR="003E3E66" w:rsidRPr="00250A3E">
        <w:rPr>
          <w:rFonts w:eastAsia="Times New Roman" w:cs="Times New Roman"/>
          <w:color w:val="000000"/>
          <w:szCs w:val="28"/>
          <w:lang w:eastAsia="lv-LV"/>
        </w:rPr>
        <w:t>.2. nekondicionēto telpu platības, ja tās sasaistītas ar kondicionētām telpām un tajās tiek uzturēts iekšējais mikroklimats (piemēram, iekšējās halles, gaiteņi, koridori, kāpņu telpas).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73</w:t>
      </w:r>
      <w:r w:rsidR="003E3E66" w:rsidRPr="00250A3E">
        <w:rPr>
          <w:rFonts w:eastAsia="Times New Roman" w:cs="Times New Roman"/>
          <w:color w:val="000000"/>
          <w:szCs w:val="28"/>
          <w:lang w:eastAsia="lv-LV"/>
        </w:rPr>
        <w:t>. Aprēķina platībā neiekļauj telpas, kurās nav paredzēts uzturēt iekšējo telpu temperatūru (piemēram, neapkurināmus pagrabus, bēniņus, garāžas). Aprēķina platība apkures un dzesēšanas sezonai var būt noteikta atsevišķi.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5.4. Ēkas apkure un dzesēšana</w:t>
      </w:r>
    </w:p>
    <w:p w:rsidR="003E3E66" w:rsidRPr="00250A3E" w:rsidRDefault="003E3E66" w:rsidP="00250A3E">
      <w:pPr>
        <w:pStyle w:val="Heading3"/>
        <w:rPr>
          <w:rFonts w:eastAsia="Times New Roman" w:cs="Times New Roman"/>
          <w:color w:val="000000"/>
          <w:sz w:val="28"/>
          <w:szCs w:val="28"/>
          <w:lang w:eastAsia="lv-LV"/>
        </w:rPr>
      </w:pPr>
      <w:r w:rsidRPr="00250A3E">
        <w:rPr>
          <w:rFonts w:eastAsia="Times New Roman" w:cs="Times New Roman"/>
          <w:sz w:val="28"/>
          <w:szCs w:val="28"/>
          <w:lang w:eastAsia="lv-LV"/>
        </w:rPr>
        <w:t>5.4.1. Aprēķina kārtība un sezonas ilguma noteikšana apkurei un dzesēšanai</w:t>
      </w:r>
      <w:r w:rsidRPr="00250A3E">
        <w:rPr>
          <w:rFonts w:eastAsia="Times New Roman" w:cs="Times New Roman"/>
          <w:color w:val="000000"/>
          <w:sz w:val="28"/>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74</w:t>
      </w:r>
      <w:r w:rsidR="003E3E66" w:rsidRPr="00250A3E">
        <w:rPr>
          <w:rFonts w:eastAsia="Times New Roman" w:cs="Times New Roman"/>
          <w:color w:val="000000"/>
          <w:szCs w:val="28"/>
          <w:lang w:eastAsia="lv-LV"/>
        </w:rPr>
        <w:t>. Apkurei un dzesēšanai aprēķinu veic šādā kārtībā:</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74</w:t>
      </w:r>
      <w:r w:rsidR="003E3E66" w:rsidRPr="00250A3E">
        <w:rPr>
          <w:rFonts w:eastAsia="Times New Roman" w:cs="Times New Roman"/>
          <w:color w:val="000000"/>
          <w:szCs w:val="28"/>
          <w:lang w:eastAsia="lv-LV"/>
        </w:rPr>
        <w:t>.1. sezonas ilguma noteikšana;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74</w:t>
      </w:r>
      <w:r w:rsidR="003E3E66" w:rsidRPr="00250A3E">
        <w:rPr>
          <w:rFonts w:eastAsia="Times New Roman" w:cs="Times New Roman"/>
          <w:color w:val="000000"/>
          <w:szCs w:val="28"/>
          <w:lang w:eastAsia="lv-LV"/>
        </w:rPr>
        <w:t>.2. nepieciešamās enerģijas aprēķins;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74</w:t>
      </w:r>
      <w:r w:rsidR="003E3E66" w:rsidRPr="00250A3E">
        <w:rPr>
          <w:rFonts w:eastAsia="Times New Roman" w:cs="Times New Roman"/>
          <w:color w:val="000000"/>
          <w:szCs w:val="28"/>
          <w:lang w:eastAsia="lv-LV"/>
        </w:rPr>
        <w:t>.3. aprēķinu iespējamā atkārtošana, kas saistīta ar ēkas un sistēmu savstarpējo mijiedarbību vai papildu informācijas saņemšanu.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75</w:t>
      </w:r>
      <w:r w:rsidR="003E3E66" w:rsidRPr="00250A3E">
        <w:rPr>
          <w:rFonts w:eastAsia="Times New Roman" w:cs="Times New Roman"/>
          <w:color w:val="000000"/>
          <w:szCs w:val="28"/>
          <w:lang w:eastAsia="lv-LV"/>
        </w:rPr>
        <w:t xml:space="preserve">. Aprēķina perioda ilgumu </w:t>
      </w:r>
      <w:proofErr w:type="spellStart"/>
      <w:r w:rsidR="003E3E66" w:rsidRPr="00250A3E">
        <w:rPr>
          <w:rFonts w:eastAsia="Times New Roman" w:cs="Times New Roman"/>
          <w:color w:val="000000"/>
          <w:szCs w:val="28"/>
          <w:lang w:eastAsia="lv-LV"/>
        </w:rPr>
        <w:t>t</w:t>
      </w:r>
      <w:r w:rsidR="003E3E66" w:rsidRPr="00250A3E">
        <w:rPr>
          <w:rFonts w:eastAsia="Times New Roman" w:cs="Times New Roman"/>
          <w:color w:val="000000"/>
          <w:szCs w:val="28"/>
          <w:vertAlign w:val="subscript"/>
          <w:lang w:eastAsia="lv-LV"/>
        </w:rPr>
        <w:t>apk</w:t>
      </w:r>
      <w:proofErr w:type="spellEnd"/>
      <w:r w:rsidR="003E3E66" w:rsidRPr="00250A3E">
        <w:rPr>
          <w:rFonts w:eastAsia="Times New Roman" w:cs="Times New Roman"/>
          <w:color w:val="000000"/>
          <w:szCs w:val="28"/>
          <w:lang w:eastAsia="lv-LV"/>
        </w:rPr>
        <w:t> apkures sezonai nosaka saskaņā ar LBN 003-01 "</w:t>
      </w:r>
      <w:proofErr w:type="spellStart"/>
      <w:r w:rsidR="003E3E66" w:rsidRPr="00250A3E">
        <w:rPr>
          <w:rFonts w:eastAsia="Times New Roman" w:cs="Times New Roman"/>
          <w:color w:val="000000"/>
          <w:szCs w:val="28"/>
          <w:lang w:eastAsia="lv-LV"/>
        </w:rPr>
        <w:t>Būvklimatoloģija</w:t>
      </w:r>
      <w:proofErr w:type="spellEnd"/>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76</w:t>
      </w:r>
      <w:r w:rsidR="003E3E66" w:rsidRPr="00250A3E">
        <w:rPr>
          <w:rFonts w:eastAsia="Times New Roman" w:cs="Times New Roman"/>
          <w:color w:val="000000"/>
          <w:szCs w:val="28"/>
          <w:lang w:eastAsia="lv-LV"/>
        </w:rPr>
        <w:t>. Faktisko apkures sezonas ilgumu nosaka atbilstoši stundu skaitam sezonā, kad darbojusies attiecīgā sistēma (piemēram, sūkņi, ventilatori). To nosaka, pamatojoties uz vismaz viena mēneša laikā iegūtajiem mērījumiem.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77</w:t>
      </w:r>
      <w:r w:rsidR="003E3E66" w:rsidRPr="00250A3E">
        <w:rPr>
          <w:rFonts w:eastAsia="Times New Roman" w:cs="Times New Roman"/>
          <w:color w:val="000000"/>
          <w:szCs w:val="28"/>
          <w:lang w:eastAsia="lv-LV"/>
        </w:rPr>
        <w:t>. Faktisko apkures sezonas ilgumu izmanto aprēķina modeļa validācijai saskaņā ar šo noteikumu 6.2.apakšnodaļu.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78</w:t>
      </w:r>
      <w:r w:rsidR="003E3E66" w:rsidRPr="00250A3E">
        <w:rPr>
          <w:rFonts w:eastAsia="Times New Roman" w:cs="Times New Roman"/>
          <w:color w:val="000000"/>
          <w:szCs w:val="28"/>
          <w:lang w:eastAsia="lv-LV"/>
        </w:rPr>
        <w:t>. Faktisko dzesēšanas sezonas ilgumu nosaka atbilstoši stundu skaitam sezonā, kad darbojusies attiecīgā sistēma (piemēram, sūkņi, ventilatori). To nosaka, pamatojoties uz vismaz viena mēneša laikā iegūtajiem mērījumiem.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79</w:t>
      </w:r>
      <w:r w:rsidR="003E3E66" w:rsidRPr="00250A3E">
        <w:rPr>
          <w:rFonts w:eastAsia="Times New Roman" w:cs="Times New Roman"/>
          <w:color w:val="000000"/>
          <w:szCs w:val="28"/>
          <w:lang w:eastAsia="lv-LV"/>
        </w:rPr>
        <w:t xml:space="preserve">. Aprēķina perioda ilgumu </w:t>
      </w:r>
      <w:proofErr w:type="spellStart"/>
      <w:r w:rsidR="003E3E66" w:rsidRPr="00250A3E">
        <w:rPr>
          <w:rFonts w:eastAsia="Times New Roman" w:cs="Times New Roman"/>
          <w:color w:val="000000"/>
          <w:szCs w:val="28"/>
          <w:lang w:eastAsia="lv-LV"/>
        </w:rPr>
        <w:t>t</w:t>
      </w:r>
      <w:r w:rsidR="003E3E66" w:rsidRPr="00250A3E">
        <w:rPr>
          <w:rFonts w:eastAsia="Times New Roman" w:cs="Times New Roman"/>
          <w:color w:val="000000"/>
          <w:szCs w:val="28"/>
          <w:vertAlign w:val="subscript"/>
          <w:lang w:eastAsia="lv-LV"/>
        </w:rPr>
        <w:t>apk</w:t>
      </w:r>
      <w:proofErr w:type="spellEnd"/>
      <w:r w:rsidR="003E3E66" w:rsidRPr="00250A3E">
        <w:rPr>
          <w:rFonts w:eastAsia="Times New Roman" w:cs="Times New Roman"/>
          <w:color w:val="000000"/>
          <w:szCs w:val="28"/>
          <w:lang w:eastAsia="lv-LV"/>
        </w:rPr>
        <w:t> dzesēšanas sezonai nosaka, izmantojot datus par faktisko dzesēšanas sezonas ilgumu.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5.4.2. Ēkas apkurei un dzesēšanai nepieciešamās enerģijas aprēķins, izmantojot vienmērīgo metodi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b/>
          <w:bCs/>
          <w:color w:val="000000"/>
          <w:szCs w:val="28"/>
          <w:lang w:eastAsia="lv-LV"/>
        </w:rPr>
        <w:t> </w:t>
      </w:r>
      <w:r w:rsidR="00DC0C02" w:rsidRPr="00250A3E">
        <w:rPr>
          <w:rFonts w:eastAsia="Times New Roman" w:cs="Times New Roman"/>
          <w:color w:val="000000"/>
          <w:szCs w:val="28"/>
          <w:lang w:eastAsia="lv-LV"/>
        </w:rPr>
        <w:t>80</w:t>
      </w:r>
      <w:r w:rsidRPr="00250A3E">
        <w:rPr>
          <w:rFonts w:eastAsia="Times New Roman" w:cs="Times New Roman"/>
          <w:color w:val="000000"/>
          <w:szCs w:val="28"/>
          <w:lang w:eastAsia="lv-LV"/>
        </w:rPr>
        <w:t xml:space="preserve">. Katras ēkas zonas apkurei nepieciešamo enerģiju katram aprēķina periodam (mēnesim vai sezonai) nosaka, izmantojot šādu formulu (ņem vērā, ka </w:t>
      </w: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0):</w:t>
      </w:r>
    </w:p>
    <w:tbl>
      <w:tblPr>
        <w:tblW w:w="5000" w:type="pct"/>
        <w:tblCellMar>
          <w:top w:w="30" w:type="dxa"/>
          <w:left w:w="30" w:type="dxa"/>
          <w:bottom w:w="30" w:type="dxa"/>
          <w:right w:w="30" w:type="dxa"/>
        </w:tblCellMar>
        <w:tblLook w:val="04A0" w:firstRow="1" w:lastRow="0" w:firstColumn="1" w:lastColumn="0" w:noHBand="0" w:noVBand="1"/>
      </w:tblPr>
      <w:tblGrid>
        <w:gridCol w:w="8035"/>
        <w:gridCol w:w="1096"/>
      </w:tblGrid>
      <w:tr w:rsidR="003E3E66" w:rsidRPr="00250A3E" w:rsidTr="003E3E66">
        <w:tc>
          <w:tcPr>
            <w:tcW w:w="4400" w:type="pct"/>
            <w:vAlign w:val="center"/>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apk,n</w:t>
            </w:r>
            <w:proofErr w:type="spellEnd"/>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apk,z</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η </w:t>
            </w:r>
            <w:proofErr w:type="spellStart"/>
            <w:r w:rsidRPr="00250A3E">
              <w:rPr>
                <w:rFonts w:eastAsia="Times New Roman" w:cs="Times New Roman"/>
                <w:i/>
                <w:iCs/>
                <w:szCs w:val="28"/>
                <w:vertAlign w:val="subscript"/>
                <w:lang w:eastAsia="lv-LV"/>
              </w:rPr>
              <w:t>apk,ieg</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apk,ieg</w:t>
            </w:r>
            <w:proofErr w:type="spellEnd"/>
            <w:r w:rsidRPr="00250A3E">
              <w:rPr>
                <w:rFonts w:eastAsia="Times New Roman" w:cs="Times New Roman"/>
                <w:i/>
                <w:iCs/>
                <w:szCs w:val="28"/>
                <w:lang w:eastAsia="lv-LV"/>
              </w:rPr>
              <w:t> </w:t>
            </w:r>
          </w:p>
        </w:tc>
        <w:tc>
          <w:tcPr>
            <w:tcW w:w="600" w:type="pct"/>
            <w:vAlign w:val="center"/>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12</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un katram mēnesim vai sezonai):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apk,n</w:t>
      </w:r>
      <w:proofErr w:type="spellEnd"/>
      <w:r w:rsidRPr="00250A3E">
        <w:rPr>
          <w:rFonts w:eastAsia="Times New Roman" w:cs="Times New Roman"/>
          <w:color w:val="000000"/>
          <w:szCs w:val="28"/>
          <w:lang w:eastAsia="lv-LV"/>
        </w:rPr>
        <w:t> – ēkas apkurei nepieciešamā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kopējie siltuma zudumi apkurei, nosaka saskaņā ar šo noteikumu </w:t>
      </w:r>
      <w:r w:rsidR="003E5316" w:rsidRPr="00250A3E">
        <w:rPr>
          <w:rFonts w:eastAsia="Times New Roman" w:cs="Times New Roman"/>
          <w:color w:val="000000"/>
          <w:szCs w:val="28"/>
          <w:lang w:eastAsia="lv-LV"/>
        </w:rPr>
        <w:t>81</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apk,ieg</w:t>
      </w:r>
      <w:proofErr w:type="spellEnd"/>
      <w:r w:rsidRPr="00250A3E">
        <w:rPr>
          <w:rFonts w:eastAsia="Times New Roman" w:cs="Times New Roman"/>
          <w:color w:val="000000"/>
          <w:szCs w:val="28"/>
          <w:lang w:eastAsia="lv-LV"/>
        </w:rPr>
        <w:t xml:space="preserve"> – kopējie siltuma ieguvumi apkurei, nosaka saskaņā ar šo noteikumu </w:t>
      </w:r>
      <w:r w:rsidR="003E5316" w:rsidRPr="00250A3E">
        <w:rPr>
          <w:rFonts w:eastAsia="Times New Roman" w:cs="Times New Roman"/>
          <w:color w:val="000000"/>
          <w:szCs w:val="28"/>
          <w:lang w:eastAsia="lv-LV"/>
        </w:rPr>
        <w:t>82</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η </w:t>
      </w:r>
      <w:proofErr w:type="spellStart"/>
      <w:r w:rsidRPr="00250A3E">
        <w:rPr>
          <w:rFonts w:eastAsia="Times New Roman" w:cs="Times New Roman"/>
          <w:color w:val="000000"/>
          <w:szCs w:val="28"/>
          <w:vertAlign w:val="subscript"/>
          <w:lang w:eastAsia="lv-LV"/>
        </w:rPr>
        <w:t>apk,ieg</w:t>
      </w:r>
      <w:proofErr w:type="spellEnd"/>
      <w:r w:rsidRPr="00250A3E">
        <w:rPr>
          <w:rFonts w:eastAsia="Times New Roman" w:cs="Times New Roman"/>
          <w:color w:val="000000"/>
          <w:szCs w:val="28"/>
          <w:lang w:eastAsia="lv-LV"/>
        </w:rPr>
        <w:t> – siltuma ieguvumu izmantošanas faktors, nosaka saskaņā ar šo noteikumu 5.9.2.apakšnodaļu.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81</w:t>
      </w:r>
      <w:r w:rsidR="003E3E66" w:rsidRPr="00250A3E">
        <w:rPr>
          <w:rFonts w:eastAsia="Times New Roman" w:cs="Times New Roman"/>
          <w:color w:val="000000"/>
          <w:szCs w:val="28"/>
          <w:lang w:eastAsia="lv-LV"/>
        </w:rPr>
        <w:t>. Nepieciešamo enerģiju papildu siltumam (mitrināšanai) aprēķinā neiekļauj.</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82</w:t>
      </w:r>
      <w:r w:rsidR="003E3E66" w:rsidRPr="00250A3E">
        <w:rPr>
          <w:rFonts w:eastAsia="Times New Roman" w:cs="Times New Roman"/>
          <w:color w:val="000000"/>
          <w:szCs w:val="28"/>
          <w:lang w:eastAsia="lv-LV"/>
        </w:rPr>
        <w:t xml:space="preserve">. Katras ēkas zonas dzesēšanai nepieciešamo enerģiju katram aprēķina periodam (mēnesim vai sezonai) nosaka, izmantojot šādu formulu (ņem vērā, ka </w:t>
      </w:r>
      <w:proofErr w:type="spellStart"/>
      <w:r w:rsidR="003E3E66" w:rsidRPr="00250A3E">
        <w:rPr>
          <w:rFonts w:eastAsia="Times New Roman" w:cs="Times New Roman"/>
          <w:color w:val="000000"/>
          <w:szCs w:val="28"/>
          <w:lang w:eastAsia="lv-LV"/>
        </w:rPr>
        <w:t>Q</w:t>
      </w:r>
      <w:r w:rsidR="003E3E66" w:rsidRPr="00250A3E">
        <w:rPr>
          <w:rFonts w:eastAsia="Times New Roman" w:cs="Times New Roman"/>
          <w:color w:val="000000"/>
          <w:szCs w:val="28"/>
          <w:vertAlign w:val="subscript"/>
          <w:lang w:eastAsia="lv-LV"/>
        </w:rPr>
        <w:t>dz</w:t>
      </w:r>
      <w:proofErr w:type="spellEnd"/>
      <w:r w:rsidR="003E3E66" w:rsidRPr="00250A3E">
        <w:rPr>
          <w:rFonts w:eastAsia="Times New Roman" w:cs="Times New Roman"/>
          <w:color w:val="000000"/>
          <w:szCs w:val="28"/>
          <w:lang w:eastAsia="lv-LV"/>
        </w:rPr>
        <w:t> ≥ 0):</w:t>
      </w:r>
    </w:p>
    <w:tbl>
      <w:tblPr>
        <w:tblW w:w="5000" w:type="pct"/>
        <w:tblCellMar>
          <w:top w:w="30" w:type="dxa"/>
          <w:left w:w="30" w:type="dxa"/>
          <w:bottom w:w="30" w:type="dxa"/>
          <w:right w:w="30" w:type="dxa"/>
        </w:tblCellMar>
        <w:tblLook w:val="04A0" w:firstRow="1" w:lastRow="0" w:firstColumn="1" w:lastColumn="0" w:noHBand="0" w:noVBand="1"/>
      </w:tblPr>
      <w:tblGrid>
        <w:gridCol w:w="8035"/>
        <w:gridCol w:w="1096"/>
      </w:tblGrid>
      <w:tr w:rsidR="003E3E66" w:rsidRPr="00250A3E" w:rsidTr="003E3E66">
        <w:tc>
          <w:tcPr>
            <w:tcW w:w="440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dz,n</w:t>
            </w:r>
            <w:proofErr w:type="spellEnd"/>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dz,ieg</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η </w:t>
            </w:r>
            <w:proofErr w:type="spellStart"/>
            <w:r w:rsidRPr="00250A3E">
              <w:rPr>
                <w:rFonts w:eastAsia="Times New Roman" w:cs="Times New Roman"/>
                <w:i/>
                <w:iCs/>
                <w:szCs w:val="28"/>
                <w:vertAlign w:val="subscript"/>
                <w:lang w:eastAsia="lv-LV"/>
              </w:rPr>
              <w:t>dz,z</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dz,z</w:t>
            </w:r>
            <w:proofErr w:type="spellEnd"/>
            <w:r w:rsidRPr="00250A3E">
              <w:rPr>
                <w:rFonts w:eastAsia="Times New Roman" w:cs="Times New Roman"/>
                <w:i/>
                <w:iCs/>
                <w:szCs w:val="28"/>
                <w:lang w:eastAsia="lv-LV"/>
              </w:rPr>
              <w:t> </w:t>
            </w:r>
          </w:p>
        </w:tc>
        <w:tc>
          <w:tcPr>
            <w:tcW w:w="600" w:type="pct"/>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13</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un katram mēnesim vai sezonai):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dz,n</w:t>
      </w:r>
      <w:proofErr w:type="spellEnd"/>
      <w:r w:rsidRPr="00250A3E">
        <w:rPr>
          <w:rFonts w:eastAsia="Times New Roman" w:cs="Times New Roman"/>
          <w:color w:val="000000"/>
          <w:szCs w:val="28"/>
          <w:lang w:eastAsia="lv-LV"/>
        </w:rPr>
        <w:t> – ēkas dzesēšanai nepieciešamā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lang w:eastAsia="lv-LV"/>
        </w:rPr>
        <w:t xml:space="preserve"> – kopējie siltuma zudumi dzesēšanai, nosaka saskaņā ar šo noteikumu </w:t>
      </w:r>
      <w:r w:rsidR="003E5316" w:rsidRPr="00250A3E">
        <w:rPr>
          <w:rFonts w:eastAsia="Times New Roman" w:cs="Times New Roman"/>
          <w:color w:val="000000"/>
          <w:szCs w:val="28"/>
          <w:lang w:eastAsia="lv-LV"/>
        </w:rPr>
        <w:t>83</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dz,ieg</w:t>
      </w:r>
      <w:proofErr w:type="spellEnd"/>
      <w:r w:rsidRPr="00250A3E">
        <w:rPr>
          <w:rFonts w:eastAsia="Times New Roman" w:cs="Times New Roman"/>
          <w:color w:val="000000"/>
          <w:szCs w:val="28"/>
          <w:lang w:eastAsia="lv-LV"/>
        </w:rPr>
        <w:t xml:space="preserve"> – kopējais siltuma ieguvums dzesēšanai, nosaka saskaņā ar šo noteikumu </w:t>
      </w:r>
      <w:r w:rsidR="00DC0C02" w:rsidRPr="00250A3E">
        <w:rPr>
          <w:rFonts w:eastAsia="Times New Roman" w:cs="Times New Roman"/>
          <w:color w:val="000000"/>
          <w:szCs w:val="28"/>
          <w:lang w:eastAsia="lv-LV"/>
        </w:rPr>
        <w:t>84</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η </w:t>
      </w:r>
      <w:proofErr w:type="spellStart"/>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lang w:eastAsia="lv-LV"/>
        </w:rPr>
        <w:t> – siltuma zudumu izmantošanas faktors, nosaka saskaņā ar šo noteikumu 5.9.3.apakšnodaļu.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83</w:t>
      </w:r>
      <w:r w:rsidR="003E3E66" w:rsidRPr="00250A3E">
        <w:rPr>
          <w:rFonts w:eastAsia="Times New Roman" w:cs="Times New Roman"/>
          <w:color w:val="000000"/>
          <w:szCs w:val="28"/>
          <w:lang w:eastAsia="lv-LV"/>
        </w:rPr>
        <w:t>. Kopējie siltuma zudumi ēkas zonā aprēķina periodā ir:</w:t>
      </w:r>
    </w:p>
    <w:tbl>
      <w:tblPr>
        <w:tblW w:w="5000" w:type="pct"/>
        <w:tblCellMar>
          <w:top w:w="30" w:type="dxa"/>
          <w:left w:w="30" w:type="dxa"/>
          <w:bottom w:w="30" w:type="dxa"/>
          <w:right w:w="30" w:type="dxa"/>
        </w:tblCellMar>
        <w:tblLook w:val="04A0" w:firstRow="1" w:lastRow="0" w:firstColumn="1" w:lastColumn="0" w:noHBand="0" w:noVBand="1"/>
      </w:tblPr>
      <w:tblGrid>
        <w:gridCol w:w="5387"/>
        <w:gridCol w:w="3744"/>
      </w:tblGrid>
      <w:tr w:rsidR="003E3E66" w:rsidRPr="00250A3E" w:rsidTr="003E3E66">
        <w:tc>
          <w:tcPr>
            <w:tcW w:w="2950" w:type="pct"/>
            <w:vAlign w:val="center"/>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83</w:t>
            </w:r>
            <w:r w:rsidR="003E3E66" w:rsidRPr="00250A3E">
              <w:rPr>
                <w:rFonts w:eastAsia="Times New Roman" w:cs="Times New Roman"/>
                <w:szCs w:val="28"/>
                <w:lang w:eastAsia="lv-LV"/>
              </w:rPr>
              <w:t>.1. apkurei </w:t>
            </w:r>
            <w:r w:rsidR="003E3E66" w:rsidRPr="00250A3E">
              <w:rPr>
                <w:rFonts w:eastAsia="Times New Roman" w:cs="Times New Roman"/>
                <w:i/>
                <w:iCs/>
                <w:szCs w:val="28"/>
                <w:lang w:eastAsia="lv-LV"/>
              </w:rPr>
              <w:t xml:space="preserve">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apk,z</w:t>
            </w:r>
            <w:proofErr w:type="spellEnd"/>
            <w:r w:rsidR="003E3E66" w:rsidRPr="00250A3E">
              <w:rPr>
                <w:rFonts w:eastAsia="Times New Roman" w:cs="Times New Roman"/>
                <w:i/>
                <w:iCs/>
                <w:szCs w:val="28"/>
                <w:lang w:eastAsia="lv-LV"/>
              </w:rPr>
              <w:t xml:space="preserve"> =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apk,pr</w:t>
            </w:r>
            <w:proofErr w:type="spellEnd"/>
            <w:r w:rsidR="003E3E66" w:rsidRPr="00250A3E">
              <w:rPr>
                <w:rFonts w:eastAsia="Times New Roman" w:cs="Times New Roman"/>
                <w:i/>
                <w:iCs/>
                <w:szCs w:val="28"/>
                <w:vertAlign w:val="subscript"/>
                <w:lang w:eastAsia="lv-LV"/>
              </w:rPr>
              <w:t> </w:t>
            </w:r>
            <w:r w:rsidR="003E3E66" w:rsidRPr="00250A3E">
              <w:rPr>
                <w:rFonts w:eastAsia="Times New Roman" w:cs="Times New Roman"/>
                <w:i/>
                <w:iCs/>
                <w:szCs w:val="28"/>
                <w:lang w:eastAsia="lv-LV"/>
              </w:rPr>
              <w:t xml:space="preserve">+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apk,ve</w:t>
            </w:r>
            <w:proofErr w:type="spellEnd"/>
            <w:r w:rsidR="003E3E66" w:rsidRPr="00250A3E">
              <w:rPr>
                <w:rFonts w:eastAsia="Times New Roman" w:cs="Times New Roman"/>
                <w:i/>
                <w:iCs/>
                <w:szCs w:val="28"/>
                <w:lang w:eastAsia="lv-LV"/>
              </w:rPr>
              <w:t> </w:t>
            </w:r>
          </w:p>
        </w:tc>
        <w:tc>
          <w:tcPr>
            <w:tcW w:w="2050" w:type="pct"/>
            <w:vAlign w:val="center"/>
            <w:hideMark/>
          </w:tcPr>
          <w:p w:rsidR="003E3E66" w:rsidRPr="00250A3E" w:rsidRDefault="003E3E66" w:rsidP="00987CCA">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14</w:t>
            </w:r>
            <w:r w:rsidRPr="00250A3E">
              <w:rPr>
                <w:rFonts w:eastAsia="Times New Roman" w:cs="Times New Roman"/>
                <w:szCs w:val="28"/>
                <w:lang w:eastAsia="lv-LV"/>
              </w:rPr>
              <w:t>);</w:t>
            </w:r>
          </w:p>
        </w:tc>
      </w:tr>
      <w:tr w:rsidR="003E3E66" w:rsidRPr="00250A3E" w:rsidTr="003E3E66">
        <w:tc>
          <w:tcPr>
            <w:tcW w:w="2950" w:type="pct"/>
            <w:vAlign w:val="center"/>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83</w:t>
            </w:r>
            <w:r w:rsidR="003E3E66" w:rsidRPr="00250A3E">
              <w:rPr>
                <w:rFonts w:eastAsia="Times New Roman" w:cs="Times New Roman"/>
                <w:szCs w:val="28"/>
                <w:lang w:eastAsia="lv-LV"/>
              </w:rPr>
              <w:t>.2. dzesēšanai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dz,z</w:t>
            </w:r>
            <w:proofErr w:type="spellEnd"/>
            <w:r w:rsidR="003E3E66" w:rsidRPr="00250A3E">
              <w:rPr>
                <w:rFonts w:eastAsia="Times New Roman" w:cs="Times New Roman"/>
                <w:i/>
                <w:iCs/>
                <w:szCs w:val="28"/>
                <w:lang w:eastAsia="lv-LV"/>
              </w:rPr>
              <w:t xml:space="preserve"> =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dz,pr</w:t>
            </w:r>
            <w:proofErr w:type="spellEnd"/>
            <w:r w:rsidR="003E3E66" w:rsidRPr="00250A3E">
              <w:rPr>
                <w:rFonts w:eastAsia="Times New Roman" w:cs="Times New Roman"/>
                <w:i/>
                <w:iCs/>
                <w:szCs w:val="28"/>
                <w:vertAlign w:val="subscript"/>
                <w:lang w:eastAsia="lv-LV"/>
              </w:rPr>
              <w:t> </w:t>
            </w:r>
            <w:r w:rsidR="003E3E66" w:rsidRPr="00250A3E">
              <w:rPr>
                <w:rFonts w:eastAsia="Times New Roman" w:cs="Times New Roman"/>
                <w:i/>
                <w:iCs/>
                <w:szCs w:val="28"/>
                <w:lang w:eastAsia="lv-LV"/>
              </w:rPr>
              <w:t xml:space="preserve">+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dz,ve</w:t>
            </w:r>
            <w:proofErr w:type="spellEnd"/>
          </w:p>
        </w:tc>
        <w:tc>
          <w:tcPr>
            <w:tcW w:w="2050" w:type="pct"/>
            <w:vAlign w:val="center"/>
            <w:hideMark/>
          </w:tcPr>
          <w:p w:rsidR="003E3E66" w:rsidRPr="00250A3E" w:rsidRDefault="003E3E66" w:rsidP="00987CCA">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15</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un katram mēnesim vai sezonai):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apk,z</w:t>
      </w:r>
      <w:proofErr w:type="spellEnd"/>
      <w:r w:rsidRPr="00250A3E">
        <w:rPr>
          <w:rFonts w:eastAsia="Times New Roman" w:cs="Times New Roman"/>
          <w:color w:val="000000"/>
          <w:szCs w:val="28"/>
          <w:lang w:eastAsia="lv-LV"/>
        </w:rPr>
        <w:t> – kopējie siltuma zudumi apkurei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lang w:eastAsia="lv-LV"/>
        </w:rPr>
        <w:t> – kopējie siltuma zudumi dzesēšanai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apk,pr</w:t>
      </w:r>
      <w:proofErr w:type="spellEnd"/>
      <w:r w:rsidRPr="00250A3E">
        <w:rPr>
          <w:rFonts w:eastAsia="Times New Roman" w:cs="Times New Roman"/>
          <w:color w:val="000000"/>
          <w:szCs w:val="28"/>
          <w:lang w:eastAsia="lv-LV"/>
        </w:rPr>
        <w:t> – kopējie siltuma zudumi apkurei ar pārvadi, nosaka saskaņā ar šo noteikumu 5.5.apakšnodaļu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dz,pr</w:t>
      </w:r>
      <w:proofErr w:type="spellEnd"/>
      <w:r w:rsidRPr="00250A3E">
        <w:rPr>
          <w:rFonts w:eastAsia="Times New Roman" w:cs="Times New Roman"/>
          <w:color w:val="000000"/>
          <w:szCs w:val="28"/>
          <w:lang w:eastAsia="lv-LV"/>
        </w:rPr>
        <w:t> – kopējie siltuma zudumi dzesēšanai ar pārvadi, nosaka saskaņā ar šo noteikumu 5.5.apakšnodaļu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apk,ve</w:t>
      </w:r>
      <w:proofErr w:type="spellEnd"/>
      <w:r w:rsidRPr="00250A3E">
        <w:rPr>
          <w:rFonts w:eastAsia="Times New Roman" w:cs="Times New Roman"/>
          <w:color w:val="000000"/>
          <w:szCs w:val="28"/>
          <w:lang w:eastAsia="lv-LV"/>
        </w:rPr>
        <w:t> – kopējie siltuma zudumi apkurei ar ventilāciju, nosaka saskaņā ar šo noteikumu 5.6.apakšnodaļu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dz,ve</w:t>
      </w:r>
      <w:proofErr w:type="spellEnd"/>
      <w:r w:rsidRPr="00250A3E">
        <w:rPr>
          <w:rFonts w:eastAsia="Times New Roman" w:cs="Times New Roman"/>
          <w:color w:val="000000"/>
          <w:szCs w:val="28"/>
          <w:lang w:eastAsia="lv-LV"/>
        </w:rPr>
        <w:t> – kopējie siltuma zudumi dzesēšanai ar ventilāciju, nosaka saskaņā ar šo noteikumu 5.6.apakšnodaļu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84</w:t>
      </w:r>
      <w:r w:rsidR="003E3E66" w:rsidRPr="00250A3E">
        <w:rPr>
          <w:rFonts w:eastAsia="Times New Roman" w:cs="Times New Roman"/>
          <w:color w:val="000000"/>
          <w:szCs w:val="28"/>
          <w:lang w:eastAsia="lv-LV"/>
        </w:rPr>
        <w:t>. Kopējie siltuma ieguvumi ēkas zonā aprēķina periodā ir:</w:t>
      </w:r>
    </w:p>
    <w:tbl>
      <w:tblPr>
        <w:tblW w:w="5000" w:type="pct"/>
        <w:tblCellMar>
          <w:top w:w="30" w:type="dxa"/>
          <w:left w:w="30" w:type="dxa"/>
          <w:bottom w:w="30" w:type="dxa"/>
          <w:right w:w="30" w:type="dxa"/>
        </w:tblCellMar>
        <w:tblLook w:val="04A0" w:firstRow="1" w:lastRow="0" w:firstColumn="1" w:lastColumn="0" w:noHBand="0" w:noVBand="1"/>
      </w:tblPr>
      <w:tblGrid>
        <w:gridCol w:w="5387"/>
        <w:gridCol w:w="3744"/>
      </w:tblGrid>
      <w:tr w:rsidR="003E3E66" w:rsidRPr="00250A3E" w:rsidTr="003E3E66">
        <w:tc>
          <w:tcPr>
            <w:tcW w:w="2950" w:type="pct"/>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84</w:t>
            </w:r>
            <w:r w:rsidR="003E3E66" w:rsidRPr="00250A3E">
              <w:rPr>
                <w:rFonts w:eastAsia="Times New Roman" w:cs="Times New Roman"/>
                <w:szCs w:val="28"/>
                <w:lang w:eastAsia="lv-LV"/>
              </w:rPr>
              <w:t>.1. apkurei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apk,ieg</w:t>
            </w:r>
            <w:proofErr w:type="spellEnd"/>
            <w:r w:rsidR="003E3E66" w:rsidRPr="00250A3E">
              <w:rPr>
                <w:rFonts w:eastAsia="Times New Roman" w:cs="Times New Roman"/>
                <w:i/>
                <w:iCs/>
                <w:szCs w:val="28"/>
                <w:lang w:eastAsia="lv-LV"/>
              </w:rPr>
              <w:t xml:space="preserve"> =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iek</w:t>
            </w:r>
            <w:proofErr w:type="spellEnd"/>
            <w:r w:rsidR="003E3E66" w:rsidRPr="00250A3E">
              <w:rPr>
                <w:rFonts w:eastAsia="Times New Roman" w:cs="Times New Roman"/>
                <w:i/>
                <w:iCs/>
                <w:szCs w:val="28"/>
                <w:vertAlign w:val="subscript"/>
                <w:lang w:eastAsia="lv-LV"/>
              </w:rPr>
              <w:t> </w:t>
            </w:r>
            <w:r w:rsidR="003E3E66" w:rsidRPr="00250A3E">
              <w:rPr>
                <w:rFonts w:eastAsia="Times New Roman" w:cs="Times New Roman"/>
                <w:i/>
                <w:iCs/>
                <w:szCs w:val="28"/>
                <w:lang w:eastAsia="lv-LV"/>
              </w:rPr>
              <w:t xml:space="preserve">+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sol</w:t>
            </w:r>
            <w:proofErr w:type="spellEnd"/>
            <w:r w:rsidR="003E3E66" w:rsidRPr="00250A3E">
              <w:rPr>
                <w:rFonts w:eastAsia="Times New Roman" w:cs="Times New Roman"/>
                <w:i/>
                <w:iCs/>
                <w:szCs w:val="28"/>
                <w:lang w:eastAsia="lv-LV"/>
              </w:rPr>
              <w:t> </w:t>
            </w:r>
          </w:p>
        </w:tc>
        <w:tc>
          <w:tcPr>
            <w:tcW w:w="2050" w:type="pct"/>
            <w:hideMark/>
          </w:tcPr>
          <w:p w:rsidR="003E3E66" w:rsidRPr="00250A3E" w:rsidRDefault="003E3E66" w:rsidP="00987CCA">
            <w:pPr>
              <w:spacing w:before="63" w:after="63"/>
              <w:ind w:firstLine="31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16</w:t>
            </w:r>
            <w:r w:rsidRPr="00250A3E">
              <w:rPr>
                <w:rFonts w:eastAsia="Times New Roman" w:cs="Times New Roman"/>
                <w:szCs w:val="28"/>
                <w:lang w:eastAsia="lv-LV"/>
              </w:rPr>
              <w:t>);</w:t>
            </w:r>
          </w:p>
        </w:tc>
      </w:tr>
      <w:tr w:rsidR="003E3E66" w:rsidRPr="00250A3E" w:rsidTr="003E3E66">
        <w:tc>
          <w:tcPr>
            <w:tcW w:w="2950" w:type="pct"/>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84</w:t>
            </w:r>
            <w:r w:rsidR="003E3E66" w:rsidRPr="00250A3E">
              <w:rPr>
                <w:rFonts w:eastAsia="Times New Roman" w:cs="Times New Roman"/>
                <w:szCs w:val="28"/>
                <w:lang w:eastAsia="lv-LV"/>
              </w:rPr>
              <w:t>.2. dzesēšanai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dz,ieg</w:t>
            </w:r>
            <w:proofErr w:type="spellEnd"/>
            <w:r w:rsidR="003E3E66" w:rsidRPr="00250A3E">
              <w:rPr>
                <w:rFonts w:eastAsia="Times New Roman" w:cs="Times New Roman"/>
                <w:i/>
                <w:iCs/>
                <w:szCs w:val="28"/>
                <w:lang w:eastAsia="lv-LV"/>
              </w:rPr>
              <w:t xml:space="preserve"> =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iek</w:t>
            </w:r>
            <w:proofErr w:type="spellEnd"/>
            <w:r w:rsidR="003E3E66" w:rsidRPr="00250A3E">
              <w:rPr>
                <w:rFonts w:eastAsia="Times New Roman" w:cs="Times New Roman"/>
                <w:i/>
                <w:iCs/>
                <w:szCs w:val="28"/>
                <w:vertAlign w:val="subscript"/>
                <w:lang w:eastAsia="lv-LV"/>
              </w:rPr>
              <w:t> </w:t>
            </w:r>
            <w:r w:rsidR="003E3E66" w:rsidRPr="00250A3E">
              <w:rPr>
                <w:rFonts w:eastAsia="Times New Roman" w:cs="Times New Roman"/>
                <w:i/>
                <w:iCs/>
                <w:szCs w:val="28"/>
                <w:lang w:eastAsia="lv-LV"/>
              </w:rPr>
              <w:t xml:space="preserve">+  </w:t>
            </w:r>
            <w:proofErr w:type="spellStart"/>
            <w:r w:rsidR="003E3E66" w:rsidRPr="00250A3E">
              <w:rPr>
                <w:rFonts w:eastAsia="Times New Roman" w:cs="Times New Roman"/>
                <w:i/>
                <w:iCs/>
                <w:szCs w:val="28"/>
                <w:lang w:eastAsia="lv-LV"/>
              </w:rPr>
              <w:t>Q</w:t>
            </w:r>
            <w:r w:rsidR="003E3E66" w:rsidRPr="00250A3E">
              <w:rPr>
                <w:rFonts w:eastAsia="Times New Roman" w:cs="Times New Roman"/>
                <w:i/>
                <w:iCs/>
                <w:szCs w:val="28"/>
                <w:vertAlign w:val="subscript"/>
                <w:lang w:eastAsia="lv-LV"/>
              </w:rPr>
              <w:t>sol</w:t>
            </w:r>
            <w:proofErr w:type="spellEnd"/>
            <w:r w:rsidR="003E3E66" w:rsidRPr="00250A3E">
              <w:rPr>
                <w:rFonts w:eastAsia="Times New Roman" w:cs="Times New Roman"/>
                <w:i/>
                <w:iCs/>
                <w:szCs w:val="28"/>
                <w:lang w:eastAsia="lv-LV"/>
              </w:rPr>
              <w:t> </w:t>
            </w:r>
          </w:p>
        </w:tc>
        <w:tc>
          <w:tcPr>
            <w:tcW w:w="2050" w:type="pct"/>
            <w:hideMark/>
          </w:tcPr>
          <w:p w:rsidR="003E3E66" w:rsidRPr="00250A3E" w:rsidRDefault="003E3E66" w:rsidP="00987CCA">
            <w:pPr>
              <w:spacing w:before="63" w:after="63"/>
              <w:ind w:firstLine="31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17</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un katram mēnesim vai sezonai):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apk,ieg</w:t>
      </w:r>
      <w:proofErr w:type="spellEnd"/>
      <w:r w:rsidRPr="00250A3E">
        <w:rPr>
          <w:rFonts w:eastAsia="Times New Roman" w:cs="Times New Roman"/>
          <w:color w:val="000000"/>
          <w:szCs w:val="28"/>
          <w:lang w:eastAsia="lv-LV"/>
        </w:rPr>
        <w:t> – kopējie siltuma ieguvumi apkurei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dz,ieg</w:t>
      </w:r>
      <w:proofErr w:type="spellEnd"/>
      <w:r w:rsidRPr="00250A3E">
        <w:rPr>
          <w:rFonts w:eastAsia="Times New Roman" w:cs="Times New Roman"/>
          <w:color w:val="000000"/>
          <w:szCs w:val="28"/>
          <w:lang w:eastAsia="lv-LV"/>
        </w:rPr>
        <w:t> – kopējie siltuma ieguvumi dzesēšanai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iek</w:t>
      </w:r>
      <w:proofErr w:type="spellEnd"/>
      <w:r w:rsidRPr="00250A3E">
        <w:rPr>
          <w:rFonts w:eastAsia="Times New Roman" w:cs="Times New Roman"/>
          <w:color w:val="000000"/>
          <w:szCs w:val="28"/>
          <w:lang w:eastAsia="lv-LV"/>
        </w:rPr>
        <w:t> – iekšējo siltuma ieguvumu summa aprēķina periodā, nosaka saskaņā ar šo noteikumu 5.7.apakšnodaļu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lastRenderedPageBreak/>
        <w:t>Q</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lang w:eastAsia="lv-LV"/>
        </w:rPr>
        <w:t> – saules siltuma ieguvumu summa aprēķina periodā, nosaka saskaņā ar šo noteikumu 5.8.apakšnodaļu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5.5. Siltuma pārvades zudumi</w:t>
      </w:r>
    </w:p>
    <w:p w:rsidR="003E3E66"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85</w:t>
      </w:r>
      <w:r w:rsidR="003E3E66" w:rsidRPr="00250A3E">
        <w:rPr>
          <w:rFonts w:eastAsia="Times New Roman" w:cs="Times New Roman"/>
          <w:color w:val="000000"/>
          <w:szCs w:val="28"/>
          <w:lang w:eastAsia="lv-LV"/>
        </w:rPr>
        <w:t>. Izmantojot vienmērīgo metodi, kopējos siltuma zudumus ar pārvadi aprēķina katram mēnesim vai sezonai un katrai zonai, izmantojot šādas formulas: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815"/>
      </w:tblGrid>
      <w:tr w:rsidR="00593487" w:rsidTr="00593487">
        <w:tc>
          <w:tcPr>
            <w:tcW w:w="7938" w:type="dxa"/>
          </w:tcPr>
          <w:p w:rsidR="00593487" w:rsidRDefault="00593487" w:rsidP="003E3E66">
            <w:pPr>
              <w:spacing w:before="63" w:after="63"/>
              <w:jc w:val="both"/>
              <w:rPr>
                <w:rFonts w:eastAsia="Times New Roman" w:cs="Times New Roman"/>
                <w:color w:val="000000"/>
                <w:szCs w:val="28"/>
                <w:lang w:eastAsia="lv-LV"/>
              </w:rPr>
            </w:pPr>
            <w:r w:rsidRPr="00250A3E">
              <w:rPr>
                <w:rFonts w:eastAsia="Times New Roman" w:cs="Times New Roman"/>
                <w:szCs w:val="28"/>
                <w:lang w:eastAsia="lv-LV"/>
              </w:rPr>
              <w:t>85.1. apkurei  </w:t>
            </w:r>
            <w:r w:rsidRPr="00250A3E" w:rsidDel="00802ACF">
              <w:rPr>
                <w:rFonts w:eastAsia="Times New Roman" w:cs="Times New Roman"/>
                <w:i/>
                <w:iCs/>
                <w:szCs w:val="28"/>
                <w:vertAlign w:val="subscript"/>
                <w:lang w:eastAsia="lv-LV"/>
              </w:rPr>
              <w:t xml:space="preserve"> </w:t>
            </w:r>
            <w:r w:rsidRPr="00250A3E">
              <w:rPr>
                <w:rFonts w:eastAsia="Times New Roman" w:cs="Times New Roman"/>
                <w:i/>
                <w:iCs/>
                <w:szCs w:val="28"/>
                <w:lang w:eastAsia="lv-LV"/>
              </w:rPr>
              <w:t xml:space="preserve"> </w:t>
            </w:r>
            <m:oMath>
              <m:r>
                <w:rPr>
                  <w:rFonts w:ascii="Cambria Math" w:hAnsi="Cambria Math" w:cs="Times New Roman"/>
                  <w:szCs w:val="28"/>
                </w:rPr>
                <m:t xml:space="preserve"> </m:t>
              </m:r>
              <m:sSub>
                <m:sSubPr>
                  <m:ctrlPr>
                    <w:rPr>
                      <w:rFonts w:ascii="Cambria Math" w:hAnsi="Cambria Math" w:cs="Times New Roman"/>
                      <w:i/>
                      <w:szCs w:val="28"/>
                    </w:rPr>
                  </m:ctrlPr>
                </m:sSubPr>
                <m:e>
                  <m:r>
                    <w:rPr>
                      <w:rFonts w:ascii="Cambria Math" w:hAnsi="Cambria Math" w:cs="Times New Roman"/>
                      <w:szCs w:val="28"/>
                    </w:rPr>
                    <m:t>Q</m:t>
                  </m:r>
                </m:e>
                <m:sub>
                  <m:r>
                    <w:rPr>
                      <w:rFonts w:ascii="Cambria Math" w:hAnsi="Cambria Math" w:cs="Times New Roman"/>
                      <w:szCs w:val="28"/>
                    </w:rPr>
                    <m:t>apk,pr</m:t>
                  </m:r>
                </m:sub>
              </m:sSub>
              <m:r>
                <w:rPr>
                  <w:rFonts w:ascii="Cambria Math" w:hAnsi="Cambria Math" w:cs="Times New Roman"/>
                  <w:szCs w:val="28"/>
                </w:rPr>
                <m:t>=</m:t>
              </m:r>
              <m:nary>
                <m:naryPr>
                  <m:chr m:val="∑"/>
                  <m:limLoc m:val="undOvr"/>
                  <m:supHide m:val="1"/>
                  <m:ctrlPr>
                    <w:rPr>
                      <w:rFonts w:ascii="Cambria Math" w:hAnsi="Cambria Math" w:cs="Times New Roman"/>
                      <w:i/>
                      <w:szCs w:val="28"/>
                    </w:rPr>
                  </m:ctrlPr>
                </m:naryPr>
                <m:sub>
                  <m:r>
                    <w:rPr>
                      <w:rFonts w:ascii="Cambria Math" w:hAnsi="Cambria Math" w:cs="Times New Roman"/>
                      <w:szCs w:val="28"/>
                    </w:rPr>
                    <m:t>k</m:t>
                  </m:r>
                </m:sub>
                <m:sup/>
                <m:e>
                  <m:d>
                    <m:dPr>
                      <m:begChr m:val="{"/>
                      <m:endChr m:val="}"/>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H</m:t>
                          </m:r>
                        </m:e>
                        <m:sub>
                          <m:r>
                            <w:rPr>
                              <w:rFonts w:ascii="Cambria Math" w:hAnsi="Cambria Math" w:cs="Times New Roman"/>
                              <w:szCs w:val="28"/>
                            </w:rPr>
                            <m:t>T,k</m:t>
                          </m:r>
                        </m:sub>
                      </m:sSub>
                      <m:r>
                        <w:rPr>
                          <w:rFonts w:ascii="Cambria Math" w:hAnsi="Cambria Math" w:cs="Times New Roman"/>
                          <w:szCs w:val="28"/>
                        </w:rPr>
                        <m:t>×</m:t>
                      </m:r>
                      <m:d>
                        <m:dPr>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1,apk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2,k</m:t>
                              </m:r>
                            </m:sub>
                          </m:sSub>
                        </m:e>
                      </m:d>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apk</m:t>
                      </m:r>
                    </m:sub>
                  </m:sSub>
                </m:e>
              </m:nary>
            </m:oMath>
          </w:p>
        </w:tc>
        <w:tc>
          <w:tcPr>
            <w:tcW w:w="815" w:type="dxa"/>
          </w:tcPr>
          <w:p w:rsidR="00593487" w:rsidRDefault="00593487" w:rsidP="003E3E66">
            <w:pPr>
              <w:spacing w:before="63" w:after="63"/>
              <w:jc w:val="both"/>
              <w:rPr>
                <w:rFonts w:eastAsia="Times New Roman" w:cs="Times New Roman"/>
                <w:color w:val="000000"/>
                <w:szCs w:val="28"/>
                <w:lang w:eastAsia="lv-LV"/>
              </w:rPr>
            </w:pPr>
            <w:r w:rsidRPr="00250A3E">
              <w:rPr>
                <w:rFonts w:eastAsia="Times New Roman" w:cs="Times New Roman"/>
                <w:szCs w:val="28"/>
                <w:lang w:eastAsia="lv-LV"/>
              </w:rPr>
              <w:t>(18);</w:t>
            </w:r>
          </w:p>
        </w:tc>
      </w:tr>
      <w:tr w:rsidR="00593487" w:rsidTr="00593487">
        <w:tc>
          <w:tcPr>
            <w:tcW w:w="7938" w:type="dxa"/>
          </w:tcPr>
          <w:p w:rsidR="00593487" w:rsidRDefault="00593487" w:rsidP="00593487">
            <w:pPr>
              <w:spacing w:before="63" w:after="63"/>
              <w:jc w:val="both"/>
              <w:rPr>
                <w:rFonts w:eastAsia="Times New Roman" w:cs="Times New Roman"/>
                <w:color w:val="000000"/>
                <w:szCs w:val="28"/>
                <w:lang w:eastAsia="lv-LV"/>
              </w:rPr>
            </w:pPr>
            <w:r w:rsidRPr="00250A3E">
              <w:rPr>
                <w:rFonts w:eastAsia="Times New Roman" w:cs="Times New Roman"/>
                <w:szCs w:val="28"/>
                <w:lang w:eastAsia="lv-LV"/>
              </w:rPr>
              <w:t>85.2. dzesēšanai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dz,pr</w:t>
            </w:r>
            <w:proofErr w:type="spellEnd"/>
            <w:r w:rsidRPr="00250A3E">
              <w:rPr>
                <w:rFonts w:eastAsia="Times New Roman" w:cs="Times New Roman"/>
                <w:i/>
                <w:iCs/>
                <w:szCs w:val="28"/>
                <w:lang w:eastAsia="lv-LV"/>
              </w:rPr>
              <w:t> = ∑</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w:t>
            </w:r>
            <w:r w:rsidRPr="00250A3E">
              <w:rPr>
                <w:rFonts w:eastAsia="Times New Roman" w:cs="Times New Roman"/>
                <w:szCs w:val="28"/>
                <w:lang w:eastAsia="lv-LV"/>
              </w:rPr>
              <w:t>{</w:t>
            </w: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T,k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T</w:t>
            </w:r>
            <w:r w:rsidRPr="00250A3E">
              <w:rPr>
                <w:rFonts w:eastAsia="Times New Roman" w:cs="Times New Roman"/>
                <w:szCs w:val="28"/>
                <w:vertAlign w:val="subscript"/>
                <w:lang w:eastAsia="lv-LV"/>
              </w:rPr>
              <w:t>1</w:t>
            </w:r>
            <w:r w:rsidRPr="00250A3E">
              <w:rPr>
                <w:rFonts w:eastAsia="Times New Roman" w:cs="Times New Roman"/>
                <w:i/>
                <w:iCs/>
                <w:szCs w:val="28"/>
                <w:vertAlign w:val="subscript"/>
                <w:lang w:eastAsia="lv-LV"/>
              </w:rPr>
              <w:t>,dz</w:t>
            </w:r>
            <w:r w:rsidRPr="00250A3E">
              <w:rPr>
                <w:rFonts w:eastAsia="Times New Roman" w:cs="Times New Roman"/>
                <w:i/>
                <w:iCs/>
                <w:szCs w:val="28"/>
                <w:lang w:eastAsia="lv-LV"/>
              </w:rPr>
              <w:t> –T</w:t>
            </w:r>
            <w:r w:rsidRPr="00250A3E">
              <w:rPr>
                <w:rFonts w:eastAsia="Times New Roman" w:cs="Times New Roman"/>
                <w:szCs w:val="28"/>
                <w:vertAlign w:val="subscript"/>
                <w:lang w:eastAsia="lv-LV"/>
              </w:rPr>
              <w:t>2</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t</w:t>
            </w:r>
            <w:r w:rsidRPr="00250A3E">
              <w:rPr>
                <w:rFonts w:eastAsia="Times New Roman" w:cs="Times New Roman"/>
                <w:i/>
                <w:iCs/>
                <w:szCs w:val="28"/>
                <w:vertAlign w:val="subscript"/>
                <w:lang w:eastAsia="lv-LV"/>
              </w:rPr>
              <w:t>dz</w:t>
            </w:r>
            <w:proofErr w:type="spellEnd"/>
            <w:r w:rsidRPr="00250A3E">
              <w:rPr>
                <w:rFonts w:eastAsia="Times New Roman" w:cs="Times New Roman"/>
                <w:i/>
                <w:iCs/>
                <w:szCs w:val="28"/>
                <w:lang w:eastAsia="lv-LV"/>
              </w:rPr>
              <w:t> </w:t>
            </w:r>
          </w:p>
        </w:tc>
        <w:tc>
          <w:tcPr>
            <w:tcW w:w="815" w:type="dxa"/>
          </w:tcPr>
          <w:p w:rsidR="00593487" w:rsidRDefault="00593487" w:rsidP="003E3E66">
            <w:pPr>
              <w:spacing w:before="63" w:after="63"/>
              <w:jc w:val="both"/>
              <w:rPr>
                <w:rFonts w:eastAsia="Times New Roman" w:cs="Times New Roman"/>
                <w:color w:val="000000"/>
                <w:szCs w:val="28"/>
                <w:lang w:eastAsia="lv-LV"/>
              </w:rPr>
            </w:pPr>
            <w:r w:rsidRPr="00250A3E">
              <w:rPr>
                <w:rFonts w:eastAsia="Times New Roman" w:cs="Times New Roman"/>
                <w:szCs w:val="28"/>
                <w:lang w:eastAsia="lv-LV"/>
              </w:rPr>
              <w:t>(19),</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un katram aprēķina periodam):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i/>
          <w:iCs/>
          <w:color w:val="000000"/>
          <w:szCs w:val="28"/>
          <w:vertAlign w:val="subscript"/>
          <w:lang w:eastAsia="lv-LV"/>
        </w:rPr>
        <w:t>apk,pr</w:t>
      </w:r>
      <w:proofErr w:type="spellEnd"/>
      <w:r w:rsidRPr="00250A3E">
        <w:rPr>
          <w:rFonts w:eastAsia="Times New Roman" w:cs="Times New Roman"/>
          <w:color w:val="000000"/>
          <w:szCs w:val="28"/>
          <w:lang w:eastAsia="lv-LV"/>
        </w:rPr>
        <w:t> – kopējie siltuma pārvades zudumi apkurei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i/>
          <w:iCs/>
          <w:color w:val="000000"/>
          <w:szCs w:val="28"/>
          <w:vertAlign w:val="subscript"/>
          <w:lang w:eastAsia="lv-LV"/>
        </w:rPr>
        <w:t>dz,pr</w:t>
      </w:r>
      <w:proofErr w:type="spellEnd"/>
      <w:r w:rsidRPr="00250A3E">
        <w:rPr>
          <w:rFonts w:eastAsia="Times New Roman" w:cs="Times New Roman"/>
          <w:color w:val="000000"/>
          <w:szCs w:val="28"/>
          <w:lang w:eastAsia="lv-LV"/>
        </w:rPr>
        <w:t> – kopējie siltuma pārvades zudumi dzesēšanai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H</w:t>
      </w:r>
      <w:r w:rsidRPr="00250A3E">
        <w:rPr>
          <w:rFonts w:eastAsia="Times New Roman" w:cs="Times New Roman"/>
          <w:color w:val="000000"/>
          <w:szCs w:val="28"/>
          <w:vertAlign w:val="subscript"/>
          <w:lang w:eastAsia="lv-LV"/>
        </w:rPr>
        <w:t>T,k</w:t>
      </w:r>
      <w:proofErr w:type="spellEnd"/>
      <w:r w:rsidRPr="00250A3E">
        <w:rPr>
          <w:rFonts w:eastAsia="Times New Roman" w:cs="Times New Roman"/>
          <w:color w:val="000000"/>
          <w:szCs w:val="28"/>
          <w:lang w:eastAsia="lv-LV"/>
        </w:rPr>
        <w:t> – ēkas siltuma pārvades zudumu koeficients caur elementu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uz blakus telpu, apkārtējo vidi vai zonu ar temperatūru T</w:t>
      </w:r>
      <w:r w:rsidRPr="00250A3E">
        <w:rPr>
          <w:rFonts w:eastAsia="Times New Roman" w:cs="Times New Roman"/>
          <w:color w:val="000000"/>
          <w:szCs w:val="28"/>
          <w:vertAlign w:val="subscript"/>
          <w:lang w:eastAsia="lv-LV"/>
        </w:rPr>
        <w:t>2,k</w:t>
      </w:r>
      <w:r w:rsidRPr="00250A3E">
        <w:rPr>
          <w:rFonts w:eastAsia="Times New Roman" w:cs="Times New Roman"/>
          <w:color w:val="000000"/>
          <w:szCs w:val="28"/>
          <w:lang w:eastAsia="lv-LV"/>
        </w:rPr>
        <w:t xml:space="preserve">, nosaka saskaņā ar šo noteikumu </w:t>
      </w:r>
      <w:r w:rsidR="00DC0C02" w:rsidRPr="00250A3E">
        <w:rPr>
          <w:rFonts w:eastAsia="Times New Roman" w:cs="Times New Roman"/>
          <w:color w:val="000000"/>
          <w:szCs w:val="28"/>
          <w:lang w:eastAsia="lv-LV"/>
        </w:rPr>
        <w:t>86</w:t>
      </w:r>
      <w:r w:rsidRPr="00250A3E">
        <w:rPr>
          <w:rFonts w:eastAsia="Times New Roman" w:cs="Times New Roman"/>
          <w:color w:val="000000"/>
          <w:szCs w:val="28"/>
          <w:lang w:eastAsia="lv-LV"/>
        </w:rPr>
        <w:t>.punktu (W/K);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1,apk</w:t>
      </w:r>
      <w:r w:rsidRPr="00250A3E">
        <w:rPr>
          <w:rFonts w:eastAsia="Times New Roman" w:cs="Times New Roman"/>
          <w:color w:val="000000"/>
          <w:szCs w:val="28"/>
          <w:lang w:eastAsia="lv-LV"/>
        </w:rPr>
        <w:t> – ēkas vai ēkas daļu uzstādītā temperatūra apkurei, nosaka saskaņā ar šo noteikumu 5.10.apakšnodaļu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1,dz</w:t>
      </w:r>
      <w:r w:rsidRPr="00250A3E">
        <w:rPr>
          <w:rFonts w:eastAsia="Times New Roman" w:cs="Times New Roman"/>
          <w:color w:val="000000"/>
          <w:szCs w:val="28"/>
          <w:lang w:eastAsia="lv-LV"/>
        </w:rPr>
        <w:t> – ēkas vai ēkas daļas uzstādītā temperatūra dzesēšanai, nosaka saskaņā ar šo noteikumu 5.10.apakšnodaļu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2,k</w:t>
      </w:r>
      <w:r w:rsidRPr="00250A3E">
        <w:rPr>
          <w:rFonts w:eastAsia="Times New Roman" w:cs="Times New Roman"/>
          <w:color w:val="000000"/>
          <w:szCs w:val="28"/>
          <w:lang w:eastAsia="lv-LV"/>
        </w:rPr>
        <w:t> – temperatūra elementam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blakus telpā, apkārtējā vidē vai zonā, nosaka saskaņā ar šo noteikumu </w:t>
      </w:r>
      <w:r w:rsidR="00DC0C02" w:rsidRPr="00250A3E">
        <w:rPr>
          <w:rFonts w:eastAsia="Times New Roman" w:cs="Times New Roman"/>
          <w:color w:val="000000"/>
          <w:szCs w:val="28"/>
          <w:lang w:eastAsia="lv-LV"/>
        </w:rPr>
        <w:t>87</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aprēķina perioda ilgums apkurei (h);</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 aprēķina perioda ilgums dzesēšanai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86</w:t>
      </w:r>
      <w:r w:rsidR="003E3E66" w:rsidRPr="00250A3E">
        <w:rPr>
          <w:rFonts w:eastAsia="Times New Roman" w:cs="Times New Roman"/>
          <w:color w:val="000000"/>
          <w:szCs w:val="28"/>
          <w:lang w:eastAsia="lv-LV"/>
        </w:rPr>
        <w:t xml:space="preserve">. Siltuma pārvades zudumu koeficientu </w:t>
      </w:r>
      <w:proofErr w:type="spellStart"/>
      <w:r w:rsidR="003E3E66" w:rsidRPr="00250A3E">
        <w:rPr>
          <w:rFonts w:eastAsia="Times New Roman" w:cs="Times New Roman"/>
          <w:color w:val="000000"/>
          <w:szCs w:val="28"/>
          <w:lang w:eastAsia="lv-LV"/>
        </w:rPr>
        <w:t>H</w:t>
      </w:r>
      <w:r w:rsidR="003E3E66" w:rsidRPr="00250A3E">
        <w:rPr>
          <w:rFonts w:eastAsia="Times New Roman" w:cs="Times New Roman"/>
          <w:color w:val="000000"/>
          <w:szCs w:val="28"/>
          <w:vertAlign w:val="subscript"/>
          <w:lang w:eastAsia="lv-LV"/>
        </w:rPr>
        <w:t>T,k</w:t>
      </w:r>
      <w:proofErr w:type="spellEnd"/>
      <w:r w:rsidR="003E3E66" w:rsidRPr="00250A3E">
        <w:rPr>
          <w:rFonts w:eastAsia="Times New Roman" w:cs="Times New Roman"/>
          <w:color w:val="000000"/>
          <w:szCs w:val="28"/>
          <w:lang w:eastAsia="lv-LV"/>
        </w:rPr>
        <w:t> elementam </w:t>
      </w:r>
      <w:r w:rsidR="003E3E66" w:rsidRPr="00250A3E">
        <w:rPr>
          <w:rFonts w:eastAsia="Times New Roman" w:cs="Times New Roman"/>
          <w:i/>
          <w:iCs/>
          <w:color w:val="000000"/>
          <w:szCs w:val="28"/>
          <w:lang w:eastAsia="lv-LV"/>
        </w:rPr>
        <w:t>k</w:t>
      </w:r>
      <w:r w:rsidR="003E3E66" w:rsidRPr="00250A3E">
        <w:rPr>
          <w:rFonts w:eastAsia="Times New Roman" w:cs="Times New Roman"/>
          <w:color w:val="000000"/>
          <w:szCs w:val="28"/>
          <w:lang w:eastAsia="lv-LV"/>
        </w:rPr>
        <w:t xml:space="preserve"> nosaka saskaņā ar </w:t>
      </w:r>
      <w:r w:rsidR="00242228" w:rsidRPr="00250A3E">
        <w:rPr>
          <w:rFonts w:eastAsia="Times New Roman" w:cs="Times New Roman"/>
          <w:color w:val="000000"/>
          <w:szCs w:val="28"/>
          <w:lang w:eastAsia="lv-LV"/>
        </w:rPr>
        <w:t>Ministru kabineta 2001. gada 27. novembra noteikumiem Nr.495</w:t>
      </w:r>
      <w:r w:rsidR="00242228">
        <w:rPr>
          <w:rFonts w:eastAsia="Times New Roman" w:cs="Times New Roman"/>
          <w:color w:val="000000"/>
          <w:szCs w:val="28"/>
          <w:lang w:eastAsia="lv-LV"/>
        </w:rPr>
        <w:t xml:space="preserve"> „</w:t>
      </w:r>
      <w:r w:rsidR="00242228" w:rsidRPr="00250A3E">
        <w:rPr>
          <w:rFonts w:eastAsia="Times New Roman" w:cs="Times New Roman"/>
          <w:color w:val="000000"/>
          <w:szCs w:val="28"/>
          <w:lang w:eastAsia="lv-LV"/>
        </w:rPr>
        <w:t xml:space="preserve">Noteikumi par Latvijas būvnormatīvu LBN 002-01 </w:t>
      </w:r>
      <w:r w:rsidR="00391940">
        <w:rPr>
          <w:rFonts w:eastAsia="Times New Roman" w:cs="Times New Roman"/>
          <w:color w:val="000000"/>
          <w:szCs w:val="28"/>
          <w:lang w:eastAsia="lv-LV"/>
        </w:rPr>
        <w:t>„</w:t>
      </w:r>
      <w:r w:rsidR="00242228" w:rsidRPr="00250A3E">
        <w:rPr>
          <w:rFonts w:eastAsia="Times New Roman" w:cs="Times New Roman"/>
          <w:color w:val="000000"/>
          <w:szCs w:val="28"/>
          <w:lang w:eastAsia="lv-LV"/>
        </w:rPr>
        <w:t>Ēku norobežojošo konstrukciju siltumtehnika</w:t>
      </w:r>
      <w:r w:rsidR="00242228">
        <w:rPr>
          <w:rFonts w:eastAsia="Times New Roman" w:cs="Times New Roman"/>
          <w:color w:val="000000"/>
          <w:szCs w:val="28"/>
          <w:lang w:eastAsia="lv-LV"/>
        </w:rPr>
        <w:t xml:space="preserve">” apstiprināto </w:t>
      </w:r>
      <w:r w:rsidR="003E3E66" w:rsidRPr="00250A3E">
        <w:rPr>
          <w:rFonts w:eastAsia="Times New Roman" w:cs="Times New Roman"/>
          <w:color w:val="000000"/>
          <w:szCs w:val="28"/>
          <w:lang w:eastAsia="lv-LV"/>
        </w:rPr>
        <w:t xml:space="preserve">Latvijas būvnormatīvu LBN 002-01 </w:t>
      </w:r>
      <w:r w:rsidR="00242228">
        <w:rPr>
          <w:rFonts w:eastAsia="Times New Roman" w:cs="Times New Roman"/>
          <w:color w:val="000000"/>
          <w:szCs w:val="28"/>
          <w:lang w:eastAsia="lv-LV"/>
        </w:rPr>
        <w:t>„</w:t>
      </w:r>
      <w:r w:rsidR="003E3E66" w:rsidRPr="00250A3E">
        <w:rPr>
          <w:rFonts w:eastAsia="Times New Roman" w:cs="Times New Roman"/>
          <w:color w:val="000000"/>
          <w:szCs w:val="28"/>
          <w:lang w:eastAsia="lv-LV"/>
        </w:rPr>
        <w:t>Norobežojošo konstrukciju siltumtehnika</w:t>
      </w:r>
      <w:r w:rsidR="00242228">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 Blakus telpas, ārējās vides vai zonas temperatūras T</w:t>
      </w:r>
      <w:r w:rsidR="003E3E66" w:rsidRPr="00250A3E">
        <w:rPr>
          <w:rFonts w:eastAsia="Times New Roman" w:cs="Times New Roman"/>
          <w:color w:val="000000"/>
          <w:szCs w:val="28"/>
          <w:vertAlign w:val="subscript"/>
          <w:lang w:eastAsia="lv-LV"/>
        </w:rPr>
        <w:t>2,k</w:t>
      </w:r>
      <w:r w:rsidR="003E3E66" w:rsidRPr="00250A3E">
        <w:rPr>
          <w:rFonts w:eastAsia="Times New Roman" w:cs="Times New Roman"/>
          <w:color w:val="000000"/>
          <w:szCs w:val="28"/>
          <w:lang w:eastAsia="lv-LV"/>
        </w:rPr>
        <w:t> vērtību nosaka šādām situācijām:</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.1. siltuma pārvadei uz ārējo vidi – temperatūras T</w:t>
      </w:r>
      <w:r w:rsidR="003E3E66" w:rsidRPr="00250A3E">
        <w:rPr>
          <w:rFonts w:eastAsia="Times New Roman" w:cs="Times New Roman"/>
          <w:color w:val="000000"/>
          <w:szCs w:val="28"/>
          <w:vertAlign w:val="subscript"/>
          <w:lang w:eastAsia="lv-LV"/>
        </w:rPr>
        <w:t>2,k </w:t>
      </w:r>
      <w:r w:rsidR="003E3E66" w:rsidRPr="00250A3E">
        <w:rPr>
          <w:rFonts w:eastAsia="Times New Roman" w:cs="Times New Roman"/>
          <w:color w:val="000000"/>
          <w:szCs w:val="28"/>
          <w:lang w:eastAsia="lv-LV"/>
        </w:rPr>
        <w:t>vērtība</w:t>
      </w:r>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ir ārējās vides temperatūras vērtība;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.2. siltuma pārvadei uz blakus esošajām nekondicionētajām zonām – temperatūras T</w:t>
      </w:r>
      <w:r w:rsidR="003E3E66" w:rsidRPr="00250A3E">
        <w:rPr>
          <w:rFonts w:eastAsia="Times New Roman" w:cs="Times New Roman"/>
          <w:color w:val="000000"/>
          <w:szCs w:val="28"/>
          <w:vertAlign w:val="subscript"/>
          <w:lang w:eastAsia="lv-LV"/>
        </w:rPr>
        <w:t>2,k</w:t>
      </w:r>
      <w:r w:rsidR="003E3E66" w:rsidRPr="00250A3E">
        <w:rPr>
          <w:rFonts w:eastAsia="Times New Roman" w:cs="Times New Roman"/>
          <w:color w:val="000000"/>
          <w:szCs w:val="28"/>
          <w:lang w:eastAsia="lv-LV"/>
        </w:rPr>
        <w:t> vērtība ir blakus telpas temperatūra vai ārējās vides temperatūras vērtība, ja aprēķinā izmantots pielāgošanas koeficients, kas samazina siltuma pārvades koeficientu temperatūru starpības vietā;</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87</w:t>
      </w:r>
      <w:r w:rsidR="003E3E66" w:rsidRPr="00250A3E">
        <w:rPr>
          <w:rFonts w:eastAsia="Times New Roman" w:cs="Times New Roman"/>
          <w:color w:val="000000"/>
          <w:szCs w:val="28"/>
          <w:lang w:eastAsia="lv-LV"/>
        </w:rPr>
        <w:t>.3. siltuma pārvadei uz blakus saules ietekmes zonu (piemēram, stiklotu lodžiju, terasi, saules dārzu) – siltuma pārvadi aprēķina tāpat kā blakus esošajām nekondicionētajām telpām. Saules radiācijas ietekmi uz saules ietekmes zonas telpu temperatūru ņem vērā, aprēķinot saules siltuma ieguvumu;</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.4. aprēķinam ar sasaistītām zonām, siltuma pārvadei uz blakus esošajām kondicionētajām platībām – temperatūras T</w:t>
      </w:r>
      <w:r w:rsidR="003E3E66" w:rsidRPr="00250A3E">
        <w:rPr>
          <w:rFonts w:eastAsia="Times New Roman" w:cs="Times New Roman"/>
          <w:color w:val="000000"/>
          <w:szCs w:val="28"/>
          <w:vertAlign w:val="subscript"/>
          <w:lang w:eastAsia="lv-LV"/>
        </w:rPr>
        <w:t>2,k</w:t>
      </w:r>
      <w:r w:rsidR="003E3E66" w:rsidRPr="00250A3E">
        <w:rPr>
          <w:rFonts w:eastAsia="Times New Roman" w:cs="Times New Roman"/>
          <w:color w:val="000000"/>
          <w:szCs w:val="28"/>
          <w:lang w:eastAsia="lv-LV"/>
        </w:rPr>
        <w:t> vērtība ir blakus esošās platības temperatūras vērtība;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.5. aprēķinam ar nesasaistītām zonām – siltuma pārvadi ar citām kondicionētajām zonām neņem vērā;</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.6. siltuma pārvadei caur grunti – temperatūras T</w:t>
      </w:r>
      <w:r w:rsidR="003E3E66" w:rsidRPr="00250A3E">
        <w:rPr>
          <w:rFonts w:eastAsia="Times New Roman" w:cs="Times New Roman"/>
          <w:color w:val="000000"/>
          <w:szCs w:val="28"/>
          <w:vertAlign w:val="subscript"/>
          <w:lang w:eastAsia="lv-LV"/>
        </w:rPr>
        <w:t>2,k</w:t>
      </w:r>
      <w:r w:rsidR="003E3E66" w:rsidRPr="00250A3E">
        <w:rPr>
          <w:rFonts w:eastAsia="Times New Roman" w:cs="Times New Roman"/>
          <w:color w:val="000000"/>
          <w:szCs w:val="28"/>
          <w:lang w:eastAsia="lv-LV"/>
        </w:rPr>
        <w:t xml:space="preserve"> vērtība ir ārējās vides temperatūras vērtība, aprēķinā izmantojot pielāgošanas koeficientu, kas samazina siltuma pārvades koeficientu temperatūru starpības vietā un ko nosaka saskaņā ar standartu LVS EN ISO 13789:2008 </w:t>
      </w:r>
      <w:r w:rsidR="00A5179C">
        <w:rPr>
          <w:rFonts w:eastAsia="Times New Roman" w:cs="Times New Roman"/>
          <w:color w:val="000000"/>
          <w:szCs w:val="28"/>
          <w:lang w:eastAsia="lv-LV"/>
        </w:rPr>
        <w:t>„</w:t>
      </w:r>
      <w:r w:rsidR="003E3E66" w:rsidRPr="00250A3E">
        <w:rPr>
          <w:rFonts w:eastAsia="Times New Roman" w:cs="Times New Roman"/>
          <w:color w:val="000000"/>
          <w:szCs w:val="28"/>
          <w:lang w:eastAsia="lv-LV"/>
        </w:rPr>
        <w:t>Ēku siltumtehniskās īpašības. Siltuma pārejas un telpu vēdināšanas radītās siltuma apmaiņas koeficients. Aprēķināšanas metodika</w:t>
      </w:r>
      <w:r w:rsidR="00A5179C">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(turpmāk – LVS EN ISO 13789:2008);</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87</w:t>
      </w:r>
      <w:r w:rsidR="003E3E66" w:rsidRPr="00250A3E">
        <w:rPr>
          <w:rFonts w:eastAsia="Times New Roman" w:cs="Times New Roman"/>
          <w:color w:val="000000"/>
          <w:szCs w:val="28"/>
          <w:lang w:eastAsia="lv-LV"/>
        </w:rPr>
        <w:t>.7. siltuma pārvadei uz blakus ēkām – temperatūras T</w:t>
      </w:r>
      <w:r w:rsidR="003E3E66" w:rsidRPr="00250A3E">
        <w:rPr>
          <w:rFonts w:eastAsia="Times New Roman" w:cs="Times New Roman"/>
          <w:color w:val="000000"/>
          <w:szCs w:val="28"/>
          <w:vertAlign w:val="subscript"/>
          <w:lang w:eastAsia="lv-LV"/>
        </w:rPr>
        <w:t>2,k</w:t>
      </w:r>
      <w:r w:rsidR="003E3E66" w:rsidRPr="00250A3E">
        <w:rPr>
          <w:rFonts w:eastAsia="Times New Roman" w:cs="Times New Roman"/>
          <w:color w:val="000000"/>
          <w:szCs w:val="28"/>
          <w:lang w:eastAsia="lv-LV"/>
        </w:rPr>
        <w:t> vērtība ir blakus ēkas iekštelpu temperatūra, pamatojoties uz blakus ēkas atbilstošiem datiem un izmantošanas veidu</w:t>
      </w:r>
      <w:r w:rsidR="00BA7729"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5.6. Siltuma zudumi ar ventilāciju</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88</w:t>
      </w:r>
      <w:r w:rsidR="003E3E66" w:rsidRPr="00250A3E">
        <w:rPr>
          <w:rFonts w:eastAsia="Times New Roman" w:cs="Times New Roman"/>
          <w:color w:val="000000"/>
          <w:szCs w:val="28"/>
          <w:lang w:eastAsia="lv-LV"/>
        </w:rPr>
        <w:t>. Kopējos siltuma zudumus ar ventilāciju no kondicionētās platības aprēķina katram mēnesim vai sezonai un katrai zonai, izmantojot šādas formulas:</w:t>
      </w:r>
    </w:p>
    <w:tbl>
      <w:tblPr>
        <w:tblW w:w="5000" w:type="pct"/>
        <w:tblCellMar>
          <w:top w:w="30" w:type="dxa"/>
          <w:left w:w="30" w:type="dxa"/>
          <w:bottom w:w="30" w:type="dxa"/>
          <w:right w:w="30" w:type="dxa"/>
        </w:tblCellMar>
        <w:tblLook w:val="04A0" w:firstRow="1" w:lastRow="0" w:firstColumn="1" w:lastColumn="0" w:noHBand="0" w:noVBand="1"/>
      </w:tblPr>
      <w:tblGrid>
        <w:gridCol w:w="1584"/>
        <w:gridCol w:w="5498"/>
        <w:gridCol w:w="2049"/>
      </w:tblGrid>
      <w:tr w:rsidR="003E3E66" w:rsidRPr="00250A3E" w:rsidTr="003E3E66">
        <w:tc>
          <w:tcPr>
            <w:tcW w:w="850" w:type="pct"/>
            <w:vAlign w:val="center"/>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88</w:t>
            </w:r>
            <w:r w:rsidR="003E3E66" w:rsidRPr="00250A3E">
              <w:rPr>
                <w:rFonts w:eastAsia="Times New Roman" w:cs="Times New Roman"/>
                <w:szCs w:val="28"/>
                <w:lang w:eastAsia="lv-LV"/>
              </w:rPr>
              <w:t>.1. apkurei</w:t>
            </w:r>
          </w:p>
        </w:tc>
        <w:tc>
          <w:tcPr>
            <w:tcW w:w="2950" w:type="pct"/>
            <w:vAlign w:val="center"/>
            <w:hideMark/>
          </w:tcPr>
          <w:p w:rsidR="003E3E66" w:rsidRPr="00250A3E" w:rsidRDefault="003E3E66" w:rsidP="00BA7729">
            <w:pPr>
              <w:spacing w:before="63" w:after="63"/>
              <w:ind w:firstLine="313"/>
              <w:jc w:val="both"/>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apk,ve</w:t>
            </w:r>
            <w:proofErr w:type="spellEnd"/>
            <w:r w:rsidRPr="00250A3E">
              <w:rPr>
                <w:rFonts w:eastAsia="Times New Roman" w:cs="Times New Roman"/>
                <w:i/>
                <w:iCs/>
                <w:szCs w:val="28"/>
                <w:lang w:eastAsia="lv-LV"/>
              </w:rPr>
              <w:t> = ∑</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w:t>
            </w:r>
            <w:r w:rsidRPr="00250A3E">
              <w:rPr>
                <w:rFonts w:eastAsia="Times New Roman" w:cs="Times New Roman"/>
                <w:szCs w:val="28"/>
                <w:lang w:eastAsia="lv-LV"/>
              </w:rPr>
              <w:t>{</w:t>
            </w: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ve,k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T</w:t>
            </w:r>
            <w:r w:rsidRPr="00250A3E">
              <w:rPr>
                <w:rFonts w:eastAsia="Times New Roman" w:cs="Times New Roman"/>
                <w:szCs w:val="28"/>
                <w:vertAlign w:val="subscript"/>
                <w:lang w:eastAsia="lv-LV"/>
              </w:rPr>
              <w:t>1</w:t>
            </w:r>
            <w:r w:rsidRPr="00250A3E">
              <w:rPr>
                <w:rFonts w:eastAsia="Times New Roman" w:cs="Times New Roman"/>
                <w:i/>
                <w:iCs/>
                <w:szCs w:val="28"/>
                <w:vertAlign w:val="subscript"/>
                <w:lang w:eastAsia="lv-LV"/>
              </w:rPr>
              <w:t>,apk</w:t>
            </w:r>
            <w:r w:rsidRPr="00250A3E">
              <w:rPr>
                <w:rFonts w:eastAsia="Times New Roman" w:cs="Times New Roman"/>
                <w:i/>
                <w:iCs/>
                <w:szCs w:val="28"/>
                <w:lang w:eastAsia="lv-LV"/>
              </w:rPr>
              <w:t> –T</w:t>
            </w:r>
            <w:r w:rsidRPr="00250A3E">
              <w:rPr>
                <w:rFonts w:eastAsia="Times New Roman" w:cs="Times New Roman"/>
                <w:szCs w:val="28"/>
                <w:vertAlign w:val="subscript"/>
                <w:lang w:eastAsia="lv-LV"/>
              </w:rPr>
              <w:t>2</w:t>
            </w:r>
            <w:r w:rsidRPr="00250A3E">
              <w:rPr>
                <w:rFonts w:eastAsia="Times New Roman" w:cs="Times New Roman"/>
                <w:i/>
                <w:iCs/>
                <w:szCs w:val="28"/>
                <w:vertAlign w:val="subscript"/>
                <w:lang w:eastAsia="lv-LV"/>
              </w:rPr>
              <w:t>,pieg</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t</w:t>
            </w:r>
            <w:r w:rsidRPr="00250A3E">
              <w:rPr>
                <w:rFonts w:eastAsia="Times New Roman" w:cs="Times New Roman"/>
                <w:i/>
                <w:iCs/>
                <w:szCs w:val="28"/>
                <w:vertAlign w:val="subscript"/>
                <w:lang w:eastAsia="lv-LV"/>
              </w:rPr>
              <w:t>apk</w:t>
            </w:r>
            <w:proofErr w:type="spellEnd"/>
            <w:r w:rsidRPr="00250A3E">
              <w:rPr>
                <w:rFonts w:eastAsia="Times New Roman" w:cs="Times New Roman"/>
                <w:i/>
                <w:iCs/>
                <w:szCs w:val="28"/>
                <w:lang w:eastAsia="lv-LV"/>
              </w:rPr>
              <w:t> </w:t>
            </w:r>
          </w:p>
        </w:tc>
        <w:tc>
          <w:tcPr>
            <w:tcW w:w="1100" w:type="pct"/>
            <w:vAlign w:val="center"/>
            <w:hideMark/>
          </w:tcPr>
          <w:p w:rsidR="003E3E66" w:rsidRPr="00250A3E" w:rsidRDefault="003E3E66" w:rsidP="00987CCA">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20</w:t>
            </w:r>
            <w:r w:rsidRPr="00250A3E">
              <w:rPr>
                <w:rFonts w:eastAsia="Times New Roman" w:cs="Times New Roman"/>
                <w:szCs w:val="28"/>
                <w:lang w:eastAsia="lv-LV"/>
              </w:rPr>
              <w:t>);</w:t>
            </w:r>
          </w:p>
        </w:tc>
      </w:tr>
      <w:tr w:rsidR="003E3E66" w:rsidRPr="00250A3E" w:rsidTr="003E3E66">
        <w:tc>
          <w:tcPr>
            <w:tcW w:w="850" w:type="pct"/>
            <w:vAlign w:val="center"/>
            <w:hideMark/>
          </w:tcPr>
          <w:p w:rsidR="003E3E66" w:rsidRPr="00250A3E" w:rsidRDefault="00DC0C02" w:rsidP="003E3E66">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88</w:t>
            </w:r>
            <w:r w:rsidR="003E3E66" w:rsidRPr="00250A3E">
              <w:rPr>
                <w:rFonts w:eastAsia="Times New Roman" w:cs="Times New Roman"/>
                <w:szCs w:val="28"/>
                <w:lang w:eastAsia="lv-LV"/>
              </w:rPr>
              <w:t>.2. dzesēšanai</w:t>
            </w:r>
          </w:p>
        </w:tc>
        <w:tc>
          <w:tcPr>
            <w:tcW w:w="2950" w:type="pct"/>
            <w:vAlign w:val="center"/>
            <w:hideMark/>
          </w:tcPr>
          <w:p w:rsidR="003E3E66" w:rsidRPr="00250A3E" w:rsidRDefault="003E3E66" w:rsidP="00BA7729">
            <w:pPr>
              <w:spacing w:before="63" w:after="63"/>
              <w:ind w:firstLine="313"/>
              <w:jc w:val="both"/>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dz,ve</w:t>
            </w:r>
            <w:proofErr w:type="spellEnd"/>
            <w:r w:rsidRPr="00250A3E">
              <w:rPr>
                <w:rFonts w:eastAsia="Times New Roman" w:cs="Times New Roman"/>
                <w:i/>
                <w:iCs/>
                <w:szCs w:val="28"/>
                <w:lang w:eastAsia="lv-LV"/>
              </w:rPr>
              <w:t> = ∑</w:t>
            </w:r>
            <w:r w:rsidRPr="00250A3E">
              <w:rPr>
                <w:rFonts w:eastAsia="Times New Roman" w:cs="Times New Roman"/>
                <w:i/>
                <w:iCs/>
                <w:szCs w:val="28"/>
                <w:vertAlign w:val="subscript"/>
                <w:lang w:eastAsia="lv-LV"/>
              </w:rPr>
              <w:t>k</w:t>
            </w:r>
            <w:r w:rsidRPr="00250A3E">
              <w:rPr>
                <w:rFonts w:eastAsia="Times New Roman" w:cs="Times New Roman"/>
                <w:i/>
                <w:iCs/>
                <w:szCs w:val="28"/>
                <w:lang w:eastAsia="lv-LV"/>
              </w:rPr>
              <w:t> </w:t>
            </w:r>
            <w:r w:rsidRPr="00250A3E">
              <w:rPr>
                <w:rFonts w:eastAsia="Times New Roman" w:cs="Times New Roman"/>
                <w:szCs w:val="28"/>
                <w:lang w:eastAsia="lv-LV"/>
              </w:rPr>
              <w:t>{</w:t>
            </w: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ve,k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T</w:t>
            </w:r>
            <w:r w:rsidRPr="00250A3E">
              <w:rPr>
                <w:rFonts w:eastAsia="Times New Roman" w:cs="Times New Roman"/>
                <w:szCs w:val="28"/>
                <w:vertAlign w:val="subscript"/>
                <w:lang w:eastAsia="lv-LV"/>
              </w:rPr>
              <w:t>1</w:t>
            </w:r>
            <w:r w:rsidRPr="00250A3E">
              <w:rPr>
                <w:rFonts w:eastAsia="Times New Roman" w:cs="Times New Roman"/>
                <w:i/>
                <w:iCs/>
                <w:szCs w:val="28"/>
                <w:vertAlign w:val="subscript"/>
                <w:lang w:eastAsia="lv-LV"/>
              </w:rPr>
              <w:t>,dz</w:t>
            </w:r>
            <w:r w:rsidRPr="00250A3E">
              <w:rPr>
                <w:rFonts w:eastAsia="Times New Roman" w:cs="Times New Roman"/>
                <w:i/>
                <w:iCs/>
                <w:szCs w:val="28"/>
                <w:lang w:eastAsia="lv-LV"/>
              </w:rPr>
              <w:t> –T</w:t>
            </w:r>
            <w:r w:rsidRPr="00250A3E">
              <w:rPr>
                <w:rFonts w:eastAsia="Times New Roman" w:cs="Times New Roman"/>
                <w:szCs w:val="28"/>
                <w:vertAlign w:val="subscript"/>
                <w:lang w:eastAsia="lv-LV"/>
              </w:rPr>
              <w:t>2</w:t>
            </w:r>
            <w:r w:rsidRPr="00250A3E">
              <w:rPr>
                <w:rFonts w:eastAsia="Times New Roman" w:cs="Times New Roman"/>
                <w:i/>
                <w:iCs/>
                <w:szCs w:val="28"/>
                <w:vertAlign w:val="subscript"/>
                <w:lang w:eastAsia="lv-LV"/>
              </w:rPr>
              <w:t>,pieg</w:t>
            </w:r>
            <w:r w:rsidRPr="00250A3E">
              <w:rPr>
                <w:rFonts w:eastAsia="Times New Roman" w:cs="Times New Roman"/>
                <w:i/>
                <w:iCs/>
                <w:szCs w:val="28"/>
                <w:lang w:eastAsia="lv-LV"/>
              </w:rPr>
              <w:t> </w:t>
            </w:r>
            <w:r w:rsidRPr="00250A3E">
              <w:rPr>
                <w:rFonts w:eastAsia="Times New Roman" w:cs="Times New Roman"/>
                <w:szCs w:val="28"/>
                <w:lang w:eastAsia="lv-LV"/>
              </w:rPr>
              <w:t>)}</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t</w:t>
            </w:r>
            <w:r w:rsidRPr="00250A3E">
              <w:rPr>
                <w:rFonts w:eastAsia="Times New Roman" w:cs="Times New Roman"/>
                <w:i/>
                <w:iCs/>
                <w:szCs w:val="28"/>
                <w:vertAlign w:val="subscript"/>
                <w:lang w:eastAsia="lv-LV"/>
              </w:rPr>
              <w:t>dz</w:t>
            </w:r>
            <w:proofErr w:type="spellEnd"/>
            <w:r w:rsidRPr="00250A3E">
              <w:rPr>
                <w:rFonts w:eastAsia="Times New Roman" w:cs="Times New Roman"/>
                <w:i/>
                <w:iCs/>
                <w:szCs w:val="28"/>
                <w:lang w:eastAsia="lv-LV"/>
              </w:rPr>
              <w:t> </w:t>
            </w:r>
          </w:p>
        </w:tc>
        <w:tc>
          <w:tcPr>
            <w:tcW w:w="1100" w:type="pct"/>
            <w:vAlign w:val="center"/>
            <w:hideMark/>
          </w:tcPr>
          <w:p w:rsidR="003E3E66" w:rsidRPr="00250A3E" w:rsidRDefault="003E3E66" w:rsidP="00987CCA">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21</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(katrai ēkas zonai z un katram aprēķina periodam):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apk,ve</w:t>
      </w:r>
      <w:proofErr w:type="spellEnd"/>
      <w:r w:rsidRPr="00250A3E">
        <w:rPr>
          <w:rFonts w:eastAsia="Times New Roman" w:cs="Times New Roman"/>
          <w:color w:val="000000"/>
          <w:szCs w:val="28"/>
          <w:lang w:eastAsia="lv-LV"/>
        </w:rPr>
        <w:t> – kopējā siltuma plūsma ar ventilāciju apkures sezonā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dz,ve</w:t>
      </w:r>
      <w:proofErr w:type="spellEnd"/>
      <w:r w:rsidRPr="00250A3E">
        <w:rPr>
          <w:rFonts w:eastAsia="Times New Roman" w:cs="Times New Roman"/>
          <w:color w:val="000000"/>
          <w:szCs w:val="28"/>
          <w:lang w:eastAsia="lv-LV"/>
        </w:rPr>
        <w:t> – kopējā siltuma plūsma ar ventilāciju dzesēšanas sezonā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H</w:t>
      </w:r>
      <w:r w:rsidRPr="00250A3E">
        <w:rPr>
          <w:rFonts w:eastAsia="Times New Roman" w:cs="Times New Roman"/>
          <w:color w:val="000000"/>
          <w:szCs w:val="28"/>
          <w:vertAlign w:val="subscript"/>
          <w:lang w:eastAsia="lv-LV"/>
        </w:rPr>
        <w:t>ve,k</w:t>
      </w:r>
      <w:proofErr w:type="spellEnd"/>
      <w:r w:rsidRPr="00250A3E">
        <w:rPr>
          <w:rFonts w:eastAsia="Times New Roman" w:cs="Times New Roman"/>
          <w:color w:val="000000"/>
          <w:szCs w:val="28"/>
          <w:lang w:eastAsia="lv-LV"/>
        </w:rPr>
        <w:t> – siltuma pārvades koeficients ar gaisa plūsmas ventilāciju, elementam </w:t>
      </w:r>
      <w:r w:rsidRPr="00250A3E">
        <w:rPr>
          <w:rFonts w:eastAsia="Times New Roman" w:cs="Times New Roman"/>
          <w:i/>
          <w:iCs/>
          <w:color w:val="000000"/>
          <w:szCs w:val="28"/>
          <w:lang w:eastAsia="lv-LV"/>
        </w:rPr>
        <w:t>k </w:t>
      </w:r>
      <w:r w:rsidRPr="00250A3E">
        <w:rPr>
          <w:rFonts w:eastAsia="Times New Roman" w:cs="Times New Roman"/>
          <w:color w:val="000000"/>
          <w:szCs w:val="28"/>
          <w:lang w:eastAsia="lv-LV"/>
        </w:rPr>
        <w:t>ieplūstot zonā ar piegādes temperatūru T</w:t>
      </w:r>
      <w:r w:rsidRPr="00250A3E">
        <w:rPr>
          <w:rFonts w:eastAsia="Times New Roman" w:cs="Times New Roman"/>
          <w:color w:val="000000"/>
          <w:szCs w:val="28"/>
          <w:vertAlign w:val="subscript"/>
          <w:lang w:eastAsia="lv-LV"/>
        </w:rPr>
        <w:t>2,pieg,k</w:t>
      </w:r>
      <w:r w:rsidRPr="00250A3E">
        <w:rPr>
          <w:rFonts w:eastAsia="Times New Roman" w:cs="Times New Roman"/>
          <w:color w:val="000000"/>
          <w:szCs w:val="28"/>
          <w:lang w:eastAsia="lv-LV"/>
        </w:rPr>
        <w:t xml:space="preserve">, nosaka saskaņā ar šo noteikumu </w:t>
      </w:r>
      <w:r w:rsidR="00DC0C02" w:rsidRPr="00250A3E">
        <w:rPr>
          <w:rFonts w:eastAsia="Times New Roman" w:cs="Times New Roman"/>
          <w:color w:val="000000"/>
          <w:szCs w:val="28"/>
          <w:lang w:eastAsia="lv-LV"/>
        </w:rPr>
        <w:t>89</w:t>
      </w:r>
      <w:r w:rsidRPr="00250A3E">
        <w:rPr>
          <w:rFonts w:eastAsia="Times New Roman" w:cs="Times New Roman"/>
          <w:color w:val="000000"/>
          <w:szCs w:val="28"/>
          <w:lang w:eastAsia="lv-LV"/>
        </w:rPr>
        <w:t>.punktu (W/K);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1,apk</w:t>
      </w:r>
      <w:r w:rsidRPr="00250A3E">
        <w:rPr>
          <w:rFonts w:eastAsia="Times New Roman" w:cs="Times New Roman"/>
          <w:color w:val="000000"/>
          <w:szCs w:val="28"/>
          <w:lang w:eastAsia="lv-LV"/>
        </w:rPr>
        <w:t> – ēkas vai ēkas zonas uzstādītā temperatūra apkurei, nosaka saskaņā ar šo noteikumu 5.10.apakšnodaļu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1,dz</w:t>
      </w:r>
      <w:r w:rsidRPr="00250A3E">
        <w:rPr>
          <w:rFonts w:eastAsia="Times New Roman" w:cs="Times New Roman"/>
          <w:color w:val="000000"/>
          <w:szCs w:val="28"/>
          <w:lang w:eastAsia="lv-LV"/>
        </w:rPr>
        <w:t> – ēkas vai ēkas zonas uzstādītā temperatūra dzesēšanai, nosaka saskaņā ar šo noteikumu 5.10.apakšnodaļu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T</w:t>
      </w:r>
      <w:r w:rsidRPr="00250A3E">
        <w:rPr>
          <w:rFonts w:eastAsia="Times New Roman" w:cs="Times New Roman"/>
          <w:color w:val="000000"/>
          <w:szCs w:val="28"/>
          <w:vertAlign w:val="subscript"/>
          <w:lang w:eastAsia="lv-LV"/>
        </w:rPr>
        <w:t>2,pieg</w:t>
      </w:r>
      <w:r w:rsidRPr="00250A3E">
        <w:rPr>
          <w:rFonts w:eastAsia="Times New Roman" w:cs="Times New Roman"/>
          <w:color w:val="000000"/>
          <w:szCs w:val="28"/>
          <w:lang w:eastAsia="lv-LV"/>
        </w:rPr>
        <w:t> – elementa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gaisa plūsmas piegādes temperatūra, iekļaujot ēkas vai ēkas zonas ar ventilāciju vai infiltrāciju, nosaka saskaņā ar šo noteikumu </w:t>
      </w:r>
      <w:r w:rsidR="00DC0C02" w:rsidRPr="00250A3E">
        <w:rPr>
          <w:rFonts w:eastAsia="Times New Roman" w:cs="Times New Roman"/>
          <w:color w:val="000000"/>
          <w:szCs w:val="28"/>
          <w:lang w:eastAsia="lv-LV"/>
        </w:rPr>
        <w:t>89</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aprēķina perioda ilgums apkurei (h);</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t</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 aprēķina perioda ilgums dzesēšanai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 xml:space="preserve">. Kopējā ventilācijas siltuma zudumu koeficienta </w:t>
      </w:r>
      <w:proofErr w:type="spellStart"/>
      <w:r w:rsidR="003E3E66" w:rsidRPr="00250A3E">
        <w:rPr>
          <w:rFonts w:eastAsia="Times New Roman" w:cs="Times New Roman"/>
          <w:color w:val="000000"/>
          <w:szCs w:val="28"/>
          <w:lang w:eastAsia="lv-LV"/>
        </w:rPr>
        <w:t>H</w:t>
      </w:r>
      <w:r w:rsidR="003E3E66" w:rsidRPr="00250A3E">
        <w:rPr>
          <w:rFonts w:eastAsia="Times New Roman" w:cs="Times New Roman"/>
          <w:color w:val="000000"/>
          <w:szCs w:val="28"/>
          <w:vertAlign w:val="subscript"/>
          <w:lang w:eastAsia="lv-LV"/>
        </w:rPr>
        <w:t>ve,k</w:t>
      </w:r>
      <w:proofErr w:type="spellEnd"/>
      <w:r w:rsidR="003E3E66" w:rsidRPr="00250A3E">
        <w:rPr>
          <w:rFonts w:eastAsia="Times New Roman" w:cs="Times New Roman"/>
          <w:color w:val="000000"/>
          <w:szCs w:val="28"/>
          <w:lang w:eastAsia="lv-LV"/>
        </w:rPr>
        <w:t> ar gaisa plūsmas ventilāciju elementam </w:t>
      </w:r>
      <w:r w:rsidR="003E3E66" w:rsidRPr="00250A3E">
        <w:rPr>
          <w:rFonts w:eastAsia="Times New Roman" w:cs="Times New Roman"/>
          <w:i/>
          <w:iCs/>
          <w:color w:val="000000"/>
          <w:szCs w:val="28"/>
          <w:lang w:eastAsia="lv-LV"/>
        </w:rPr>
        <w:t>k</w:t>
      </w:r>
      <w:r w:rsidR="003E3E66" w:rsidRPr="00250A3E">
        <w:rPr>
          <w:rFonts w:eastAsia="Times New Roman" w:cs="Times New Roman"/>
          <w:color w:val="000000"/>
          <w:szCs w:val="28"/>
          <w:lang w:eastAsia="lv-LV"/>
        </w:rPr>
        <w:t xml:space="preserve"> vērtības vai plūsmas vērtības </w:t>
      </w:r>
      <w:proofErr w:type="spellStart"/>
      <w:r w:rsidR="003E3E66" w:rsidRPr="00250A3E">
        <w:rPr>
          <w:rFonts w:eastAsia="Times New Roman" w:cs="Times New Roman"/>
          <w:color w:val="000000"/>
          <w:szCs w:val="28"/>
          <w:lang w:eastAsia="lv-LV"/>
        </w:rPr>
        <w:t>q</w:t>
      </w:r>
      <w:r w:rsidR="003E3E66" w:rsidRPr="00250A3E">
        <w:rPr>
          <w:rFonts w:eastAsia="Times New Roman" w:cs="Times New Roman"/>
          <w:color w:val="000000"/>
          <w:szCs w:val="28"/>
          <w:vertAlign w:val="subscript"/>
          <w:lang w:eastAsia="lv-LV"/>
        </w:rPr>
        <w:t>ve,k</w:t>
      </w:r>
      <w:proofErr w:type="spellEnd"/>
      <w:r w:rsidR="003E3E66" w:rsidRPr="00250A3E">
        <w:rPr>
          <w:rFonts w:eastAsia="Times New Roman" w:cs="Times New Roman"/>
          <w:color w:val="000000"/>
          <w:szCs w:val="28"/>
          <w:lang w:eastAsia="lv-LV"/>
        </w:rPr>
        <w:t> atbilst attiecīgajiem ventilācijas sistēmu standartiem LVS EN 15242:</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9:L</w:t>
      </w:r>
      <w:r w:rsidR="00B8511E" w:rsidRPr="00250A3E">
        <w:rPr>
          <w:rFonts w:eastAsia="Times New Roman" w:cs="Times New Roman"/>
          <w:color w:val="000000"/>
          <w:szCs w:val="28"/>
          <w:lang w:eastAsia="lv-LV"/>
        </w:rPr>
        <w:t xml:space="preserve"> </w:t>
      </w:r>
      <w:r w:rsidR="00B8511E">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Ēku ventilācija. Aprēķinu metodes gaisa caurplūdes (ieskaitot </w:t>
      </w:r>
      <w:proofErr w:type="spellStart"/>
      <w:r w:rsidR="003E3E66" w:rsidRPr="00250A3E">
        <w:rPr>
          <w:rFonts w:eastAsia="Times New Roman" w:cs="Times New Roman"/>
          <w:color w:val="000000"/>
          <w:szCs w:val="28"/>
          <w:lang w:eastAsia="lv-LV"/>
        </w:rPr>
        <w:t>caursūci</w:t>
      </w:r>
      <w:proofErr w:type="spellEnd"/>
      <w:r w:rsidR="003E3E66" w:rsidRPr="00250A3E">
        <w:rPr>
          <w:rFonts w:eastAsia="Times New Roman" w:cs="Times New Roman"/>
          <w:color w:val="000000"/>
          <w:szCs w:val="28"/>
          <w:lang w:eastAsia="lv-LV"/>
        </w:rPr>
        <w:t>) noteikšanai ēkās</w:t>
      </w:r>
      <w:r w:rsidR="00B8511E">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(turpmāk – LVS EN 15242:</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3E3E66" w:rsidRPr="00250A3E">
        <w:rPr>
          <w:rFonts w:eastAsia="Times New Roman" w:cs="Times New Roman"/>
          <w:color w:val="000000"/>
          <w:szCs w:val="28"/>
          <w:lang w:eastAsia="lv-LV"/>
        </w:rPr>
        <w:t>) un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00A5179C">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Ēku ventilācija. Metodes, kā aprēķināt ventilācijas un </w:t>
      </w:r>
      <w:proofErr w:type="spellStart"/>
      <w:r w:rsidR="003E3E66" w:rsidRPr="00250A3E">
        <w:rPr>
          <w:rFonts w:eastAsia="Times New Roman" w:cs="Times New Roman"/>
          <w:color w:val="000000"/>
          <w:szCs w:val="28"/>
          <w:lang w:eastAsia="lv-LV"/>
        </w:rPr>
        <w:t>caursūces</w:t>
      </w:r>
      <w:proofErr w:type="spellEnd"/>
      <w:r w:rsidR="003E3E66" w:rsidRPr="00250A3E">
        <w:rPr>
          <w:rFonts w:eastAsia="Times New Roman" w:cs="Times New Roman"/>
          <w:color w:val="000000"/>
          <w:szCs w:val="28"/>
          <w:lang w:eastAsia="lv-LV"/>
        </w:rPr>
        <w:t xml:space="preserve"> radītus enerģijas zudumus komerciālās ēkās</w:t>
      </w:r>
      <w:r w:rsidR="00A5179C">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(turpmāk –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3E3E66" w:rsidRPr="00250A3E">
        <w:rPr>
          <w:rFonts w:eastAsia="Times New Roman" w:cs="Times New Roman"/>
          <w:color w:val="000000"/>
          <w:szCs w:val="28"/>
          <w:lang w:eastAsia="lv-LV"/>
        </w:rPr>
        <w:t xml:space="preserve">). Atsevišķas gaisa </w:t>
      </w:r>
      <w:proofErr w:type="spellStart"/>
      <w:r w:rsidR="003E3E66" w:rsidRPr="00250A3E">
        <w:rPr>
          <w:rFonts w:eastAsia="Times New Roman" w:cs="Times New Roman"/>
          <w:color w:val="000000"/>
          <w:szCs w:val="28"/>
          <w:lang w:eastAsia="lv-LV"/>
        </w:rPr>
        <w:t>plūsmas</w:t>
      </w:r>
      <w:r w:rsidR="003E3E66" w:rsidRPr="00250A3E">
        <w:rPr>
          <w:rFonts w:eastAsia="Times New Roman" w:cs="Times New Roman"/>
          <w:i/>
          <w:iCs/>
          <w:color w:val="000000"/>
          <w:szCs w:val="28"/>
          <w:lang w:eastAsia="lv-LV"/>
        </w:rPr>
        <w:t>k</w:t>
      </w:r>
      <w:proofErr w:type="spellEnd"/>
      <w:r w:rsidR="003E3E66" w:rsidRPr="00250A3E">
        <w:rPr>
          <w:rFonts w:eastAsia="Times New Roman" w:cs="Times New Roman"/>
          <w:color w:val="000000"/>
          <w:szCs w:val="28"/>
          <w:lang w:eastAsia="lv-LV"/>
        </w:rPr>
        <w:t> piegādes temperatūras T</w:t>
      </w:r>
      <w:r w:rsidR="003E3E66" w:rsidRPr="00250A3E">
        <w:rPr>
          <w:rFonts w:eastAsia="Times New Roman" w:cs="Times New Roman"/>
          <w:color w:val="000000"/>
          <w:szCs w:val="28"/>
          <w:vertAlign w:val="subscript"/>
          <w:lang w:eastAsia="lv-LV"/>
        </w:rPr>
        <w:t>2,pieg,</w:t>
      </w:r>
      <w:r w:rsidR="003E3E66" w:rsidRPr="00250A3E">
        <w:rPr>
          <w:rFonts w:eastAsia="Times New Roman" w:cs="Times New Roman"/>
          <w:i/>
          <w:iCs/>
          <w:color w:val="000000"/>
          <w:szCs w:val="28"/>
          <w:vertAlign w:val="subscript"/>
          <w:lang w:eastAsia="lv-LV"/>
        </w:rPr>
        <w:t>k</w:t>
      </w:r>
      <w:r w:rsidR="003E3E66" w:rsidRPr="00250A3E">
        <w:rPr>
          <w:rFonts w:eastAsia="Times New Roman" w:cs="Times New Roman"/>
          <w:color w:val="000000"/>
          <w:szCs w:val="28"/>
          <w:lang w:eastAsia="lv-LV"/>
        </w:rPr>
        <w:t> vērtību pieņem šādi: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.1. ventilācijai, kurā iekļauta gaisa infiltrācija no ārējās vides, piegādes temperatūras T</w:t>
      </w:r>
      <w:r w:rsidR="003E3E66" w:rsidRPr="00250A3E">
        <w:rPr>
          <w:rFonts w:eastAsia="Times New Roman" w:cs="Times New Roman"/>
          <w:color w:val="000000"/>
          <w:szCs w:val="28"/>
          <w:vertAlign w:val="subscript"/>
          <w:lang w:eastAsia="lv-LV"/>
        </w:rPr>
        <w:t>2,pieg,</w:t>
      </w:r>
      <w:r w:rsidR="003E3E66" w:rsidRPr="00250A3E">
        <w:rPr>
          <w:rFonts w:eastAsia="Times New Roman" w:cs="Times New Roman"/>
          <w:i/>
          <w:iCs/>
          <w:color w:val="000000"/>
          <w:szCs w:val="28"/>
          <w:vertAlign w:val="subscript"/>
          <w:lang w:eastAsia="lv-LV"/>
        </w:rPr>
        <w:t>k</w:t>
      </w:r>
      <w:r w:rsidR="003E3E66" w:rsidRPr="00250A3E">
        <w:rPr>
          <w:rFonts w:eastAsia="Times New Roman" w:cs="Times New Roman"/>
          <w:color w:val="000000"/>
          <w:szCs w:val="28"/>
          <w:lang w:eastAsia="lv-LV"/>
        </w:rPr>
        <w:t> vērtība ir ārējās vides temperatūras vērtība;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.2. ventilācijai, kurā iekļauta gaisa infiltrācija no blakus esošajām nekondicionētajām platībām vai verandām, piegādes temperatūras T</w:t>
      </w:r>
      <w:r w:rsidR="003E3E66" w:rsidRPr="00250A3E">
        <w:rPr>
          <w:rFonts w:eastAsia="Times New Roman" w:cs="Times New Roman"/>
          <w:color w:val="000000"/>
          <w:szCs w:val="28"/>
          <w:vertAlign w:val="subscript"/>
          <w:lang w:eastAsia="lv-LV"/>
        </w:rPr>
        <w:t>2,pieg,</w:t>
      </w:r>
      <w:r w:rsidR="003E3E66" w:rsidRPr="00250A3E">
        <w:rPr>
          <w:rFonts w:eastAsia="Times New Roman" w:cs="Times New Roman"/>
          <w:i/>
          <w:iCs/>
          <w:color w:val="000000"/>
          <w:szCs w:val="28"/>
          <w:vertAlign w:val="subscript"/>
          <w:lang w:eastAsia="lv-LV"/>
        </w:rPr>
        <w:t>k</w:t>
      </w:r>
      <w:r w:rsidR="003E3E66" w:rsidRPr="00250A3E">
        <w:rPr>
          <w:rFonts w:eastAsia="Times New Roman" w:cs="Times New Roman"/>
          <w:color w:val="000000"/>
          <w:szCs w:val="28"/>
          <w:lang w:eastAsia="lv-LV"/>
        </w:rPr>
        <w:t> vērtība ir ārējās vides temperatūras vērtība. Saules radiācijas ietekmi papildus saules ietekmes temperatūrai ņem vērā, aprēķinot saules siltuma ieguvumu;</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.3. aprēķinos ar savienotajām zonām ventilācijai, kurā iekļauta gaisa infiltrācija no blakus esošajām kondicionētajām platībām, piegādes temperatūras T</w:t>
      </w:r>
      <w:r w:rsidR="003E3E66" w:rsidRPr="00250A3E">
        <w:rPr>
          <w:rFonts w:eastAsia="Times New Roman" w:cs="Times New Roman"/>
          <w:color w:val="000000"/>
          <w:szCs w:val="28"/>
          <w:vertAlign w:val="subscript"/>
          <w:lang w:eastAsia="lv-LV"/>
        </w:rPr>
        <w:t>2,pieg,</w:t>
      </w:r>
      <w:r w:rsidR="003E3E66" w:rsidRPr="00250A3E">
        <w:rPr>
          <w:rFonts w:eastAsia="Times New Roman" w:cs="Times New Roman"/>
          <w:i/>
          <w:iCs/>
          <w:color w:val="000000"/>
          <w:szCs w:val="28"/>
          <w:vertAlign w:val="subscript"/>
          <w:lang w:eastAsia="lv-LV"/>
        </w:rPr>
        <w:t>k</w:t>
      </w:r>
      <w:r w:rsidR="003E3E66" w:rsidRPr="00250A3E">
        <w:rPr>
          <w:rFonts w:eastAsia="Times New Roman" w:cs="Times New Roman"/>
          <w:color w:val="000000"/>
          <w:szCs w:val="28"/>
          <w:lang w:eastAsia="lv-LV"/>
        </w:rPr>
        <w:t> vērtība ir blakus esošo platību temperatūras vērtība;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.4. mehāniskai ventilācijai piegādes temperatūras T</w:t>
      </w:r>
      <w:r w:rsidR="003E3E66" w:rsidRPr="00250A3E">
        <w:rPr>
          <w:rFonts w:eastAsia="Times New Roman" w:cs="Times New Roman"/>
          <w:color w:val="000000"/>
          <w:szCs w:val="28"/>
          <w:vertAlign w:val="subscript"/>
          <w:lang w:eastAsia="lv-LV"/>
        </w:rPr>
        <w:t>2,pieg,</w:t>
      </w:r>
      <w:r w:rsidR="003E3E66" w:rsidRPr="00250A3E">
        <w:rPr>
          <w:rFonts w:eastAsia="Times New Roman" w:cs="Times New Roman"/>
          <w:i/>
          <w:iCs/>
          <w:color w:val="000000"/>
          <w:szCs w:val="28"/>
          <w:vertAlign w:val="subscript"/>
          <w:lang w:eastAsia="lv-LV"/>
        </w:rPr>
        <w:t>k</w:t>
      </w:r>
      <w:r w:rsidR="003E3E66" w:rsidRPr="00250A3E">
        <w:rPr>
          <w:rFonts w:eastAsia="Times New Roman" w:cs="Times New Roman"/>
          <w:color w:val="000000"/>
          <w:szCs w:val="28"/>
          <w:lang w:eastAsia="lv-LV"/>
        </w:rPr>
        <w:t> vērtība ir gaisa piegādes temperatūras vērtība, gaisam izejot no centrālās gaisa pārvietošanas iekārtas un ieplūstot ēkā vai ēkas zonās, ko nosaka saskaņā ar attiecīgajiem standartiem LVS EN 15242:</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un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3E3E66" w:rsidRPr="00250A3E">
        <w:rPr>
          <w:rFonts w:eastAsia="Times New Roman" w:cs="Times New Roman"/>
          <w:color w:val="000000"/>
          <w:szCs w:val="28"/>
          <w:lang w:eastAsia="lv-LV"/>
        </w:rPr>
        <w:t>;</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.5. ja izmanto centralizētu piesildīšanu vai piedzesēšanu un enerģijas izmantošana piesildīšanai vai piedzesēšanai ir aprēķināta atsevišķi, piegādes temperatūras vērtība ir temperatūra pēc centrālās piesildīšanas vai piedzesēšanas;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89</w:t>
      </w:r>
      <w:r w:rsidR="003E3E66" w:rsidRPr="00250A3E">
        <w:rPr>
          <w:rFonts w:eastAsia="Times New Roman" w:cs="Times New Roman"/>
          <w:color w:val="000000"/>
          <w:szCs w:val="28"/>
          <w:lang w:eastAsia="lv-LV"/>
        </w:rPr>
        <w:t xml:space="preserve">.6. siltuma atgūšanas aprēķinā </w:t>
      </w:r>
      <w:proofErr w:type="spellStart"/>
      <w:r w:rsidR="003E3E66" w:rsidRPr="00250A3E">
        <w:rPr>
          <w:rFonts w:eastAsia="Times New Roman" w:cs="Times New Roman"/>
          <w:color w:val="000000"/>
          <w:szCs w:val="28"/>
          <w:lang w:eastAsia="lv-LV"/>
        </w:rPr>
        <w:t>ārgaisa</w:t>
      </w:r>
      <w:proofErr w:type="spellEnd"/>
      <w:r w:rsidR="003E3E66" w:rsidRPr="00250A3E">
        <w:rPr>
          <w:rFonts w:eastAsia="Times New Roman" w:cs="Times New Roman"/>
          <w:color w:val="000000"/>
          <w:szCs w:val="28"/>
          <w:lang w:eastAsia="lv-LV"/>
        </w:rPr>
        <w:t xml:space="preserve"> temperatūru T</w:t>
      </w:r>
      <w:r w:rsidR="003E3E66" w:rsidRPr="00250A3E">
        <w:rPr>
          <w:rFonts w:eastAsia="Times New Roman" w:cs="Times New Roman"/>
          <w:color w:val="000000"/>
          <w:szCs w:val="28"/>
          <w:vertAlign w:val="subscript"/>
          <w:lang w:eastAsia="lv-LV"/>
        </w:rPr>
        <w:t>2</w:t>
      </w:r>
      <w:r w:rsidR="003E3E66" w:rsidRPr="00250A3E">
        <w:rPr>
          <w:rFonts w:eastAsia="Times New Roman" w:cs="Times New Roman"/>
          <w:color w:val="000000"/>
          <w:szCs w:val="28"/>
          <w:lang w:eastAsia="lv-LV"/>
        </w:rPr>
        <w:t> nomaina ar pieplūdes gaisa temperatūru, kuru iegūst saskaņā ar attiecīgajiem standartiem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un LVS EN 15242:</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90</w:t>
      </w:r>
      <w:r w:rsidR="003E3E66" w:rsidRPr="00250A3E">
        <w:rPr>
          <w:rFonts w:eastAsia="Times New Roman" w:cs="Times New Roman"/>
          <w:color w:val="000000"/>
          <w:szCs w:val="28"/>
          <w:lang w:eastAsia="lv-LV"/>
        </w:rPr>
        <w:t>. Kopējo ventilācijas siltuma zudumu koeficientu katram mēnesim vai sezonai un katrai apkures vai dzesēšanas zonai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8035"/>
        <w:gridCol w:w="1096"/>
      </w:tblGrid>
      <w:tr w:rsidR="003E3E66" w:rsidRPr="00250A3E" w:rsidTr="003E3E66">
        <w:tc>
          <w:tcPr>
            <w:tcW w:w="440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ve,k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w:t>
            </w:r>
            <w:proofErr w:type="spellStart"/>
            <w:r w:rsidRPr="00250A3E">
              <w:rPr>
                <w:rFonts w:eastAsia="Times New Roman" w:cs="Times New Roman"/>
                <w:i/>
                <w:iCs/>
                <w:szCs w:val="28"/>
                <w:lang w:eastAsia="lv-LV"/>
              </w:rPr>
              <w:t>ρ</w:t>
            </w:r>
            <w:r w:rsidRPr="00250A3E">
              <w:rPr>
                <w:rFonts w:eastAsia="Times New Roman" w:cs="Times New Roman"/>
                <w:i/>
                <w:iCs/>
                <w:szCs w:val="28"/>
                <w:vertAlign w:val="subscript"/>
                <w:lang w:eastAsia="lv-LV"/>
              </w:rPr>
              <w:t>a</w:t>
            </w:r>
            <w:r w:rsidRPr="00250A3E">
              <w:rPr>
                <w:rFonts w:eastAsia="Times New Roman" w:cs="Times New Roman"/>
                <w:i/>
                <w:iCs/>
                <w:szCs w:val="28"/>
                <w:lang w:eastAsia="lv-LV"/>
              </w:rPr>
              <w:t>c</w:t>
            </w:r>
            <w:r w:rsidRPr="00250A3E">
              <w:rPr>
                <w:rFonts w:eastAsia="Times New Roman" w:cs="Times New Roman"/>
                <w:i/>
                <w:iCs/>
                <w:szCs w:val="28"/>
                <w:vertAlign w:val="subscript"/>
                <w:lang w:eastAsia="lv-LV"/>
              </w:rPr>
              <w:t>a</w:t>
            </w:r>
            <w:proofErr w:type="spellEnd"/>
            <w:r w:rsidRPr="00250A3E">
              <w:rPr>
                <w:rFonts w:eastAsia="Times New Roman" w:cs="Times New Roman"/>
                <w:i/>
                <w:iCs/>
                <w:szCs w:val="28"/>
                <w:lang w:eastAsia="lv-LV"/>
              </w:rPr>
              <w:t xml:space="preserve">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ve,k,vid</w:t>
            </w:r>
            <w:proofErr w:type="spellEnd"/>
          </w:p>
        </w:tc>
        <w:tc>
          <w:tcPr>
            <w:tcW w:w="600" w:type="pct"/>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22</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lastRenderedPageBreak/>
        <w:t>H</w:t>
      </w:r>
      <w:r w:rsidRPr="00250A3E">
        <w:rPr>
          <w:rFonts w:eastAsia="Times New Roman" w:cs="Times New Roman"/>
          <w:color w:val="000000"/>
          <w:szCs w:val="28"/>
          <w:vertAlign w:val="subscript"/>
          <w:lang w:eastAsia="lv-LV"/>
        </w:rPr>
        <w:t>ve,</w:t>
      </w:r>
      <w:r w:rsidRPr="00250A3E">
        <w:rPr>
          <w:rFonts w:eastAsia="Times New Roman" w:cs="Times New Roman"/>
          <w:i/>
          <w:iCs/>
          <w:color w:val="000000"/>
          <w:szCs w:val="28"/>
          <w:vertAlign w:val="subscript"/>
          <w:lang w:eastAsia="lv-LV"/>
        </w:rPr>
        <w:t>k</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siltuma pārvades koeficients ar gaisa plūsmas ventilāciju, elementam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ieplūstot zonā ar piegādes temperatūru T</w:t>
      </w:r>
      <w:r w:rsidRPr="00250A3E">
        <w:rPr>
          <w:rFonts w:eastAsia="Times New Roman" w:cs="Times New Roman"/>
          <w:color w:val="000000"/>
          <w:szCs w:val="28"/>
          <w:vertAlign w:val="subscript"/>
          <w:lang w:eastAsia="lv-LV"/>
        </w:rPr>
        <w:t>2,pieg,</w:t>
      </w:r>
      <w:r w:rsidRPr="00250A3E">
        <w:rPr>
          <w:rFonts w:eastAsia="Times New Roman" w:cs="Times New Roman"/>
          <w:i/>
          <w:iCs/>
          <w:color w:val="000000"/>
          <w:szCs w:val="28"/>
          <w:vertAlign w:val="subscript"/>
          <w:lang w:eastAsia="lv-LV"/>
        </w:rPr>
        <w:t>k</w:t>
      </w:r>
      <w:r w:rsidRPr="00250A3E">
        <w:rPr>
          <w:rFonts w:eastAsia="Times New Roman" w:cs="Times New Roman"/>
          <w:color w:val="000000"/>
          <w:szCs w:val="28"/>
          <w:lang w:eastAsia="lv-LV"/>
        </w:rPr>
        <w:t xml:space="preserve">, nosaka saskaņā ar šo noteikumu </w:t>
      </w:r>
      <w:r w:rsidR="00DC0C02" w:rsidRPr="00250A3E">
        <w:rPr>
          <w:rFonts w:eastAsia="Times New Roman" w:cs="Times New Roman"/>
          <w:color w:val="000000"/>
          <w:szCs w:val="28"/>
          <w:lang w:eastAsia="lv-LV"/>
        </w:rPr>
        <w:t>89</w:t>
      </w:r>
      <w:r w:rsidRPr="00250A3E">
        <w:rPr>
          <w:rFonts w:eastAsia="Times New Roman" w:cs="Times New Roman"/>
          <w:color w:val="000000"/>
          <w:szCs w:val="28"/>
          <w:lang w:eastAsia="lv-LV"/>
        </w:rPr>
        <w:t>.punktu (W/K);</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ve,k,vid</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gaisa plūsmas elementa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laika vidējais plūsmas līmenis, nosaka saskaņā ar šo noteikumu </w:t>
      </w:r>
      <w:r w:rsidR="003E5316" w:rsidRPr="00250A3E">
        <w:rPr>
          <w:rFonts w:eastAsia="Times New Roman" w:cs="Times New Roman"/>
          <w:color w:val="000000"/>
          <w:szCs w:val="28"/>
          <w:lang w:eastAsia="lv-LV"/>
        </w:rPr>
        <w:t>91</w:t>
      </w:r>
      <w:r w:rsidRPr="00250A3E">
        <w:rPr>
          <w:rFonts w:eastAsia="Times New Roman" w:cs="Times New Roman"/>
          <w:color w:val="000000"/>
          <w:szCs w:val="28"/>
          <w:lang w:eastAsia="lv-LV"/>
        </w:rPr>
        <w:t>.punktu (m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/h);</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ρ</w:t>
      </w:r>
      <w:r w:rsidRPr="00250A3E">
        <w:rPr>
          <w:rFonts w:eastAsia="Times New Roman" w:cs="Times New Roman"/>
          <w:color w:val="000000"/>
          <w:szCs w:val="28"/>
          <w:vertAlign w:val="subscript"/>
          <w:lang w:eastAsia="lv-LV"/>
        </w:rPr>
        <w:t>a</w:t>
      </w:r>
      <w:r w:rsidRPr="00250A3E">
        <w:rPr>
          <w:rFonts w:eastAsia="Times New Roman" w:cs="Times New Roman"/>
          <w:color w:val="000000"/>
          <w:szCs w:val="28"/>
          <w:lang w:eastAsia="lv-LV"/>
        </w:rPr>
        <w:t>c</w:t>
      </w:r>
      <w:r w:rsidRPr="00250A3E">
        <w:rPr>
          <w:rFonts w:eastAsia="Times New Roman" w:cs="Times New Roman"/>
          <w:color w:val="000000"/>
          <w:szCs w:val="28"/>
          <w:vertAlign w:val="subscript"/>
          <w:lang w:eastAsia="lv-LV"/>
        </w:rPr>
        <w:t>a</w:t>
      </w:r>
      <w:proofErr w:type="spellEnd"/>
      <w:r w:rsidRPr="00250A3E">
        <w:rPr>
          <w:rFonts w:eastAsia="Times New Roman" w:cs="Times New Roman"/>
          <w:color w:val="000000"/>
          <w:szCs w:val="28"/>
          <w:lang w:eastAsia="lv-LV"/>
        </w:rPr>
        <w:t> – gaisa siltumietilpība uz tilpumu = 0,34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x</w:t>
      </w:r>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 apzīmē katru no atbilstošajiem gaisa plūsmas elementiem (piemēram, mehānisko ventilāciju, dabisko ventilāciju, gaisa </w:t>
      </w:r>
      <w:proofErr w:type="spellStart"/>
      <w:r w:rsidRPr="00250A3E">
        <w:rPr>
          <w:rFonts w:eastAsia="Times New Roman" w:cs="Times New Roman"/>
          <w:color w:val="000000"/>
          <w:szCs w:val="28"/>
          <w:lang w:eastAsia="lv-LV"/>
        </w:rPr>
        <w:t>caursūci</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91</w:t>
      </w:r>
      <w:r w:rsidR="003E3E66" w:rsidRPr="00250A3E">
        <w:rPr>
          <w:rFonts w:eastAsia="Times New Roman" w:cs="Times New Roman"/>
          <w:color w:val="000000"/>
          <w:szCs w:val="28"/>
          <w:lang w:eastAsia="lv-LV"/>
        </w:rPr>
        <w:t>. Gaisa plūsmas elementa </w:t>
      </w:r>
      <w:r w:rsidR="003E3E66" w:rsidRPr="00250A3E">
        <w:rPr>
          <w:rFonts w:eastAsia="Times New Roman" w:cs="Times New Roman"/>
          <w:i/>
          <w:iCs/>
          <w:color w:val="000000"/>
          <w:szCs w:val="28"/>
          <w:lang w:eastAsia="lv-LV"/>
        </w:rPr>
        <w:t>k</w:t>
      </w:r>
      <w:r w:rsidR="003E3E66" w:rsidRPr="00250A3E">
        <w:rPr>
          <w:rFonts w:eastAsia="Times New Roman" w:cs="Times New Roman"/>
          <w:color w:val="000000"/>
          <w:szCs w:val="28"/>
          <w:lang w:eastAsia="lv-LV"/>
        </w:rPr>
        <w:t> laika vidējo plūsmas līmeni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7579"/>
        <w:gridCol w:w="1552"/>
      </w:tblGrid>
      <w:tr w:rsidR="003E3E66" w:rsidRPr="00250A3E" w:rsidTr="003E3E66">
        <w:tc>
          <w:tcPr>
            <w:tcW w:w="41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szCs w:val="28"/>
                <w:vertAlign w:val="subscript"/>
                <w:lang w:eastAsia="lv-LV"/>
              </w:rPr>
              <w:t>ve,k,vid</w:t>
            </w:r>
            <w:proofErr w:type="spellEnd"/>
            <w:r w:rsidRPr="00250A3E">
              <w:rPr>
                <w:rFonts w:eastAsia="Times New Roman" w:cs="Times New Roman"/>
                <w:szCs w:val="28"/>
                <w:vertAlign w:val="subscript"/>
                <w:lang w:eastAsia="lv-LV"/>
              </w:rPr>
              <w:t xml:space="preserve"> = </w:t>
            </w:r>
            <w:proofErr w:type="spellStart"/>
            <w:r w:rsidRPr="00250A3E">
              <w:rPr>
                <w:rFonts w:eastAsia="Times New Roman" w:cs="Times New Roman"/>
                <w:i/>
                <w:iCs/>
                <w:szCs w:val="28"/>
                <w:lang w:eastAsia="lv-LV"/>
              </w:rPr>
              <w:t>f</w:t>
            </w:r>
            <w:r w:rsidRPr="00250A3E">
              <w:rPr>
                <w:rFonts w:eastAsia="Times New Roman" w:cs="Times New Roman"/>
                <w:szCs w:val="28"/>
                <w:vertAlign w:val="subscript"/>
                <w:lang w:eastAsia="lv-LV"/>
              </w:rPr>
              <w:t>ve,t,k</w:t>
            </w:r>
            <w:proofErr w:type="spellEnd"/>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q</w:t>
            </w:r>
            <w:r w:rsidRPr="00250A3E">
              <w:rPr>
                <w:rFonts w:eastAsia="Times New Roman" w:cs="Times New Roman"/>
                <w:szCs w:val="28"/>
                <w:vertAlign w:val="subscript"/>
                <w:lang w:eastAsia="lv-LV"/>
              </w:rPr>
              <w:t>ve,k</w:t>
            </w:r>
            <w:proofErr w:type="spellEnd"/>
          </w:p>
        </w:tc>
        <w:tc>
          <w:tcPr>
            <w:tcW w:w="850" w:type="pct"/>
            <w:hideMark/>
          </w:tcPr>
          <w:p w:rsidR="003E3E66" w:rsidRPr="00250A3E" w:rsidRDefault="003E3E66" w:rsidP="00987CCA">
            <w:pPr>
              <w:spacing w:before="63" w:after="63"/>
              <w:jc w:val="right"/>
              <w:rPr>
                <w:rFonts w:eastAsia="Times New Roman" w:cs="Times New Roman"/>
                <w:szCs w:val="28"/>
                <w:lang w:eastAsia="lv-LV"/>
              </w:rPr>
            </w:pPr>
            <w:r w:rsidRPr="00250A3E">
              <w:rPr>
                <w:rFonts w:eastAsia="Times New Roman" w:cs="Times New Roman"/>
                <w:szCs w:val="28"/>
                <w:lang w:eastAsia="lv-LV"/>
              </w:rPr>
              <w:t>(</w:t>
            </w:r>
            <w:r w:rsidR="00987CCA" w:rsidRPr="00250A3E">
              <w:rPr>
                <w:rFonts w:eastAsia="Times New Roman" w:cs="Times New Roman"/>
                <w:szCs w:val="28"/>
                <w:lang w:eastAsia="lv-LV"/>
              </w:rPr>
              <w:t>23</w:t>
            </w:r>
            <w:r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ve,k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gaisa plūsmas elementa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laika vidējais plūsmas līmenis, nosaka saskaņā ar attiecīgajiem standartiem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un LVS EN 15242:</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(m</w:t>
      </w:r>
      <w:r w:rsidRPr="00250A3E">
        <w:rPr>
          <w:rFonts w:eastAsia="Times New Roman" w:cs="Times New Roman"/>
          <w:color w:val="000000"/>
          <w:szCs w:val="28"/>
          <w:vertAlign w:val="superscript"/>
          <w:lang w:eastAsia="lv-LV"/>
        </w:rPr>
        <w:t>3</w:t>
      </w:r>
      <w:r w:rsidRPr="00250A3E">
        <w:rPr>
          <w:rFonts w:eastAsia="Times New Roman" w:cs="Times New Roman"/>
          <w:color w:val="000000"/>
          <w:szCs w:val="28"/>
          <w:lang w:eastAsia="lv-LV"/>
        </w:rPr>
        <w:t>/h);</w:t>
      </w:r>
    </w:p>
    <w:p w:rsidR="003E3E66" w:rsidRPr="00250A3E" w:rsidRDefault="00571ECD"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ve,t,k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gaisa plūsmas elementa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darbības laika daļa</w:t>
      </w:r>
      <w:r w:rsidR="003E3E66" w:rsidRPr="00250A3E">
        <w:rPr>
          <w:rFonts w:eastAsia="Times New Roman" w:cs="Times New Roman"/>
          <w:color w:val="000000"/>
          <w:szCs w:val="28"/>
          <w:lang w:eastAsia="lv-LV"/>
        </w:rPr>
        <w:t>, nosaka pēc tā paša standarta kā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ve,k</w:t>
      </w:r>
      <w:proofErr w:type="spellEnd"/>
      <w:r w:rsidR="003E3E66"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5.7. Iekšējie siltuma ieguvumi</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5.7.1. Iekšējo siltuma ieguvumu aprēķina procedūra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92</w:t>
      </w:r>
      <w:r w:rsidR="003E3E66" w:rsidRPr="00250A3E">
        <w:rPr>
          <w:rFonts w:eastAsia="Times New Roman" w:cs="Times New Roman"/>
          <w:color w:val="000000"/>
          <w:szCs w:val="28"/>
          <w:lang w:eastAsia="lv-LV"/>
        </w:rPr>
        <w:t>. Iekšējie siltuma ieguvumi ir siltuma ieguvumi no iekšējiem siltuma avotiem, ieskaitot negatīvos siltuma ieguvumus (no telpas uz aukstuma avotiem). Iekšējie siltuma ieguvumi ir jebkāds siltums, ko rada iekšējie avoti un ko izmanto telpas apkurei, telpas dzesēšanai vai karstā ūdens sagatavošanai.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93</w:t>
      </w:r>
      <w:r w:rsidR="003E3E66" w:rsidRPr="00250A3E">
        <w:rPr>
          <w:rFonts w:eastAsia="Times New Roman" w:cs="Times New Roman"/>
          <w:color w:val="000000"/>
          <w:szCs w:val="28"/>
          <w:lang w:eastAsia="lv-LV"/>
        </w:rPr>
        <w:t>. Iekšējie siltuma ieguvumi ietver: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78.1. metabolisko siltumu no iedzīvotājiem un izkliedēto siltumu no ierīcēm;</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93</w:t>
      </w:r>
      <w:r w:rsidR="003E3E66" w:rsidRPr="00250A3E">
        <w:rPr>
          <w:rFonts w:eastAsia="Times New Roman" w:cs="Times New Roman"/>
          <w:color w:val="000000"/>
          <w:szCs w:val="28"/>
          <w:lang w:eastAsia="lv-LV"/>
        </w:rPr>
        <w:t>.2. izkliedēto siltumu no apgaismošanas ierīcēm;</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93</w:t>
      </w:r>
      <w:r w:rsidR="003E3E66" w:rsidRPr="00250A3E">
        <w:rPr>
          <w:rFonts w:eastAsia="Times New Roman" w:cs="Times New Roman"/>
          <w:color w:val="000000"/>
          <w:szCs w:val="28"/>
          <w:lang w:eastAsia="lv-LV"/>
        </w:rPr>
        <w:t>.3. siltumu, kas izkliedēts no karstā ūdens sistēmas vai ko absorbē karstā ūdens sistēma;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93</w:t>
      </w:r>
      <w:r w:rsidR="003E3E66" w:rsidRPr="00250A3E">
        <w:rPr>
          <w:rFonts w:eastAsia="Times New Roman" w:cs="Times New Roman"/>
          <w:color w:val="000000"/>
          <w:szCs w:val="28"/>
          <w:lang w:eastAsia="lv-LV"/>
        </w:rPr>
        <w:t>.4. siltumu, kas izkliedēts no gaisa kondicionēšanas un ventilācijas sistēmas vai ko absorbē apkures, gaisa kondicionēšanas un ventilācijas sistēmas;</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93</w:t>
      </w:r>
      <w:r w:rsidR="003E3E66" w:rsidRPr="00250A3E">
        <w:rPr>
          <w:rFonts w:eastAsia="Times New Roman" w:cs="Times New Roman"/>
          <w:color w:val="000000"/>
          <w:szCs w:val="28"/>
          <w:lang w:eastAsia="lv-LV"/>
        </w:rPr>
        <w:t>.5. siltums no procesiem un priekšmetiem vai uz tiem.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lastRenderedPageBreak/>
        <w:t>5.7.2. Vispārējie iekšējie siltuma ieguvumi atbilstoši vienmērīgajai un dinamiskajai metodei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94</w:t>
      </w:r>
      <w:r w:rsidR="003E3E66" w:rsidRPr="00250A3E">
        <w:rPr>
          <w:rFonts w:eastAsia="Times New Roman" w:cs="Times New Roman"/>
          <w:color w:val="000000"/>
          <w:szCs w:val="28"/>
          <w:lang w:eastAsia="lv-LV"/>
        </w:rPr>
        <w:t>. Atbilstoši vienmērīgajai metodei siltuma ieguvumus no iekšējiem avotiem konkrētajā ēkas zonā konkrētajā mēnesī vai sezonā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7670"/>
        <w:gridCol w:w="1461"/>
      </w:tblGrid>
      <w:tr w:rsidR="003E3E66" w:rsidRPr="00250A3E" w:rsidTr="003E3E66">
        <w:tc>
          <w:tcPr>
            <w:tcW w:w="4200" w:type="pct"/>
            <w:vAlign w:val="center"/>
            <w:hideMark/>
          </w:tcPr>
          <w:p w:rsidR="003E3E66" w:rsidRPr="00250A3E" w:rsidRDefault="00422EDE" w:rsidP="004F0865">
            <w:pPr>
              <w:spacing w:before="63" w:after="63"/>
              <w:jc w:val="center"/>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iek</m:t>
                    </m:r>
                  </m:sub>
                </m:sSub>
                <m:r>
                  <w:rPr>
                    <w:rFonts w:ascii="Cambria Math" w:eastAsia="Times New Roman" w:hAnsi="Cambria Math" w:cs="Times New Roman"/>
                    <w:szCs w:val="28"/>
                    <w:lang w:eastAsia="lv-LV"/>
                  </w:rPr>
                  <m:t>=</m:t>
                </m:r>
                <m:d>
                  <m:dPr>
                    <m:begChr m:val="{"/>
                    <m:endChr m:val="}"/>
                    <m:ctrlPr>
                      <w:rPr>
                        <w:rFonts w:ascii="Cambria Math" w:eastAsia="Times New Roman" w:hAnsi="Cambria Math" w:cs="Times New Roman"/>
                        <w:i/>
                        <w:szCs w:val="28"/>
                        <w:lang w:eastAsia="lv-LV"/>
                      </w:rPr>
                    </m:ctrlPr>
                  </m:dPr>
                  <m:e>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k</m:t>
                        </m:r>
                      </m:sub>
                      <m:sup/>
                      <m:e>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iek,k</m:t>
                            </m:r>
                          </m:sub>
                        </m:sSub>
                      </m:e>
                    </m:nary>
                  </m:e>
                </m:d>
                <m:r>
                  <w:rPr>
                    <w:rFonts w:ascii="Cambria Math" w:eastAsia="Times New Roman" w:hAnsi="Cambria Math" w:cs="Times New Roman"/>
                    <w:szCs w:val="28"/>
                    <w:lang w:eastAsia="lv-LV"/>
                  </w:rPr>
                  <m:t>×t+</m:t>
                </m:r>
                <m:d>
                  <m:dPr>
                    <m:begChr m:val="{"/>
                    <m:endChr m:val="}"/>
                    <m:ctrlPr>
                      <w:rPr>
                        <w:rFonts w:ascii="Cambria Math" w:eastAsia="Times New Roman" w:hAnsi="Cambria Math" w:cs="Times New Roman"/>
                        <w:i/>
                        <w:szCs w:val="28"/>
                        <w:lang w:eastAsia="lv-LV"/>
                      </w:rPr>
                    </m:ctrlPr>
                  </m:dPr>
                  <m:e>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l</m:t>
                        </m:r>
                      </m:sub>
                      <m:sup/>
                      <m:e>
                        <m:d>
                          <m:dPr>
                            <m:ctrlPr>
                              <w:rPr>
                                <w:rFonts w:ascii="Cambria Math" w:eastAsia="Times New Roman" w:hAnsi="Cambria Math" w:cs="Times New Roman"/>
                                <w:i/>
                                <w:szCs w:val="28"/>
                                <w:lang w:eastAsia="lv-LV"/>
                              </w:rPr>
                            </m:ctrlPr>
                          </m:dPr>
                          <m:e>
                            <m:r>
                              <w:rPr>
                                <w:rFonts w:ascii="Cambria Math" w:eastAsia="Times New Roman" w:hAnsi="Cambria Math" w:cs="Times New Roman"/>
                                <w:szCs w:val="28"/>
                                <w:lang w:eastAsia="lv-LV"/>
                              </w:rPr>
                              <m:t>1-</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b</m:t>
                                </m:r>
                              </m:e>
                              <m:sub>
                                <m:r>
                                  <w:rPr>
                                    <w:rFonts w:ascii="Cambria Math" w:eastAsia="Times New Roman" w:hAnsi="Cambria Math" w:cs="Times New Roman"/>
                                    <w:szCs w:val="28"/>
                                    <w:lang w:eastAsia="lv-LV"/>
                                  </w:rPr>
                                  <m:t>l</m:t>
                                </m:r>
                              </m:sub>
                            </m:sSub>
                          </m:e>
                        </m:d>
                      </m:e>
                    </m:nary>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iek,nek,l</m:t>
                        </m:r>
                      </m:sub>
                    </m:sSub>
                  </m:e>
                </m:d>
                <m:r>
                  <w:rPr>
                    <w:rFonts w:ascii="Cambria Math" w:eastAsia="Times New Roman" w:hAnsi="Cambria Math" w:cs="Times New Roman"/>
                    <w:szCs w:val="28"/>
                    <w:lang w:eastAsia="lv-LV"/>
                  </w:rPr>
                  <m:t>×t</m:t>
                </m:r>
              </m:oMath>
            </m:oMathPara>
          </w:p>
        </w:tc>
        <w:tc>
          <w:tcPr>
            <w:tcW w:w="800" w:type="pct"/>
            <w:vAlign w:val="center"/>
            <w:hideMark/>
          </w:tcPr>
          <w:p w:rsidR="003E3E66" w:rsidRPr="00250A3E" w:rsidRDefault="003E3E66" w:rsidP="003E3E66">
            <w:pPr>
              <w:spacing w:before="63" w:after="63"/>
              <w:jc w:val="right"/>
              <w:rPr>
                <w:rFonts w:eastAsia="Times New Roman" w:cs="Times New Roman"/>
                <w:szCs w:val="28"/>
                <w:lang w:eastAsia="lv-LV"/>
              </w:rPr>
            </w:pPr>
            <w:r w:rsidRPr="00250A3E">
              <w:rPr>
                <w:rFonts w:eastAsia="Times New Roman" w:cs="Times New Roman"/>
                <w:szCs w:val="28"/>
                <w:lang w:eastAsia="lv-LV"/>
              </w:rPr>
              <w:t>(24),</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iekšējo siltuma ieguvumu summa konkrētajā mēnesī vai sezonā, apkurei un dzesēšanai nosaka atsevišķi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b</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redukcijas koeficients blakus esošajai nekondicionētajai telpai ar iekšējo siltuma avotu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nosaka saskaņā ar standartu LVS EN ISO 13789:2008 (ja siltuma avota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xml:space="preserve"> jauda neietekmē aprēķina rezultātu, </w:t>
      </w:r>
      <w:proofErr w:type="spellStart"/>
      <w:r w:rsidRPr="00250A3E">
        <w:rPr>
          <w:rFonts w:eastAsia="Times New Roman" w:cs="Times New Roman"/>
          <w:color w:val="000000"/>
          <w:szCs w:val="28"/>
          <w:lang w:eastAsia="lv-LV"/>
        </w:rPr>
        <w:t>b</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1);</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vidējā siltuma plūsma no iekšējā siltuma avota </w:t>
      </w:r>
      <w:r w:rsidRPr="00250A3E">
        <w:rPr>
          <w:rFonts w:eastAsia="Times New Roman" w:cs="Times New Roman"/>
          <w:i/>
          <w:iCs/>
          <w:color w:val="000000"/>
          <w:szCs w:val="28"/>
          <w:lang w:eastAsia="lv-LV"/>
        </w:rPr>
        <w:t>k </w:t>
      </w:r>
      <w:r w:rsidRPr="00250A3E">
        <w:rPr>
          <w:rFonts w:eastAsia="Times New Roman" w:cs="Times New Roman"/>
          <w:color w:val="000000"/>
          <w:szCs w:val="28"/>
          <w:lang w:eastAsia="lv-LV"/>
        </w:rPr>
        <w:t xml:space="preserve">aprēķina periodā (mēnesī vai sezonā), nosaka saskaņā ar šo noteikumu </w:t>
      </w:r>
      <w:r w:rsidR="003E5316" w:rsidRPr="00250A3E">
        <w:rPr>
          <w:rFonts w:eastAsia="Times New Roman" w:cs="Times New Roman"/>
          <w:color w:val="000000"/>
          <w:szCs w:val="28"/>
          <w:lang w:eastAsia="lv-LV"/>
        </w:rPr>
        <w:t>97</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iek,nek,l</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vidējā siltuma plūsma no iekšējā siltuma avota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xml:space="preserve"> blakus esošajā nekondicionētajā telpā aprēķina periodā (mēnesī vai sezonā), nosaka saskaņā ar šo noteikumu </w:t>
      </w:r>
      <w:r w:rsidR="00DC0C02" w:rsidRPr="00250A3E">
        <w:rPr>
          <w:rFonts w:eastAsia="Times New Roman" w:cs="Times New Roman"/>
          <w:color w:val="000000"/>
          <w:szCs w:val="28"/>
          <w:lang w:eastAsia="lv-LV"/>
        </w:rPr>
        <w:t>97</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 – konkrētā mēneša vai sezonas ilgums, nosaka saskaņā ar šo noteikumu 5.4.1.apakšnodaļu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95</w:t>
      </w:r>
      <w:r w:rsidR="003E3E66" w:rsidRPr="00250A3E">
        <w:rPr>
          <w:rFonts w:eastAsia="Times New Roman" w:cs="Times New Roman"/>
          <w:color w:val="000000"/>
          <w:szCs w:val="28"/>
          <w:lang w:eastAsia="lv-LV"/>
        </w:rPr>
        <w:t>. Blakus esošā nekondicionētā telpa ir nekondicionēta telpa ārpus apkures un dzesēšanas enerģijas patēriņa aprēķina zonas robežām. Ja blakus nekondicionētajai telpai atrodas vairāk nekā viena kondicionētā zona, siltuma plūsmas rādītājs pie iekšējā siltuma avota </w:t>
      </w:r>
      <w:proofErr w:type="spellStart"/>
      <w:r w:rsidR="003E3E66" w:rsidRPr="00250A3E">
        <w:rPr>
          <w:rFonts w:eastAsia="Times New Roman" w:cs="Times New Roman"/>
          <w:i/>
          <w:iCs/>
          <w:color w:val="000000"/>
          <w:szCs w:val="28"/>
          <w:lang w:eastAsia="lv-LV"/>
        </w:rPr>
        <w:t>l</w:t>
      </w:r>
      <w:r w:rsidR="003E3E66" w:rsidRPr="00250A3E">
        <w:rPr>
          <w:rFonts w:eastAsia="Times New Roman" w:cs="Times New Roman"/>
          <w:color w:val="000000"/>
          <w:szCs w:val="28"/>
          <w:lang w:eastAsia="lv-LV"/>
        </w:rPr>
        <w:t>nekondicionētajā</w:t>
      </w:r>
      <w:proofErr w:type="spellEnd"/>
      <w:r w:rsidR="003E3E66" w:rsidRPr="00250A3E">
        <w:rPr>
          <w:rFonts w:eastAsia="Times New Roman" w:cs="Times New Roman"/>
          <w:color w:val="000000"/>
          <w:szCs w:val="28"/>
          <w:lang w:eastAsia="lv-LV"/>
        </w:rPr>
        <w:t xml:space="preserve"> telpā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iek,nek,l</w:t>
      </w:r>
      <w:proofErr w:type="spellEnd"/>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jāsadala pa kondicionētajām zonām atbilstoši kondicionētās zonas grīdas laukumiem saskaņā ar šo noteikumu 5.3.5.apakšnodaļu.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96</w:t>
      </w:r>
      <w:r w:rsidR="003E3E66" w:rsidRPr="00250A3E">
        <w:rPr>
          <w:rFonts w:eastAsia="Times New Roman" w:cs="Times New Roman"/>
          <w:color w:val="000000"/>
          <w:szCs w:val="28"/>
          <w:lang w:eastAsia="lv-LV"/>
        </w:rPr>
        <w:t>. Izmantojot dinamisko metodi, siltuma plūsmu no iekšējiem siltuma avotiem konkrētajā ēkas zonā aprēķina katrai stundai, izmantojot šādu formulu:</w:t>
      </w:r>
    </w:p>
    <w:tbl>
      <w:tblPr>
        <w:tblW w:w="0" w:type="auto"/>
        <w:tblCellSpacing w:w="0" w:type="dxa"/>
        <w:tblCellMar>
          <w:left w:w="0" w:type="dxa"/>
          <w:right w:w="0" w:type="dxa"/>
        </w:tblCellMar>
        <w:tblLook w:val="04A0" w:firstRow="1" w:lastRow="0" w:firstColumn="1" w:lastColumn="0" w:noHBand="0" w:noVBand="1"/>
      </w:tblPr>
      <w:tblGrid>
        <w:gridCol w:w="8280"/>
      </w:tblGrid>
      <w:tr w:rsidR="003E3E66" w:rsidRPr="00250A3E" w:rsidTr="003E3E66">
        <w:trPr>
          <w:tblCellSpacing w:w="0" w:type="dxa"/>
        </w:trPr>
        <w:tc>
          <w:tcPr>
            <w:tcW w:w="8280" w:type="dxa"/>
            <w:hideMark/>
          </w:tcPr>
          <w:p w:rsidR="003E3E66" w:rsidRPr="00250A3E" w:rsidRDefault="003E3E66" w:rsidP="004F0865">
            <w:pPr>
              <w:spacing w:before="63" w:after="63"/>
              <w:jc w:val="center"/>
              <w:rPr>
                <w:rFonts w:eastAsia="Times New Roman" w:cs="Times New Roman"/>
                <w:szCs w:val="28"/>
                <w:lang w:eastAsia="lv-LV"/>
              </w:rPr>
            </w:pPr>
            <w:r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iek</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k</m:t>
                  </m:r>
                </m:sub>
                <m:sup/>
                <m:e>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iek,k</m:t>
                      </m:r>
                    </m:sub>
                  </m:sSub>
                </m:e>
              </m:nary>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l</m:t>
                  </m:r>
                </m:sub>
                <m:sup/>
                <m:e>
                  <m:d>
                    <m:dPr>
                      <m:ctrlPr>
                        <w:rPr>
                          <w:rFonts w:ascii="Cambria Math" w:eastAsia="Times New Roman" w:hAnsi="Cambria Math" w:cs="Times New Roman"/>
                          <w:i/>
                          <w:szCs w:val="28"/>
                          <w:lang w:eastAsia="lv-LV"/>
                        </w:rPr>
                      </m:ctrlPr>
                    </m:dPr>
                    <m:e>
                      <m:r>
                        <w:rPr>
                          <w:rFonts w:ascii="Cambria Math" w:eastAsia="Times New Roman" w:hAnsi="Cambria Math" w:cs="Times New Roman"/>
                          <w:szCs w:val="28"/>
                          <w:lang w:eastAsia="lv-LV"/>
                        </w:rPr>
                        <m:t>1-</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b</m:t>
                          </m:r>
                        </m:e>
                        <m:sub>
                          <m:r>
                            <w:rPr>
                              <w:rFonts w:ascii="Cambria Math" w:eastAsia="Times New Roman" w:hAnsi="Cambria Math" w:cs="Times New Roman"/>
                              <w:szCs w:val="28"/>
                              <w:lang w:eastAsia="lv-LV"/>
                            </w:rPr>
                            <m:t>l</m:t>
                          </m:r>
                        </m:sub>
                      </m:sSub>
                    </m:e>
                  </m:d>
                </m:e>
              </m:nary>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iek,nek,l</m:t>
                  </m:r>
                </m:sub>
              </m:sSub>
            </m:oMath>
            <w:r w:rsidR="004F0865" w:rsidRPr="00250A3E">
              <w:rPr>
                <w:rFonts w:eastAsia="Times New Roman" w:cs="Times New Roman"/>
                <w:szCs w:val="28"/>
                <w:lang w:eastAsia="lv-LV"/>
              </w:rPr>
              <w:t xml:space="preserve"> </w:t>
            </w:r>
            <w:r w:rsidRPr="00250A3E">
              <w:rPr>
                <w:rFonts w:eastAsia="Times New Roman" w:cs="Times New Roman"/>
                <w:szCs w:val="28"/>
                <w:lang w:eastAsia="lv-LV"/>
              </w:rPr>
              <w:t>(25),</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w:t>
      </w:r>
      <w:proofErr w:type="spellEnd"/>
      <w:r w:rsidRPr="00250A3E">
        <w:rPr>
          <w:rFonts w:eastAsia="Times New Roman" w:cs="Times New Roman"/>
          <w:color w:val="000000"/>
          <w:szCs w:val="28"/>
          <w:lang w:eastAsia="lv-LV"/>
        </w:rPr>
        <w:t> – iekšējo siltuma ieguvumu siltuma plūsmu summa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b</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lang w:eastAsia="lv-LV"/>
        </w:rPr>
        <w:t> – redukcijas koeficients blakus esošajai nekondicionētajai telpai ar iekšējo siltuma avotu l saskaņā ar standartu LVS EN ISO 13789:2008;</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iek,k</w:t>
      </w:r>
      <w:proofErr w:type="spellEnd"/>
      <w:r w:rsidRPr="00250A3E">
        <w:rPr>
          <w:rFonts w:eastAsia="Times New Roman" w:cs="Times New Roman"/>
          <w:color w:val="000000"/>
          <w:szCs w:val="28"/>
          <w:lang w:eastAsia="lv-LV"/>
        </w:rPr>
        <w:t> – stundas siltuma plūsma no iekšējā siltuma avota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nosaka saskaņā ar šo noteikumu 5.7.3.apakšnodaļu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lastRenderedPageBreak/>
        <w:t>Φ</w:t>
      </w:r>
      <w:r w:rsidRPr="00250A3E">
        <w:rPr>
          <w:rFonts w:eastAsia="Times New Roman" w:cs="Times New Roman"/>
          <w:color w:val="000000"/>
          <w:szCs w:val="28"/>
          <w:vertAlign w:val="subscript"/>
          <w:lang w:eastAsia="lv-LV"/>
        </w:rPr>
        <w:t>iek,nek,l</w:t>
      </w:r>
      <w:proofErr w:type="spellEnd"/>
      <w:r w:rsidRPr="00250A3E">
        <w:rPr>
          <w:rFonts w:eastAsia="Times New Roman" w:cs="Times New Roman"/>
          <w:color w:val="000000"/>
          <w:szCs w:val="28"/>
          <w:lang w:eastAsia="lv-LV"/>
        </w:rPr>
        <w:t xml:space="preserve"> – stundas siltuma plūsma no iekšējā siltuma avota l blakus esošajā nekondicionētajā telpā, nosaka saskaņā ar šo noteikumu </w:t>
      </w:r>
      <w:r w:rsidR="00DC0C02" w:rsidRPr="00250A3E">
        <w:rPr>
          <w:rFonts w:eastAsia="Times New Roman" w:cs="Times New Roman"/>
          <w:color w:val="000000"/>
          <w:szCs w:val="28"/>
          <w:lang w:eastAsia="lv-LV"/>
        </w:rPr>
        <w:t>97</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5.7.3. Iekšējo siltuma ieguvumu elementi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97</w:t>
      </w:r>
      <w:r w:rsidR="003E3E66" w:rsidRPr="00250A3E">
        <w:rPr>
          <w:rFonts w:eastAsia="Times New Roman" w:cs="Times New Roman"/>
          <w:color w:val="000000"/>
          <w:szCs w:val="28"/>
          <w:lang w:eastAsia="lv-LV"/>
        </w:rPr>
        <w:t>. Siltuma ieguvumus no iekšējiem siltuma avotiem konkrētajā ēkā vai ēkas zonā aprēķina katrai stundai,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7287"/>
        <w:gridCol w:w="1844"/>
      </w:tblGrid>
      <w:tr w:rsidR="003E3E66" w:rsidRPr="00250A3E" w:rsidTr="003E3E66">
        <w:tc>
          <w:tcPr>
            <w:tcW w:w="39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szCs w:val="28"/>
                <w:lang w:eastAsia="lv-LV"/>
              </w:rPr>
              <w:t>Φ</w:t>
            </w:r>
            <w:r w:rsidRPr="00250A3E">
              <w:rPr>
                <w:rFonts w:eastAsia="Times New Roman" w:cs="Times New Roman"/>
                <w:i/>
                <w:iCs/>
                <w:szCs w:val="28"/>
                <w:vertAlign w:val="subscript"/>
                <w:lang w:eastAsia="lv-LV"/>
              </w:rPr>
              <w:t>iek</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iek,iedz</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iek,ier</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iek,apg</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iek,ū</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iek,ADzV</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iek,proc</w:t>
            </w:r>
            <w:proofErr w:type="spellEnd"/>
          </w:p>
        </w:tc>
        <w:tc>
          <w:tcPr>
            <w:tcW w:w="10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(26),</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w:t>
      </w:r>
      <w:proofErr w:type="spellEnd"/>
      <w:r w:rsidRPr="00250A3E">
        <w:rPr>
          <w:rFonts w:eastAsia="Times New Roman" w:cs="Times New Roman"/>
          <w:color w:val="000000"/>
          <w:szCs w:val="28"/>
          <w:lang w:eastAsia="lv-LV"/>
        </w:rPr>
        <w:t> – siltuma ieguvumu (</w:t>
      </w: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iek.k</w:t>
      </w:r>
      <w:proofErr w:type="spellEnd"/>
      <w:r w:rsidRPr="00250A3E">
        <w:rPr>
          <w:rFonts w:eastAsia="Times New Roman" w:cs="Times New Roman"/>
          <w:color w:val="000000"/>
          <w:szCs w:val="28"/>
          <w:lang w:eastAsia="lv-LV"/>
        </w:rPr>
        <w:t xml:space="preserve"> vai </w:t>
      </w: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iek,nek,l</w:t>
      </w:r>
      <w:proofErr w:type="spellEnd"/>
      <w:r w:rsidRPr="00250A3E">
        <w:rPr>
          <w:rFonts w:eastAsia="Times New Roman" w:cs="Times New Roman"/>
          <w:color w:val="000000"/>
          <w:szCs w:val="28"/>
          <w:lang w:eastAsia="lv-LV"/>
        </w:rPr>
        <w:t>) summa no iekšējo siltuma avotu plūsmas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iek,iedz</w:t>
      </w:r>
      <w:proofErr w:type="spellEnd"/>
      <w:r w:rsidRPr="00250A3E">
        <w:rPr>
          <w:rFonts w:eastAsia="Times New Roman" w:cs="Times New Roman"/>
          <w:color w:val="000000"/>
          <w:szCs w:val="28"/>
          <w:lang w:eastAsia="lv-LV"/>
        </w:rPr>
        <w:t xml:space="preserve"> – siltuma plūsma no iedzīvotājiem, nosaka saskaņā ar šo noteikumu </w:t>
      </w:r>
      <w:r w:rsidR="00DC0C02" w:rsidRPr="00250A3E">
        <w:rPr>
          <w:rFonts w:eastAsia="Times New Roman" w:cs="Times New Roman"/>
          <w:color w:val="000000"/>
          <w:szCs w:val="28"/>
          <w:lang w:eastAsia="lv-LV"/>
        </w:rPr>
        <w:t>99</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iek,ier</w:t>
      </w:r>
      <w:proofErr w:type="spellEnd"/>
      <w:r w:rsidRPr="00250A3E">
        <w:rPr>
          <w:rFonts w:eastAsia="Times New Roman" w:cs="Times New Roman"/>
          <w:color w:val="000000"/>
          <w:szCs w:val="28"/>
          <w:lang w:eastAsia="lv-LV"/>
        </w:rPr>
        <w:t xml:space="preserve"> – siltuma plūsma no ierīcēm, nosaka saskaņā ar šo noteikumu </w:t>
      </w:r>
      <w:r w:rsidR="00DC0C02" w:rsidRPr="00250A3E">
        <w:rPr>
          <w:rFonts w:eastAsia="Times New Roman" w:cs="Times New Roman"/>
          <w:color w:val="000000"/>
          <w:szCs w:val="28"/>
          <w:lang w:eastAsia="lv-LV"/>
        </w:rPr>
        <w:t>100</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iek,apg</w:t>
      </w:r>
      <w:proofErr w:type="spellEnd"/>
      <w:r w:rsidRPr="00250A3E">
        <w:rPr>
          <w:rFonts w:eastAsia="Times New Roman" w:cs="Times New Roman"/>
          <w:color w:val="000000"/>
          <w:szCs w:val="28"/>
          <w:lang w:eastAsia="lv-LV"/>
        </w:rPr>
        <w:t xml:space="preserve"> – siltuma plūsma no apgaismojuma, nosaka saskaņā ar šo noteikumu </w:t>
      </w:r>
      <w:r w:rsidR="00DC0C02" w:rsidRPr="00250A3E">
        <w:rPr>
          <w:rFonts w:eastAsia="Times New Roman" w:cs="Times New Roman"/>
          <w:color w:val="000000"/>
          <w:szCs w:val="28"/>
          <w:lang w:eastAsia="lv-LV"/>
        </w:rPr>
        <w:t>101</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iek,ū</w:t>
      </w:r>
      <w:proofErr w:type="spellEnd"/>
      <w:r w:rsidRPr="00250A3E">
        <w:rPr>
          <w:rFonts w:eastAsia="Times New Roman" w:cs="Times New Roman"/>
          <w:color w:val="000000"/>
          <w:szCs w:val="28"/>
          <w:lang w:eastAsia="lv-LV"/>
        </w:rPr>
        <w:t xml:space="preserve"> – siltuma plūsma no karstā ūdens sistēmas, nosaka saskaņā ar šo noteikumu </w:t>
      </w:r>
      <w:r w:rsidR="003E5316" w:rsidRPr="00250A3E">
        <w:rPr>
          <w:rFonts w:eastAsia="Times New Roman" w:cs="Times New Roman"/>
          <w:color w:val="000000"/>
          <w:szCs w:val="28"/>
          <w:lang w:eastAsia="lv-LV"/>
        </w:rPr>
        <w:t>103</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iek,ADzV</w:t>
      </w:r>
      <w:proofErr w:type="spellEnd"/>
      <w:r w:rsidRPr="00250A3E">
        <w:rPr>
          <w:rFonts w:eastAsia="Times New Roman" w:cs="Times New Roman"/>
          <w:color w:val="000000"/>
          <w:szCs w:val="28"/>
          <w:lang w:eastAsia="lv-LV"/>
        </w:rPr>
        <w:t xml:space="preserve"> – siltuma plūsma no apkures, gaisa kondicionēšanas un ventilācijas sistēmām, nosaka saskaņā ar šo noteikumu </w:t>
      </w:r>
      <w:r w:rsidR="00DC0C02" w:rsidRPr="00250A3E">
        <w:rPr>
          <w:rFonts w:eastAsia="Times New Roman" w:cs="Times New Roman"/>
          <w:color w:val="000000"/>
          <w:szCs w:val="28"/>
          <w:lang w:eastAsia="lv-LV"/>
        </w:rPr>
        <w:t>105</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iek,proc</w:t>
      </w:r>
      <w:proofErr w:type="spellEnd"/>
      <w:r w:rsidRPr="00250A3E">
        <w:rPr>
          <w:rFonts w:eastAsia="Times New Roman" w:cs="Times New Roman"/>
          <w:color w:val="000000"/>
          <w:szCs w:val="28"/>
          <w:lang w:eastAsia="lv-LV"/>
        </w:rPr>
        <w:t xml:space="preserve"> – siltuma plūsma no procesiem un priekšmetiem, nosaka saskaņā ar šo noteikumu </w:t>
      </w:r>
      <w:r w:rsidR="003E5316" w:rsidRPr="00250A3E">
        <w:rPr>
          <w:rFonts w:eastAsia="Times New Roman" w:cs="Times New Roman"/>
          <w:color w:val="000000"/>
          <w:szCs w:val="28"/>
          <w:lang w:eastAsia="lv-LV"/>
        </w:rPr>
        <w:t>109</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98</w:t>
      </w:r>
      <w:r w:rsidR="003E3E66" w:rsidRPr="00250A3E">
        <w:rPr>
          <w:rFonts w:eastAsia="Times New Roman" w:cs="Times New Roman"/>
          <w:color w:val="000000"/>
          <w:szCs w:val="28"/>
          <w:lang w:eastAsia="lv-LV"/>
        </w:rPr>
        <w:t>. Aukstuma avots, kas izvada siltumu no ēkas (zonas), ir siltuma avots ar negatīvu zīmi.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99</w:t>
      </w:r>
      <w:r w:rsidR="003E3E66" w:rsidRPr="00250A3E">
        <w:rPr>
          <w:rFonts w:eastAsia="Times New Roman" w:cs="Times New Roman"/>
          <w:color w:val="000000"/>
          <w:szCs w:val="28"/>
          <w:lang w:eastAsia="lv-LV"/>
        </w:rPr>
        <w:t xml:space="preserve">. Metabolisko siltumu no iedzīvotājiem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iek,iedz</w:t>
      </w:r>
      <w:proofErr w:type="spellEnd"/>
      <w:r w:rsidR="003E3E66" w:rsidRPr="00250A3E">
        <w:rPr>
          <w:rFonts w:eastAsia="Times New Roman" w:cs="Times New Roman"/>
          <w:color w:val="000000"/>
          <w:szCs w:val="28"/>
          <w:lang w:eastAsia="lv-LV"/>
        </w:rPr>
        <w:t> katrai ēkas zonai un katram aprēķina periodam nosaka saskaņā ar šo noteikumu 4.pielikumu vai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6087"/>
        <w:gridCol w:w="3044"/>
      </w:tblGrid>
      <w:tr w:rsidR="003E3E66" w:rsidRPr="00250A3E" w:rsidTr="003E3E66">
        <w:tc>
          <w:tcPr>
            <w:tcW w:w="330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iek,iedz</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iedz</w:t>
            </w:r>
            <w:proofErr w:type="spellEnd"/>
            <w:r w:rsidRPr="00250A3E">
              <w:rPr>
                <w:rFonts w:eastAsia="Times New Roman" w:cs="Times New Roman"/>
                <w:szCs w:val="28"/>
                <w:vertAlign w:val="subscript"/>
                <w:lang w:eastAsia="lv-LV"/>
              </w:rPr>
              <w:t> </w:t>
            </w:r>
            <w:proofErr w:type="spellStart"/>
            <w:r w:rsidRPr="00250A3E">
              <w:rPr>
                <w:rFonts w:eastAsia="Times New Roman" w:cs="Times New Roman"/>
                <w:szCs w:val="28"/>
                <w:lang w:eastAsia="lv-LV"/>
              </w:rPr>
              <w:t>q</w:t>
            </w:r>
            <w:r w:rsidRPr="00250A3E">
              <w:rPr>
                <w:rFonts w:eastAsia="Times New Roman" w:cs="Times New Roman"/>
                <w:szCs w:val="28"/>
                <w:vertAlign w:val="subscript"/>
                <w:lang w:eastAsia="lv-LV"/>
              </w:rPr>
              <w:t>iedz</w:t>
            </w:r>
            <w:proofErr w:type="spellEnd"/>
            <w:r w:rsidRPr="00250A3E">
              <w:rPr>
                <w:rFonts w:eastAsia="Times New Roman" w:cs="Times New Roman"/>
                <w:i/>
                <w:iCs/>
                <w:szCs w:val="28"/>
                <w:lang w:eastAsia="lv-LV"/>
              </w:rPr>
              <w:t> </w:t>
            </w:r>
            <w:proofErr w:type="spellStart"/>
            <w:r w:rsidRPr="00250A3E">
              <w:rPr>
                <w:rFonts w:eastAsia="Times New Roman" w:cs="Times New Roman"/>
                <w:szCs w:val="28"/>
                <w:lang w:eastAsia="lv-LV"/>
              </w:rPr>
              <w:t>A</w:t>
            </w:r>
            <w:r w:rsidRPr="00250A3E">
              <w:rPr>
                <w:rFonts w:eastAsia="Times New Roman" w:cs="Times New Roman"/>
                <w:szCs w:val="28"/>
                <w:vertAlign w:val="subscript"/>
                <w:lang w:eastAsia="lv-LV"/>
              </w:rPr>
              <w:t>apr</w:t>
            </w:r>
            <w:proofErr w:type="spellEnd"/>
          </w:p>
        </w:tc>
        <w:tc>
          <w:tcPr>
            <w:tcW w:w="165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(27),</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iedz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laika daļa, kad iedzīvotāji atrodas ēkā;</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īpatnējā siltuma atdeve no iedzīvotājiem uz aprēķināto ēkas platību (W/m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apr</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aprēķina platība, nosaka saskaņā ar šo noteikumu 5.3.5.apakšnodaļu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100</w:t>
      </w:r>
      <w:r w:rsidR="003E3E66" w:rsidRPr="00250A3E">
        <w:rPr>
          <w:rFonts w:eastAsia="Times New Roman" w:cs="Times New Roman"/>
          <w:color w:val="000000"/>
          <w:szCs w:val="28"/>
          <w:lang w:eastAsia="lv-LV"/>
        </w:rPr>
        <w:t xml:space="preserve">. Izkliedēto siltumu no ierīcēm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iek,ier</w:t>
      </w:r>
      <w:proofErr w:type="spellEnd"/>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katrai ēkas zonai un katram aprēķina periodam nosaka saskaņā ar šo noteikumu 4.pielikumu vai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6087"/>
        <w:gridCol w:w="3044"/>
      </w:tblGrid>
      <w:tr w:rsidR="003E3E66" w:rsidRPr="00250A3E" w:rsidTr="003E3E66">
        <w:tc>
          <w:tcPr>
            <w:tcW w:w="330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iek,ier</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ier</w:t>
            </w:r>
            <w:proofErr w:type="spellEnd"/>
            <w:r w:rsidRPr="00250A3E">
              <w:rPr>
                <w:rFonts w:eastAsia="Times New Roman" w:cs="Times New Roman"/>
                <w:szCs w:val="28"/>
                <w:vertAlign w:val="subscript"/>
                <w:lang w:eastAsia="lv-LV"/>
              </w:rPr>
              <w:t> </w:t>
            </w:r>
            <w:proofErr w:type="spellStart"/>
            <w:r w:rsidRPr="00250A3E">
              <w:rPr>
                <w:rFonts w:eastAsia="Times New Roman" w:cs="Times New Roman"/>
                <w:szCs w:val="28"/>
                <w:lang w:eastAsia="lv-LV"/>
              </w:rPr>
              <w:t>q</w:t>
            </w:r>
            <w:r w:rsidRPr="00250A3E">
              <w:rPr>
                <w:rFonts w:eastAsia="Times New Roman" w:cs="Times New Roman"/>
                <w:szCs w:val="28"/>
                <w:vertAlign w:val="subscript"/>
                <w:lang w:eastAsia="lv-LV"/>
              </w:rPr>
              <w:t>ier</w:t>
            </w:r>
            <w:proofErr w:type="spellEnd"/>
            <w:r w:rsidRPr="00250A3E">
              <w:rPr>
                <w:rFonts w:eastAsia="Times New Roman" w:cs="Times New Roman"/>
                <w:szCs w:val="28"/>
                <w:lang w:eastAsia="lv-LV"/>
              </w:rPr>
              <w:t> </w:t>
            </w:r>
            <w:proofErr w:type="spellStart"/>
            <w:r w:rsidRPr="00250A3E">
              <w:rPr>
                <w:rFonts w:eastAsia="Times New Roman" w:cs="Times New Roman"/>
                <w:szCs w:val="28"/>
                <w:lang w:eastAsia="lv-LV"/>
              </w:rPr>
              <w:t>A</w:t>
            </w:r>
            <w:r w:rsidRPr="00250A3E">
              <w:rPr>
                <w:rFonts w:eastAsia="Times New Roman" w:cs="Times New Roman"/>
                <w:szCs w:val="28"/>
                <w:vertAlign w:val="subscript"/>
                <w:lang w:eastAsia="lv-LV"/>
              </w:rPr>
              <w:t>apr</w:t>
            </w:r>
            <w:proofErr w:type="spellEnd"/>
          </w:p>
        </w:tc>
        <w:tc>
          <w:tcPr>
            <w:tcW w:w="165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(28),</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ier</w:t>
      </w:r>
      <w:proofErr w:type="spellEnd"/>
      <w:r w:rsidRPr="00250A3E">
        <w:rPr>
          <w:rFonts w:eastAsia="Times New Roman" w:cs="Times New Roman"/>
          <w:color w:val="000000"/>
          <w:szCs w:val="28"/>
          <w:lang w:eastAsia="lv-LV"/>
        </w:rPr>
        <w:t> – laika daļa, kad ierīces darbojas;</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ier</w:t>
      </w:r>
      <w:proofErr w:type="spellEnd"/>
      <w:r w:rsidRPr="00250A3E">
        <w:rPr>
          <w:rFonts w:eastAsia="Times New Roman" w:cs="Times New Roman"/>
          <w:color w:val="000000"/>
          <w:szCs w:val="28"/>
          <w:lang w:eastAsia="lv-LV"/>
        </w:rPr>
        <w:t> – īpatnējā siltuma atdeve no ierīcēm uz aprēķināto ēkas platību (W/m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apr</w:t>
      </w:r>
      <w:proofErr w:type="spellEnd"/>
      <w:r w:rsidRPr="00250A3E">
        <w:rPr>
          <w:rFonts w:eastAsia="Times New Roman" w:cs="Times New Roman"/>
          <w:color w:val="000000"/>
          <w:szCs w:val="28"/>
          <w:lang w:eastAsia="lv-LV"/>
        </w:rPr>
        <w:t> – aprēķina platība, ko nosaka saskaņā ar šo noteikumu 5.3.5.apakšnodaļu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101</w:t>
      </w:r>
      <w:r w:rsidR="003E3E66" w:rsidRPr="00250A3E">
        <w:rPr>
          <w:rFonts w:eastAsia="Times New Roman" w:cs="Times New Roman"/>
          <w:color w:val="000000"/>
          <w:szCs w:val="28"/>
          <w:lang w:eastAsia="lv-LV"/>
        </w:rPr>
        <w:t xml:space="preserve">. Siltuma plūsmas vērtības no apgaismojuma ierīcēm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iek,apg</w:t>
      </w:r>
      <w:proofErr w:type="spellEnd"/>
      <w:r w:rsidR="003E3E66" w:rsidRPr="00250A3E">
        <w:rPr>
          <w:rFonts w:eastAsia="Times New Roman" w:cs="Times New Roman"/>
          <w:color w:val="000000"/>
          <w:szCs w:val="28"/>
          <w:lang w:eastAsia="lv-LV"/>
        </w:rPr>
        <w:t> ir šādu vērtību summa:</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101</w:t>
      </w:r>
      <w:r w:rsidR="003E3E66" w:rsidRPr="00250A3E">
        <w:rPr>
          <w:rFonts w:eastAsia="Times New Roman" w:cs="Times New Roman"/>
          <w:color w:val="000000"/>
          <w:szCs w:val="28"/>
          <w:lang w:eastAsia="lv-LV"/>
        </w:rPr>
        <w:t>.1. siltuma plūsmas vērtība no gaismekļiem, ko aprēķina kā daļu no apgaismošanas sistēmās patērētās enerģijas. Patērētās enerģijas daļu, kas ir mazāka par 1, pieļauj, ja nosūces ventilācija siltumu aizvada tieši no gaismekļiem;</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101</w:t>
      </w:r>
      <w:r w:rsidR="003E3E66" w:rsidRPr="00250A3E">
        <w:rPr>
          <w:rFonts w:eastAsia="Times New Roman" w:cs="Times New Roman"/>
          <w:color w:val="000000"/>
          <w:szCs w:val="28"/>
          <w:lang w:eastAsia="lv-LV"/>
        </w:rPr>
        <w:t>.2. siltuma plūsmas vērtība no citiem apgaismojuma elementiem, piemēram, dekoratīvā apgaismojuma, speciālā apgaismojuma, ar procesiem saistītā apgaismojuma.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102</w:t>
      </w:r>
      <w:r w:rsidR="003E3E66" w:rsidRPr="00250A3E">
        <w:rPr>
          <w:rFonts w:eastAsia="Times New Roman" w:cs="Times New Roman"/>
          <w:color w:val="000000"/>
          <w:szCs w:val="28"/>
          <w:lang w:eastAsia="lv-LV"/>
        </w:rPr>
        <w:t>. Siltuma plūsmu no gaismekļiem apgaismošanas sistēmās aprēķina saskaņā ar standartu LVS EN 15193:200</w:t>
      </w:r>
      <w:r w:rsidR="006E1084">
        <w:rPr>
          <w:rFonts w:eastAsia="Times New Roman" w:cs="Times New Roman"/>
          <w:color w:val="000000"/>
          <w:szCs w:val="28"/>
          <w:lang w:eastAsia="lv-LV"/>
        </w:rPr>
        <w:t>9 L</w:t>
      </w:r>
      <w:r w:rsidR="003E3E66" w:rsidRPr="00250A3E">
        <w:rPr>
          <w:rFonts w:eastAsia="Times New Roman" w:cs="Times New Roman"/>
          <w:color w:val="000000"/>
          <w:szCs w:val="28"/>
          <w:lang w:eastAsia="lv-LV"/>
        </w:rPr>
        <w:t>. Siltuma plūsmu no citiem apgaismojuma elementiem aprēķina, ņemot vērā ēkas funkciju, apgaismojuma lietojumu un aprēķina nolūku.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103</w:t>
      </w:r>
      <w:r w:rsidR="003E3E66" w:rsidRPr="00250A3E">
        <w:rPr>
          <w:rFonts w:eastAsia="Times New Roman" w:cs="Times New Roman"/>
          <w:color w:val="000000"/>
          <w:szCs w:val="28"/>
          <w:lang w:eastAsia="lv-LV"/>
        </w:rPr>
        <w:t xml:space="preserve">. Siltuma plūsmas vērtība no karstā ūdens apgādes sistēmas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iek,ū</w:t>
      </w:r>
      <w:proofErr w:type="spellEnd"/>
      <w:r w:rsidR="003E3E66" w:rsidRPr="00250A3E">
        <w:rPr>
          <w:rFonts w:eastAsia="Times New Roman" w:cs="Times New Roman"/>
          <w:color w:val="000000"/>
          <w:szCs w:val="28"/>
          <w:lang w:eastAsia="lv-LV"/>
        </w:rPr>
        <w:t> ir šādu vērtību summa:</w:t>
      </w:r>
    </w:p>
    <w:p w:rsidR="003E3E66" w:rsidRPr="00250A3E" w:rsidRDefault="004F0865" w:rsidP="003E3E66">
      <w:pPr>
        <w:spacing w:before="63" w:after="63"/>
        <w:jc w:val="center"/>
        <w:rPr>
          <w:rFonts w:eastAsia="Times New Roman" w:cs="Times New Roman"/>
          <w:color w:val="000000"/>
          <w:szCs w:val="28"/>
          <w:lang w:eastAsia="lv-LV"/>
        </w:rPr>
      </w:pPr>
      <w:r w:rsidRPr="004F0865">
        <w:rPr>
          <w:rFonts w:eastAsia="Times New Roman" w:cs="Times New Roman"/>
          <w:szCs w:val="28"/>
          <w:lang w:eastAsia="lv-LV"/>
        </w:rPr>
        <w:t xml:space="preserve"> </w:t>
      </w:r>
      <w:r w:rsidRPr="00250A3E">
        <w:rPr>
          <w:rFonts w:eastAsia="Times New Roman" w:cs="Times New Roman"/>
          <w:szCs w:val="28"/>
          <w:lang w:eastAsia="lv-LV"/>
        </w:rPr>
        <w:t>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w:t>
      </w:r>
      <w:r>
        <w:rPr>
          <w:rFonts w:eastAsia="Times New Roman" w:cs="Times New Roman"/>
          <w:szCs w:val="28"/>
          <w:vertAlign w:val="subscript"/>
          <w:lang w:eastAsia="lv-LV"/>
        </w:rPr>
        <w:t>ūk</w:t>
      </w:r>
      <w:proofErr w:type="spellEnd"/>
      <w:r w:rsidRPr="00250A3E">
        <w:rPr>
          <w:rFonts w:eastAsia="Times New Roman" w:cs="Times New Roman"/>
          <w:szCs w:val="28"/>
          <w:lang w:eastAsia="lv-LV"/>
        </w:rPr>
        <w:t> =</w:t>
      </w:r>
      <w:r w:rsidRPr="00250A3E">
        <w:rPr>
          <w:rFonts w:eastAsia="Times New Roman" w:cs="Times New Roman"/>
          <w:szCs w:val="28"/>
          <w:vertAlign w:val="subscript"/>
          <w:lang w:eastAsia="lv-LV"/>
        </w:rPr>
        <w:t> </w:t>
      </w:r>
      <w:proofErr w:type="spellStart"/>
      <w:r w:rsidRPr="00250A3E">
        <w:rPr>
          <w:rFonts w:eastAsia="Times New Roman" w:cs="Times New Roman"/>
          <w:szCs w:val="28"/>
          <w:lang w:eastAsia="lv-LV"/>
        </w:rPr>
        <w:t>Φ</w:t>
      </w:r>
      <w:r w:rsidRPr="00250A3E">
        <w:rPr>
          <w:rFonts w:eastAsia="Times New Roman" w:cs="Times New Roman"/>
          <w:szCs w:val="28"/>
          <w:vertAlign w:val="subscript"/>
          <w:lang w:eastAsia="lv-LV"/>
        </w:rPr>
        <w:t>iek,</w:t>
      </w:r>
      <w:r>
        <w:rPr>
          <w:rFonts w:eastAsia="Times New Roman" w:cs="Times New Roman"/>
          <w:szCs w:val="28"/>
          <w:vertAlign w:val="subscript"/>
          <w:lang w:eastAsia="lv-LV"/>
        </w:rPr>
        <w:t>ūk</w:t>
      </w:r>
      <w:r w:rsidR="000E41FE">
        <w:rPr>
          <w:rFonts w:eastAsia="Times New Roman" w:cs="Times New Roman"/>
          <w:szCs w:val="28"/>
          <w:vertAlign w:val="subscript"/>
          <w:lang w:eastAsia="lv-LV"/>
        </w:rPr>
        <w:t>,cirk</w:t>
      </w:r>
      <w:proofErr w:type="spellEnd"/>
      <w:r w:rsidRPr="00250A3E">
        <w:rPr>
          <w:rFonts w:eastAsia="Times New Roman" w:cs="Times New Roman"/>
          <w:szCs w:val="28"/>
          <w:lang w:eastAsia="lv-LV"/>
        </w:rPr>
        <w:t xml:space="preserve"> </w:t>
      </w:r>
      <w:r w:rsidR="000E41FE">
        <w:rPr>
          <w:rFonts w:eastAsia="Times New Roman" w:cs="Times New Roman"/>
          <w:szCs w:val="28"/>
          <w:lang w:eastAsia="lv-LV"/>
        </w:rPr>
        <w:t>+</w:t>
      </w:r>
      <w:r w:rsidR="000E41FE" w:rsidRPr="000E41FE">
        <w:rPr>
          <w:rFonts w:eastAsia="Times New Roman" w:cs="Times New Roman"/>
          <w:szCs w:val="28"/>
          <w:lang w:eastAsia="lv-LV"/>
        </w:rPr>
        <w:t xml:space="preserve"> </w:t>
      </w:r>
      <w:proofErr w:type="spellStart"/>
      <w:r w:rsidR="000E41FE" w:rsidRPr="00250A3E">
        <w:rPr>
          <w:rFonts w:eastAsia="Times New Roman" w:cs="Times New Roman"/>
          <w:szCs w:val="28"/>
          <w:lang w:eastAsia="lv-LV"/>
        </w:rPr>
        <w:t>Φ</w:t>
      </w:r>
      <w:r w:rsidR="000E41FE" w:rsidRPr="00250A3E">
        <w:rPr>
          <w:rFonts w:eastAsia="Times New Roman" w:cs="Times New Roman"/>
          <w:szCs w:val="28"/>
          <w:vertAlign w:val="subscript"/>
          <w:lang w:eastAsia="lv-LV"/>
        </w:rPr>
        <w:t>iek,</w:t>
      </w:r>
      <w:r w:rsidR="000E41FE">
        <w:rPr>
          <w:rFonts w:eastAsia="Times New Roman" w:cs="Times New Roman"/>
          <w:szCs w:val="28"/>
          <w:vertAlign w:val="subscript"/>
          <w:lang w:eastAsia="lv-LV"/>
        </w:rPr>
        <w:t>ūk,cita</w:t>
      </w:r>
      <w:proofErr w:type="spellEnd"/>
      <w:r w:rsidR="000E41FE" w:rsidRPr="00250A3E">
        <w:rPr>
          <w:rFonts w:eastAsia="Times New Roman" w:cs="Times New Roman"/>
          <w:szCs w:val="28"/>
          <w:vertAlign w:val="subscript"/>
          <w:lang w:eastAsia="lv-LV"/>
        </w:rPr>
        <w:t xml:space="preserve"> </w:t>
      </w:r>
      <w:r w:rsidR="003E3E66" w:rsidRPr="00250A3E">
        <w:rPr>
          <w:rFonts w:eastAsia="Times New Roman" w:cs="Times New Roman"/>
          <w:color w:val="000000"/>
          <w:szCs w:val="28"/>
          <w:lang w:eastAsia="lv-LV"/>
        </w:rPr>
        <w:t>   (29),</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iek,ū</w:t>
      </w:r>
      <w:proofErr w:type="spellEnd"/>
      <w:r w:rsidRPr="00250A3E">
        <w:rPr>
          <w:rFonts w:eastAsia="Times New Roman" w:cs="Times New Roman"/>
          <w:color w:val="000000"/>
          <w:szCs w:val="28"/>
          <w:lang w:eastAsia="lv-LV"/>
        </w:rPr>
        <w:t> – siltuma plūsma no karstā ūdens apgādes sistēmas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iek,ū,cirk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siltuma plūsma no karstā ūdens cirkulācijas karstā ūdens apgādes sistēmās, nosaka saskaņā ar šo noteikumu </w:t>
      </w:r>
      <w:r w:rsidR="003E5316" w:rsidRPr="00250A3E">
        <w:rPr>
          <w:rFonts w:eastAsia="Times New Roman" w:cs="Times New Roman"/>
          <w:color w:val="000000"/>
          <w:szCs w:val="28"/>
          <w:lang w:eastAsia="lv-LV"/>
        </w:rPr>
        <w:t>104</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iek,ū,cita</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siltuma plūsma no karstā ūdens sistēmas (izņemot karstā ūdens cirkulāciju), nosaka saskaņā ar standartu LVS EN 15316-3-2:2008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104</w:t>
      </w:r>
      <w:r w:rsidR="003E3E66" w:rsidRPr="00250A3E">
        <w:rPr>
          <w:rFonts w:eastAsia="Times New Roman" w:cs="Times New Roman"/>
          <w:color w:val="000000"/>
          <w:szCs w:val="28"/>
          <w:lang w:eastAsia="lv-LV"/>
        </w:rPr>
        <w:t>. Siltuma plūsmu no ūdens cirkulācijas karstā ūdens apgādes sistēmās nosaka, izmantojot šādu formulu:</w:t>
      </w:r>
    </w:p>
    <w:tbl>
      <w:tblPr>
        <w:tblW w:w="0" w:type="auto"/>
        <w:tblCellSpacing w:w="0" w:type="dxa"/>
        <w:tblCellMar>
          <w:left w:w="0" w:type="dxa"/>
          <w:right w:w="0" w:type="dxa"/>
        </w:tblCellMar>
        <w:tblLook w:val="04A0" w:firstRow="1" w:lastRow="0" w:firstColumn="1" w:lastColumn="0" w:noHBand="0" w:noVBand="1"/>
      </w:tblPr>
      <w:tblGrid>
        <w:gridCol w:w="8160"/>
      </w:tblGrid>
      <w:tr w:rsidR="003E3E66" w:rsidRPr="00250A3E" w:rsidTr="003E3E66">
        <w:trPr>
          <w:tblCellSpacing w:w="0" w:type="dxa"/>
        </w:trPr>
        <w:tc>
          <w:tcPr>
            <w:tcW w:w="8160" w:type="dxa"/>
            <w:hideMark/>
          </w:tcPr>
          <w:p w:rsidR="003E3E66" w:rsidRPr="00250A3E" w:rsidRDefault="003E3E66" w:rsidP="004F0865">
            <w:pPr>
              <w:spacing w:before="63" w:after="63"/>
              <w:jc w:val="center"/>
              <w:rPr>
                <w:rFonts w:eastAsia="Times New Roman" w:cs="Times New Roman"/>
                <w:szCs w:val="28"/>
                <w:lang w:eastAsia="lv-LV"/>
              </w:rPr>
            </w:pPr>
            <w:r w:rsidRPr="00250A3E">
              <w:rPr>
                <w:rFonts w:eastAsia="Times New Roman" w:cs="Times New Roman"/>
                <w:szCs w:val="28"/>
                <w:lang w:eastAsia="lv-LV"/>
              </w:rPr>
              <w:t> </w:t>
            </w:r>
            <w:proofErr w:type="spellStart"/>
            <w:r w:rsidR="004F0865" w:rsidRPr="00250A3E">
              <w:rPr>
                <w:rFonts w:eastAsia="Times New Roman" w:cs="Times New Roman"/>
                <w:szCs w:val="28"/>
                <w:lang w:eastAsia="lv-LV"/>
              </w:rPr>
              <w:t>Φ</w:t>
            </w:r>
            <w:r w:rsidR="004F0865" w:rsidRPr="00250A3E">
              <w:rPr>
                <w:rFonts w:eastAsia="Times New Roman" w:cs="Times New Roman"/>
                <w:szCs w:val="28"/>
                <w:vertAlign w:val="subscript"/>
                <w:lang w:eastAsia="lv-LV"/>
              </w:rPr>
              <w:t>iek,</w:t>
            </w:r>
            <w:r w:rsidR="004F0865">
              <w:rPr>
                <w:rFonts w:eastAsia="Times New Roman" w:cs="Times New Roman"/>
                <w:szCs w:val="28"/>
                <w:vertAlign w:val="subscript"/>
                <w:lang w:eastAsia="lv-LV"/>
              </w:rPr>
              <w:t>ū,cirk</w:t>
            </w:r>
            <w:proofErr w:type="spellEnd"/>
            <w:r w:rsidR="004F0865" w:rsidRPr="00250A3E">
              <w:rPr>
                <w:rFonts w:eastAsia="Times New Roman" w:cs="Times New Roman"/>
                <w:szCs w:val="28"/>
                <w:lang w:eastAsia="lv-LV"/>
              </w:rPr>
              <w:t> =</w:t>
            </w:r>
            <w:r w:rsidR="004F0865" w:rsidRPr="00250A3E">
              <w:rPr>
                <w:rFonts w:eastAsia="Times New Roman" w:cs="Times New Roman"/>
                <w:szCs w:val="28"/>
                <w:vertAlign w:val="subscript"/>
                <w:lang w:eastAsia="lv-LV"/>
              </w:rPr>
              <w:t> </w:t>
            </w:r>
            <w:proofErr w:type="spellStart"/>
            <w:r w:rsidR="004F0865" w:rsidRPr="00250A3E">
              <w:rPr>
                <w:rFonts w:eastAsia="Times New Roman" w:cs="Times New Roman"/>
                <w:szCs w:val="28"/>
                <w:lang w:eastAsia="lv-LV"/>
              </w:rPr>
              <w:t>q</w:t>
            </w:r>
            <w:r w:rsidR="004F0865" w:rsidRPr="00250A3E">
              <w:rPr>
                <w:rFonts w:eastAsia="Times New Roman" w:cs="Times New Roman"/>
                <w:szCs w:val="28"/>
                <w:vertAlign w:val="subscript"/>
                <w:lang w:eastAsia="lv-LV"/>
              </w:rPr>
              <w:t>iek,</w:t>
            </w:r>
            <w:r w:rsidR="004F0865">
              <w:rPr>
                <w:rFonts w:eastAsia="Times New Roman" w:cs="Times New Roman"/>
                <w:szCs w:val="28"/>
                <w:vertAlign w:val="subscript"/>
                <w:lang w:eastAsia="lv-LV"/>
              </w:rPr>
              <w:t>ū,cirk</w:t>
            </w:r>
            <w:proofErr w:type="spellEnd"/>
            <w:r w:rsidR="004F0865" w:rsidRPr="00250A3E">
              <w:rPr>
                <w:rFonts w:eastAsia="Times New Roman" w:cs="Times New Roman"/>
                <w:i/>
                <w:iCs/>
                <w:szCs w:val="28"/>
                <w:lang w:eastAsia="lv-LV"/>
              </w:rPr>
              <w:t> </w:t>
            </w:r>
            <w:proofErr w:type="spellStart"/>
            <w:r w:rsidR="004F0865">
              <w:rPr>
                <w:rFonts w:eastAsia="Times New Roman" w:cs="Times New Roman"/>
                <w:szCs w:val="28"/>
                <w:lang w:eastAsia="lv-LV"/>
              </w:rPr>
              <w:t>L</w:t>
            </w:r>
            <w:r w:rsidR="004F0865">
              <w:rPr>
                <w:rFonts w:eastAsia="Times New Roman" w:cs="Times New Roman"/>
                <w:szCs w:val="28"/>
                <w:vertAlign w:val="subscript"/>
                <w:lang w:eastAsia="lv-LV"/>
              </w:rPr>
              <w:t>ū,cirk</w:t>
            </w:r>
            <w:proofErr w:type="spellEnd"/>
            <w:r w:rsidRPr="00250A3E">
              <w:rPr>
                <w:rFonts w:eastAsia="Times New Roman" w:cs="Times New Roman"/>
                <w:szCs w:val="28"/>
                <w:lang w:eastAsia="lv-LV"/>
              </w:rPr>
              <w:t xml:space="preserve"> (30),</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iek,ū,cirk</w:t>
      </w:r>
      <w:proofErr w:type="spellEnd"/>
      <w:r w:rsidRPr="00250A3E">
        <w:rPr>
          <w:rFonts w:eastAsia="Times New Roman" w:cs="Times New Roman"/>
          <w:color w:val="000000"/>
          <w:szCs w:val="28"/>
          <w:lang w:eastAsia="lv-LV"/>
        </w:rPr>
        <w:t> – siltuma plūsma no pastāvīgās ūdens cirkulācijas karstā ūdens apgādes sistēmās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iek,ū,cirk</w:t>
      </w:r>
      <w:proofErr w:type="spellEnd"/>
      <w:r w:rsidRPr="00250A3E">
        <w:rPr>
          <w:rFonts w:eastAsia="Times New Roman" w:cs="Times New Roman"/>
          <w:color w:val="000000"/>
          <w:szCs w:val="28"/>
          <w:lang w:eastAsia="lv-LV"/>
        </w:rPr>
        <w:t> – siltuma plūsma no karstā ūdens cirkulācijas sistēmas uz metru garuma, nosaka saskaņā ar standartu LVS EN 15316-3-2:2008 (W/m);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L</w:t>
      </w:r>
      <w:r w:rsidRPr="00250A3E">
        <w:rPr>
          <w:rFonts w:eastAsia="Times New Roman" w:cs="Times New Roman"/>
          <w:color w:val="000000"/>
          <w:szCs w:val="28"/>
          <w:vertAlign w:val="subscript"/>
          <w:lang w:eastAsia="lv-LV"/>
        </w:rPr>
        <w:t>ū,cirk</w:t>
      </w:r>
      <w:proofErr w:type="spellEnd"/>
      <w:r w:rsidRPr="00250A3E">
        <w:rPr>
          <w:rFonts w:eastAsia="Times New Roman" w:cs="Times New Roman"/>
          <w:color w:val="000000"/>
          <w:szCs w:val="28"/>
          <w:lang w:eastAsia="lv-LV"/>
        </w:rPr>
        <w:t> – karstā ūdens apgādes sistēmas ūdens cirkulācijas cauruļu garums konkrētajā ēkas zonā (m).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105</w:t>
      </w:r>
      <w:r w:rsidR="003E3E66" w:rsidRPr="00250A3E">
        <w:rPr>
          <w:rFonts w:eastAsia="Times New Roman" w:cs="Times New Roman"/>
          <w:color w:val="000000"/>
          <w:szCs w:val="28"/>
          <w:lang w:eastAsia="lv-LV"/>
        </w:rPr>
        <w:t xml:space="preserve">. Siltuma plūsmas vērtība uz apkures, gaisa kondicionēšanas un ventilācijas sistēmām vai no tām (izkliedes dēļ)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iek,ADzV</w:t>
      </w:r>
      <w:proofErr w:type="spellEnd"/>
      <w:r w:rsidR="003E3E66" w:rsidRPr="00250A3E">
        <w:rPr>
          <w:rFonts w:eastAsia="Times New Roman" w:cs="Times New Roman"/>
          <w:color w:val="000000"/>
          <w:szCs w:val="28"/>
          <w:lang w:eastAsia="lv-LV"/>
        </w:rPr>
        <w:t> ir šādu vērtību summa:</w:t>
      </w:r>
    </w:p>
    <w:tbl>
      <w:tblPr>
        <w:tblW w:w="0" w:type="auto"/>
        <w:tblCellSpacing w:w="0" w:type="dxa"/>
        <w:tblCellMar>
          <w:left w:w="0" w:type="dxa"/>
          <w:right w:w="0" w:type="dxa"/>
        </w:tblCellMar>
        <w:tblLook w:val="04A0" w:firstRow="1" w:lastRow="0" w:firstColumn="1" w:lastColumn="0" w:noHBand="0" w:noVBand="1"/>
      </w:tblPr>
      <w:tblGrid>
        <w:gridCol w:w="8040"/>
      </w:tblGrid>
      <w:tr w:rsidR="003E3E66" w:rsidRPr="00250A3E" w:rsidTr="003E3E66">
        <w:trPr>
          <w:tblCellSpacing w:w="0" w:type="dxa"/>
        </w:trPr>
        <w:tc>
          <w:tcPr>
            <w:tcW w:w="8040" w:type="dxa"/>
            <w:hideMark/>
          </w:tcPr>
          <w:p w:rsidR="003E3E66" w:rsidRPr="00250A3E" w:rsidRDefault="003E3E66" w:rsidP="000E41FE">
            <w:pPr>
              <w:spacing w:before="63" w:after="63"/>
              <w:jc w:val="center"/>
              <w:rPr>
                <w:rFonts w:eastAsia="Times New Roman" w:cs="Times New Roman"/>
                <w:szCs w:val="28"/>
                <w:lang w:eastAsia="lv-LV"/>
              </w:rPr>
            </w:pPr>
            <w:r w:rsidRPr="00250A3E">
              <w:rPr>
                <w:rFonts w:eastAsia="Times New Roman" w:cs="Times New Roman"/>
                <w:szCs w:val="28"/>
                <w:lang w:eastAsia="lv-LV"/>
              </w:rPr>
              <w:t>  </w:t>
            </w:r>
            <w:r w:rsidR="000E41FE" w:rsidRPr="00250A3E">
              <w:rPr>
                <w:rFonts w:eastAsia="Times New Roman" w:cs="Times New Roman"/>
                <w:szCs w:val="28"/>
                <w:lang w:eastAsia="lv-LV"/>
              </w:rPr>
              <w:t> </w:t>
            </w:r>
            <w:proofErr w:type="spellStart"/>
            <w:r w:rsidR="000E41FE" w:rsidRPr="00250A3E">
              <w:rPr>
                <w:rFonts w:eastAsia="Times New Roman" w:cs="Times New Roman"/>
                <w:szCs w:val="28"/>
                <w:lang w:eastAsia="lv-LV"/>
              </w:rPr>
              <w:t>Φ</w:t>
            </w:r>
            <w:r w:rsidR="000E41FE" w:rsidRPr="00250A3E">
              <w:rPr>
                <w:rFonts w:eastAsia="Times New Roman" w:cs="Times New Roman"/>
                <w:szCs w:val="28"/>
                <w:vertAlign w:val="subscript"/>
                <w:lang w:eastAsia="lv-LV"/>
              </w:rPr>
              <w:t>iek,</w:t>
            </w:r>
            <w:r w:rsidR="000E41FE">
              <w:rPr>
                <w:rFonts w:eastAsia="Times New Roman" w:cs="Times New Roman"/>
                <w:szCs w:val="28"/>
                <w:vertAlign w:val="subscript"/>
                <w:lang w:eastAsia="lv-LV"/>
              </w:rPr>
              <w:t>ADzV</w:t>
            </w:r>
            <w:proofErr w:type="spellEnd"/>
            <w:r w:rsidR="000E41FE" w:rsidRPr="00250A3E">
              <w:rPr>
                <w:rFonts w:eastAsia="Times New Roman" w:cs="Times New Roman"/>
                <w:szCs w:val="28"/>
                <w:lang w:eastAsia="lv-LV"/>
              </w:rPr>
              <w:t> =</w:t>
            </w:r>
            <w:r w:rsidR="000E41FE" w:rsidRPr="00250A3E">
              <w:rPr>
                <w:rFonts w:eastAsia="Times New Roman" w:cs="Times New Roman"/>
                <w:szCs w:val="28"/>
                <w:vertAlign w:val="subscript"/>
                <w:lang w:eastAsia="lv-LV"/>
              </w:rPr>
              <w:t> </w:t>
            </w:r>
            <w:proofErr w:type="spellStart"/>
            <w:r w:rsidR="000E41FE" w:rsidRPr="00250A3E">
              <w:rPr>
                <w:rFonts w:eastAsia="Times New Roman" w:cs="Times New Roman"/>
                <w:szCs w:val="28"/>
                <w:lang w:eastAsia="lv-LV"/>
              </w:rPr>
              <w:t>Φ</w:t>
            </w:r>
            <w:r w:rsidR="000E41FE" w:rsidRPr="00250A3E">
              <w:rPr>
                <w:rFonts w:eastAsia="Times New Roman" w:cs="Times New Roman"/>
                <w:szCs w:val="28"/>
                <w:vertAlign w:val="subscript"/>
                <w:lang w:eastAsia="lv-LV"/>
              </w:rPr>
              <w:t>iek,</w:t>
            </w:r>
            <w:r w:rsidR="000E41FE">
              <w:rPr>
                <w:rFonts w:eastAsia="Times New Roman" w:cs="Times New Roman"/>
                <w:szCs w:val="28"/>
                <w:vertAlign w:val="subscript"/>
                <w:lang w:eastAsia="lv-LV"/>
              </w:rPr>
              <w:t>A</w:t>
            </w:r>
            <w:proofErr w:type="spellEnd"/>
            <w:r w:rsidR="000E41FE" w:rsidRPr="00250A3E">
              <w:rPr>
                <w:rFonts w:eastAsia="Times New Roman" w:cs="Times New Roman"/>
                <w:szCs w:val="28"/>
                <w:lang w:eastAsia="lv-LV"/>
              </w:rPr>
              <w:t xml:space="preserve"> </w:t>
            </w:r>
            <w:r w:rsidR="000E41FE">
              <w:rPr>
                <w:rFonts w:eastAsia="Times New Roman" w:cs="Times New Roman"/>
                <w:szCs w:val="28"/>
                <w:lang w:eastAsia="lv-LV"/>
              </w:rPr>
              <w:t>+</w:t>
            </w:r>
            <w:r w:rsidR="000E41FE" w:rsidRPr="000E41FE">
              <w:rPr>
                <w:rFonts w:eastAsia="Times New Roman" w:cs="Times New Roman"/>
                <w:szCs w:val="28"/>
                <w:lang w:eastAsia="lv-LV"/>
              </w:rPr>
              <w:t xml:space="preserve"> </w:t>
            </w:r>
            <w:proofErr w:type="spellStart"/>
            <w:r w:rsidR="000E41FE" w:rsidRPr="00250A3E">
              <w:rPr>
                <w:rFonts w:eastAsia="Times New Roman" w:cs="Times New Roman"/>
                <w:szCs w:val="28"/>
                <w:lang w:eastAsia="lv-LV"/>
              </w:rPr>
              <w:t>Φ</w:t>
            </w:r>
            <w:r w:rsidR="000E41FE" w:rsidRPr="00250A3E">
              <w:rPr>
                <w:rFonts w:eastAsia="Times New Roman" w:cs="Times New Roman"/>
                <w:szCs w:val="28"/>
                <w:vertAlign w:val="subscript"/>
                <w:lang w:eastAsia="lv-LV"/>
              </w:rPr>
              <w:t>iek,</w:t>
            </w:r>
            <w:r w:rsidR="000E41FE">
              <w:rPr>
                <w:rFonts w:eastAsia="Times New Roman" w:cs="Times New Roman"/>
                <w:szCs w:val="28"/>
                <w:vertAlign w:val="subscript"/>
                <w:lang w:eastAsia="lv-LV"/>
              </w:rPr>
              <w:t>Dz</w:t>
            </w:r>
            <w:proofErr w:type="spellEnd"/>
            <w:r w:rsidR="000E41FE" w:rsidRPr="00250A3E">
              <w:rPr>
                <w:rFonts w:eastAsia="Times New Roman" w:cs="Times New Roman"/>
                <w:color w:val="000000"/>
                <w:szCs w:val="28"/>
                <w:lang w:eastAsia="lv-LV"/>
              </w:rPr>
              <w:t> </w:t>
            </w:r>
            <w:r w:rsidR="000E41FE">
              <w:rPr>
                <w:rFonts w:eastAsia="Times New Roman" w:cs="Times New Roman"/>
                <w:color w:val="000000"/>
                <w:szCs w:val="28"/>
                <w:lang w:eastAsia="lv-LV"/>
              </w:rPr>
              <w:t>+</w:t>
            </w:r>
            <w:r w:rsidR="000E41FE" w:rsidRPr="00250A3E">
              <w:rPr>
                <w:rFonts w:eastAsia="Times New Roman" w:cs="Times New Roman"/>
                <w:color w:val="000000"/>
                <w:szCs w:val="28"/>
                <w:lang w:eastAsia="lv-LV"/>
              </w:rPr>
              <w:t> </w:t>
            </w:r>
            <w:proofErr w:type="spellStart"/>
            <w:r w:rsidR="000E41FE" w:rsidRPr="00250A3E">
              <w:rPr>
                <w:rFonts w:eastAsia="Times New Roman" w:cs="Times New Roman"/>
                <w:szCs w:val="28"/>
                <w:lang w:eastAsia="lv-LV"/>
              </w:rPr>
              <w:t>Φ</w:t>
            </w:r>
            <w:r w:rsidR="000E41FE" w:rsidRPr="00250A3E">
              <w:rPr>
                <w:rFonts w:eastAsia="Times New Roman" w:cs="Times New Roman"/>
                <w:szCs w:val="28"/>
                <w:vertAlign w:val="subscript"/>
                <w:lang w:eastAsia="lv-LV"/>
              </w:rPr>
              <w:t>iek,</w:t>
            </w:r>
            <w:r w:rsidR="000E41FE">
              <w:rPr>
                <w:rFonts w:eastAsia="Times New Roman" w:cs="Times New Roman"/>
                <w:szCs w:val="28"/>
                <w:vertAlign w:val="subscript"/>
                <w:lang w:eastAsia="lv-LV"/>
              </w:rPr>
              <w:t>V</w:t>
            </w:r>
            <w:proofErr w:type="spellEnd"/>
            <w:r w:rsidRPr="00250A3E">
              <w:rPr>
                <w:rFonts w:eastAsia="Times New Roman" w:cs="Times New Roman"/>
                <w:szCs w:val="28"/>
                <w:lang w:eastAsia="lv-LV"/>
              </w:rPr>
              <w:t xml:space="preserve"> (31),</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iek,ADzV</w:t>
      </w:r>
      <w:proofErr w:type="spellEnd"/>
      <w:r w:rsidRPr="00250A3E">
        <w:rPr>
          <w:rFonts w:eastAsia="Times New Roman" w:cs="Times New Roman"/>
          <w:color w:val="000000"/>
          <w:szCs w:val="28"/>
          <w:lang w:eastAsia="lv-LV"/>
        </w:rPr>
        <w:t> – siltuma plūsma no telpas apkures, gaisa kondicionēšanas un ventilācijas sistēmām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iek,A</w:t>
      </w:r>
      <w:proofErr w:type="spellEnd"/>
      <w:r w:rsidRPr="00250A3E">
        <w:rPr>
          <w:rFonts w:eastAsia="Times New Roman" w:cs="Times New Roman"/>
          <w:color w:val="000000"/>
          <w:szCs w:val="28"/>
          <w:lang w:eastAsia="lv-LV"/>
        </w:rPr>
        <w:t xml:space="preserve"> – siltuma plūsma no telpas apkures sistēmām, nosaka saskaņā ar šo noteikumu </w:t>
      </w:r>
      <w:r w:rsidR="00DC0C02" w:rsidRPr="00250A3E">
        <w:rPr>
          <w:rFonts w:eastAsia="Times New Roman" w:cs="Times New Roman"/>
          <w:color w:val="000000"/>
          <w:szCs w:val="28"/>
          <w:lang w:eastAsia="lv-LV"/>
        </w:rPr>
        <w:t>106</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iek,Dz</w:t>
      </w:r>
      <w:proofErr w:type="spellEnd"/>
      <w:r w:rsidRPr="00250A3E">
        <w:rPr>
          <w:rFonts w:eastAsia="Times New Roman" w:cs="Times New Roman"/>
          <w:color w:val="000000"/>
          <w:szCs w:val="28"/>
          <w:lang w:eastAsia="lv-LV"/>
        </w:rPr>
        <w:t xml:space="preserve"> – siltuma plūsma no telpas gaisa kondicionēšanas sistēmām, nosaka saskaņā ar šo noteikumu </w:t>
      </w:r>
      <w:r w:rsidR="003E5316" w:rsidRPr="00250A3E">
        <w:rPr>
          <w:rFonts w:eastAsia="Times New Roman" w:cs="Times New Roman"/>
          <w:color w:val="000000"/>
          <w:szCs w:val="28"/>
          <w:lang w:eastAsia="lv-LV"/>
        </w:rPr>
        <w:t>107</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iek,V</w:t>
      </w:r>
      <w:proofErr w:type="spellEnd"/>
      <w:r w:rsidRPr="00250A3E">
        <w:rPr>
          <w:rFonts w:eastAsia="Times New Roman" w:cs="Times New Roman"/>
          <w:color w:val="000000"/>
          <w:szCs w:val="28"/>
          <w:lang w:eastAsia="lv-LV"/>
        </w:rPr>
        <w:t xml:space="preserve"> – siltuma plūsma no ventilācijas sistēmām, nosaka saskaņā ar šo noteikumu </w:t>
      </w:r>
      <w:r w:rsidR="00DC0C02" w:rsidRPr="00250A3E">
        <w:rPr>
          <w:rFonts w:eastAsia="Times New Roman" w:cs="Times New Roman"/>
          <w:color w:val="000000"/>
          <w:szCs w:val="28"/>
          <w:lang w:eastAsia="lv-LV"/>
        </w:rPr>
        <w:t>108</w:t>
      </w:r>
      <w:r w:rsidRPr="00250A3E">
        <w:rPr>
          <w:rFonts w:eastAsia="Times New Roman" w:cs="Times New Roman"/>
          <w:color w:val="000000"/>
          <w:szCs w:val="28"/>
          <w:lang w:eastAsia="lv-LV"/>
        </w:rPr>
        <w:t>.punktu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106</w:t>
      </w:r>
      <w:r w:rsidR="003E3E66" w:rsidRPr="00250A3E">
        <w:rPr>
          <w:rFonts w:eastAsia="Times New Roman" w:cs="Times New Roman"/>
          <w:color w:val="000000"/>
          <w:szCs w:val="28"/>
          <w:lang w:eastAsia="lv-LV"/>
        </w:rPr>
        <w:t xml:space="preserve">. Siltuma plūsmas vērtība no telpas apkures sistēmas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iek,A</w:t>
      </w:r>
      <w:proofErr w:type="spellEnd"/>
      <w:r w:rsidR="003E3E66" w:rsidRPr="00250A3E">
        <w:rPr>
          <w:rFonts w:eastAsia="Times New Roman" w:cs="Times New Roman"/>
          <w:color w:val="000000"/>
          <w:szCs w:val="28"/>
          <w:lang w:eastAsia="lv-LV"/>
        </w:rPr>
        <w:t> sastāv no ēkas zonā izkliedētā siltuma, no papildu enerģijas avotiem (piemēram, sūknis, ventilators, elektroniskās ierīces) un siltuma, kas izkliedēts no apkures sistēmu emisijas, cirkulācijas, sadales, uzkrāšanas un enerģijas ražošanas. Vērtību iegūst saskaņā ar standartu LVS EN 15316-2-1:</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7C7DC6" w:rsidRPr="00250A3E">
        <w:rPr>
          <w:rFonts w:eastAsia="Times New Roman" w:cs="Times New Roman"/>
          <w:color w:val="000000"/>
          <w:szCs w:val="28"/>
          <w:lang w:eastAsia="lv-LV"/>
        </w:rPr>
        <w:t xml:space="preserve"> </w:t>
      </w:r>
      <w:r w:rsidR="007C7DC6">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Ēku apkures sistēmas. Sistēmu </w:t>
      </w:r>
      <w:proofErr w:type="spellStart"/>
      <w:r w:rsidR="003E3E66" w:rsidRPr="00250A3E">
        <w:rPr>
          <w:rFonts w:eastAsia="Times New Roman" w:cs="Times New Roman"/>
          <w:color w:val="000000"/>
          <w:szCs w:val="28"/>
          <w:lang w:eastAsia="lv-LV"/>
        </w:rPr>
        <w:t>energoprasību</w:t>
      </w:r>
      <w:proofErr w:type="spellEnd"/>
      <w:r w:rsidR="003E3E66" w:rsidRPr="00250A3E">
        <w:rPr>
          <w:rFonts w:eastAsia="Times New Roman" w:cs="Times New Roman"/>
          <w:color w:val="000000"/>
          <w:szCs w:val="28"/>
          <w:lang w:eastAsia="lv-LV"/>
        </w:rPr>
        <w:t xml:space="preserve"> un </w:t>
      </w:r>
      <w:r w:rsidR="007C7DC6">
        <w:rPr>
          <w:rFonts w:eastAsia="Times New Roman" w:cs="Times New Roman"/>
          <w:color w:val="000000"/>
          <w:szCs w:val="28"/>
          <w:lang w:eastAsia="lv-LV"/>
        </w:rPr>
        <w:t>lietderības koeficientu</w:t>
      </w:r>
      <w:r w:rsidR="007C7DC6"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 xml:space="preserve">aprēķināšanas </w:t>
      </w:r>
      <w:r w:rsidR="007C7DC6" w:rsidRPr="00250A3E">
        <w:rPr>
          <w:rFonts w:eastAsia="Times New Roman" w:cs="Times New Roman"/>
          <w:color w:val="000000"/>
          <w:szCs w:val="28"/>
          <w:lang w:eastAsia="lv-LV"/>
        </w:rPr>
        <w:t>metod</w:t>
      </w:r>
      <w:r w:rsidR="007C7DC6">
        <w:rPr>
          <w:rFonts w:eastAsia="Times New Roman" w:cs="Times New Roman"/>
          <w:color w:val="000000"/>
          <w:szCs w:val="28"/>
          <w:lang w:eastAsia="lv-LV"/>
        </w:rPr>
        <w:t>e</w:t>
      </w:r>
      <w:r w:rsidR="003E3E66" w:rsidRPr="00250A3E">
        <w:rPr>
          <w:rFonts w:eastAsia="Times New Roman" w:cs="Times New Roman"/>
          <w:color w:val="000000"/>
          <w:szCs w:val="28"/>
          <w:lang w:eastAsia="lv-LV"/>
        </w:rPr>
        <w:t xml:space="preserve">. 2–1. daļa: </w:t>
      </w:r>
      <w:proofErr w:type="spellStart"/>
      <w:r w:rsidR="007C7DC6" w:rsidRPr="007C7DC6">
        <w:rPr>
          <w:rFonts w:eastAsia="Times New Roman" w:cs="Times New Roman"/>
          <w:color w:val="000000"/>
          <w:szCs w:val="28"/>
          <w:lang w:eastAsia="lv-LV"/>
        </w:rPr>
        <w:t>Siltumatdeves</w:t>
      </w:r>
      <w:proofErr w:type="spellEnd"/>
      <w:r w:rsidR="007C7DC6" w:rsidRPr="007C7DC6">
        <w:rPr>
          <w:rFonts w:eastAsia="Times New Roman" w:cs="Times New Roman"/>
          <w:color w:val="000000"/>
          <w:szCs w:val="28"/>
          <w:lang w:eastAsia="lv-LV"/>
        </w:rPr>
        <w:t xml:space="preserve"> sistēmas telpu apsildei</w:t>
      </w:r>
      <w:r w:rsidR="007C7DC6">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(turpmāk – LVS EN 15316-2-1:</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3E3E66" w:rsidRPr="00250A3E">
        <w:rPr>
          <w:rFonts w:eastAsia="Times New Roman" w:cs="Times New Roman"/>
          <w:color w:val="000000"/>
          <w:szCs w:val="28"/>
          <w:lang w:eastAsia="lv-LV"/>
        </w:rPr>
        <w:t>) un standartu LVS EN 15316-2-3:</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7C7DC6"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 xml:space="preserve">"Ēku apkures sistēmas. Sistēmu </w:t>
      </w:r>
      <w:proofErr w:type="spellStart"/>
      <w:r w:rsidR="003E3E66" w:rsidRPr="00250A3E">
        <w:rPr>
          <w:rFonts w:eastAsia="Times New Roman" w:cs="Times New Roman"/>
          <w:color w:val="000000"/>
          <w:szCs w:val="28"/>
          <w:lang w:eastAsia="lv-LV"/>
        </w:rPr>
        <w:t>energoprasību</w:t>
      </w:r>
      <w:proofErr w:type="spellEnd"/>
      <w:r w:rsidR="003E3E66" w:rsidRPr="00250A3E">
        <w:rPr>
          <w:rFonts w:eastAsia="Times New Roman" w:cs="Times New Roman"/>
          <w:color w:val="000000"/>
          <w:szCs w:val="28"/>
          <w:lang w:eastAsia="lv-LV"/>
        </w:rPr>
        <w:t xml:space="preserve"> un </w:t>
      </w:r>
      <w:r w:rsidR="007C7DC6">
        <w:rPr>
          <w:rFonts w:eastAsia="Times New Roman" w:cs="Times New Roman"/>
          <w:color w:val="000000"/>
          <w:szCs w:val="28"/>
          <w:lang w:eastAsia="lv-LV"/>
        </w:rPr>
        <w:t>lietderības koeficientu</w:t>
      </w:r>
      <w:r w:rsidR="003E3E66" w:rsidRPr="00250A3E">
        <w:rPr>
          <w:rFonts w:eastAsia="Times New Roman" w:cs="Times New Roman"/>
          <w:color w:val="000000"/>
          <w:szCs w:val="28"/>
          <w:lang w:eastAsia="lv-LV"/>
        </w:rPr>
        <w:t xml:space="preserve"> aprēķināšanas </w:t>
      </w:r>
      <w:r w:rsidR="007C7DC6" w:rsidRPr="00250A3E">
        <w:rPr>
          <w:rFonts w:eastAsia="Times New Roman" w:cs="Times New Roman"/>
          <w:color w:val="000000"/>
          <w:szCs w:val="28"/>
          <w:lang w:eastAsia="lv-LV"/>
        </w:rPr>
        <w:t>metod</w:t>
      </w:r>
      <w:r w:rsidR="007C7DC6">
        <w:rPr>
          <w:rFonts w:eastAsia="Times New Roman" w:cs="Times New Roman"/>
          <w:color w:val="000000"/>
          <w:szCs w:val="28"/>
          <w:lang w:eastAsia="lv-LV"/>
        </w:rPr>
        <w:t>e</w:t>
      </w:r>
      <w:r w:rsidR="003E3E66" w:rsidRPr="00250A3E">
        <w:rPr>
          <w:rFonts w:eastAsia="Times New Roman" w:cs="Times New Roman"/>
          <w:color w:val="000000"/>
          <w:szCs w:val="28"/>
          <w:lang w:eastAsia="lv-LV"/>
        </w:rPr>
        <w:t xml:space="preserve">. 2–3. daļa: </w:t>
      </w:r>
      <w:proofErr w:type="spellStart"/>
      <w:r w:rsidR="003E3E66" w:rsidRPr="00250A3E">
        <w:rPr>
          <w:rFonts w:eastAsia="Times New Roman" w:cs="Times New Roman"/>
          <w:color w:val="000000"/>
          <w:szCs w:val="28"/>
          <w:lang w:eastAsia="lv-LV"/>
        </w:rPr>
        <w:t>Siltumsadales</w:t>
      </w:r>
      <w:proofErr w:type="spellEnd"/>
      <w:r w:rsidR="003E3E66" w:rsidRPr="00250A3E">
        <w:rPr>
          <w:rFonts w:eastAsia="Times New Roman" w:cs="Times New Roman"/>
          <w:color w:val="000000"/>
          <w:szCs w:val="28"/>
          <w:lang w:eastAsia="lv-LV"/>
        </w:rPr>
        <w:t xml:space="preserve"> tīkli telpu apsildei" (turpmāk – LVS EN 15316-2-3:</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3E3E66" w:rsidRPr="00250A3E">
        <w:rPr>
          <w:rFonts w:eastAsia="Times New Roman" w:cs="Times New Roman"/>
          <w:color w:val="000000"/>
          <w:szCs w:val="28"/>
          <w:lang w:eastAsia="lv-LV"/>
        </w:rPr>
        <w:t>) .</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107</w:t>
      </w:r>
      <w:r w:rsidR="003E3E66" w:rsidRPr="00250A3E">
        <w:rPr>
          <w:rFonts w:eastAsia="Times New Roman" w:cs="Times New Roman"/>
          <w:color w:val="000000"/>
          <w:szCs w:val="28"/>
          <w:lang w:eastAsia="lv-LV"/>
        </w:rPr>
        <w:t xml:space="preserve">. Siltuma plūsmas vērtība no gaisa kondicionēšanas sistēmas vai uz to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iek,Dz</w:t>
      </w:r>
      <w:proofErr w:type="spellEnd"/>
      <w:r w:rsidR="003E3E66" w:rsidRPr="00250A3E">
        <w:rPr>
          <w:rFonts w:eastAsia="Times New Roman" w:cs="Times New Roman"/>
          <w:color w:val="000000"/>
          <w:szCs w:val="28"/>
          <w:lang w:eastAsia="lv-LV"/>
        </w:rPr>
        <w:t> sastāv no siltuma no papildu enerģijas avotiem (piemēram, sūknis, ventilators, elektroniskās ierīces), kas izkliedēts ēkas zonā, un siltuma, kas izkliedēts gaisa kondicionēšanas sistēmas aukstuma emisijas cirkulācijas, sadales, uzkrāšanas un enerģijas ražošanas daļās. Siltuma plūsmas vērtību no gaisa kondicionēšanas sistēmas vai uz to iegūst saskaņā ar standartu LVS EN 15243:</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006E1084">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Ēku ventilācija. Telpu temperatūras, kā arī </w:t>
      </w:r>
      <w:proofErr w:type="spellStart"/>
      <w:r w:rsidR="003E3E66" w:rsidRPr="00250A3E">
        <w:rPr>
          <w:rFonts w:eastAsia="Times New Roman" w:cs="Times New Roman"/>
          <w:color w:val="000000"/>
          <w:szCs w:val="28"/>
          <w:lang w:eastAsia="lv-LV"/>
        </w:rPr>
        <w:lastRenderedPageBreak/>
        <w:t>siltumslodzes</w:t>
      </w:r>
      <w:proofErr w:type="spellEnd"/>
      <w:r w:rsidR="003E3E66" w:rsidRPr="00250A3E">
        <w:rPr>
          <w:rFonts w:eastAsia="Times New Roman" w:cs="Times New Roman"/>
          <w:color w:val="000000"/>
          <w:szCs w:val="28"/>
          <w:lang w:eastAsia="lv-LV"/>
        </w:rPr>
        <w:t xml:space="preserve"> un enerģijas rēķināšana ēkām ar telpu kondicionēšanas sistēmām</w:t>
      </w:r>
      <w:r w:rsidR="006E1084">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(turpmāk – LVS EN 15243:</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108</w:t>
      </w:r>
      <w:r w:rsidR="003E3E66" w:rsidRPr="00250A3E">
        <w:rPr>
          <w:rFonts w:eastAsia="Times New Roman" w:cs="Times New Roman"/>
          <w:color w:val="000000"/>
          <w:szCs w:val="28"/>
          <w:lang w:eastAsia="lv-LV"/>
        </w:rPr>
        <w:t xml:space="preserve">. Siltuma plūsmas vērtība no ventilācijas sistēmas konkrētajā ēkas zonā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iek,V</w:t>
      </w:r>
      <w:proofErr w:type="spellEnd"/>
      <w:r w:rsidR="003E3E66" w:rsidRPr="00250A3E">
        <w:rPr>
          <w:rFonts w:eastAsia="Times New Roman" w:cs="Times New Roman"/>
          <w:color w:val="000000"/>
          <w:szCs w:val="28"/>
          <w:lang w:eastAsia="lv-LV"/>
        </w:rPr>
        <w:t> ir attiecīgajā ēkas zonā izkliedētais siltums no ventilācijas sistēmas. Siltuma plūsmas vērtību nosaka saskaņā ar standartu LVS EN 15243:</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3E3E66" w:rsidRPr="00250A3E">
        <w:rPr>
          <w:rFonts w:eastAsia="Times New Roman" w:cs="Times New Roman"/>
          <w:color w:val="000000"/>
          <w:szCs w:val="28"/>
          <w:lang w:eastAsia="lv-LV"/>
        </w:rPr>
        <w:t>. Pieplūdes gaisa izkliedētais siltums ietver pieplūdes temperatūras paaugstināšanos, ko nosaka atbilstoši attiecīgajam gaisa plūsmu un ventilācijas sistēmu standartam LVS EN 15241</w:t>
      </w:r>
      <w:r w:rsidR="00B8511E">
        <w:rPr>
          <w:rFonts w:eastAsia="Times New Roman" w:cs="Times New Roman"/>
          <w:color w:val="000000"/>
          <w:szCs w:val="28"/>
          <w:lang w:eastAsia="lv-LV"/>
        </w:rPr>
        <w:t>:2009 L</w:t>
      </w:r>
      <w:r w:rsidR="003E3E66" w:rsidRPr="00250A3E">
        <w:rPr>
          <w:rFonts w:eastAsia="Times New Roman" w:cs="Times New Roman"/>
          <w:color w:val="000000"/>
          <w:szCs w:val="28"/>
          <w:lang w:eastAsia="lv-LV"/>
        </w:rPr>
        <w:t xml:space="preserve"> vai LVS EN 15242</w:t>
      </w:r>
      <w:r w:rsidR="00B8511E">
        <w:rPr>
          <w:rFonts w:eastAsia="Times New Roman" w:cs="Times New Roman"/>
          <w:color w:val="000000"/>
          <w:szCs w:val="28"/>
          <w:lang w:eastAsia="lv-LV"/>
        </w:rPr>
        <w:t>:2009 L</w:t>
      </w:r>
      <w:r w:rsidR="003E3E66" w:rsidRPr="00250A3E">
        <w:rPr>
          <w:rFonts w:eastAsia="Times New Roman" w:cs="Times New Roman"/>
          <w:color w:val="000000"/>
          <w:szCs w:val="28"/>
          <w:lang w:eastAsia="lv-LV"/>
        </w:rPr>
        <w:t xml:space="preserve"> un ko neuzskata par iekšējo siltuma avotu. Iekšējais siltums no ventilācijas sistēmas, kas nav ņemts vērā, nosakot pieplūdes temperatūru, var ietvert izkliedēto siltumu no ventilatoru motoriem.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109</w:t>
      </w:r>
      <w:r w:rsidR="003E3E66" w:rsidRPr="00250A3E">
        <w:rPr>
          <w:rFonts w:eastAsia="Times New Roman" w:cs="Times New Roman"/>
          <w:color w:val="000000"/>
          <w:szCs w:val="28"/>
          <w:lang w:eastAsia="lv-LV"/>
        </w:rPr>
        <w:t xml:space="preserve">. Siltums no procesiem un priekšmetiem vai uz tiem </w:t>
      </w:r>
      <w:proofErr w:type="spellStart"/>
      <w:r w:rsidR="003E3E66" w:rsidRPr="00250A3E">
        <w:rPr>
          <w:rFonts w:eastAsia="Times New Roman" w:cs="Times New Roman"/>
          <w:color w:val="000000"/>
          <w:szCs w:val="28"/>
          <w:lang w:eastAsia="lv-LV"/>
        </w:rPr>
        <w:t>Φ</w:t>
      </w:r>
      <w:r w:rsidR="003E3E66" w:rsidRPr="00250A3E">
        <w:rPr>
          <w:rFonts w:eastAsia="Times New Roman" w:cs="Times New Roman"/>
          <w:color w:val="000000"/>
          <w:szCs w:val="28"/>
          <w:vertAlign w:val="subscript"/>
          <w:lang w:eastAsia="lv-LV"/>
        </w:rPr>
        <w:t>iek,proc</w:t>
      </w:r>
      <w:proofErr w:type="spellEnd"/>
      <w:r w:rsidR="003E3E66" w:rsidRPr="00250A3E">
        <w:rPr>
          <w:rFonts w:eastAsia="Times New Roman" w:cs="Times New Roman"/>
          <w:color w:val="000000"/>
          <w:szCs w:val="28"/>
          <w:lang w:eastAsia="lv-LV"/>
        </w:rPr>
        <w:t xml:space="preserve"> sastāv no siltuma no konkrētiem procesiem attiecīgajā ēkas zonā vai uz tiem un (vai) no priekšmetiem, kas izvietoti ēkas zonā. Ja siltuma avota virsmas temperatūra ir tuva telpu iekšējai temperatūrai, faktiski pārnestais siltuma daudzums ir atkarīgs no siltuma avota un </w:t>
      </w:r>
      <w:proofErr w:type="spellStart"/>
      <w:r w:rsidR="003E3E66" w:rsidRPr="00250A3E">
        <w:rPr>
          <w:rFonts w:eastAsia="Times New Roman" w:cs="Times New Roman"/>
          <w:color w:val="000000"/>
          <w:szCs w:val="28"/>
          <w:lang w:eastAsia="lv-LV"/>
        </w:rPr>
        <w:t>ārgaisa</w:t>
      </w:r>
      <w:proofErr w:type="spellEnd"/>
      <w:r w:rsidR="003E3E66" w:rsidRPr="00250A3E">
        <w:rPr>
          <w:rFonts w:eastAsia="Times New Roman" w:cs="Times New Roman"/>
          <w:color w:val="000000"/>
          <w:szCs w:val="28"/>
          <w:lang w:eastAsia="lv-LV"/>
        </w:rPr>
        <w:t xml:space="preserve"> temperatūras starpības. Šāds siltums nav jāpieskaita iekšējiem siltuma ieguvumiem, bet siltuma pārnese jāpieskaita siltuma pārvades zudumiem saskaņā ar šo noteikumu 5.5.apakšnodaļu.</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5.8. Saules siltuma ieguvumi</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5.8.1. Saules siltuma ieguvumu aprēķina nosacījumi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110</w:t>
      </w:r>
      <w:r w:rsidR="003E3E66" w:rsidRPr="00250A3E">
        <w:rPr>
          <w:rFonts w:eastAsia="Times New Roman" w:cs="Times New Roman"/>
          <w:color w:val="000000"/>
          <w:szCs w:val="28"/>
          <w:lang w:eastAsia="lv-LV"/>
        </w:rPr>
        <w:t>. Enerģijas bilancē ņem vērā tikai saules enerģijas iekārtu piegādāto enerģiju un papildu enerģiju, kas nepieciešama siltuma pievadīšanai ēkai no enerģijas avota.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111</w:t>
      </w:r>
      <w:r w:rsidR="003E3E66" w:rsidRPr="00250A3E">
        <w:rPr>
          <w:rFonts w:eastAsia="Times New Roman" w:cs="Times New Roman"/>
          <w:color w:val="000000"/>
          <w:szCs w:val="28"/>
          <w:lang w:eastAsia="lv-LV"/>
        </w:rPr>
        <w:t>. Siltuma ieguvumi no saules siltuma avotiem</w:t>
      </w:r>
      <w:r w:rsidR="005A2079">
        <w:rPr>
          <w:rFonts w:eastAsia="Times New Roman" w:cs="Times New Roman"/>
          <w:color w:val="000000"/>
          <w:szCs w:val="28"/>
          <w:lang w:eastAsia="lv-LV"/>
        </w:rPr>
        <w:t xml:space="preserve"> </w:t>
      </w:r>
      <w:r w:rsidR="00591A99">
        <w:rPr>
          <w:rFonts w:eastAsia="Times New Roman" w:cs="Times New Roman"/>
          <w:color w:val="000000"/>
          <w:szCs w:val="28"/>
          <w:lang w:eastAsia="lv-LV"/>
        </w:rPr>
        <w:t>(saules apstarotiem ēkas konstrukciju elementiem un nekondicionētām telpām)</w:t>
      </w:r>
      <w:r w:rsidR="003E3E66" w:rsidRPr="00250A3E">
        <w:rPr>
          <w:rFonts w:eastAsia="Times New Roman" w:cs="Times New Roman"/>
          <w:color w:val="000000"/>
          <w:szCs w:val="28"/>
          <w:lang w:eastAsia="lv-LV"/>
        </w:rPr>
        <w:t xml:space="preserve"> rodas no saules starojuma, kas ir pieejams ēkas atrašanās vietā, kā arī no savācošo virsmu un laukumu orientācijas, pastāvīgā apēnojuma, saules caurlaidības un absorbcijas un termālās siltuma pārneses. Koeficients, kas ietver savācošo laukumu raksturlielumus un savācošo virsmu laukumu (ieskaitot apēnojuma ietekmi), ir saules siltuma faktiskais savācošais laukums.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5.8.2. Vispārējie saules siltuma ieguvumi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112</w:t>
      </w:r>
      <w:r w:rsidR="003E3E66" w:rsidRPr="00250A3E">
        <w:rPr>
          <w:rFonts w:eastAsia="Times New Roman" w:cs="Times New Roman"/>
          <w:color w:val="000000"/>
          <w:szCs w:val="28"/>
          <w:lang w:eastAsia="lv-LV"/>
        </w:rPr>
        <w:t>. Siltuma ieguvumus no saules ēkas zonā konkrētam mēnesim vai sezonai aprēķina, izmantojot šādu formulu:</w:t>
      </w:r>
    </w:p>
    <w:tbl>
      <w:tblPr>
        <w:tblW w:w="0" w:type="auto"/>
        <w:tblCellSpacing w:w="0" w:type="dxa"/>
        <w:tblCellMar>
          <w:left w:w="0" w:type="dxa"/>
          <w:right w:w="0" w:type="dxa"/>
        </w:tblCellMar>
        <w:tblLook w:val="04A0" w:firstRow="1" w:lastRow="0" w:firstColumn="1" w:lastColumn="0" w:noHBand="0" w:noVBand="1"/>
      </w:tblPr>
      <w:tblGrid>
        <w:gridCol w:w="8520"/>
      </w:tblGrid>
      <w:tr w:rsidR="003E3E66" w:rsidRPr="00250A3E" w:rsidTr="003E3E66">
        <w:trPr>
          <w:tblCellSpacing w:w="0" w:type="dxa"/>
        </w:trPr>
        <w:tc>
          <w:tcPr>
            <w:tcW w:w="8520" w:type="dxa"/>
            <w:hideMark/>
          </w:tcPr>
          <w:p w:rsidR="008D791F"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 </w:t>
            </w:r>
          </w:p>
          <w:p w:rsidR="003E3E66" w:rsidRPr="00250A3E" w:rsidRDefault="00422EDE" w:rsidP="008D791F">
            <w:pPr>
              <w:spacing w:before="63" w:after="63"/>
              <w:jc w:val="center"/>
              <w:rPr>
                <w:rFonts w:eastAsia="Times New Roman" w:cs="Times New Roman"/>
                <w:szCs w:val="28"/>
                <w:lang w:eastAsia="lv-LV"/>
              </w:rPr>
            </w:pP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sol</m:t>
                  </m:r>
                </m:sub>
              </m:sSub>
              <m:r>
                <w:rPr>
                  <w:rFonts w:ascii="Cambria Math" w:eastAsia="Times New Roman" w:hAnsi="Cambria Math" w:cs="Times New Roman"/>
                  <w:szCs w:val="28"/>
                  <w:lang w:eastAsia="lv-LV"/>
                </w:rPr>
                <m:t>=</m:t>
              </m:r>
              <m:d>
                <m:dPr>
                  <m:begChr m:val="{"/>
                  <m:endChr m:val="}"/>
                  <m:ctrlPr>
                    <w:rPr>
                      <w:rFonts w:ascii="Cambria Math" w:eastAsia="Times New Roman" w:hAnsi="Cambria Math" w:cs="Times New Roman"/>
                      <w:i/>
                      <w:szCs w:val="28"/>
                      <w:lang w:eastAsia="lv-LV"/>
                    </w:rPr>
                  </m:ctrlPr>
                </m:dPr>
                <m:e>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k</m:t>
                      </m:r>
                    </m:sub>
                    <m:sup/>
                    <m:e>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sol,k</m:t>
                          </m:r>
                        </m:sub>
                      </m:sSub>
                    </m:e>
                  </m:nary>
                </m:e>
              </m:d>
              <m:r>
                <w:rPr>
                  <w:rFonts w:ascii="Cambria Math" w:eastAsia="Times New Roman" w:hAnsi="Cambria Math" w:cs="Times New Roman"/>
                  <w:szCs w:val="28"/>
                  <w:lang w:eastAsia="lv-LV"/>
                </w:rPr>
                <m:t>×t+</m:t>
              </m:r>
              <m:d>
                <m:dPr>
                  <m:begChr m:val="{"/>
                  <m:endChr m:val="}"/>
                  <m:ctrlPr>
                    <w:rPr>
                      <w:rFonts w:ascii="Cambria Math" w:eastAsia="Times New Roman" w:hAnsi="Cambria Math" w:cs="Times New Roman"/>
                      <w:i/>
                      <w:szCs w:val="28"/>
                      <w:lang w:eastAsia="lv-LV"/>
                    </w:rPr>
                  </m:ctrlPr>
                </m:dPr>
                <m:e>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l</m:t>
                      </m:r>
                    </m:sub>
                    <m:sup/>
                    <m:e>
                      <m:d>
                        <m:dPr>
                          <m:ctrlPr>
                            <w:rPr>
                              <w:rFonts w:ascii="Cambria Math" w:eastAsia="Times New Roman" w:hAnsi="Cambria Math" w:cs="Times New Roman"/>
                              <w:i/>
                              <w:szCs w:val="28"/>
                              <w:lang w:eastAsia="lv-LV"/>
                            </w:rPr>
                          </m:ctrlPr>
                        </m:dPr>
                        <m:e>
                          <m:r>
                            <w:rPr>
                              <w:rFonts w:ascii="Cambria Math" w:eastAsia="Times New Roman" w:hAnsi="Cambria Math" w:cs="Times New Roman"/>
                              <w:szCs w:val="28"/>
                              <w:lang w:eastAsia="lv-LV"/>
                            </w:rPr>
                            <m:t>1-</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b</m:t>
                              </m:r>
                            </m:e>
                            <m:sub>
                              <m:r>
                                <w:rPr>
                                  <w:rFonts w:ascii="Cambria Math" w:eastAsia="Times New Roman" w:hAnsi="Cambria Math" w:cs="Times New Roman"/>
                                  <w:szCs w:val="28"/>
                                  <w:lang w:eastAsia="lv-LV"/>
                                </w:rPr>
                                <m:t>l</m:t>
                              </m:r>
                            </m:sub>
                          </m:sSub>
                        </m:e>
                      </m:d>
                    </m:e>
                  </m:nary>
                  <m:sSub>
                    <m:sSubPr>
                      <m:ctrlPr>
                        <w:rPr>
                          <w:rFonts w:ascii="Cambria Math" w:eastAsia="Times New Roman" w:hAnsi="Cambria Math" w:cs="Times New Roman"/>
                          <w:color w:val="000000"/>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color w:val="000000"/>
                          <w:szCs w:val="28"/>
                          <w:lang w:eastAsia="lv-LV"/>
                        </w:rPr>
                        <m:t>sol,l</m:t>
                      </m:r>
                    </m:sub>
                  </m:sSub>
                </m:e>
              </m:d>
              <m:r>
                <w:rPr>
                  <w:rFonts w:ascii="Cambria Math" w:eastAsia="Times New Roman" w:hAnsi="Cambria Math" w:cs="Times New Roman"/>
                  <w:szCs w:val="28"/>
                  <w:lang w:eastAsia="lv-LV"/>
                </w:rPr>
                <m:t>×t</m:t>
              </m:r>
            </m:oMath>
            <w:r w:rsidR="003E3E66" w:rsidRPr="00250A3E">
              <w:rPr>
                <w:rFonts w:eastAsia="Times New Roman" w:cs="Times New Roman"/>
                <w:szCs w:val="28"/>
                <w:lang w:eastAsia="lv-LV"/>
              </w:rPr>
              <w:t>  (32),</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Q</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lang w:eastAsia="lv-LV"/>
        </w:rPr>
        <w:t> – saules siltuma ieguvumu summa konkrētajā mēnesī vai sezonā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b</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lang w:eastAsia="lv-LV"/>
        </w:rPr>
        <w:t> – redukcijas koeficients blakus esošajai nekondicionētajai telpai ar iekšējo siltuma avotu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nosaka saskaņā ar standartu LVS EN ISO 13790:2009</w:t>
      </w:r>
      <w:r w:rsidR="00D15561">
        <w:rPr>
          <w:rFonts w:eastAsia="Times New Roman" w:cs="Times New Roman"/>
          <w:color w:val="000000"/>
          <w:szCs w:val="28"/>
          <w:lang w:eastAsia="lv-LV"/>
        </w:rPr>
        <w:t xml:space="preserve">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sol,k</w:t>
      </w:r>
      <w:proofErr w:type="spellEnd"/>
      <w:r w:rsidRPr="00250A3E">
        <w:rPr>
          <w:rFonts w:eastAsia="Times New Roman" w:cs="Times New Roman"/>
          <w:color w:val="000000"/>
          <w:szCs w:val="28"/>
          <w:lang w:eastAsia="lv-LV"/>
        </w:rPr>
        <w:t> – vidējā siltuma plūsma no saules siltuma avota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konkrētajā mēnesī vai sezonā, nosaka saskaņā ar šo noteikumu 5.8.3.apakšnodaļu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sol,l</w:t>
      </w:r>
      <w:proofErr w:type="spellEnd"/>
      <w:r w:rsidRPr="00250A3E">
        <w:rPr>
          <w:rFonts w:eastAsia="Times New Roman" w:cs="Times New Roman"/>
          <w:color w:val="000000"/>
          <w:szCs w:val="28"/>
          <w:lang w:eastAsia="lv-LV"/>
        </w:rPr>
        <w:t> – vidējā siltuma plūsma no saules siltuma avota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xml:space="preserve"> uz blakus esošo nekondicionēto telpu konkrētajā mēnesī vai sezonā, nosaka saskaņā ar </w:t>
      </w:r>
      <w:r w:rsidR="00DF4130" w:rsidRPr="00250A3E">
        <w:rPr>
          <w:rFonts w:eastAsia="Times New Roman" w:cs="Times New Roman"/>
          <w:color w:val="000000"/>
          <w:szCs w:val="28"/>
          <w:lang w:eastAsia="lv-LV"/>
        </w:rPr>
        <w:t>standartu LVS EN ISO 13790:2009</w:t>
      </w:r>
      <w:r w:rsidR="00D15561">
        <w:rPr>
          <w:rFonts w:eastAsia="Times New Roman" w:cs="Times New Roman"/>
          <w:color w:val="000000"/>
          <w:szCs w:val="28"/>
          <w:lang w:eastAsia="lv-LV"/>
        </w:rPr>
        <w:t xml:space="preserve"> L</w:t>
      </w:r>
      <w:r w:rsidRPr="00250A3E">
        <w:rPr>
          <w:rFonts w:eastAsia="Times New Roman" w:cs="Times New Roman"/>
          <w:color w:val="000000"/>
          <w:szCs w:val="28"/>
          <w:lang w:eastAsia="lv-LV"/>
        </w:rPr>
        <w:t xml:space="preserve"> (W);</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t – konkrētā mēneša vai sezonas ilgums stundās, nosaka saskaņā ar šo noteikumu 5.4.1.apakšnodaļu.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113</w:t>
      </w:r>
      <w:r w:rsidR="003E3E66" w:rsidRPr="00250A3E">
        <w:rPr>
          <w:rFonts w:eastAsia="Times New Roman" w:cs="Times New Roman"/>
          <w:color w:val="000000"/>
          <w:szCs w:val="28"/>
          <w:lang w:eastAsia="lv-LV"/>
        </w:rPr>
        <w:t>. Izmantojot dinamisko metodi, siltuma plūsmu no saules siltuma avotiem konkrētajā ēkas zonā aprēķina katrai stundai, izmantojot šādu formulu:</w:t>
      </w:r>
    </w:p>
    <w:tbl>
      <w:tblPr>
        <w:tblW w:w="0" w:type="auto"/>
        <w:tblCellSpacing w:w="0" w:type="dxa"/>
        <w:tblCellMar>
          <w:left w:w="0" w:type="dxa"/>
          <w:right w:w="0" w:type="dxa"/>
        </w:tblCellMar>
        <w:tblLook w:val="04A0" w:firstRow="1" w:lastRow="0" w:firstColumn="1" w:lastColumn="0" w:noHBand="0" w:noVBand="1"/>
      </w:tblPr>
      <w:tblGrid>
        <w:gridCol w:w="8520"/>
      </w:tblGrid>
      <w:tr w:rsidR="003E3E66" w:rsidRPr="00250A3E" w:rsidTr="003E3E66">
        <w:trPr>
          <w:tblCellSpacing w:w="0" w:type="dxa"/>
        </w:trPr>
        <w:tc>
          <w:tcPr>
            <w:tcW w:w="8520" w:type="dxa"/>
            <w:hideMark/>
          </w:tcPr>
          <w:p w:rsidR="008D791F"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  </w:t>
            </w:r>
          </w:p>
          <w:p w:rsidR="003E3E66" w:rsidRPr="00250A3E" w:rsidRDefault="00422EDE" w:rsidP="00A05825">
            <w:pPr>
              <w:spacing w:before="63" w:after="63"/>
              <w:jc w:val="center"/>
              <w:rPr>
                <w:rFonts w:eastAsia="Times New Roman" w:cs="Times New Roman"/>
                <w:szCs w:val="28"/>
                <w:lang w:eastAsia="lv-LV"/>
              </w:rPr>
            </w:pPr>
            <m:oMath>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sol</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k</m:t>
                  </m:r>
                </m:sub>
                <m:sup/>
                <m:e>
                  <m:sSub>
                    <m:sSubPr>
                      <m:ctrlPr>
                        <w:rPr>
                          <w:rFonts w:ascii="Cambria Math" w:eastAsia="Times New Roman" w:hAnsi="Cambria Math" w:cs="Times New Roman"/>
                          <w:i/>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szCs w:val="28"/>
                          <w:lang w:eastAsia="lv-LV"/>
                        </w:rPr>
                        <m:t>sol,k</m:t>
                      </m:r>
                    </m:sub>
                  </m:sSub>
                </m:e>
              </m:nary>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l</m:t>
                  </m:r>
                </m:sub>
                <m:sup/>
                <m:e>
                  <m:d>
                    <m:dPr>
                      <m:ctrlPr>
                        <w:rPr>
                          <w:rFonts w:ascii="Cambria Math" w:eastAsia="Times New Roman" w:hAnsi="Cambria Math" w:cs="Times New Roman"/>
                          <w:i/>
                          <w:szCs w:val="28"/>
                          <w:lang w:eastAsia="lv-LV"/>
                        </w:rPr>
                      </m:ctrlPr>
                    </m:dPr>
                    <m:e>
                      <m:r>
                        <w:rPr>
                          <w:rFonts w:ascii="Cambria Math" w:eastAsia="Times New Roman" w:hAnsi="Cambria Math" w:cs="Times New Roman"/>
                          <w:szCs w:val="28"/>
                          <w:lang w:eastAsia="lv-LV"/>
                        </w:rPr>
                        <m:t>1-</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b</m:t>
                          </m:r>
                        </m:e>
                        <m:sub>
                          <m:r>
                            <w:rPr>
                              <w:rFonts w:ascii="Cambria Math" w:eastAsia="Times New Roman" w:hAnsi="Cambria Math" w:cs="Times New Roman"/>
                              <w:szCs w:val="28"/>
                              <w:lang w:eastAsia="lv-LV"/>
                            </w:rPr>
                            <m:t>l</m:t>
                          </m:r>
                        </m:sub>
                      </m:sSub>
                    </m:e>
                  </m:d>
                </m:e>
              </m:nary>
              <m:sSub>
                <m:sSubPr>
                  <m:ctrlPr>
                    <w:rPr>
                      <w:rFonts w:ascii="Cambria Math" w:eastAsia="Times New Roman" w:hAnsi="Cambria Math" w:cs="Times New Roman"/>
                      <w:color w:val="000000"/>
                      <w:szCs w:val="28"/>
                      <w:lang w:eastAsia="lv-LV"/>
                    </w:rPr>
                  </m:ctrlPr>
                </m:sSubPr>
                <m:e>
                  <m:r>
                    <m:rPr>
                      <m:sty m:val="p"/>
                    </m:rPr>
                    <w:rPr>
                      <w:rFonts w:ascii="Cambria Math" w:eastAsia="Times New Roman" w:hAnsi="Cambria Math" w:cs="Times New Roman"/>
                      <w:color w:val="000000"/>
                      <w:szCs w:val="28"/>
                      <w:lang w:eastAsia="lv-LV"/>
                    </w:rPr>
                    <m:t>Φ</m:t>
                  </m:r>
                </m:e>
                <m:sub>
                  <m:r>
                    <w:rPr>
                      <w:rFonts w:ascii="Cambria Math" w:eastAsia="Times New Roman" w:hAnsi="Cambria Math" w:cs="Times New Roman"/>
                      <w:color w:val="000000"/>
                      <w:szCs w:val="28"/>
                      <w:lang w:eastAsia="lv-LV"/>
                    </w:rPr>
                    <m:t>sol,l</m:t>
                  </m:r>
                </m:sub>
              </m:sSub>
            </m:oMath>
            <w:r w:rsidR="003E3E66" w:rsidRPr="00250A3E">
              <w:rPr>
                <w:rFonts w:eastAsia="Times New Roman" w:cs="Times New Roman"/>
                <w:szCs w:val="28"/>
                <w:lang w:eastAsia="lv-LV"/>
              </w:rPr>
              <w:t xml:space="preserve"> (33),</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saules siltuma ieguvumu radīto siltuma plūsmu summa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b</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redukcijas koeficients blakus esošajai nekondicionētajai telpai ar saules siltuma avotu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nosaka saskaņā ar standartu LVS EN ISO 13790:2009</w:t>
      </w:r>
      <w:r w:rsidR="00D15561">
        <w:rPr>
          <w:rFonts w:eastAsia="Times New Roman" w:cs="Times New Roman"/>
          <w:color w:val="000000"/>
          <w:szCs w:val="28"/>
          <w:lang w:eastAsia="lv-LV"/>
        </w:rPr>
        <w:t xml:space="preserve">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stundas siltuma plūsma no saules siltuma avota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nosaka saskaņā ar šo noteikumu 5.8.3.apakšnodaļu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sol,l</w:t>
      </w:r>
      <w:proofErr w:type="spellEnd"/>
      <w:r w:rsidRPr="00250A3E">
        <w:rPr>
          <w:rFonts w:eastAsia="Times New Roman" w:cs="Times New Roman"/>
          <w:color w:val="000000"/>
          <w:szCs w:val="28"/>
          <w:lang w:eastAsia="lv-LV"/>
        </w:rPr>
        <w:t> – stundas siltuma plūsma no saules siltuma avota </w:t>
      </w:r>
      <w:r w:rsidRPr="00250A3E">
        <w:rPr>
          <w:rFonts w:eastAsia="Times New Roman" w:cs="Times New Roman"/>
          <w:i/>
          <w:iCs/>
          <w:color w:val="000000"/>
          <w:szCs w:val="28"/>
          <w:lang w:eastAsia="lv-LV"/>
        </w:rPr>
        <w:t>l</w:t>
      </w:r>
      <w:r w:rsidRPr="00250A3E">
        <w:rPr>
          <w:rFonts w:eastAsia="Times New Roman" w:cs="Times New Roman"/>
          <w:color w:val="000000"/>
          <w:szCs w:val="28"/>
          <w:lang w:eastAsia="lv-LV"/>
        </w:rPr>
        <w:t> blakus esošajā ne</w:t>
      </w:r>
      <w:r w:rsidRPr="00250A3E">
        <w:rPr>
          <w:rFonts w:eastAsia="Times New Roman" w:cs="Times New Roman"/>
          <w:color w:val="000000"/>
          <w:szCs w:val="28"/>
          <w:lang w:eastAsia="lv-LV"/>
        </w:rPr>
        <w:softHyphen/>
        <w:t xml:space="preserve">kondicionētajā telpā, nosaka saskaņā ar </w:t>
      </w:r>
      <w:r w:rsidR="00DF4130" w:rsidRPr="00250A3E">
        <w:rPr>
          <w:rFonts w:eastAsia="Times New Roman" w:cs="Times New Roman"/>
          <w:color w:val="000000"/>
          <w:szCs w:val="28"/>
          <w:lang w:eastAsia="lv-LV"/>
        </w:rPr>
        <w:t>standartu LVS EN ISO 13790:2009</w:t>
      </w:r>
      <w:r w:rsidR="00D15561">
        <w:rPr>
          <w:rFonts w:eastAsia="Times New Roman" w:cs="Times New Roman"/>
          <w:color w:val="000000"/>
          <w:szCs w:val="28"/>
          <w:lang w:eastAsia="lv-LV"/>
        </w:rPr>
        <w:t xml:space="preserve"> L</w:t>
      </w:r>
      <w:r w:rsidRPr="00250A3E">
        <w:rPr>
          <w:rFonts w:eastAsia="Times New Roman" w:cs="Times New Roman"/>
          <w:color w:val="000000"/>
          <w:szCs w:val="28"/>
          <w:lang w:eastAsia="lv-LV"/>
        </w:rPr>
        <w:t xml:space="preserve"> (W).</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5.8.3. Saules siltuma ieguvuma elementi</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114</w:t>
      </w:r>
      <w:r w:rsidR="003E3E66" w:rsidRPr="00250A3E">
        <w:rPr>
          <w:rFonts w:eastAsia="Times New Roman" w:cs="Times New Roman"/>
          <w:color w:val="000000"/>
          <w:szCs w:val="28"/>
          <w:lang w:eastAsia="lv-LV"/>
        </w:rPr>
        <w:t>. Saules siltumu savācošie laukumi ir stiklojums, ārējie necaurspīdīgie elementi, verandu iekšējās sienas un grīdas, kā arī sienas aiz caurspīdīgiem pārsegiem vai caurspīdīgas izolācijas. Raksturlielumi kopumā ir atkarīgi no klimata, laika un atrašanās vietas, piemēram, no saules stāvokļa, attiecības starp tiešo un izkliedēto starojumu.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115</w:t>
      </w:r>
      <w:r w:rsidR="003E3E66" w:rsidRPr="00250A3E">
        <w:rPr>
          <w:rFonts w:eastAsia="Times New Roman" w:cs="Times New Roman"/>
          <w:color w:val="000000"/>
          <w:szCs w:val="28"/>
          <w:lang w:eastAsia="lv-LV"/>
        </w:rPr>
        <w:t>. Raksturlielumi kopumā mainās gan pa stundām, gan gada laikā. Tāpēc jāizvēlas atbilstošas vidējās un nemainīgās vērtības, kas atbilst, piemēram, apkures, dzesēšanas vai vasaras komforta aprēķiniem.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116</w:t>
      </w:r>
      <w:r w:rsidR="003E3E66" w:rsidRPr="00250A3E">
        <w:rPr>
          <w:rFonts w:eastAsia="Times New Roman" w:cs="Times New Roman"/>
          <w:color w:val="000000"/>
          <w:szCs w:val="28"/>
          <w:lang w:eastAsia="lv-LV"/>
        </w:rPr>
        <w:t>. Siltuma plūsmu no saules siltuma ieguvumiem aprēķina, izmantojot šādu formulu:</w:t>
      </w:r>
    </w:p>
    <w:tbl>
      <w:tblPr>
        <w:tblW w:w="0" w:type="auto"/>
        <w:tblCellSpacing w:w="0" w:type="dxa"/>
        <w:tblCellMar>
          <w:left w:w="0" w:type="dxa"/>
          <w:right w:w="0" w:type="dxa"/>
        </w:tblCellMar>
        <w:tblLook w:val="04A0" w:firstRow="1" w:lastRow="0" w:firstColumn="1" w:lastColumn="0" w:noHBand="0" w:noVBand="1"/>
      </w:tblPr>
      <w:tblGrid>
        <w:gridCol w:w="4650"/>
        <w:gridCol w:w="3990"/>
      </w:tblGrid>
      <w:tr w:rsidR="003E3E66" w:rsidRPr="00250A3E" w:rsidTr="003E3E66">
        <w:trPr>
          <w:tblCellSpacing w:w="0" w:type="dxa"/>
        </w:trPr>
        <w:tc>
          <w:tcPr>
            <w:tcW w:w="4650" w:type="dxa"/>
            <w:hideMark/>
          </w:tcPr>
          <w:p w:rsidR="003E3E66" w:rsidRPr="00250A3E" w:rsidRDefault="000E41FE" w:rsidP="003E3E66">
            <w:pPr>
              <w:spacing w:before="63" w:after="63"/>
              <w:jc w:val="right"/>
              <w:rPr>
                <w:rFonts w:eastAsia="Times New Roman" w:cs="Times New Roman"/>
                <w:szCs w:val="28"/>
                <w:lang w:eastAsia="lv-LV"/>
              </w:rPr>
            </w:pPr>
            <w:proofErr w:type="spellStart"/>
            <w:r w:rsidRPr="00250A3E">
              <w:rPr>
                <w:rFonts w:eastAsia="Times New Roman" w:cs="Times New Roman"/>
                <w:szCs w:val="28"/>
                <w:lang w:eastAsia="lv-LV"/>
              </w:rPr>
              <w:lastRenderedPageBreak/>
              <w:t>Φ</w:t>
            </w:r>
            <w:r>
              <w:rPr>
                <w:rFonts w:eastAsia="Times New Roman" w:cs="Times New Roman"/>
                <w:szCs w:val="28"/>
                <w:vertAlign w:val="subscript"/>
                <w:lang w:eastAsia="lv-LV"/>
              </w:rPr>
              <w:t>sol,k</w:t>
            </w:r>
            <w:proofErr w:type="spellEnd"/>
            <w:r w:rsidRPr="00250A3E">
              <w:rPr>
                <w:rFonts w:eastAsia="Times New Roman" w:cs="Times New Roman"/>
                <w:szCs w:val="28"/>
                <w:lang w:eastAsia="lv-LV"/>
              </w:rPr>
              <w:t xml:space="preserve"> </w:t>
            </w:r>
            <w:r>
              <w:rPr>
                <w:rFonts w:eastAsia="Times New Roman" w:cs="Times New Roman"/>
                <w:szCs w:val="28"/>
                <w:lang w:eastAsia="lv-LV"/>
              </w:rPr>
              <w:t xml:space="preserve">= </w:t>
            </w: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ēn</w:t>
            </w:r>
            <w:proofErr w:type="spellEnd"/>
            <w:r w:rsidRPr="00250A3E">
              <w:rPr>
                <w:rFonts w:eastAsia="Times New Roman" w:cs="Times New Roman"/>
                <w:color w:val="000000"/>
                <w:szCs w:val="28"/>
                <w:lang w:eastAsia="lv-LV"/>
              </w:rPr>
              <w:t> </w:t>
            </w:r>
            <w:proofErr w:type="spellStart"/>
            <w:r>
              <w:rPr>
                <w:rFonts w:eastAsia="Times New Roman" w:cs="Times New Roman"/>
                <w:color w:val="000000"/>
                <w:szCs w:val="28"/>
                <w:lang w:eastAsia="lv-LV"/>
              </w:rPr>
              <w:t>A</w:t>
            </w:r>
            <w:r>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lang w:eastAsia="lv-LV"/>
              </w:rPr>
              <w:t> </w:t>
            </w:r>
            <w:proofErr w:type="spellStart"/>
            <w:r>
              <w:rPr>
                <w:rFonts w:eastAsia="Times New Roman" w:cs="Times New Roman"/>
                <w:color w:val="000000"/>
                <w:szCs w:val="28"/>
                <w:lang w:eastAsia="lv-LV"/>
              </w:rPr>
              <w:t>E</w:t>
            </w:r>
            <w:r>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lang w:eastAsia="lv-LV"/>
              </w:rPr>
              <w:t> </w:t>
            </w:r>
          </w:p>
        </w:tc>
        <w:tc>
          <w:tcPr>
            <w:tcW w:w="3990" w:type="dxa"/>
            <w:hideMark/>
          </w:tcPr>
          <w:p w:rsidR="003E3E66" w:rsidRPr="00250A3E" w:rsidRDefault="000E41FE" w:rsidP="000E41FE">
            <w:pPr>
              <w:spacing w:before="63" w:after="63"/>
              <w:jc w:val="both"/>
              <w:rPr>
                <w:rFonts w:eastAsia="Times New Roman" w:cs="Times New Roman"/>
                <w:szCs w:val="28"/>
                <w:lang w:eastAsia="lv-LV"/>
              </w:rPr>
            </w:pPr>
            <w:r>
              <w:rPr>
                <w:rFonts w:eastAsia="Times New Roman" w:cs="Times New Roman"/>
                <w:szCs w:val="28"/>
                <w:lang w:eastAsia="lv-LV"/>
              </w:rPr>
              <w:t xml:space="preserve">               </w:t>
            </w:r>
            <w:r w:rsidR="003E3E66" w:rsidRPr="00250A3E">
              <w:rPr>
                <w:rFonts w:eastAsia="Times New Roman" w:cs="Times New Roman"/>
                <w:szCs w:val="28"/>
                <w:lang w:eastAsia="lv-LV"/>
              </w:rPr>
              <w:t>(34),</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Φ</w:t>
      </w:r>
      <w:r w:rsidRPr="00250A3E">
        <w:rPr>
          <w:rFonts w:eastAsia="Times New Roman" w:cs="Times New Roman"/>
          <w:color w:val="000000"/>
          <w:szCs w:val="28"/>
          <w:vertAlign w:val="subscript"/>
          <w:lang w:eastAsia="lv-LV"/>
        </w:rPr>
        <w:t>sol,k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saules siltuma ieguvumi caur ēkas elementu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ēn</w:t>
      </w:r>
      <w:proofErr w:type="spellEnd"/>
      <w:r w:rsidRPr="00250A3E">
        <w:rPr>
          <w:rFonts w:eastAsia="Times New Roman" w:cs="Times New Roman"/>
          <w:color w:val="000000"/>
          <w:szCs w:val="28"/>
          <w:lang w:eastAsia="lv-LV"/>
        </w:rPr>
        <w:t> – ārējo šķēršļu apēnojuma redukcijas koeficients virsmas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saules efektīvajam savācošajam laukumam, nosaka saskaņā ar šo noteikumu </w:t>
      </w:r>
      <w:r w:rsidR="003E5316" w:rsidRPr="00250A3E">
        <w:rPr>
          <w:rFonts w:eastAsia="Times New Roman" w:cs="Times New Roman"/>
          <w:color w:val="000000"/>
          <w:szCs w:val="28"/>
          <w:lang w:eastAsia="lv-LV"/>
        </w:rPr>
        <w:t>121</w:t>
      </w:r>
      <w:r w:rsidRPr="00250A3E">
        <w:rPr>
          <w:rFonts w:eastAsia="Times New Roman" w:cs="Times New Roman"/>
          <w:color w:val="000000"/>
          <w:szCs w:val="28"/>
          <w:lang w:eastAsia="lv-LV"/>
        </w:rPr>
        <w:t xml:space="preserve">. un </w:t>
      </w:r>
      <w:r w:rsidR="003E5316" w:rsidRPr="00250A3E">
        <w:rPr>
          <w:rFonts w:eastAsia="Times New Roman" w:cs="Times New Roman"/>
          <w:color w:val="000000"/>
          <w:szCs w:val="28"/>
          <w:lang w:eastAsia="lv-LV"/>
        </w:rPr>
        <w:t>122</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lang w:eastAsia="lv-LV"/>
        </w:rPr>
        <w:t> – virsmas </w:t>
      </w:r>
      <w:r w:rsidRPr="00250A3E">
        <w:rPr>
          <w:rFonts w:eastAsia="Times New Roman" w:cs="Times New Roman"/>
          <w:i/>
          <w:iCs/>
          <w:color w:val="000000"/>
          <w:szCs w:val="28"/>
          <w:lang w:eastAsia="lv-LV"/>
        </w:rPr>
        <w:t>k</w:t>
      </w:r>
      <w:r w:rsidRPr="00250A3E">
        <w:rPr>
          <w:rFonts w:eastAsia="Times New Roman" w:cs="Times New Roman"/>
          <w:color w:val="000000"/>
          <w:szCs w:val="28"/>
          <w:lang w:eastAsia="lv-LV"/>
        </w:rPr>
        <w:t xml:space="preserve"> (ar konkrētu orientāciju un slīpuma leņķi) efektīvais savācošais laukums attiecīgajā zonā, nosaka saskaņā ar šo noteikumu </w:t>
      </w:r>
      <w:r w:rsidR="00526DEE" w:rsidRPr="00250A3E">
        <w:rPr>
          <w:rFonts w:eastAsia="Times New Roman" w:cs="Times New Roman"/>
          <w:color w:val="000000"/>
          <w:szCs w:val="28"/>
          <w:lang w:eastAsia="lv-LV"/>
        </w:rPr>
        <w:t>117</w:t>
      </w:r>
      <w:r w:rsidRPr="00250A3E">
        <w:rPr>
          <w:rFonts w:eastAsia="Times New Roman" w:cs="Times New Roman"/>
          <w:color w:val="000000"/>
          <w:szCs w:val="28"/>
          <w:lang w:eastAsia="lv-LV"/>
        </w:rPr>
        <w:t xml:space="preserve">.punktu (stiklojumi) un </w:t>
      </w:r>
      <w:r w:rsidR="00987CCA" w:rsidRPr="00250A3E">
        <w:rPr>
          <w:rFonts w:eastAsia="Times New Roman" w:cs="Times New Roman"/>
          <w:color w:val="000000"/>
          <w:szCs w:val="28"/>
          <w:lang w:eastAsia="lv-LV"/>
        </w:rPr>
        <w:t>118</w:t>
      </w:r>
      <w:r w:rsidRPr="00250A3E">
        <w:rPr>
          <w:rFonts w:eastAsia="Times New Roman" w:cs="Times New Roman"/>
          <w:color w:val="000000"/>
          <w:szCs w:val="28"/>
          <w:lang w:eastAsia="lv-LV"/>
        </w:rPr>
        <w:t>.punktu (necaurspīdīgi ēkas elementi)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lang w:eastAsia="lv-LV"/>
        </w:rPr>
        <w:t> – aprēķina periodā saņemtais saules starojums uz savācošā virsmas laukuma kvadrātmetru, nosaka, izmantojot meteoroloģiskās informācijas statistiskos datus (W/m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DC0C02"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117</w:t>
      </w:r>
      <w:r w:rsidR="003E3E66" w:rsidRPr="00250A3E">
        <w:rPr>
          <w:rFonts w:eastAsia="Times New Roman" w:cs="Times New Roman"/>
          <w:color w:val="000000"/>
          <w:szCs w:val="28"/>
          <w:lang w:eastAsia="lv-LV"/>
        </w:rPr>
        <w:t>. Stikloto norobežojošo konstrukciju elementu (piemēram, logu) efektīvo savācošo laukumu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995"/>
        <w:gridCol w:w="3136"/>
      </w:tblGrid>
      <w:tr w:rsidR="003E3E66" w:rsidRPr="00250A3E" w:rsidTr="003E3E66">
        <w:tc>
          <w:tcPr>
            <w:tcW w:w="32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w:t>
            </w:r>
            <w:proofErr w:type="spellStart"/>
            <w:r w:rsidRPr="00250A3E">
              <w:rPr>
                <w:rFonts w:eastAsia="Times New Roman" w:cs="Times New Roman"/>
                <w:i/>
                <w:iCs/>
                <w:szCs w:val="28"/>
                <w:lang w:eastAsia="lv-LV"/>
              </w:rPr>
              <w:t>F</w:t>
            </w:r>
            <w:r w:rsidRPr="00250A3E">
              <w:rPr>
                <w:rFonts w:eastAsia="Times New Roman" w:cs="Times New Roman"/>
                <w:i/>
                <w:iCs/>
                <w:szCs w:val="28"/>
                <w:vertAlign w:val="subscript"/>
                <w:lang w:eastAsia="lv-LV"/>
              </w:rPr>
              <w:t>ēn,g</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g</w:t>
            </w:r>
            <w:r w:rsidRPr="00250A3E">
              <w:rPr>
                <w:rFonts w:eastAsia="Times New Roman" w:cs="Times New Roman"/>
                <w:i/>
                <w:iCs/>
                <w:szCs w:val="28"/>
                <w:vertAlign w:val="subscript"/>
                <w:lang w:eastAsia="lv-LV"/>
              </w:rPr>
              <w:t>g</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w:t>
            </w:r>
            <w:r w:rsidRPr="00250A3E">
              <w:rPr>
                <w:rFonts w:eastAsia="Times New Roman" w:cs="Times New Roman"/>
                <w:szCs w:val="28"/>
                <w:lang w:eastAsia="lv-LV"/>
              </w:rPr>
              <w:t>1</w:t>
            </w:r>
            <w:r w:rsidRPr="00250A3E">
              <w:rPr>
                <w:rFonts w:eastAsia="Times New Roman" w:cs="Times New Roman"/>
                <w:i/>
                <w:iCs/>
                <w:szCs w:val="28"/>
                <w:lang w:eastAsia="lv-LV"/>
              </w:rPr>
              <w:t>–  F</w:t>
            </w:r>
            <w:r w:rsidRPr="00250A3E">
              <w:rPr>
                <w:rFonts w:eastAsia="Times New Roman" w:cs="Times New Roman"/>
                <w:i/>
                <w:iCs/>
                <w:szCs w:val="28"/>
                <w:vertAlign w:val="subscript"/>
                <w:lang w:eastAsia="lv-LV"/>
              </w:rPr>
              <w:t>F</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l,p</w:t>
            </w:r>
            <w:proofErr w:type="spellEnd"/>
          </w:p>
        </w:tc>
        <w:tc>
          <w:tcPr>
            <w:tcW w:w="17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(35),</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stiklotā elementa efektīvais savācošais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 par stiklotiem elementiem uzskatāmas arī polimēru un citu gaismas caurlaidīgu materiālu norobežojošās konstrukcijas, kas darbojas kā stikloti elementi;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ēn,g</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ēnojuma samazināšanas koeficients ar pārvietojamības nosacījumiem, nosaka saskaņā ar šo noteikumu </w:t>
      </w:r>
      <w:r w:rsidR="00987CCA" w:rsidRPr="00250A3E">
        <w:rPr>
          <w:rFonts w:eastAsia="Times New Roman" w:cs="Times New Roman"/>
          <w:color w:val="000000"/>
          <w:szCs w:val="28"/>
          <w:lang w:eastAsia="lv-LV"/>
        </w:rPr>
        <w:t>119</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g</w:t>
      </w:r>
      <w:r w:rsidRPr="00250A3E">
        <w:rPr>
          <w:rFonts w:eastAsia="Times New Roman" w:cs="Times New Roman"/>
          <w:color w:val="000000"/>
          <w:szCs w:val="28"/>
          <w:vertAlign w:val="subscript"/>
          <w:lang w:eastAsia="lv-LV"/>
        </w:rPr>
        <w:t>g</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kopējā elementa caurspīdīgās daļas saules enerģijas caurlaidība, nosaka saskaņā ar šo noteikumu 5.pielikumu (elementa caurspīdīgā daļa var sastāvēt no stiklojuma vai no pastāvīgiem saules gaismu izkliedējošiem vai aizēnojošiem slāņiem);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F</w:t>
      </w:r>
      <w:r w:rsidRPr="00250A3E">
        <w:rPr>
          <w:rFonts w:eastAsia="Times New Roman" w:cs="Times New Roman"/>
          <w:color w:val="000000"/>
          <w:szCs w:val="28"/>
          <w:lang w:eastAsia="lv-LV"/>
        </w:rPr>
        <w:t xml:space="preserve"> – rāmja laukuma daļa, projicētā rāmja laukuma attiecība pret kopējo stiklotā elementa projicēto laukumu, nosaka saskaņā ar šo noteikumu </w:t>
      </w:r>
      <w:r w:rsidR="00987CCA" w:rsidRPr="00250A3E">
        <w:rPr>
          <w:rFonts w:eastAsia="Times New Roman" w:cs="Times New Roman"/>
          <w:color w:val="000000"/>
          <w:szCs w:val="28"/>
          <w:lang w:eastAsia="lv-LV"/>
        </w:rPr>
        <w:t>123</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l,p</w:t>
      </w:r>
      <w:proofErr w:type="spellEnd"/>
      <w:r w:rsidRPr="00250A3E">
        <w:rPr>
          <w:rFonts w:eastAsia="Times New Roman" w:cs="Times New Roman"/>
          <w:color w:val="000000"/>
          <w:szCs w:val="28"/>
          <w:lang w:eastAsia="lv-LV"/>
        </w:rPr>
        <w:t> – vispārējais stiklotā elementa (piemēram, loga) projicētais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118</w:t>
      </w:r>
      <w:r w:rsidR="003E3E66" w:rsidRPr="00250A3E">
        <w:rPr>
          <w:rFonts w:eastAsia="Times New Roman" w:cs="Times New Roman"/>
          <w:color w:val="000000"/>
          <w:szCs w:val="28"/>
          <w:lang w:eastAsia="lv-LV"/>
        </w:rPr>
        <w:t>. Necaurspīdīgas ēkas norobežojošo konstrukciju daļas efektīvo saules siltumu savācošo laukumu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995"/>
        <w:gridCol w:w="3136"/>
      </w:tblGrid>
      <w:tr w:rsidR="003E3E66" w:rsidRPr="00250A3E" w:rsidTr="003E3E66">
        <w:tc>
          <w:tcPr>
            <w:tcW w:w="32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szCs w:val="28"/>
                <w:lang w:eastAsia="lv-LV"/>
              </w:rPr>
              <w:t>α</w:t>
            </w:r>
            <w:r w:rsidRPr="00250A3E">
              <w:rPr>
                <w:rFonts w:eastAsia="Times New Roman" w:cs="Times New Roman"/>
                <w:i/>
                <w:iCs/>
                <w:szCs w:val="28"/>
                <w:vertAlign w:val="subscript"/>
                <w:lang w:eastAsia="lv-LV"/>
              </w:rPr>
              <w:t>s,c</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R</w:t>
            </w:r>
            <w:r w:rsidRPr="00250A3E">
              <w:rPr>
                <w:rFonts w:eastAsia="Times New Roman" w:cs="Times New Roman"/>
                <w:i/>
                <w:iCs/>
                <w:szCs w:val="28"/>
                <w:vertAlign w:val="subscript"/>
                <w:lang w:eastAsia="lv-LV"/>
              </w:rPr>
              <w:t>se</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U</w:t>
            </w:r>
            <w:r w:rsidRPr="00250A3E">
              <w:rPr>
                <w:rFonts w:eastAsia="Times New Roman" w:cs="Times New Roman"/>
                <w:i/>
                <w:iCs/>
                <w:szCs w:val="28"/>
                <w:vertAlign w:val="subscript"/>
                <w:lang w:eastAsia="lv-LV"/>
              </w:rPr>
              <w:t>c</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c</w:t>
            </w:r>
            <w:proofErr w:type="spellEnd"/>
          </w:p>
        </w:tc>
        <w:tc>
          <w:tcPr>
            <w:tcW w:w="17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(36),</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s,k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necaurspīdīgās daļas efektīvais savācošais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α</w:t>
      </w:r>
      <w:r w:rsidRPr="00250A3E">
        <w:rPr>
          <w:rFonts w:eastAsia="Times New Roman" w:cs="Times New Roman"/>
          <w:color w:val="000000"/>
          <w:szCs w:val="28"/>
          <w:vertAlign w:val="subscript"/>
          <w:lang w:eastAsia="lv-LV"/>
        </w:rPr>
        <w:t>s,c</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absorbcijas koeficients necaurspīdīgās daļas saules starojumam, ko nosaka saskaņā ar standartu LVS EN ISO 6946:</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006E1084">
        <w:rPr>
          <w:rFonts w:eastAsia="Times New Roman" w:cs="Times New Roman"/>
          <w:color w:val="000000"/>
          <w:szCs w:val="28"/>
          <w:lang w:eastAsia="lv-LV"/>
        </w:rPr>
        <w:t>„</w:t>
      </w:r>
      <w:r w:rsidRPr="00250A3E">
        <w:rPr>
          <w:rFonts w:eastAsia="Times New Roman" w:cs="Times New Roman"/>
          <w:color w:val="000000"/>
          <w:szCs w:val="28"/>
          <w:lang w:eastAsia="lv-LV"/>
        </w:rPr>
        <w:t xml:space="preserve">Ēku </w:t>
      </w:r>
      <w:proofErr w:type="spellStart"/>
      <w:r w:rsidRPr="00250A3E">
        <w:rPr>
          <w:rFonts w:eastAsia="Times New Roman" w:cs="Times New Roman"/>
          <w:color w:val="000000"/>
          <w:szCs w:val="28"/>
          <w:lang w:eastAsia="lv-LV"/>
        </w:rPr>
        <w:t>būvkomponenti</w:t>
      </w:r>
      <w:proofErr w:type="spellEnd"/>
      <w:r w:rsidRPr="00250A3E">
        <w:rPr>
          <w:rFonts w:eastAsia="Times New Roman" w:cs="Times New Roman"/>
          <w:color w:val="000000"/>
          <w:szCs w:val="28"/>
          <w:lang w:eastAsia="lv-LV"/>
        </w:rPr>
        <w:t xml:space="preserve"> un </w:t>
      </w:r>
      <w:proofErr w:type="spellStart"/>
      <w:r w:rsidRPr="00250A3E">
        <w:rPr>
          <w:rFonts w:eastAsia="Times New Roman" w:cs="Times New Roman"/>
          <w:color w:val="000000"/>
          <w:szCs w:val="28"/>
          <w:lang w:eastAsia="lv-LV"/>
        </w:rPr>
        <w:lastRenderedPageBreak/>
        <w:t>būvelementi</w:t>
      </w:r>
      <w:proofErr w:type="spellEnd"/>
      <w:r w:rsidRPr="00250A3E">
        <w:rPr>
          <w:rFonts w:eastAsia="Times New Roman" w:cs="Times New Roman"/>
          <w:color w:val="000000"/>
          <w:szCs w:val="28"/>
          <w:lang w:eastAsia="lv-LV"/>
        </w:rPr>
        <w:t xml:space="preserve">. </w:t>
      </w:r>
      <w:proofErr w:type="spellStart"/>
      <w:r w:rsidRPr="00250A3E">
        <w:rPr>
          <w:rFonts w:eastAsia="Times New Roman" w:cs="Times New Roman"/>
          <w:color w:val="000000"/>
          <w:szCs w:val="28"/>
          <w:lang w:eastAsia="lv-LV"/>
        </w:rPr>
        <w:t>Siltumpretestība</w:t>
      </w:r>
      <w:proofErr w:type="spellEnd"/>
      <w:r w:rsidRPr="00250A3E">
        <w:rPr>
          <w:rFonts w:eastAsia="Times New Roman" w:cs="Times New Roman"/>
          <w:color w:val="000000"/>
          <w:szCs w:val="28"/>
          <w:lang w:eastAsia="lv-LV"/>
        </w:rPr>
        <w:t xml:space="preserve"> un siltumapmaiņas koeficients. Aprēķināšanas metodika</w:t>
      </w:r>
      <w:r w:rsidR="006E1084">
        <w:rPr>
          <w:rFonts w:eastAsia="Times New Roman" w:cs="Times New Roman"/>
          <w:color w:val="000000"/>
          <w:szCs w:val="28"/>
          <w:lang w:eastAsia="lv-LV"/>
        </w:rPr>
        <w:t>”</w:t>
      </w:r>
      <w:r w:rsidRPr="00250A3E">
        <w:rPr>
          <w:rFonts w:eastAsia="Times New Roman" w:cs="Times New Roman"/>
          <w:color w:val="000000"/>
          <w:szCs w:val="28"/>
          <w:lang w:eastAsia="lv-LV"/>
        </w:rPr>
        <w:t xml:space="preserve"> (turpmāk – LVS EN ISO 6946:</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R</w:t>
      </w:r>
      <w:r w:rsidRPr="00250A3E">
        <w:rPr>
          <w:rFonts w:eastAsia="Times New Roman" w:cs="Times New Roman"/>
          <w:color w:val="000000"/>
          <w:szCs w:val="28"/>
          <w:vertAlign w:val="subscript"/>
          <w:lang w:eastAsia="lv-LV"/>
        </w:rPr>
        <w:t>se</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necaurspīdīgās daļas ārējās virsmas siltuma pretestība, nosaka saskaņā ar standartu LVS EN ISO 6946:</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 K/W);</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U</w:t>
      </w:r>
      <w:r w:rsidRPr="00250A3E">
        <w:rPr>
          <w:rFonts w:eastAsia="Times New Roman" w:cs="Times New Roman"/>
          <w:color w:val="000000"/>
          <w:szCs w:val="28"/>
          <w:vertAlign w:val="subscript"/>
          <w:lang w:eastAsia="lv-LV"/>
        </w:rPr>
        <w:t>c</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necaurspīdīgās daļas siltuma caurlaidības koeficients, nosaka saskaņā ar standartu LVS EN ISO 6946:</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(W/(m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x</w:t>
      </w:r>
      <w:r w:rsidRPr="00250A3E">
        <w:rPr>
          <w:rFonts w:eastAsia="Times New Roman" w:cs="Times New Roman"/>
          <w:color w:val="000000"/>
          <w:szCs w:val="28"/>
          <w:vertAlign w:val="superscript"/>
          <w:lang w:eastAsia="lv-LV"/>
        </w:rPr>
        <w:t>o</w:t>
      </w:r>
      <w:r w:rsidRPr="00250A3E">
        <w:rPr>
          <w:rFonts w:eastAsia="Times New Roman" w:cs="Times New Roman"/>
          <w:color w:val="000000"/>
          <w:szCs w:val="28"/>
          <w:lang w:eastAsia="lv-LV"/>
        </w:rPr>
        <w:t>C));</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A</w:t>
      </w:r>
      <w:r w:rsidRPr="00250A3E">
        <w:rPr>
          <w:rFonts w:eastAsia="Times New Roman" w:cs="Times New Roman"/>
          <w:color w:val="000000"/>
          <w:szCs w:val="28"/>
          <w:vertAlign w:val="subscript"/>
          <w:lang w:eastAsia="lv-LV"/>
        </w:rPr>
        <w:t>c</w:t>
      </w:r>
      <w:proofErr w:type="spellEnd"/>
      <w:r w:rsidRPr="00250A3E">
        <w:rPr>
          <w:rFonts w:eastAsia="Times New Roman" w:cs="Times New Roman"/>
          <w:color w:val="000000"/>
          <w:szCs w:val="28"/>
          <w:lang w:eastAsia="lv-LV"/>
        </w:rPr>
        <w:t> – necaurspīdīgās daļas projicētais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119</w:t>
      </w:r>
      <w:r w:rsidR="003E3E66" w:rsidRPr="00250A3E">
        <w:rPr>
          <w:rFonts w:eastAsia="Times New Roman" w:cs="Times New Roman"/>
          <w:color w:val="000000"/>
          <w:szCs w:val="28"/>
          <w:lang w:eastAsia="lv-LV"/>
        </w:rPr>
        <w:t>. Ēnojumam ar pārvietojamības nosacījumiem ēnojuma samazināšanas koeficientu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color w:val="000000"/>
          <w:szCs w:val="28"/>
          <w:vertAlign w:val="subscript"/>
          <w:lang w:eastAsia="lv-LV"/>
        </w:rPr>
        <w:t>ēn,g</w:t>
      </w:r>
      <w:proofErr w:type="spellEnd"/>
      <w:r w:rsidR="003E3E66" w:rsidRPr="00250A3E">
        <w:rPr>
          <w:rFonts w:eastAsia="Times New Roman" w:cs="Times New Roman"/>
          <w:color w:val="000000"/>
          <w:szCs w:val="28"/>
          <w:lang w:eastAsia="lv-LV"/>
        </w:rPr>
        <w:t>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995"/>
        <w:gridCol w:w="3136"/>
      </w:tblGrid>
      <w:tr w:rsidR="003E3E66" w:rsidRPr="00250A3E" w:rsidTr="003E3E66">
        <w:tc>
          <w:tcPr>
            <w:tcW w:w="3250" w:type="pct"/>
            <w:vAlign w:val="center"/>
            <w:hideMark/>
          </w:tcPr>
          <w:p w:rsidR="003E3E66" w:rsidRPr="00250A3E" w:rsidRDefault="003E3E66" w:rsidP="00360237">
            <w:pPr>
              <w:ind w:left="720"/>
              <w:rPr>
                <w:rFonts w:eastAsia="Times New Roman" w:cs="Times New Roman"/>
                <w:szCs w:val="28"/>
                <w:lang w:eastAsia="lv-LV"/>
              </w:rPr>
            </w:pPr>
            <w:r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F</m:t>
                  </m:r>
                </m:e>
                <m:sub>
                  <m:r>
                    <w:rPr>
                      <w:rFonts w:ascii="Cambria Math" w:eastAsia="Times New Roman" w:hAnsi="Cambria Math" w:cs="Times New Roman"/>
                      <w:szCs w:val="28"/>
                      <w:lang w:eastAsia="lv-LV"/>
                    </w:rPr>
                    <m:t>ēn,g</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d>
                    <m:dPr>
                      <m:begChr m:val="["/>
                      <m:endChr m:val=""/>
                      <m:ctrlPr>
                        <w:rPr>
                          <w:rFonts w:ascii="Cambria Math" w:eastAsia="Times New Roman" w:hAnsi="Cambria Math" w:cs="Times New Roman"/>
                          <w:i/>
                          <w:szCs w:val="28"/>
                          <w:lang w:eastAsia="lv-LV"/>
                        </w:rPr>
                      </m:ctrlPr>
                    </m:dPr>
                    <m:e>
                      <m:d>
                        <m:dPr>
                          <m:ctrlPr>
                            <w:rPr>
                              <w:rFonts w:ascii="Cambria Math" w:eastAsia="Times New Roman" w:hAnsi="Cambria Math" w:cs="Times New Roman"/>
                              <w:i/>
                              <w:szCs w:val="28"/>
                              <w:lang w:eastAsia="lv-LV"/>
                            </w:rPr>
                          </m:ctrlPr>
                        </m:dPr>
                        <m:e>
                          <m:r>
                            <w:rPr>
                              <w:rFonts w:ascii="Cambria Math" w:eastAsia="Times New Roman" w:hAnsi="Cambria Math" w:cs="Times New Roman"/>
                              <w:szCs w:val="28"/>
                              <w:lang w:eastAsia="lv-LV"/>
                            </w:rPr>
                            <m:t>1-</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f</m:t>
                              </m:r>
                            </m:e>
                            <m:sub>
                              <m:r>
                                <w:rPr>
                                  <w:rFonts w:ascii="Cambria Math" w:eastAsia="Times New Roman" w:hAnsi="Cambria Math" w:cs="Times New Roman"/>
                                  <w:szCs w:val="28"/>
                                  <w:lang w:eastAsia="lv-LV"/>
                                </w:rPr>
                                <m:t>l,int</m:t>
                              </m:r>
                            </m:sub>
                          </m:sSub>
                        </m:e>
                      </m:d>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g</m:t>
                          </m:r>
                        </m:e>
                        <m:sub>
                          <m:r>
                            <w:rPr>
                              <w:rFonts w:ascii="Cambria Math" w:eastAsia="Times New Roman" w:hAnsi="Cambria Math" w:cs="Times New Roman"/>
                              <w:szCs w:val="28"/>
                              <w:lang w:eastAsia="lv-LV"/>
                            </w:rPr>
                            <m:t>g</m:t>
                          </m:r>
                        </m:sub>
                      </m:sSub>
                      <m:r>
                        <w:rPr>
                          <w:rFonts w:ascii="Cambria Math" w:eastAsia="Times New Roman" w:hAnsi="Cambria Math" w:cs="Times New Roman"/>
                          <w:szCs w:val="28"/>
                          <w:lang w:eastAsia="lv-LV"/>
                        </w:rPr>
                        <m:t>+</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f</m:t>
                          </m:r>
                        </m:e>
                        <m:sub>
                          <m:r>
                            <w:rPr>
                              <w:rFonts w:ascii="Cambria Math" w:eastAsia="Times New Roman" w:hAnsi="Cambria Math" w:cs="Times New Roman"/>
                              <w:szCs w:val="28"/>
                              <w:lang w:eastAsia="lv-LV"/>
                            </w:rPr>
                            <m:t>l,int</m:t>
                          </m:r>
                        </m:sub>
                      </m:sSub>
                      <m:d>
                        <m:dPr>
                          <m:begChr m:val=""/>
                          <m:endChr m:val="]"/>
                          <m:ctrlPr>
                            <w:rPr>
                              <w:rFonts w:ascii="Cambria Math" w:eastAsia="Times New Roman" w:hAnsi="Cambria Math" w:cs="Times New Roman"/>
                              <w:i/>
                              <w:szCs w:val="28"/>
                              <w:lang w:eastAsia="lv-LV"/>
                            </w:rPr>
                          </m:ctrlPr>
                        </m:dPr>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 xml:space="preserve"> g</m:t>
                              </m:r>
                            </m:e>
                            <m:sub>
                              <m:r>
                                <w:rPr>
                                  <w:rFonts w:ascii="Cambria Math" w:eastAsia="Times New Roman" w:hAnsi="Cambria Math" w:cs="Times New Roman"/>
                                  <w:szCs w:val="28"/>
                                  <w:lang w:eastAsia="lv-LV"/>
                                </w:rPr>
                                <m:t>g+ēn</m:t>
                              </m:r>
                            </m:sub>
                          </m:sSub>
                        </m:e>
                      </m:d>
                    </m:e>
                  </m:d>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g</m:t>
                      </m:r>
                    </m:e>
                    <m:sub>
                      <m:r>
                        <w:rPr>
                          <w:rFonts w:ascii="Cambria Math" w:eastAsia="Times New Roman" w:hAnsi="Cambria Math" w:cs="Times New Roman"/>
                          <w:szCs w:val="28"/>
                          <w:lang w:eastAsia="lv-LV"/>
                        </w:rPr>
                        <m:t>g</m:t>
                      </m:r>
                    </m:sub>
                  </m:sSub>
                </m:den>
              </m:f>
            </m:oMath>
            <w:r w:rsidRPr="00250A3E">
              <w:rPr>
                <w:rFonts w:eastAsia="Times New Roman" w:cs="Times New Roman"/>
                <w:szCs w:val="28"/>
                <w:lang w:eastAsia="lv-LV"/>
              </w:rPr>
              <w:t> </w:t>
            </w:r>
          </w:p>
        </w:tc>
        <w:tc>
          <w:tcPr>
            <w:tcW w:w="1700" w:type="pct"/>
            <w:vAlign w:val="center"/>
            <w:hideMark/>
          </w:tcPr>
          <w:p w:rsidR="003E3E66" w:rsidRPr="00250A3E" w:rsidRDefault="00360237" w:rsidP="003E3E66">
            <w:pPr>
              <w:spacing w:before="63" w:after="63"/>
              <w:rPr>
                <w:rFonts w:eastAsia="Times New Roman" w:cs="Times New Roman"/>
                <w:szCs w:val="28"/>
                <w:lang w:eastAsia="lv-LV"/>
              </w:rPr>
            </w:pPr>
            <w:r>
              <w:rPr>
                <w:rFonts w:eastAsia="Times New Roman" w:cs="Times New Roman"/>
                <w:szCs w:val="28"/>
                <w:lang w:eastAsia="lv-LV"/>
              </w:rPr>
              <w:t xml:space="preserve">       </w:t>
            </w:r>
            <w:r w:rsidR="003E3E66" w:rsidRPr="00250A3E">
              <w:rPr>
                <w:rFonts w:eastAsia="Times New Roman" w:cs="Times New Roman"/>
                <w:szCs w:val="28"/>
                <w:lang w:eastAsia="lv-LV"/>
              </w:rPr>
              <w:t>(37),</w:t>
            </w:r>
          </w:p>
        </w:tc>
      </w:tr>
    </w:tbl>
    <w:p w:rsidR="00FB30A4" w:rsidRPr="00250A3E" w:rsidRDefault="00BA7729"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vai</w:t>
      </w:r>
    </w:p>
    <w:p w:rsidR="00BA7729" w:rsidRPr="00250A3E" w:rsidRDefault="00BA7729" w:rsidP="00FB30A4">
      <w:pPr>
        <w:spacing w:before="63" w:after="63"/>
        <w:ind w:left="720" w:firstLine="720"/>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 </w:t>
      </w:r>
      <m:oMath>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F</m:t>
            </m:r>
          </m:e>
          <m:sub>
            <m:r>
              <w:rPr>
                <w:rFonts w:ascii="Cambria Math" w:eastAsia="Times New Roman" w:hAnsi="Cambria Math" w:cs="Times New Roman"/>
                <w:color w:val="000000"/>
                <w:szCs w:val="28"/>
                <w:lang w:eastAsia="lv-LV"/>
              </w:rPr>
              <m:t>ēn,g</m:t>
            </m:r>
          </m:sub>
        </m:sSub>
        <m:r>
          <w:rPr>
            <w:rFonts w:ascii="Cambria Math" w:eastAsia="Times New Roman" w:hAnsi="Cambria Math" w:cs="Times New Roman"/>
            <w:color w:val="000000"/>
            <w:szCs w:val="28"/>
            <w:lang w:eastAsia="lv-LV"/>
          </w:rPr>
          <m:t>=1-</m:t>
        </m:r>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f</m:t>
            </m:r>
          </m:e>
          <m:sub>
            <m:r>
              <w:rPr>
                <w:rFonts w:ascii="Cambria Math" w:eastAsia="Times New Roman" w:hAnsi="Cambria Math" w:cs="Times New Roman"/>
                <w:color w:val="000000"/>
                <w:szCs w:val="28"/>
                <w:lang w:eastAsia="lv-LV"/>
              </w:rPr>
              <m:t>l,int</m:t>
            </m:r>
          </m:sub>
        </m:sSub>
        <m:d>
          <m:dPr>
            <m:ctrlPr>
              <w:rPr>
                <w:rFonts w:ascii="Cambria Math" w:eastAsia="Times New Roman" w:hAnsi="Cambria Math" w:cs="Times New Roman"/>
                <w:i/>
                <w:color w:val="000000"/>
                <w:szCs w:val="28"/>
                <w:lang w:eastAsia="lv-LV"/>
              </w:rPr>
            </m:ctrlPr>
          </m:dPr>
          <m:e>
            <m:r>
              <w:rPr>
                <w:rFonts w:ascii="Cambria Math" w:eastAsia="Times New Roman" w:hAnsi="Cambria Math" w:cs="Times New Roman"/>
                <w:color w:val="000000"/>
                <w:szCs w:val="28"/>
                <w:lang w:eastAsia="lv-LV"/>
              </w:rPr>
              <m:t>1-</m:t>
            </m:r>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g</m:t>
                </m:r>
              </m:e>
              <m:sub>
                <m:r>
                  <w:rPr>
                    <w:rFonts w:ascii="Cambria Math" w:eastAsia="Times New Roman" w:hAnsi="Cambria Math" w:cs="Times New Roman"/>
                    <w:color w:val="000000"/>
                    <w:szCs w:val="28"/>
                    <w:lang w:eastAsia="lv-LV"/>
                  </w:rPr>
                  <m:t>ēn</m:t>
                </m:r>
              </m:sub>
            </m:sSub>
          </m:e>
        </m:d>
      </m:oMath>
      <w:r w:rsidRPr="00250A3E">
        <w:rPr>
          <w:rFonts w:eastAsia="Times New Roman" w:cs="Times New Roman"/>
          <w:color w:val="000000"/>
          <w:szCs w:val="28"/>
          <w:lang w:eastAsia="lv-LV"/>
        </w:rPr>
        <w:tab/>
      </w:r>
      <w:r w:rsidRPr="00250A3E">
        <w:rPr>
          <w:rFonts w:eastAsia="Times New Roman" w:cs="Times New Roman"/>
          <w:color w:val="000000"/>
          <w:szCs w:val="28"/>
          <w:lang w:eastAsia="lv-LV"/>
        </w:rPr>
        <w:tab/>
      </w:r>
      <w:r w:rsidR="00FB30A4" w:rsidRPr="00250A3E">
        <w:rPr>
          <w:rFonts w:eastAsia="Times New Roman" w:cs="Times New Roman"/>
          <w:color w:val="000000"/>
          <w:szCs w:val="28"/>
          <w:lang w:eastAsia="lv-LV"/>
        </w:rPr>
        <w:tab/>
      </w:r>
      <w:r w:rsidRPr="00250A3E">
        <w:rPr>
          <w:rFonts w:eastAsia="Times New Roman" w:cs="Times New Roman"/>
          <w:color w:val="000000"/>
          <w:szCs w:val="28"/>
          <w:lang w:eastAsia="lv-LV"/>
        </w:rPr>
        <w:t>(</w:t>
      </w:r>
      <w:r w:rsidR="00BD2D4D" w:rsidRPr="00250A3E">
        <w:rPr>
          <w:rFonts w:eastAsia="Times New Roman" w:cs="Times New Roman"/>
          <w:color w:val="000000"/>
          <w:szCs w:val="28"/>
          <w:lang w:eastAsia="lv-LV"/>
        </w:rPr>
        <w:t>3</w:t>
      </w:r>
      <w:r w:rsidR="00FB30A4" w:rsidRPr="00250A3E">
        <w:rPr>
          <w:rFonts w:eastAsia="Times New Roman" w:cs="Times New Roman"/>
          <w:color w:val="000000"/>
          <w:szCs w:val="28"/>
          <w:lang w:eastAsia="lv-LV"/>
        </w:rPr>
        <w:t>8</w:t>
      </w:r>
      <w:r w:rsidRPr="00250A3E">
        <w:rPr>
          <w:rFonts w:eastAsia="Times New Roman" w:cs="Times New Roman"/>
          <w:color w:val="000000"/>
          <w:szCs w:val="28"/>
          <w:lang w:eastAsia="lv-LV"/>
        </w:rPr>
        <w:t>)</w:t>
      </w:r>
    </w:p>
    <w:p w:rsidR="00BA7729" w:rsidRPr="00250A3E" w:rsidRDefault="00BA7729" w:rsidP="003E3E66">
      <w:pPr>
        <w:spacing w:before="63" w:after="63"/>
        <w:ind w:firstLine="313"/>
        <w:jc w:val="both"/>
        <w:rPr>
          <w:rFonts w:eastAsia="Times New Roman" w:cs="Times New Roman"/>
          <w:color w:val="000000"/>
          <w:szCs w:val="28"/>
          <w:lang w:eastAsia="lv-LV"/>
        </w:rPr>
      </w:pP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g</w:t>
      </w:r>
      <w:r w:rsidRPr="00250A3E">
        <w:rPr>
          <w:rFonts w:eastAsia="Times New Roman" w:cs="Times New Roman"/>
          <w:color w:val="000000"/>
          <w:szCs w:val="28"/>
          <w:vertAlign w:val="subscript"/>
          <w:lang w:eastAsia="lv-LV"/>
        </w:rPr>
        <w:t>g</w:t>
      </w:r>
      <w:proofErr w:type="spellEnd"/>
      <w:r w:rsidRPr="00250A3E">
        <w:rPr>
          <w:rFonts w:eastAsia="Times New Roman" w:cs="Times New Roman"/>
          <w:color w:val="000000"/>
          <w:szCs w:val="28"/>
          <w:lang w:eastAsia="lv-LV"/>
        </w:rPr>
        <w:t> – kopējā saules enerģijas caurlaidība caur logu, ja netiek izmantots saules ēnojums, nosaka saskaņā ar šo noteikumu 5.pielikuma 1.tabulu;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g</w:t>
      </w:r>
      <w:r w:rsidRPr="00250A3E">
        <w:rPr>
          <w:rFonts w:eastAsia="Times New Roman" w:cs="Times New Roman"/>
          <w:color w:val="000000"/>
          <w:szCs w:val="28"/>
          <w:vertAlign w:val="subscript"/>
          <w:lang w:eastAsia="lv-LV"/>
        </w:rPr>
        <w:t>g+ēn</w:t>
      </w:r>
      <w:proofErr w:type="spellEnd"/>
      <w:r w:rsidRPr="00250A3E">
        <w:rPr>
          <w:rFonts w:eastAsia="Times New Roman" w:cs="Times New Roman"/>
          <w:color w:val="000000"/>
          <w:szCs w:val="28"/>
          <w:lang w:eastAsia="lv-LV"/>
        </w:rPr>
        <w:t> – kopējā saules enerģijas caurplūde caur logu, ja tiek izmantots saules ēnojums, nosaka saskaņā ar šo noteikumu 5.pielikuma 1. un 2.tabulu;</w:t>
      </w:r>
    </w:p>
    <w:p w:rsidR="00BA7729"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l,int</w:t>
      </w:r>
      <w:proofErr w:type="spellEnd"/>
      <w:r w:rsidRPr="00250A3E">
        <w:rPr>
          <w:rFonts w:eastAsia="Times New Roman" w:cs="Times New Roman"/>
          <w:color w:val="000000"/>
          <w:szCs w:val="28"/>
          <w:lang w:eastAsia="lv-LV"/>
        </w:rPr>
        <w:t> – laika faktora novērtētā daļa, izmantojot saules ēnojumu, piemēram, kā saules starojuma intensitātes funkcija, kas atkarīga no sezonas un logu orientācijas, nosaka saskaņā ar šo noteikumu 5.pielikuma 3.tabulu</w:t>
      </w:r>
      <w:r w:rsidR="00BA7729" w:rsidRPr="00250A3E">
        <w:rPr>
          <w:rFonts w:eastAsia="Times New Roman" w:cs="Times New Roman"/>
          <w:color w:val="000000"/>
          <w:szCs w:val="28"/>
          <w:lang w:eastAsia="lv-LV"/>
        </w:rPr>
        <w:t>;</w:t>
      </w:r>
    </w:p>
    <w:p w:rsidR="003E3E66" w:rsidRPr="00250A3E" w:rsidRDefault="00BA7729"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g</w:t>
      </w:r>
      <w:r w:rsidRPr="00250A3E">
        <w:rPr>
          <w:rFonts w:eastAsia="Times New Roman" w:cs="Times New Roman"/>
          <w:color w:val="000000"/>
          <w:szCs w:val="28"/>
          <w:vertAlign w:val="subscript"/>
          <w:lang w:eastAsia="lv-LV"/>
        </w:rPr>
        <w:t>ēn</w:t>
      </w:r>
      <w:proofErr w:type="spellEnd"/>
      <w:r w:rsidRPr="00250A3E">
        <w:rPr>
          <w:rFonts w:eastAsia="Times New Roman" w:cs="Times New Roman"/>
          <w:color w:val="000000"/>
          <w:szCs w:val="28"/>
          <w:lang w:eastAsia="lv-LV"/>
        </w:rPr>
        <w:t> – saules enerģijas</w:t>
      </w:r>
      <w:r w:rsidR="00FB30A4" w:rsidRPr="00250A3E">
        <w:rPr>
          <w:rFonts w:eastAsia="Times New Roman" w:cs="Times New Roman"/>
          <w:color w:val="000000"/>
          <w:szCs w:val="28"/>
          <w:lang w:eastAsia="lv-LV"/>
        </w:rPr>
        <w:t xml:space="preserve"> samazināšanas faktors, nosaka saskaņā ar šo noteikumu 5.pielikuma 2.tabulu</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120</w:t>
      </w:r>
      <w:r w:rsidR="003E3E66" w:rsidRPr="00250A3E">
        <w:rPr>
          <w:rFonts w:eastAsia="Times New Roman" w:cs="Times New Roman"/>
          <w:color w:val="000000"/>
          <w:szCs w:val="28"/>
          <w:lang w:eastAsia="lv-LV"/>
        </w:rPr>
        <w:t>. Saules ēnojuma kontrolei izšķir šādus saules ēnojuma regulēšanas veidus: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120</w:t>
      </w:r>
      <w:r w:rsidR="003E3E66" w:rsidRPr="00250A3E">
        <w:rPr>
          <w:rFonts w:eastAsia="Times New Roman" w:cs="Times New Roman"/>
          <w:color w:val="000000"/>
          <w:szCs w:val="28"/>
          <w:lang w:eastAsia="lv-LV"/>
        </w:rPr>
        <w:t>.1. nav kontroles (iekļauts logu g vērtībā);</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120</w:t>
      </w:r>
      <w:r w:rsidR="003E3E66" w:rsidRPr="00250A3E">
        <w:rPr>
          <w:rFonts w:eastAsia="Times New Roman" w:cs="Times New Roman"/>
          <w:color w:val="000000"/>
          <w:szCs w:val="28"/>
          <w:lang w:eastAsia="lv-LV"/>
        </w:rPr>
        <w:t>.2. manuālā darbība;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120</w:t>
      </w:r>
      <w:r w:rsidR="003E3E66" w:rsidRPr="00250A3E">
        <w:rPr>
          <w:rFonts w:eastAsia="Times New Roman" w:cs="Times New Roman"/>
          <w:color w:val="000000"/>
          <w:szCs w:val="28"/>
          <w:lang w:eastAsia="lv-LV"/>
        </w:rPr>
        <w:t>.3. motorizētā darbība;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120</w:t>
      </w:r>
      <w:r w:rsidR="003E3E66" w:rsidRPr="00250A3E">
        <w:rPr>
          <w:rFonts w:eastAsia="Times New Roman" w:cs="Times New Roman"/>
          <w:color w:val="000000"/>
          <w:szCs w:val="28"/>
          <w:lang w:eastAsia="lv-LV"/>
        </w:rPr>
        <w:t>.4. automātiskā kontrole.</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121</w:t>
      </w:r>
      <w:r w:rsidR="003E3E66" w:rsidRPr="00250A3E">
        <w:rPr>
          <w:rFonts w:eastAsia="Times New Roman" w:cs="Times New Roman"/>
          <w:color w:val="000000"/>
          <w:szCs w:val="28"/>
          <w:lang w:eastAsia="lv-LV"/>
        </w:rPr>
        <w:t>. Ārējā ēnojuma samazināšanas koeficients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color w:val="000000"/>
          <w:szCs w:val="28"/>
          <w:vertAlign w:val="subscript"/>
          <w:lang w:eastAsia="lv-LV"/>
        </w:rPr>
        <w:t>ēn</w:t>
      </w:r>
      <w:proofErr w:type="spellEnd"/>
      <w:r w:rsidR="003E3E66" w:rsidRPr="00250A3E">
        <w:rPr>
          <w:rFonts w:eastAsia="Times New Roman" w:cs="Times New Roman"/>
          <w:color w:val="000000"/>
          <w:szCs w:val="28"/>
          <w:lang w:eastAsia="lv-LV"/>
        </w:rPr>
        <w:t xml:space="preserve">, </w:t>
      </w:r>
      <w:proofErr w:type="spellStart"/>
      <w:r w:rsidR="003E3E66" w:rsidRPr="00250A3E">
        <w:rPr>
          <w:rFonts w:eastAsia="Times New Roman" w:cs="Times New Roman"/>
          <w:color w:val="000000"/>
          <w:szCs w:val="28"/>
          <w:lang w:eastAsia="lv-LV"/>
        </w:rPr>
        <w:t>kurа</w:t>
      </w:r>
      <w:proofErr w:type="spellEnd"/>
      <w:r w:rsidR="003E3E66" w:rsidRPr="00250A3E">
        <w:rPr>
          <w:rFonts w:eastAsia="Times New Roman" w:cs="Times New Roman"/>
          <w:color w:val="000000"/>
          <w:szCs w:val="28"/>
          <w:lang w:eastAsia="lv-LV"/>
        </w:rPr>
        <w:t xml:space="preserve"> amplitūda ir no 0 (pilnībā samazina) līdz 1 (nesamazina), atspoguļo saules starojuma intensitātes samazinājumu, lai noteiktu pastāvīgu virsmas ēnojumu no:</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121</w:t>
      </w:r>
      <w:r w:rsidR="003E3E66" w:rsidRPr="00250A3E">
        <w:rPr>
          <w:rFonts w:eastAsia="Times New Roman" w:cs="Times New Roman"/>
          <w:color w:val="000000"/>
          <w:szCs w:val="28"/>
          <w:lang w:eastAsia="lv-LV"/>
        </w:rPr>
        <w:t>.1. citām ēkām;</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121</w:t>
      </w:r>
      <w:r w:rsidR="003E3E66" w:rsidRPr="00250A3E">
        <w:rPr>
          <w:rFonts w:eastAsia="Times New Roman" w:cs="Times New Roman"/>
          <w:color w:val="000000"/>
          <w:szCs w:val="28"/>
          <w:lang w:eastAsia="lv-LV"/>
        </w:rPr>
        <w:t>.2. apkārtējās vides reljefa un apauguma;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121</w:t>
      </w:r>
      <w:r w:rsidR="003E3E66" w:rsidRPr="00250A3E">
        <w:rPr>
          <w:rFonts w:eastAsia="Times New Roman" w:cs="Times New Roman"/>
          <w:color w:val="000000"/>
          <w:szCs w:val="28"/>
          <w:lang w:eastAsia="lv-LV"/>
        </w:rPr>
        <w:t>.3. nojumēm, pārkarēm un tamlīdzīgām konstrukcijām;</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121</w:t>
      </w:r>
      <w:r w:rsidR="003E3E66" w:rsidRPr="00250A3E">
        <w:rPr>
          <w:rFonts w:eastAsia="Times New Roman" w:cs="Times New Roman"/>
          <w:color w:val="000000"/>
          <w:szCs w:val="28"/>
          <w:lang w:eastAsia="lv-LV"/>
        </w:rPr>
        <w:t>.4. tās pašas ēkas citiem elementiem;</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121</w:t>
      </w:r>
      <w:r w:rsidR="003E3E66" w:rsidRPr="00250A3E">
        <w:rPr>
          <w:rFonts w:eastAsia="Times New Roman" w:cs="Times New Roman"/>
          <w:color w:val="000000"/>
          <w:szCs w:val="28"/>
          <w:lang w:eastAsia="lv-LV"/>
        </w:rPr>
        <w:t>.5. sienu ārējām daļām, kur montēti stiklotie elementi.</w:t>
      </w:r>
    </w:p>
    <w:p w:rsidR="003E3E66" w:rsidRPr="00250A3E" w:rsidRDefault="003E3E66" w:rsidP="003E3E66">
      <w:pPr>
        <w:spacing w:before="63" w:after="63"/>
        <w:ind w:firstLine="313"/>
        <w:jc w:val="both"/>
        <w:rPr>
          <w:rFonts w:eastAsia="Times New Roman" w:cs="Times New Roman"/>
          <w:color w:val="000000"/>
          <w:szCs w:val="28"/>
          <w:lang w:eastAsia="lv-LV"/>
        </w:rPr>
      </w:pP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122</w:t>
      </w:r>
      <w:r w:rsidR="003E3E66" w:rsidRPr="00250A3E">
        <w:rPr>
          <w:rFonts w:eastAsia="Times New Roman" w:cs="Times New Roman"/>
          <w:color w:val="000000"/>
          <w:szCs w:val="28"/>
          <w:lang w:eastAsia="lv-LV"/>
        </w:rPr>
        <w:t>. Ēnojuma korekcijas koeficientu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995"/>
        <w:gridCol w:w="3136"/>
      </w:tblGrid>
      <w:tr w:rsidR="003E3E66" w:rsidRPr="00250A3E" w:rsidTr="003E3E66">
        <w:tc>
          <w:tcPr>
            <w:tcW w:w="32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ēn</w:t>
            </w:r>
            <w:proofErr w:type="spellEnd"/>
            <w:r w:rsidRPr="00250A3E">
              <w:rPr>
                <w:rFonts w:eastAsia="Times New Roman" w:cs="Times New Roman"/>
                <w:szCs w:val="28"/>
                <w:lang w:eastAsia="lv-LV"/>
              </w:rPr>
              <w:t xml:space="preserve"> = </w:t>
            </w: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h</w:t>
            </w:r>
            <w:proofErr w:type="spellEnd"/>
            <w:r w:rsidRPr="00250A3E">
              <w:rPr>
                <w:rFonts w:eastAsia="Times New Roman" w:cs="Times New Roman"/>
                <w:szCs w:val="28"/>
                <w:lang w:eastAsia="lv-LV"/>
              </w:rPr>
              <w:t> </w:t>
            </w: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p</w:t>
            </w:r>
            <w:proofErr w:type="spellEnd"/>
            <w:r w:rsidRPr="00250A3E">
              <w:rPr>
                <w:rFonts w:eastAsia="Times New Roman" w:cs="Times New Roman"/>
                <w:szCs w:val="28"/>
                <w:lang w:eastAsia="lv-LV"/>
              </w:rPr>
              <w:t> </w:t>
            </w:r>
            <w:proofErr w:type="spellStart"/>
            <w:r w:rsidRPr="00250A3E">
              <w:rPr>
                <w:rFonts w:eastAsia="Times New Roman" w:cs="Times New Roman"/>
                <w:szCs w:val="28"/>
                <w:lang w:eastAsia="lv-LV"/>
              </w:rPr>
              <w:t>F</w:t>
            </w:r>
            <w:r w:rsidRPr="00250A3E">
              <w:rPr>
                <w:rFonts w:eastAsia="Times New Roman" w:cs="Times New Roman"/>
                <w:szCs w:val="28"/>
                <w:vertAlign w:val="subscript"/>
                <w:lang w:eastAsia="lv-LV"/>
              </w:rPr>
              <w:t>l</w:t>
            </w:r>
            <w:proofErr w:type="spellEnd"/>
          </w:p>
        </w:tc>
        <w:tc>
          <w:tcPr>
            <w:tcW w:w="17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(39),</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h</w:t>
      </w:r>
      <w:proofErr w:type="spellEnd"/>
      <w:r w:rsidRPr="00250A3E">
        <w:rPr>
          <w:rFonts w:eastAsia="Times New Roman" w:cs="Times New Roman"/>
          <w:color w:val="000000"/>
          <w:szCs w:val="28"/>
          <w:lang w:eastAsia="lv-LV"/>
        </w:rPr>
        <w:t> – ēnojuma korekcijas koeficients horizonta ietekmei saskaņā ar šo noteikumu 6.pielikuma 1.tabulu;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p</w:t>
      </w:r>
      <w:proofErr w:type="spellEnd"/>
      <w:r w:rsidRPr="00250A3E">
        <w:rPr>
          <w:rFonts w:eastAsia="Times New Roman" w:cs="Times New Roman"/>
          <w:color w:val="000000"/>
          <w:szCs w:val="28"/>
          <w:lang w:eastAsia="lv-LV"/>
        </w:rPr>
        <w:t> – ēnojuma korekcijas koeficients pārkares un nojumes ietekmei saskaņā ar šo noteikumu 6.pielikuma 2.tabulu;</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l</w:t>
      </w:r>
      <w:proofErr w:type="spellEnd"/>
      <w:r w:rsidRPr="00250A3E">
        <w:rPr>
          <w:rFonts w:eastAsia="Times New Roman" w:cs="Times New Roman"/>
          <w:color w:val="000000"/>
          <w:szCs w:val="28"/>
          <w:lang w:eastAsia="lv-LV"/>
        </w:rPr>
        <w:t> – ēnojuma korekcijas koeficients loga novietojuma ietekmei saskaņā ar šo noteikumu 6.pielikuma 3.tabulu.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123</w:t>
      </w:r>
      <w:r w:rsidR="003E3E66" w:rsidRPr="00250A3E">
        <w:rPr>
          <w:rFonts w:eastAsia="Times New Roman" w:cs="Times New Roman"/>
          <w:color w:val="000000"/>
          <w:szCs w:val="28"/>
          <w:lang w:eastAsia="lv-LV"/>
        </w:rPr>
        <w:t>. Katra loga rāmja laukuma daļu nosaka saskaņā ar standartu LVS EN ISO 10077-1:</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006E1084">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Logu, durvju un slēģu siltumtehniskās īpašības. </w:t>
      </w:r>
      <w:proofErr w:type="spellStart"/>
      <w:r w:rsidR="003E3E66" w:rsidRPr="00250A3E">
        <w:rPr>
          <w:rFonts w:eastAsia="Times New Roman" w:cs="Times New Roman"/>
          <w:color w:val="000000"/>
          <w:szCs w:val="28"/>
          <w:lang w:eastAsia="lv-LV"/>
        </w:rPr>
        <w:t>Siltumcaurlaidības</w:t>
      </w:r>
      <w:proofErr w:type="spellEnd"/>
      <w:r w:rsidR="003E3E66" w:rsidRPr="00250A3E">
        <w:rPr>
          <w:rFonts w:eastAsia="Times New Roman" w:cs="Times New Roman"/>
          <w:color w:val="000000"/>
          <w:szCs w:val="28"/>
          <w:lang w:eastAsia="lv-LV"/>
        </w:rPr>
        <w:t xml:space="preserve"> aprēķināšana. 1.daļa: Vispārīgi</w:t>
      </w:r>
      <w:r w:rsidR="006E1084">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vai aprēķinos izmanto fiksētu F</w:t>
      </w:r>
      <w:r w:rsidR="003E3E66" w:rsidRPr="00250A3E">
        <w:rPr>
          <w:rFonts w:eastAsia="Times New Roman" w:cs="Times New Roman"/>
          <w:color w:val="000000"/>
          <w:szCs w:val="28"/>
          <w:vertAlign w:val="subscript"/>
          <w:lang w:eastAsia="lv-LV"/>
        </w:rPr>
        <w:t>F</w:t>
      </w:r>
      <w:r w:rsidR="003E3E66" w:rsidRPr="00250A3E">
        <w:rPr>
          <w:rFonts w:eastAsia="Times New Roman" w:cs="Times New Roman"/>
          <w:color w:val="000000"/>
          <w:szCs w:val="28"/>
          <w:lang w:eastAsia="lv-LV"/>
        </w:rPr>
        <w:t> vērtību = 0,3.</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5.9. </w:t>
      </w:r>
      <w:r w:rsidR="00BD2D4D" w:rsidRPr="00250A3E">
        <w:rPr>
          <w:rFonts w:eastAsia="Times New Roman" w:cs="Times New Roman"/>
          <w:sz w:val="28"/>
          <w:szCs w:val="28"/>
          <w:lang w:eastAsia="lv-LV"/>
        </w:rPr>
        <w:t xml:space="preserve">Dinamiskie parametri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5.9.1. Aprēķina procedūra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124</w:t>
      </w:r>
      <w:r w:rsidR="003E3E66" w:rsidRPr="00250A3E">
        <w:rPr>
          <w:rFonts w:eastAsia="Times New Roman" w:cs="Times New Roman"/>
          <w:color w:val="000000"/>
          <w:szCs w:val="28"/>
          <w:lang w:eastAsia="lv-LV"/>
        </w:rPr>
        <w:t>. Izmantojot dinamisko metodi, ņem vērā siltuma pretestības, siltuma ietilpības (jaudas) un siltuma ieguvumus no saules un iekšējiem siltuma resursiem ēkā vai ēkas zonā.</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125</w:t>
      </w:r>
      <w:r w:rsidR="003E3E66" w:rsidRPr="00250A3E">
        <w:rPr>
          <w:rFonts w:eastAsia="Times New Roman" w:cs="Times New Roman"/>
          <w:color w:val="000000"/>
          <w:szCs w:val="28"/>
          <w:lang w:eastAsia="lv-LV"/>
        </w:rPr>
        <w:t>. Aprēķinos dinamisko efektu ņem vērā, ieviešot ieguvumu izmantošanas faktoru apkurei un zudumu izmantošanas faktoru dzesēšanai.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126</w:t>
      </w:r>
      <w:r w:rsidR="003E3E66" w:rsidRPr="00250A3E">
        <w:rPr>
          <w:rFonts w:eastAsia="Times New Roman" w:cs="Times New Roman"/>
          <w:color w:val="000000"/>
          <w:szCs w:val="28"/>
          <w:lang w:eastAsia="lv-LV"/>
        </w:rPr>
        <w:t>. Ja apkure ir neregulāra vai izslēgta, ēkas siltuma inerces ietekmi ņem vērā atsevišķi.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b/>
          <w:bCs/>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5.9.2. Ieguvumu izmantošanas faktors apkurei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127</w:t>
      </w:r>
      <w:r w:rsidR="003E3E66" w:rsidRPr="00250A3E">
        <w:rPr>
          <w:rFonts w:eastAsia="Times New Roman" w:cs="Times New Roman"/>
          <w:color w:val="000000"/>
          <w:szCs w:val="28"/>
          <w:lang w:eastAsia="lv-LV"/>
        </w:rPr>
        <w:t xml:space="preserve">. Ieguvumu izmantošanas faktors apkurei </w:t>
      </w:r>
      <w:proofErr w:type="spellStart"/>
      <w:r w:rsidR="003E3E66" w:rsidRPr="00250A3E">
        <w:rPr>
          <w:rFonts w:eastAsia="Times New Roman" w:cs="Times New Roman"/>
          <w:color w:val="000000"/>
          <w:szCs w:val="28"/>
          <w:lang w:eastAsia="lv-LV"/>
        </w:rPr>
        <w:t>η</w:t>
      </w:r>
      <w:r w:rsidR="003E3E66" w:rsidRPr="00250A3E">
        <w:rPr>
          <w:rFonts w:eastAsia="Times New Roman" w:cs="Times New Roman"/>
          <w:color w:val="000000"/>
          <w:szCs w:val="28"/>
          <w:vertAlign w:val="subscript"/>
          <w:lang w:eastAsia="lv-LV"/>
        </w:rPr>
        <w:t>apk,ieg</w:t>
      </w:r>
      <w:proofErr w:type="spellEnd"/>
      <w:r w:rsidR="003E3E66" w:rsidRPr="00250A3E">
        <w:rPr>
          <w:rFonts w:eastAsia="Times New Roman" w:cs="Times New Roman"/>
          <w:color w:val="000000"/>
          <w:szCs w:val="28"/>
          <w:lang w:eastAsia="lv-LV"/>
        </w:rPr>
        <w:t xml:space="preserve"> ir siltuma bilances vērtības </w:t>
      </w:r>
      <w:proofErr w:type="spellStart"/>
      <w:r w:rsidR="003E3E66" w:rsidRPr="00250A3E">
        <w:rPr>
          <w:rFonts w:eastAsia="Times New Roman" w:cs="Times New Roman"/>
          <w:color w:val="000000"/>
          <w:szCs w:val="28"/>
          <w:lang w:eastAsia="lv-LV"/>
        </w:rPr>
        <w:t>γ</w:t>
      </w:r>
      <w:r w:rsidR="003E3E66" w:rsidRPr="00250A3E">
        <w:rPr>
          <w:rFonts w:eastAsia="Times New Roman" w:cs="Times New Roman"/>
          <w:color w:val="000000"/>
          <w:szCs w:val="28"/>
          <w:vertAlign w:val="subscript"/>
          <w:lang w:eastAsia="lv-LV"/>
        </w:rPr>
        <w:t>apk</w:t>
      </w:r>
      <w:proofErr w:type="spellEnd"/>
      <w:r w:rsidR="003E3E66" w:rsidRPr="00250A3E">
        <w:rPr>
          <w:rFonts w:eastAsia="Times New Roman" w:cs="Times New Roman"/>
          <w:color w:val="000000"/>
          <w:szCs w:val="28"/>
          <w:lang w:eastAsia="lv-LV"/>
        </w:rPr>
        <w:t> un skaitliskā parametra </w:t>
      </w:r>
      <w:proofErr w:type="spellStart"/>
      <w:r w:rsidR="003E3E66" w:rsidRPr="00250A3E">
        <w:rPr>
          <w:rFonts w:eastAsia="Times New Roman" w:cs="Times New Roman"/>
          <w:i/>
          <w:iCs/>
          <w:color w:val="000000"/>
          <w:szCs w:val="28"/>
          <w:lang w:eastAsia="lv-LV"/>
        </w:rPr>
        <w:t>a</w:t>
      </w:r>
      <w:r w:rsidR="003E3E66" w:rsidRPr="00250A3E">
        <w:rPr>
          <w:rFonts w:eastAsia="Times New Roman" w:cs="Times New Roman"/>
          <w:color w:val="000000"/>
          <w:szCs w:val="28"/>
          <w:vertAlign w:val="subscript"/>
          <w:lang w:eastAsia="lv-LV"/>
        </w:rPr>
        <w:t>apk</w:t>
      </w:r>
      <w:proofErr w:type="spellEnd"/>
      <w:r w:rsidR="003E3E66" w:rsidRPr="00250A3E">
        <w:rPr>
          <w:rFonts w:eastAsia="Times New Roman" w:cs="Times New Roman"/>
          <w:color w:val="000000"/>
          <w:szCs w:val="28"/>
          <w:lang w:eastAsia="lv-LV"/>
        </w:rPr>
        <w:t xml:space="preserve"> (kas ir atkarīgs no ēkas siltuma inerces) </w:t>
      </w:r>
      <w:r w:rsidR="003E3E66" w:rsidRPr="00250A3E">
        <w:rPr>
          <w:rFonts w:eastAsia="Times New Roman" w:cs="Times New Roman"/>
          <w:color w:val="000000"/>
          <w:szCs w:val="28"/>
          <w:lang w:eastAsia="lv-LV"/>
        </w:rPr>
        <w:lastRenderedPageBreak/>
        <w:t>funkcija. Ieguvumu izmantošanas faktoru apkurei nosaka, izmantojot šādas formulas:</w:t>
      </w:r>
    </w:p>
    <w:tbl>
      <w:tblPr>
        <w:tblW w:w="5000" w:type="pct"/>
        <w:tblCellMar>
          <w:top w:w="30" w:type="dxa"/>
          <w:left w:w="30" w:type="dxa"/>
          <w:bottom w:w="30" w:type="dxa"/>
          <w:right w:w="30" w:type="dxa"/>
        </w:tblCellMar>
        <w:tblLook w:val="04A0" w:firstRow="1" w:lastRow="0" w:firstColumn="1" w:lastColumn="0" w:noHBand="0" w:noVBand="1"/>
      </w:tblPr>
      <w:tblGrid>
        <w:gridCol w:w="3999"/>
        <w:gridCol w:w="3828"/>
        <w:gridCol w:w="1304"/>
      </w:tblGrid>
      <w:tr w:rsidR="003E3E66" w:rsidRPr="00250A3E" w:rsidTr="000E41FE">
        <w:trPr>
          <w:trHeight w:val="735"/>
        </w:trPr>
        <w:tc>
          <w:tcPr>
            <w:tcW w:w="2190"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127</w:t>
            </w:r>
            <w:r w:rsidR="003E3E66" w:rsidRPr="00250A3E">
              <w:rPr>
                <w:rFonts w:eastAsia="Times New Roman" w:cs="Times New Roman"/>
                <w:szCs w:val="28"/>
                <w:lang w:eastAsia="lv-LV"/>
              </w:rPr>
              <w:t>.1. ja </w:t>
            </w:r>
            <w:proofErr w:type="spellStart"/>
            <w:r w:rsidR="003E3E66" w:rsidRPr="00250A3E">
              <w:rPr>
                <w:rFonts w:eastAsia="Times New Roman" w:cs="Times New Roman"/>
                <w:i/>
                <w:iCs/>
                <w:szCs w:val="28"/>
                <w:lang w:eastAsia="lv-LV"/>
              </w:rPr>
              <w:t>y</w:t>
            </w:r>
            <w:r w:rsidR="003E3E66" w:rsidRPr="00250A3E">
              <w:rPr>
                <w:rFonts w:eastAsia="Times New Roman" w:cs="Times New Roman"/>
                <w:szCs w:val="28"/>
                <w:vertAlign w:val="subscript"/>
                <w:lang w:eastAsia="lv-LV"/>
              </w:rPr>
              <w:t>apk</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&gt; 0 un </w:t>
            </w:r>
            <w:proofErr w:type="spellStart"/>
            <w:r w:rsidR="003E3E66" w:rsidRPr="00250A3E">
              <w:rPr>
                <w:rFonts w:eastAsia="Times New Roman" w:cs="Times New Roman"/>
                <w:i/>
                <w:iCs/>
                <w:szCs w:val="28"/>
                <w:lang w:eastAsia="lv-LV"/>
              </w:rPr>
              <w:t>y</w:t>
            </w:r>
            <w:r w:rsidR="003E3E66" w:rsidRPr="00250A3E">
              <w:rPr>
                <w:rFonts w:eastAsia="Times New Roman" w:cs="Times New Roman"/>
                <w:i/>
                <w:iCs/>
                <w:szCs w:val="28"/>
                <w:vertAlign w:val="subscript"/>
                <w:lang w:eastAsia="lv-LV"/>
              </w:rPr>
              <w:t>apk</w:t>
            </w:r>
            <w:proofErr w:type="spellEnd"/>
            <w:r w:rsidR="003E3E66" w:rsidRPr="00250A3E">
              <w:rPr>
                <w:rFonts w:eastAsia="Times New Roman" w:cs="Times New Roman"/>
                <w:szCs w:val="28"/>
                <w:lang w:eastAsia="lv-LV"/>
              </w:rPr>
              <w:t> ≠ 1, </w:t>
            </w:r>
          </w:p>
        </w:tc>
        <w:tc>
          <w:tcPr>
            <w:tcW w:w="2096" w:type="pct"/>
            <w:vAlign w:val="center"/>
            <w:hideMark/>
          </w:tcPr>
          <w:p w:rsidR="003E3E66" w:rsidRPr="00250A3E" w:rsidRDefault="00422EDE" w:rsidP="000E41FE">
            <w:pPr>
              <w:spacing w:before="63" w:after="63"/>
              <w:ind w:firstLine="313"/>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apk,ieg</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r>
                      <w:rPr>
                        <w:rFonts w:ascii="Cambria Math" w:eastAsia="Times New Roman" w:hAnsi="Cambria Math" w:cs="Times New Roman"/>
                        <w:szCs w:val="28"/>
                        <w:lang w:eastAsia="lv-LV"/>
                      </w:rPr>
                      <m:t>1-</m:t>
                    </m:r>
                    <m:sSubSup>
                      <m:sSubSupPr>
                        <m:ctrlPr>
                          <w:rPr>
                            <w:rFonts w:ascii="Cambria Math" w:eastAsia="Times New Roman" w:hAnsi="Cambria Math" w:cs="Times New Roman"/>
                            <w:i/>
                            <w:szCs w:val="28"/>
                            <w:lang w:eastAsia="lv-LV"/>
                          </w:rPr>
                        </m:ctrlPr>
                      </m:sSubSup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apk</m:t>
                        </m:r>
                      </m:sub>
                      <m:sup>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apk</m:t>
                            </m:r>
                          </m:sub>
                        </m:sSub>
                      </m:sup>
                    </m:sSubSup>
                  </m:num>
                  <m:den>
                    <m:r>
                      <w:rPr>
                        <w:rFonts w:ascii="Cambria Math" w:eastAsia="Times New Roman" w:hAnsi="Cambria Math" w:cs="Times New Roman"/>
                        <w:szCs w:val="28"/>
                        <w:lang w:eastAsia="lv-LV"/>
                      </w:rPr>
                      <m:t>1-</m:t>
                    </m:r>
                    <m:sSubSup>
                      <m:sSubSupPr>
                        <m:ctrlPr>
                          <w:rPr>
                            <w:rFonts w:ascii="Cambria Math" w:eastAsia="Times New Roman" w:hAnsi="Cambria Math" w:cs="Times New Roman"/>
                            <w:i/>
                            <w:szCs w:val="28"/>
                            <w:lang w:eastAsia="lv-LV"/>
                          </w:rPr>
                        </m:ctrlPr>
                      </m:sSubSup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apk</m:t>
                        </m:r>
                      </m:sub>
                      <m:sup>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apk</m:t>
                            </m:r>
                          </m:sub>
                        </m:sSub>
                        <m:r>
                          <w:rPr>
                            <w:rFonts w:ascii="Cambria Math" w:eastAsia="Times New Roman" w:hAnsi="Cambria Math" w:cs="Times New Roman"/>
                            <w:szCs w:val="28"/>
                            <w:lang w:eastAsia="lv-LV"/>
                          </w:rPr>
                          <m:t>+1</m:t>
                        </m:r>
                      </m:sup>
                    </m:sSubSup>
                  </m:den>
                </m:f>
              </m:oMath>
            </m:oMathPara>
          </w:p>
        </w:tc>
        <w:tc>
          <w:tcPr>
            <w:tcW w:w="714"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(40);</w:t>
            </w:r>
          </w:p>
        </w:tc>
      </w:tr>
      <w:tr w:rsidR="003E3E66" w:rsidRPr="00250A3E" w:rsidTr="000E41FE">
        <w:trPr>
          <w:trHeight w:val="735"/>
        </w:trPr>
        <w:tc>
          <w:tcPr>
            <w:tcW w:w="2190"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127</w:t>
            </w:r>
            <w:r w:rsidR="003E3E66" w:rsidRPr="00250A3E">
              <w:rPr>
                <w:rFonts w:eastAsia="Times New Roman" w:cs="Times New Roman"/>
                <w:szCs w:val="28"/>
                <w:lang w:eastAsia="lv-LV"/>
              </w:rPr>
              <w:t>.2. ja </w:t>
            </w:r>
            <w:proofErr w:type="spellStart"/>
            <w:r w:rsidR="003E3E66" w:rsidRPr="00250A3E">
              <w:rPr>
                <w:rFonts w:eastAsia="Times New Roman" w:cs="Times New Roman"/>
                <w:i/>
                <w:iCs/>
                <w:szCs w:val="28"/>
                <w:lang w:eastAsia="lv-LV"/>
              </w:rPr>
              <w:t>y</w:t>
            </w:r>
            <w:r w:rsidR="003E3E66" w:rsidRPr="00250A3E">
              <w:rPr>
                <w:rFonts w:eastAsia="Times New Roman" w:cs="Times New Roman"/>
                <w:szCs w:val="28"/>
                <w:vertAlign w:val="subscript"/>
                <w:lang w:eastAsia="lv-LV"/>
              </w:rPr>
              <w:t>apk</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 1,</w:t>
            </w:r>
          </w:p>
        </w:tc>
        <w:tc>
          <w:tcPr>
            <w:tcW w:w="2096" w:type="pct"/>
            <w:vAlign w:val="center"/>
            <w:hideMark/>
          </w:tcPr>
          <w:p w:rsidR="003E3E66" w:rsidRPr="00250A3E" w:rsidRDefault="00422EDE" w:rsidP="0049409B">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apk,ieg</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apk</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apk</m:t>
                        </m:r>
                      </m:sub>
                    </m:sSub>
                    <m:r>
                      <w:rPr>
                        <w:rFonts w:ascii="Cambria Math" w:eastAsia="Times New Roman" w:hAnsi="Cambria Math" w:cs="Times New Roman"/>
                        <w:szCs w:val="28"/>
                        <w:lang w:eastAsia="lv-LV"/>
                      </w:rPr>
                      <m:t>+1</m:t>
                    </m:r>
                  </m:den>
                </m:f>
              </m:oMath>
            </m:oMathPara>
          </w:p>
        </w:tc>
        <w:tc>
          <w:tcPr>
            <w:tcW w:w="714"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(41);</w:t>
            </w:r>
          </w:p>
        </w:tc>
      </w:tr>
      <w:tr w:rsidR="003E3E66" w:rsidRPr="00250A3E" w:rsidTr="000E41FE">
        <w:trPr>
          <w:trHeight w:val="735"/>
        </w:trPr>
        <w:tc>
          <w:tcPr>
            <w:tcW w:w="2190"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127</w:t>
            </w:r>
            <w:r w:rsidR="003E3E66" w:rsidRPr="00250A3E">
              <w:rPr>
                <w:rFonts w:eastAsia="Times New Roman" w:cs="Times New Roman"/>
                <w:szCs w:val="28"/>
                <w:lang w:eastAsia="lv-LV"/>
              </w:rPr>
              <w:t>.3. ja </w:t>
            </w:r>
            <w:proofErr w:type="spellStart"/>
            <w:r w:rsidR="003E3E66" w:rsidRPr="00250A3E">
              <w:rPr>
                <w:rFonts w:eastAsia="Times New Roman" w:cs="Times New Roman"/>
                <w:i/>
                <w:iCs/>
                <w:szCs w:val="28"/>
                <w:lang w:eastAsia="lv-LV"/>
              </w:rPr>
              <w:t>y</w:t>
            </w:r>
            <w:r w:rsidR="003E3E66" w:rsidRPr="00250A3E">
              <w:rPr>
                <w:rFonts w:eastAsia="Times New Roman" w:cs="Times New Roman"/>
                <w:szCs w:val="28"/>
                <w:vertAlign w:val="subscript"/>
                <w:lang w:eastAsia="lv-LV"/>
              </w:rPr>
              <w:t>apk</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&lt; 0,</w:t>
            </w:r>
          </w:p>
        </w:tc>
        <w:tc>
          <w:tcPr>
            <w:tcW w:w="2096" w:type="pct"/>
            <w:vAlign w:val="center"/>
            <w:hideMark/>
          </w:tcPr>
          <w:p w:rsidR="003E3E66" w:rsidRPr="00250A3E" w:rsidRDefault="00422EDE" w:rsidP="000E41FE">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apk,ieg</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r>
                      <w:rPr>
                        <w:rFonts w:ascii="Cambria Math" w:eastAsia="Times New Roman" w:hAnsi="Cambria Math" w:cs="Times New Roman"/>
                        <w:szCs w:val="28"/>
                        <w:lang w:eastAsia="lv-LV"/>
                      </w:rPr>
                      <m:t>1</m:t>
                    </m:r>
                  </m:num>
                  <m:den>
                    <m:sSubSup>
                      <m:sSubSupPr>
                        <m:ctrlPr>
                          <w:rPr>
                            <w:rFonts w:ascii="Cambria Math" w:eastAsia="Times New Roman" w:hAnsi="Cambria Math" w:cs="Times New Roman"/>
                            <w:i/>
                            <w:szCs w:val="28"/>
                            <w:lang w:eastAsia="lv-LV"/>
                          </w:rPr>
                        </m:ctrlPr>
                      </m:sSubSup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apk</m:t>
                        </m:r>
                      </m:sub>
                      <m:sup/>
                    </m:sSubSup>
                  </m:den>
                </m:f>
              </m:oMath>
            </m:oMathPara>
          </w:p>
        </w:tc>
        <w:tc>
          <w:tcPr>
            <w:tcW w:w="714"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(42);</w:t>
            </w:r>
          </w:p>
        </w:tc>
      </w:tr>
      <w:tr w:rsidR="003E3E66" w:rsidRPr="00250A3E" w:rsidTr="000E41FE">
        <w:trPr>
          <w:trHeight w:val="735"/>
        </w:trPr>
        <w:tc>
          <w:tcPr>
            <w:tcW w:w="2190"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127</w:t>
            </w:r>
            <w:r w:rsidR="003E3E66" w:rsidRPr="00250A3E">
              <w:rPr>
                <w:rFonts w:eastAsia="Times New Roman" w:cs="Times New Roman"/>
                <w:szCs w:val="28"/>
                <w:lang w:eastAsia="lv-LV"/>
              </w:rPr>
              <w:t>.4.</w:t>
            </w:r>
          </w:p>
        </w:tc>
        <w:tc>
          <w:tcPr>
            <w:tcW w:w="2096" w:type="pct"/>
            <w:vAlign w:val="center"/>
            <w:hideMark/>
          </w:tcPr>
          <w:p w:rsidR="003E3E66" w:rsidRPr="00250A3E" w:rsidRDefault="00422EDE" w:rsidP="00BC1112">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apk</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apk,ieg</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apk,z</m:t>
                        </m:r>
                      </m:sub>
                    </m:sSub>
                  </m:den>
                </m:f>
              </m:oMath>
            </m:oMathPara>
          </w:p>
        </w:tc>
        <w:tc>
          <w:tcPr>
            <w:tcW w:w="714"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(43),</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(katram mēnesim vai sezonai un katrai ēkas 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η</w:t>
      </w:r>
      <w:r w:rsidRPr="00250A3E">
        <w:rPr>
          <w:rFonts w:eastAsia="Times New Roman" w:cs="Times New Roman"/>
          <w:color w:val="000000"/>
          <w:szCs w:val="28"/>
          <w:vertAlign w:val="subscript"/>
          <w:lang w:eastAsia="lv-LV"/>
        </w:rPr>
        <w:t>apk,ieg</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ieguvumu izmantošanas faktors apkurei;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γ</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siltuma bilances koeficients apkures mezglam;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kopējie siltuma zudumi apkures daļai, nosaka saskaņā ar šo noteikumu </w:t>
      </w:r>
      <w:r w:rsidR="00526DEE" w:rsidRPr="00250A3E">
        <w:rPr>
          <w:rFonts w:eastAsia="Times New Roman" w:cs="Times New Roman"/>
          <w:color w:val="000000"/>
          <w:szCs w:val="28"/>
          <w:lang w:eastAsia="lv-LV"/>
        </w:rPr>
        <w:t>83</w:t>
      </w:r>
      <w:r w:rsidRPr="00250A3E">
        <w:rPr>
          <w:rFonts w:eastAsia="Times New Roman" w:cs="Times New Roman"/>
          <w:color w:val="000000"/>
          <w:szCs w:val="28"/>
          <w:lang w:eastAsia="lv-LV"/>
        </w:rPr>
        <w:t>.1.</w:t>
      </w:r>
      <w:r w:rsidR="00391940">
        <w:rPr>
          <w:rFonts w:eastAsia="Times New Roman" w:cs="Times New Roman"/>
          <w:color w:val="000000"/>
          <w:szCs w:val="28"/>
          <w:lang w:eastAsia="lv-LV"/>
        </w:rPr>
        <w:t> </w:t>
      </w:r>
      <w:r w:rsidRPr="00250A3E">
        <w:rPr>
          <w:rFonts w:eastAsia="Times New Roman" w:cs="Times New Roman"/>
          <w:color w:val="000000"/>
          <w:szCs w:val="28"/>
          <w:lang w:eastAsia="lv-LV"/>
        </w:rPr>
        <w:t>apakšpunktu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apk,ieg</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kopējais siltuma ieguvums apkures daļai, nosaka saskaņā ar šo noteikumu </w:t>
      </w:r>
      <w:r w:rsidR="00526DEE" w:rsidRPr="00250A3E">
        <w:rPr>
          <w:rFonts w:eastAsia="Times New Roman" w:cs="Times New Roman"/>
          <w:color w:val="000000"/>
          <w:szCs w:val="28"/>
          <w:lang w:eastAsia="lv-LV"/>
        </w:rPr>
        <w:t>84</w:t>
      </w:r>
      <w:r w:rsidRPr="00250A3E">
        <w:rPr>
          <w:rFonts w:eastAsia="Times New Roman" w:cs="Times New Roman"/>
          <w:color w:val="000000"/>
          <w:szCs w:val="28"/>
          <w:lang w:eastAsia="lv-LV"/>
        </w:rPr>
        <w:t>.1.apakšpunktu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skaitliskais parametrs, kas atkarīgs no laika konstantes t </w:t>
      </w:r>
      <w:proofErr w:type="spellStart"/>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nosaka,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718"/>
        <w:gridCol w:w="3413"/>
      </w:tblGrid>
      <w:tr w:rsidR="003E3E66" w:rsidRPr="00250A3E" w:rsidTr="003E3E66">
        <w:tc>
          <w:tcPr>
            <w:tcW w:w="31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598"/>
              <w:gridCol w:w="608"/>
              <w:gridCol w:w="100"/>
            </w:tblGrid>
            <w:tr w:rsidR="003E3E66" w:rsidRPr="00250A3E" w:rsidTr="003E3E66">
              <w:trPr>
                <w:jc w:val="center"/>
              </w:trPr>
              <w:tc>
                <w:tcPr>
                  <w:tcW w:w="0" w:type="auto"/>
                  <w:vMerge w:val="restart"/>
                  <w:noWrap/>
                  <w:vAlign w:val="center"/>
                  <w:hideMark/>
                </w:tcPr>
                <w:p w:rsidR="003E3E66" w:rsidRPr="00250A3E" w:rsidRDefault="003E3E66" w:rsidP="003E3E66">
                  <w:pPr>
                    <w:spacing w:before="63" w:after="63"/>
                    <w:jc w:val="right"/>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apk</w:t>
                  </w:r>
                  <w:proofErr w:type="spellEnd"/>
                  <w:r w:rsidRPr="00250A3E">
                    <w:rPr>
                      <w:rFonts w:eastAsia="Times New Roman" w:cs="Times New Roman"/>
                      <w:i/>
                      <w:iCs/>
                      <w:szCs w:val="28"/>
                      <w:lang w:eastAsia="lv-LV"/>
                    </w:rPr>
                    <w:t> = a</w:t>
                  </w:r>
                  <w:r w:rsidRPr="00250A3E">
                    <w:rPr>
                      <w:rFonts w:eastAsia="Times New Roman" w:cs="Times New Roman"/>
                      <w:i/>
                      <w:iCs/>
                      <w:szCs w:val="28"/>
                      <w:vertAlign w:val="subscript"/>
                      <w:lang w:eastAsia="lv-LV"/>
                    </w:rPr>
                    <w:t>apk,</w:t>
                  </w:r>
                  <w:r w:rsidRPr="00250A3E">
                    <w:rPr>
                      <w:rFonts w:eastAsia="Times New Roman" w:cs="Times New Roman"/>
                      <w:szCs w:val="28"/>
                      <w:vertAlign w:val="subscript"/>
                      <w:lang w:eastAsia="lv-LV"/>
                    </w:rPr>
                    <w:t>0</w:t>
                  </w:r>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
              </w:tc>
              <w:tc>
                <w:tcPr>
                  <w:tcW w:w="0" w:type="auto"/>
                  <w:tcBorders>
                    <w:bottom w:val="single" w:sz="4" w:space="0" w:color="000000"/>
                  </w:tcBorders>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τ</w:t>
                  </w:r>
                  <w:r w:rsidRPr="00250A3E">
                    <w:rPr>
                      <w:rFonts w:eastAsia="Times New Roman" w:cs="Times New Roman"/>
                      <w:i/>
                      <w:iCs/>
                      <w:szCs w:val="28"/>
                      <w:lang w:eastAsia="lv-LV"/>
                    </w:rPr>
                    <w:t> </w:t>
                  </w:r>
                  <w:proofErr w:type="spellStart"/>
                  <w:r w:rsidRPr="00250A3E">
                    <w:rPr>
                      <w:rFonts w:eastAsia="Times New Roman" w:cs="Times New Roman"/>
                      <w:i/>
                      <w:iCs/>
                      <w:szCs w:val="28"/>
                      <w:vertAlign w:val="subscript"/>
                      <w:lang w:eastAsia="lv-LV"/>
                    </w:rPr>
                    <w:t>apk</w:t>
                  </w:r>
                  <w:proofErr w:type="spellEnd"/>
                </w:p>
              </w:tc>
              <w:tc>
                <w:tcPr>
                  <w:tcW w:w="0" w:type="auto"/>
                  <w:vMerge w:val="restart"/>
                  <w:noWrap/>
                  <w:vAlign w:val="center"/>
                  <w:hideMark/>
                </w:tcPr>
                <w:p w:rsidR="003E3E66" w:rsidRPr="00250A3E" w:rsidRDefault="003E3E66" w:rsidP="003E3E66">
                  <w:pPr>
                    <w:rPr>
                      <w:rFonts w:eastAsia="Times New Roman" w:cs="Times New Roman"/>
                      <w:szCs w:val="28"/>
                      <w:lang w:eastAsia="lv-LV"/>
                    </w:rPr>
                  </w:pPr>
                  <w:r w:rsidRPr="00250A3E">
                    <w:rPr>
                      <w:rFonts w:eastAsia="Times New Roman" w:cs="Times New Roman"/>
                      <w:szCs w:val="28"/>
                      <w:lang w:eastAsia="lv-LV"/>
                    </w:rPr>
                    <w:t> </w:t>
                  </w:r>
                </w:p>
              </w:tc>
            </w:tr>
            <w:tr w:rsidR="003E3E66" w:rsidRPr="00250A3E" w:rsidTr="003E3E66">
              <w:trPr>
                <w:jc w:val="center"/>
              </w:trPr>
              <w:tc>
                <w:tcPr>
                  <w:tcW w:w="0" w:type="auto"/>
                  <w:vMerge/>
                  <w:vAlign w:val="center"/>
                  <w:hideMark/>
                </w:tcPr>
                <w:p w:rsidR="003E3E66" w:rsidRPr="00250A3E" w:rsidRDefault="003E3E66" w:rsidP="003E3E66">
                  <w:pPr>
                    <w:rPr>
                      <w:rFonts w:eastAsia="Times New Roman" w:cs="Times New Roman"/>
                      <w:szCs w:val="28"/>
                      <w:lang w:eastAsia="lv-LV"/>
                    </w:rPr>
                  </w:pPr>
                </w:p>
              </w:tc>
              <w:tc>
                <w:tcPr>
                  <w:tcW w:w="0" w:type="auto"/>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τ</w:t>
                  </w:r>
                  <w:r w:rsidRPr="00250A3E">
                    <w:rPr>
                      <w:rFonts w:eastAsia="Times New Roman" w:cs="Times New Roman"/>
                      <w:i/>
                      <w:iCs/>
                      <w:szCs w:val="28"/>
                      <w:lang w:eastAsia="lv-LV"/>
                    </w:rPr>
                    <w:t> </w:t>
                  </w:r>
                  <w:r w:rsidRPr="00250A3E">
                    <w:rPr>
                      <w:rFonts w:eastAsia="Times New Roman" w:cs="Times New Roman"/>
                      <w:i/>
                      <w:iCs/>
                      <w:szCs w:val="28"/>
                      <w:vertAlign w:val="subscript"/>
                      <w:lang w:eastAsia="lv-LV"/>
                    </w:rPr>
                    <w:t>apk,</w:t>
                  </w:r>
                  <w:r w:rsidRPr="00250A3E">
                    <w:rPr>
                      <w:rFonts w:eastAsia="Times New Roman" w:cs="Times New Roman"/>
                      <w:szCs w:val="28"/>
                      <w:vertAlign w:val="subscript"/>
                      <w:lang w:eastAsia="lv-LV"/>
                    </w:rPr>
                    <w:t>0</w:t>
                  </w:r>
                </w:p>
              </w:tc>
              <w:tc>
                <w:tcPr>
                  <w:tcW w:w="0" w:type="auto"/>
                  <w:vMerge/>
                  <w:vAlign w:val="center"/>
                  <w:hideMark/>
                </w:tcPr>
                <w:p w:rsidR="003E3E66" w:rsidRPr="00250A3E" w:rsidRDefault="003E3E66" w:rsidP="003E3E66">
                  <w:pPr>
                    <w:rPr>
                      <w:rFonts w:eastAsia="Times New Roman" w:cs="Times New Roman"/>
                      <w:szCs w:val="28"/>
                      <w:lang w:eastAsia="lv-LV"/>
                    </w:rPr>
                  </w:pPr>
                </w:p>
              </w:tc>
            </w:tr>
          </w:tbl>
          <w:p w:rsidR="003E3E66" w:rsidRPr="00250A3E" w:rsidRDefault="003E3E66" w:rsidP="003E3E66">
            <w:pPr>
              <w:rPr>
                <w:rFonts w:eastAsia="Times New Roman" w:cs="Times New Roman"/>
                <w:szCs w:val="28"/>
                <w:lang w:eastAsia="lv-LV"/>
              </w:rPr>
            </w:pPr>
          </w:p>
        </w:tc>
        <w:tc>
          <w:tcPr>
            <w:tcW w:w="1850"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(44),</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w:t>
      </w:r>
      <w:proofErr w:type="spellStart"/>
      <w:r w:rsidRPr="00250A3E">
        <w:rPr>
          <w:rFonts w:eastAsia="Times New Roman" w:cs="Times New Roman"/>
          <w:color w:val="000000"/>
          <w:szCs w:val="28"/>
          <w:lang w:eastAsia="lv-LV"/>
        </w:rPr>
        <w:t>bezdimensiju</w:t>
      </w:r>
      <w:proofErr w:type="spellEnd"/>
      <w:r w:rsidRPr="00250A3E">
        <w:rPr>
          <w:rFonts w:eastAsia="Times New Roman" w:cs="Times New Roman"/>
          <w:color w:val="000000"/>
          <w:szCs w:val="28"/>
          <w:lang w:eastAsia="lv-LV"/>
        </w:rPr>
        <w:t xml:space="preserve"> skaitliskais parametrs. Nepārtraukti apkurinātām (vairāk nekā 12 stundu diennaktī) ēkām, piemēram, daudzdzīvokļu ēkām, viesnīcām, mēneša aprēķinam </w:t>
      </w: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1, sezonas aprēķinam </w:t>
      </w: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0,8;</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τ </w:t>
      </w:r>
      <w:proofErr w:type="spellStart"/>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xml:space="preserve"> – ēkas vai ēku zonas laika konstante, ko nosaka saskaņā ar šo noteikumu </w:t>
      </w:r>
      <w:r w:rsidR="00526DEE" w:rsidRPr="00250A3E">
        <w:rPr>
          <w:rFonts w:eastAsia="Times New Roman" w:cs="Times New Roman"/>
          <w:color w:val="000000"/>
          <w:szCs w:val="28"/>
          <w:lang w:eastAsia="lv-LV"/>
        </w:rPr>
        <w:t>132</w:t>
      </w:r>
      <w:r w:rsidRPr="00250A3E">
        <w:rPr>
          <w:rFonts w:eastAsia="Times New Roman" w:cs="Times New Roman"/>
          <w:color w:val="000000"/>
          <w:szCs w:val="28"/>
          <w:lang w:eastAsia="lv-LV"/>
        </w:rPr>
        <w:t>.</w:t>
      </w:r>
      <w:r w:rsidR="00391940">
        <w:rPr>
          <w:rFonts w:eastAsia="Times New Roman" w:cs="Times New Roman"/>
          <w:color w:val="000000"/>
          <w:szCs w:val="28"/>
          <w:lang w:eastAsia="lv-LV"/>
        </w:rPr>
        <w:t> </w:t>
      </w:r>
      <w:r w:rsidRPr="00250A3E">
        <w:rPr>
          <w:rFonts w:eastAsia="Times New Roman" w:cs="Times New Roman"/>
          <w:color w:val="000000"/>
          <w:szCs w:val="28"/>
          <w:lang w:eastAsia="lv-LV"/>
        </w:rPr>
        <w:t>punktu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τ </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norādītā laika konstante. Nepārtraukti apkurinātām (vairāk nekā 12 stundu diennaktī) ēkām, piemēram, daudzdzīvokļu ēkām, viesnīcām, mēneša aprēķinam τ </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15 h, sezonas aprēķinam τ </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30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128</w:t>
      </w:r>
      <w:r w:rsidR="003E3E66" w:rsidRPr="00250A3E">
        <w:rPr>
          <w:rFonts w:eastAsia="Times New Roman" w:cs="Times New Roman"/>
          <w:color w:val="000000"/>
          <w:szCs w:val="28"/>
          <w:lang w:eastAsia="lv-LV"/>
        </w:rPr>
        <w:t>. Ieguvumu izmantošanas faktoru nosaka neatkarīgi no apkures sistēmas raksturojuma, pieņemot temperatūras pilnīgu kontroli un neierobežotu elastīgumu.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lastRenderedPageBreak/>
        <w:t>5.9.3. Zudumu izmantošanas faktors dzesēšanai</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129</w:t>
      </w:r>
      <w:r w:rsidR="003E3E66" w:rsidRPr="00250A3E">
        <w:rPr>
          <w:rFonts w:eastAsia="Times New Roman" w:cs="Times New Roman"/>
          <w:color w:val="000000"/>
          <w:szCs w:val="28"/>
          <w:lang w:eastAsia="lv-LV"/>
        </w:rPr>
        <w:t xml:space="preserve">. Zudumu izmantošanas faktors dzesēšanai </w:t>
      </w:r>
      <w:proofErr w:type="spellStart"/>
      <w:r w:rsidR="003E3E66" w:rsidRPr="00250A3E">
        <w:rPr>
          <w:rFonts w:eastAsia="Times New Roman" w:cs="Times New Roman"/>
          <w:color w:val="000000"/>
          <w:szCs w:val="28"/>
          <w:lang w:eastAsia="lv-LV"/>
        </w:rPr>
        <w:t>η</w:t>
      </w:r>
      <w:r w:rsidR="003E3E66" w:rsidRPr="00250A3E">
        <w:rPr>
          <w:rFonts w:eastAsia="Times New Roman" w:cs="Times New Roman"/>
          <w:color w:val="000000"/>
          <w:szCs w:val="28"/>
          <w:vertAlign w:val="subscript"/>
          <w:lang w:eastAsia="lv-LV"/>
        </w:rPr>
        <w:t>dz,z</w:t>
      </w:r>
      <w:proofErr w:type="spellEnd"/>
      <w:r w:rsidR="003E3E66" w:rsidRPr="00250A3E">
        <w:rPr>
          <w:rFonts w:eastAsia="Times New Roman" w:cs="Times New Roman"/>
          <w:color w:val="000000"/>
          <w:szCs w:val="28"/>
          <w:lang w:eastAsia="lv-LV"/>
        </w:rPr>
        <w:t xml:space="preserve"> ir siltuma bilances vērtības dzesēšanai </w:t>
      </w:r>
      <w:proofErr w:type="spellStart"/>
      <w:r w:rsidR="003E3E66" w:rsidRPr="00250A3E">
        <w:rPr>
          <w:rFonts w:eastAsia="Times New Roman" w:cs="Times New Roman"/>
          <w:color w:val="000000"/>
          <w:szCs w:val="28"/>
          <w:lang w:eastAsia="lv-LV"/>
        </w:rPr>
        <w:t>γ</w:t>
      </w:r>
      <w:r w:rsidR="003E3E66" w:rsidRPr="00250A3E">
        <w:rPr>
          <w:rFonts w:eastAsia="Times New Roman" w:cs="Times New Roman"/>
          <w:color w:val="000000"/>
          <w:szCs w:val="28"/>
          <w:vertAlign w:val="subscript"/>
          <w:lang w:eastAsia="lv-LV"/>
        </w:rPr>
        <w:t>dz</w:t>
      </w:r>
      <w:proofErr w:type="spellEnd"/>
      <w:r w:rsidR="003E3E66" w:rsidRPr="00250A3E">
        <w:rPr>
          <w:rFonts w:eastAsia="Times New Roman" w:cs="Times New Roman"/>
          <w:color w:val="000000"/>
          <w:szCs w:val="28"/>
          <w:lang w:eastAsia="lv-LV"/>
        </w:rPr>
        <w:t> un skaitliskā parametra </w:t>
      </w:r>
      <w:proofErr w:type="spellStart"/>
      <w:r w:rsidR="003E3E66" w:rsidRPr="00250A3E">
        <w:rPr>
          <w:rFonts w:eastAsia="Times New Roman" w:cs="Times New Roman"/>
          <w:i/>
          <w:iCs/>
          <w:color w:val="000000"/>
          <w:szCs w:val="28"/>
          <w:lang w:eastAsia="lv-LV"/>
        </w:rPr>
        <w:t>a</w:t>
      </w:r>
      <w:r w:rsidR="003E3E66" w:rsidRPr="00250A3E">
        <w:rPr>
          <w:rFonts w:eastAsia="Times New Roman" w:cs="Times New Roman"/>
          <w:color w:val="000000"/>
          <w:szCs w:val="28"/>
          <w:vertAlign w:val="subscript"/>
          <w:lang w:eastAsia="lv-LV"/>
        </w:rPr>
        <w:t>dz</w:t>
      </w:r>
      <w:proofErr w:type="spellEnd"/>
      <w:r w:rsidR="003E3E66" w:rsidRPr="00250A3E">
        <w:rPr>
          <w:rFonts w:eastAsia="Times New Roman" w:cs="Times New Roman"/>
          <w:color w:val="000000"/>
          <w:szCs w:val="28"/>
          <w:lang w:eastAsia="lv-LV"/>
        </w:rPr>
        <w:t> (kas ir atkarīgs no ēkas siltuma inerces) funkcija. Zudumu izmantošanas faktoru dzesēšanai nosaka, izmantojot šādas formulas:</w:t>
      </w:r>
    </w:p>
    <w:tbl>
      <w:tblPr>
        <w:tblW w:w="5000" w:type="pct"/>
        <w:tblCellMar>
          <w:top w:w="30" w:type="dxa"/>
          <w:left w:w="30" w:type="dxa"/>
          <w:bottom w:w="30" w:type="dxa"/>
          <w:right w:w="30" w:type="dxa"/>
        </w:tblCellMar>
        <w:tblLook w:val="04A0" w:firstRow="1" w:lastRow="0" w:firstColumn="1" w:lastColumn="0" w:noHBand="0" w:noVBand="1"/>
      </w:tblPr>
      <w:tblGrid>
        <w:gridCol w:w="3716"/>
        <w:gridCol w:w="3828"/>
        <w:gridCol w:w="1587"/>
      </w:tblGrid>
      <w:tr w:rsidR="003E3E66" w:rsidRPr="00250A3E" w:rsidTr="00BC1112">
        <w:trPr>
          <w:trHeight w:val="735"/>
        </w:trPr>
        <w:tc>
          <w:tcPr>
            <w:tcW w:w="2035"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129</w:t>
            </w:r>
            <w:r w:rsidR="003E3E66" w:rsidRPr="00250A3E">
              <w:rPr>
                <w:rFonts w:eastAsia="Times New Roman" w:cs="Times New Roman"/>
                <w:szCs w:val="28"/>
                <w:lang w:eastAsia="lv-LV"/>
              </w:rPr>
              <w:t>.1. ja </w:t>
            </w:r>
            <w:proofErr w:type="spellStart"/>
            <w:r w:rsidR="003E3E66" w:rsidRPr="00250A3E">
              <w:rPr>
                <w:rFonts w:eastAsia="Times New Roman" w:cs="Times New Roman"/>
                <w:i/>
                <w:iCs/>
                <w:szCs w:val="28"/>
                <w:lang w:eastAsia="lv-LV"/>
              </w:rPr>
              <w:t>y</w:t>
            </w:r>
            <w:r w:rsidR="003E3E66" w:rsidRPr="00250A3E">
              <w:rPr>
                <w:rFonts w:eastAsia="Times New Roman" w:cs="Times New Roman"/>
                <w:i/>
                <w:iCs/>
                <w:szCs w:val="28"/>
                <w:vertAlign w:val="subscript"/>
                <w:lang w:eastAsia="lv-LV"/>
              </w:rPr>
              <w:t>dz</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&gt; 0 un </w:t>
            </w:r>
            <w:proofErr w:type="spellStart"/>
            <w:r w:rsidR="003E3E66" w:rsidRPr="00250A3E">
              <w:rPr>
                <w:rFonts w:eastAsia="Times New Roman" w:cs="Times New Roman"/>
                <w:i/>
                <w:iCs/>
                <w:szCs w:val="28"/>
                <w:lang w:eastAsia="lv-LV"/>
              </w:rPr>
              <w:t>y</w:t>
            </w:r>
            <w:r w:rsidR="003E3E66" w:rsidRPr="00250A3E">
              <w:rPr>
                <w:rFonts w:eastAsia="Times New Roman" w:cs="Times New Roman"/>
                <w:i/>
                <w:iCs/>
                <w:szCs w:val="28"/>
                <w:vertAlign w:val="subscript"/>
                <w:lang w:eastAsia="lv-LV"/>
              </w:rPr>
              <w:t>dz</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 1,</w:t>
            </w:r>
          </w:p>
        </w:tc>
        <w:tc>
          <w:tcPr>
            <w:tcW w:w="2096" w:type="pct"/>
            <w:vAlign w:val="center"/>
            <w:hideMark/>
          </w:tcPr>
          <w:p w:rsidR="003E3E66" w:rsidRPr="00250A3E" w:rsidRDefault="00422EDE" w:rsidP="00BC1112">
            <w:pPr>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dz,z</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r>
                      <w:rPr>
                        <w:rFonts w:ascii="Cambria Math" w:eastAsia="Times New Roman" w:hAnsi="Cambria Math" w:cs="Times New Roman"/>
                        <w:szCs w:val="28"/>
                        <w:lang w:eastAsia="lv-LV"/>
                      </w:rPr>
                      <m:t>1-</m:t>
                    </m:r>
                    <m:sSubSup>
                      <m:sSubSupPr>
                        <m:ctrlPr>
                          <w:rPr>
                            <w:rFonts w:ascii="Cambria Math" w:eastAsia="Times New Roman" w:hAnsi="Cambria Math" w:cs="Times New Roman"/>
                            <w:i/>
                            <w:szCs w:val="28"/>
                            <w:lang w:eastAsia="lv-LV"/>
                          </w:rPr>
                        </m:ctrlPr>
                      </m:sSubSup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dz</m:t>
                        </m:r>
                      </m:sub>
                      <m:sup>
                        <m:r>
                          <w:rPr>
                            <w:rFonts w:ascii="Cambria Math" w:eastAsia="Times New Roman" w:hAnsi="Cambria Math" w:cs="Times New Roman"/>
                            <w:szCs w:val="28"/>
                            <w:lang w:eastAsia="lv-LV"/>
                          </w:rPr>
                          <m:t>-</m:t>
                        </m:r>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dz</m:t>
                            </m:r>
                          </m:sub>
                        </m:sSub>
                      </m:sup>
                    </m:sSubSup>
                  </m:num>
                  <m:den>
                    <m:r>
                      <w:rPr>
                        <w:rFonts w:ascii="Cambria Math" w:eastAsia="Times New Roman" w:hAnsi="Cambria Math" w:cs="Times New Roman"/>
                        <w:szCs w:val="28"/>
                        <w:lang w:eastAsia="lv-LV"/>
                      </w:rPr>
                      <m:t>1-</m:t>
                    </m:r>
                    <m:sSubSup>
                      <m:sSubSupPr>
                        <m:ctrlPr>
                          <w:rPr>
                            <w:rFonts w:ascii="Cambria Math" w:eastAsia="Times New Roman" w:hAnsi="Cambria Math" w:cs="Times New Roman"/>
                            <w:i/>
                            <w:szCs w:val="28"/>
                            <w:lang w:eastAsia="lv-LV"/>
                          </w:rPr>
                        </m:ctrlPr>
                      </m:sSubSup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dz</m:t>
                        </m:r>
                      </m:sub>
                      <m:sup>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dz</m:t>
                            </m:r>
                          </m:sub>
                        </m:sSub>
                        <m:r>
                          <w:rPr>
                            <w:rFonts w:ascii="Cambria Math" w:eastAsia="Times New Roman" w:hAnsi="Cambria Math" w:cs="Times New Roman"/>
                            <w:szCs w:val="28"/>
                            <w:lang w:eastAsia="lv-LV"/>
                          </w:rPr>
                          <m:t>+1)</m:t>
                        </m:r>
                      </m:sup>
                    </m:sSubSup>
                  </m:den>
                </m:f>
              </m:oMath>
            </m:oMathPara>
          </w:p>
        </w:tc>
        <w:tc>
          <w:tcPr>
            <w:tcW w:w="869"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(45);</w:t>
            </w:r>
          </w:p>
        </w:tc>
      </w:tr>
      <w:tr w:rsidR="003E3E66" w:rsidRPr="00250A3E" w:rsidTr="00BC1112">
        <w:trPr>
          <w:trHeight w:val="735"/>
        </w:trPr>
        <w:tc>
          <w:tcPr>
            <w:tcW w:w="2035"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129</w:t>
            </w:r>
            <w:r w:rsidR="003E3E66" w:rsidRPr="00250A3E">
              <w:rPr>
                <w:rFonts w:eastAsia="Times New Roman" w:cs="Times New Roman"/>
                <w:szCs w:val="28"/>
                <w:lang w:eastAsia="lv-LV"/>
              </w:rPr>
              <w:t>.2. ja </w:t>
            </w:r>
            <w:proofErr w:type="spellStart"/>
            <w:r w:rsidR="003E3E66" w:rsidRPr="00250A3E">
              <w:rPr>
                <w:rFonts w:eastAsia="Times New Roman" w:cs="Times New Roman"/>
                <w:i/>
                <w:iCs/>
                <w:szCs w:val="28"/>
                <w:lang w:eastAsia="lv-LV"/>
              </w:rPr>
              <w:t>y</w:t>
            </w:r>
            <w:r w:rsidR="003E3E66" w:rsidRPr="00250A3E">
              <w:rPr>
                <w:rFonts w:eastAsia="Times New Roman" w:cs="Times New Roman"/>
                <w:szCs w:val="28"/>
                <w:vertAlign w:val="subscript"/>
                <w:lang w:eastAsia="lv-LV"/>
              </w:rPr>
              <w:t>dz</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 1,</w:t>
            </w:r>
          </w:p>
        </w:tc>
        <w:tc>
          <w:tcPr>
            <w:tcW w:w="2096" w:type="pct"/>
            <w:vAlign w:val="center"/>
            <w:hideMark/>
          </w:tcPr>
          <w:p w:rsidR="003E3E66" w:rsidRPr="00250A3E" w:rsidRDefault="00422EDE" w:rsidP="0049409B">
            <w:pPr>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dz,z</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dz</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a</m:t>
                        </m:r>
                      </m:e>
                      <m:sub>
                        <m:r>
                          <w:rPr>
                            <w:rFonts w:ascii="Cambria Math" w:eastAsia="Times New Roman" w:hAnsi="Cambria Math" w:cs="Times New Roman"/>
                            <w:szCs w:val="28"/>
                            <w:lang w:eastAsia="lv-LV"/>
                          </w:rPr>
                          <m:t>dz</m:t>
                        </m:r>
                      </m:sub>
                    </m:sSub>
                    <m:r>
                      <w:rPr>
                        <w:rFonts w:ascii="Cambria Math" w:eastAsia="Times New Roman" w:hAnsi="Cambria Math" w:cs="Times New Roman"/>
                        <w:szCs w:val="28"/>
                        <w:lang w:eastAsia="lv-LV"/>
                      </w:rPr>
                      <m:t>+1</m:t>
                    </m:r>
                  </m:den>
                </m:f>
              </m:oMath>
            </m:oMathPara>
          </w:p>
        </w:tc>
        <w:tc>
          <w:tcPr>
            <w:tcW w:w="869"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(46);</w:t>
            </w:r>
          </w:p>
        </w:tc>
      </w:tr>
      <w:tr w:rsidR="003E3E66" w:rsidRPr="00250A3E" w:rsidTr="00BC1112">
        <w:trPr>
          <w:trHeight w:val="735"/>
        </w:trPr>
        <w:tc>
          <w:tcPr>
            <w:tcW w:w="2035"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129</w:t>
            </w:r>
            <w:r w:rsidR="003E3E66" w:rsidRPr="00250A3E">
              <w:rPr>
                <w:rFonts w:eastAsia="Times New Roman" w:cs="Times New Roman"/>
                <w:szCs w:val="28"/>
                <w:lang w:eastAsia="lv-LV"/>
              </w:rPr>
              <w:t>.3. ja </w:t>
            </w:r>
            <w:proofErr w:type="spellStart"/>
            <w:r w:rsidR="003E3E66" w:rsidRPr="00250A3E">
              <w:rPr>
                <w:rFonts w:eastAsia="Times New Roman" w:cs="Times New Roman"/>
                <w:i/>
                <w:iCs/>
                <w:szCs w:val="28"/>
                <w:lang w:eastAsia="lv-LV"/>
              </w:rPr>
              <w:t>y</w:t>
            </w:r>
            <w:r w:rsidR="003E3E66" w:rsidRPr="00250A3E">
              <w:rPr>
                <w:rFonts w:eastAsia="Times New Roman" w:cs="Times New Roman"/>
                <w:szCs w:val="28"/>
                <w:vertAlign w:val="subscript"/>
                <w:lang w:eastAsia="lv-LV"/>
              </w:rPr>
              <w:t>dz</w:t>
            </w:r>
            <w:proofErr w:type="spellEnd"/>
            <w:r w:rsidR="003E3E66" w:rsidRPr="00250A3E">
              <w:rPr>
                <w:rFonts w:eastAsia="Times New Roman" w:cs="Times New Roman"/>
                <w:szCs w:val="28"/>
                <w:vertAlign w:val="subscript"/>
                <w:lang w:eastAsia="lv-LV"/>
              </w:rPr>
              <w:t> </w:t>
            </w:r>
            <w:r w:rsidR="003E3E66" w:rsidRPr="00250A3E">
              <w:rPr>
                <w:rFonts w:eastAsia="Times New Roman" w:cs="Times New Roman"/>
                <w:szCs w:val="28"/>
                <w:lang w:eastAsia="lv-LV"/>
              </w:rPr>
              <w:t>&lt; 0,</w:t>
            </w:r>
          </w:p>
        </w:tc>
        <w:tc>
          <w:tcPr>
            <w:tcW w:w="2096" w:type="pct"/>
            <w:vAlign w:val="center"/>
            <w:hideMark/>
          </w:tcPr>
          <w:p w:rsidR="003E3E66" w:rsidRPr="00250A3E" w:rsidRDefault="00BC1112" w:rsidP="00BC1112">
            <w:pPr>
              <w:rPr>
                <w:rFonts w:eastAsia="Times New Roman" w:cs="Times New Roman"/>
                <w:szCs w:val="28"/>
                <w:lang w:eastAsia="lv-LV"/>
              </w:rPr>
            </w:pPr>
            <m:oMathPara>
              <m:oMath>
                <m:r>
                  <m:rPr>
                    <m:sty m:val="p"/>
                  </m:rPr>
                  <w:rPr>
                    <w:rFonts w:ascii="Cambria Math" w:eastAsia="Times New Roman" w:hAnsi="Cambria Math" w:cs="Times New Roman"/>
                    <w:szCs w:val="28"/>
                    <w:lang w:eastAsia="lv-LV"/>
                  </w:rPr>
                  <w:br/>
                </m:r>
              </m:oMath>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color w:val="000000"/>
                        <w:szCs w:val="28"/>
                        <w:lang w:eastAsia="lv-LV"/>
                      </w:rPr>
                      <m:t>η</m:t>
                    </m:r>
                  </m:e>
                  <m:sub>
                    <m:r>
                      <w:rPr>
                        <w:rFonts w:ascii="Cambria Math" w:eastAsia="Times New Roman" w:hAnsi="Cambria Math" w:cs="Times New Roman"/>
                        <w:szCs w:val="28"/>
                        <w:lang w:eastAsia="lv-LV"/>
                      </w:rPr>
                      <m:t>dz</m:t>
                    </m:r>
                  </m:sub>
                </m:sSub>
                <m:r>
                  <w:rPr>
                    <w:rFonts w:ascii="Cambria Math" w:eastAsia="Times New Roman" w:hAnsi="Cambria Math" w:cs="Times New Roman"/>
                    <w:szCs w:val="28"/>
                    <w:lang w:eastAsia="lv-LV"/>
                  </w:rPr>
                  <m:t>=1</m:t>
                </m:r>
              </m:oMath>
            </m:oMathPara>
          </w:p>
        </w:tc>
        <w:tc>
          <w:tcPr>
            <w:tcW w:w="869"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(47);</w:t>
            </w:r>
          </w:p>
        </w:tc>
      </w:tr>
      <w:tr w:rsidR="003E3E66" w:rsidRPr="00250A3E" w:rsidTr="00BC1112">
        <w:trPr>
          <w:trHeight w:val="735"/>
        </w:trPr>
        <w:tc>
          <w:tcPr>
            <w:tcW w:w="2035"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129</w:t>
            </w:r>
            <w:r w:rsidR="003E3E66" w:rsidRPr="00250A3E">
              <w:rPr>
                <w:rFonts w:eastAsia="Times New Roman" w:cs="Times New Roman"/>
                <w:szCs w:val="28"/>
                <w:lang w:eastAsia="lv-LV"/>
              </w:rPr>
              <w:t>.4.</w:t>
            </w:r>
          </w:p>
        </w:tc>
        <w:tc>
          <w:tcPr>
            <w:tcW w:w="2096" w:type="pct"/>
            <w:vAlign w:val="center"/>
            <w:hideMark/>
          </w:tcPr>
          <w:p w:rsidR="003E3E66" w:rsidRPr="00250A3E" w:rsidRDefault="00422EDE" w:rsidP="00BC1112">
            <w:pPr>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γ</m:t>
                    </m:r>
                  </m:e>
                  <m:sub>
                    <m:r>
                      <w:rPr>
                        <w:rFonts w:ascii="Cambria Math" w:eastAsia="Times New Roman" w:hAnsi="Cambria Math" w:cs="Times New Roman"/>
                        <w:szCs w:val="28"/>
                        <w:lang w:eastAsia="lv-LV"/>
                      </w:rPr>
                      <m:t>dz</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dz,ieg</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dz,z</m:t>
                        </m:r>
                      </m:sub>
                    </m:sSub>
                  </m:den>
                </m:f>
              </m:oMath>
            </m:oMathPara>
          </w:p>
        </w:tc>
        <w:tc>
          <w:tcPr>
            <w:tcW w:w="869"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(48),</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 (katram mēnesim vai sezonai un katrai ēkas zonai):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η</w:t>
      </w:r>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zudumu izmantošanas faktors dzesēšanai;</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γ</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 dzesēšanas daļas siltuma bilances daļa;</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dzesēšanas daļas kopējie siltuma zudumi ar pārvadi un ventilāciju, nosaka saskaņā ar šo noteikumu </w:t>
      </w:r>
      <w:r w:rsidR="00526DEE" w:rsidRPr="00250A3E">
        <w:rPr>
          <w:rFonts w:eastAsia="Times New Roman" w:cs="Times New Roman"/>
          <w:color w:val="000000"/>
          <w:szCs w:val="28"/>
          <w:lang w:eastAsia="lv-LV"/>
        </w:rPr>
        <w:t>83</w:t>
      </w:r>
      <w:r w:rsidRPr="00250A3E">
        <w:rPr>
          <w:rFonts w:eastAsia="Times New Roman" w:cs="Times New Roman"/>
          <w:color w:val="000000"/>
          <w:szCs w:val="28"/>
          <w:lang w:eastAsia="lv-LV"/>
        </w:rPr>
        <w:t>.2.</w:t>
      </w:r>
      <w:r w:rsidR="0049409B">
        <w:rPr>
          <w:rFonts w:eastAsia="Times New Roman" w:cs="Times New Roman"/>
          <w:color w:val="000000"/>
          <w:szCs w:val="28"/>
          <w:lang w:eastAsia="lv-LV"/>
        </w:rPr>
        <w:t xml:space="preserve"> </w:t>
      </w:r>
      <w:r w:rsidRPr="00250A3E">
        <w:rPr>
          <w:rFonts w:eastAsia="Times New Roman" w:cs="Times New Roman"/>
          <w:color w:val="000000"/>
          <w:szCs w:val="28"/>
          <w:lang w:eastAsia="lv-LV"/>
        </w:rPr>
        <w:t>apakšpunktu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dzesēšanas daļas kopējie siltuma ieguvumi, nosaka saskaņā ar šo noteikumu </w:t>
      </w:r>
      <w:r w:rsidR="00526DEE" w:rsidRPr="00250A3E">
        <w:rPr>
          <w:rFonts w:eastAsia="Times New Roman" w:cs="Times New Roman"/>
          <w:color w:val="000000"/>
          <w:szCs w:val="28"/>
          <w:lang w:eastAsia="lv-LV"/>
        </w:rPr>
        <w:t>84</w:t>
      </w:r>
      <w:r w:rsidRPr="00250A3E">
        <w:rPr>
          <w:rFonts w:eastAsia="Times New Roman" w:cs="Times New Roman"/>
          <w:color w:val="000000"/>
          <w:szCs w:val="28"/>
          <w:lang w:eastAsia="lv-LV"/>
        </w:rPr>
        <w:t>.2.apakšpunktu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xml:space="preserve"> – skaitliskais parametrs, kas atkarīgs no laika konstantes </w:t>
      </w:r>
      <w:proofErr w:type="spellStart"/>
      <w:r w:rsidRPr="00250A3E">
        <w:rPr>
          <w:rFonts w:eastAsia="Times New Roman" w:cs="Times New Roman"/>
          <w:color w:val="000000"/>
          <w:szCs w:val="28"/>
          <w:lang w:eastAsia="lv-LV"/>
        </w:rPr>
        <w:t>τ</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nosaka,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718"/>
        <w:gridCol w:w="3413"/>
      </w:tblGrid>
      <w:tr w:rsidR="003E3E66" w:rsidRPr="00250A3E" w:rsidTr="003E3E66">
        <w:tc>
          <w:tcPr>
            <w:tcW w:w="310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1398"/>
              <w:gridCol w:w="508"/>
              <w:gridCol w:w="100"/>
            </w:tblGrid>
            <w:tr w:rsidR="003E3E66" w:rsidRPr="00250A3E" w:rsidTr="003E3E66">
              <w:trPr>
                <w:jc w:val="center"/>
              </w:trPr>
              <w:tc>
                <w:tcPr>
                  <w:tcW w:w="0" w:type="auto"/>
                  <w:vMerge w:val="restart"/>
                  <w:noWrap/>
                  <w:vAlign w:val="center"/>
                  <w:hideMark/>
                </w:tcPr>
                <w:p w:rsidR="003E3E66" w:rsidRPr="00250A3E" w:rsidRDefault="003E3E66" w:rsidP="003E3E66">
                  <w:pPr>
                    <w:spacing w:before="63" w:after="63"/>
                    <w:jc w:val="right"/>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dz</w:t>
                  </w:r>
                  <w:proofErr w:type="spellEnd"/>
                  <w:r w:rsidRPr="00250A3E">
                    <w:rPr>
                      <w:rFonts w:eastAsia="Times New Roman" w:cs="Times New Roman"/>
                      <w:i/>
                      <w:iCs/>
                      <w:szCs w:val="28"/>
                      <w:lang w:eastAsia="lv-LV"/>
                    </w:rPr>
                    <w:t> = a</w:t>
                  </w:r>
                  <w:r w:rsidRPr="00250A3E">
                    <w:rPr>
                      <w:rFonts w:eastAsia="Times New Roman" w:cs="Times New Roman"/>
                      <w:i/>
                      <w:iCs/>
                      <w:szCs w:val="28"/>
                      <w:vertAlign w:val="subscript"/>
                      <w:lang w:eastAsia="lv-LV"/>
                    </w:rPr>
                    <w:t>dz,</w:t>
                  </w:r>
                  <w:r w:rsidRPr="00250A3E">
                    <w:rPr>
                      <w:rFonts w:eastAsia="Times New Roman" w:cs="Times New Roman"/>
                      <w:szCs w:val="28"/>
                      <w:vertAlign w:val="subscript"/>
                      <w:lang w:eastAsia="lv-LV"/>
                    </w:rPr>
                    <w:t>0</w:t>
                  </w:r>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
              </w:tc>
              <w:tc>
                <w:tcPr>
                  <w:tcW w:w="0" w:type="auto"/>
                  <w:tcBorders>
                    <w:bottom w:val="single" w:sz="4" w:space="0" w:color="000000"/>
                  </w:tcBorders>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τ</w:t>
                  </w:r>
                  <w:r w:rsidRPr="00250A3E">
                    <w:rPr>
                      <w:rFonts w:eastAsia="Times New Roman" w:cs="Times New Roman"/>
                      <w:i/>
                      <w:iCs/>
                      <w:szCs w:val="28"/>
                      <w:lang w:eastAsia="lv-LV"/>
                    </w:rPr>
                    <w:t> </w:t>
                  </w:r>
                  <w:proofErr w:type="spellStart"/>
                  <w:r w:rsidRPr="00250A3E">
                    <w:rPr>
                      <w:rFonts w:eastAsia="Times New Roman" w:cs="Times New Roman"/>
                      <w:i/>
                      <w:iCs/>
                      <w:szCs w:val="28"/>
                      <w:vertAlign w:val="subscript"/>
                      <w:lang w:eastAsia="lv-LV"/>
                    </w:rPr>
                    <w:t>dz</w:t>
                  </w:r>
                  <w:proofErr w:type="spellEnd"/>
                </w:p>
              </w:tc>
              <w:tc>
                <w:tcPr>
                  <w:tcW w:w="0" w:type="auto"/>
                  <w:vMerge w:val="restart"/>
                  <w:noWrap/>
                  <w:vAlign w:val="center"/>
                  <w:hideMark/>
                </w:tcPr>
                <w:p w:rsidR="003E3E66" w:rsidRPr="00250A3E" w:rsidRDefault="003E3E66" w:rsidP="003E3E66">
                  <w:pPr>
                    <w:rPr>
                      <w:rFonts w:eastAsia="Times New Roman" w:cs="Times New Roman"/>
                      <w:szCs w:val="28"/>
                      <w:lang w:eastAsia="lv-LV"/>
                    </w:rPr>
                  </w:pPr>
                  <w:r w:rsidRPr="00250A3E">
                    <w:rPr>
                      <w:rFonts w:eastAsia="Times New Roman" w:cs="Times New Roman"/>
                      <w:szCs w:val="28"/>
                      <w:lang w:eastAsia="lv-LV"/>
                    </w:rPr>
                    <w:t> </w:t>
                  </w:r>
                </w:p>
              </w:tc>
            </w:tr>
            <w:tr w:rsidR="003E3E66" w:rsidRPr="00250A3E" w:rsidTr="003E3E66">
              <w:trPr>
                <w:jc w:val="center"/>
              </w:trPr>
              <w:tc>
                <w:tcPr>
                  <w:tcW w:w="0" w:type="auto"/>
                  <w:vMerge/>
                  <w:vAlign w:val="center"/>
                  <w:hideMark/>
                </w:tcPr>
                <w:p w:rsidR="003E3E66" w:rsidRPr="00250A3E" w:rsidRDefault="003E3E66" w:rsidP="003E3E66">
                  <w:pPr>
                    <w:rPr>
                      <w:rFonts w:eastAsia="Times New Roman" w:cs="Times New Roman"/>
                      <w:szCs w:val="28"/>
                      <w:lang w:eastAsia="lv-LV"/>
                    </w:rPr>
                  </w:pPr>
                </w:p>
              </w:tc>
              <w:tc>
                <w:tcPr>
                  <w:tcW w:w="0" w:type="auto"/>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szCs w:val="28"/>
                      <w:lang w:eastAsia="lv-LV"/>
                    </w:rPr>
                    <w:t>τ</w:t>
                  </w:r>
                  <w:r w:rsidRPr="00250A3E">
                    <w:rPr>
                      <w:rFonts w:eastAsia="Times New Roman" w:cs="Times New Roman"/>
                      <w:i/>
                      <w:iCs/>
                      <w:szCs w:val="28"/>
                      <w:lang w:eastAsia="lv-LV"/>
                    </w:rPr>
                    <w:t> </w:t>
                  </w:r>
                  <w:r w:rsidRPr="00250A3E">
                    <w:rPr>
                      <w:rFonts w:eastAsia="Times New Roman" w:cs="Times New Roman"/>
                      <w:i/>
                      <w:iCs/>
                      <w:szCs w:val="28"/>
                      <w:vertAlign w:val="subscript"/>
                      <w:lang w:eastAsia="lv-LV"/>
                    </w:rPr>
                    <w:t>dz,</w:t>
                  </w:r>
                  <w:r w:rsidRPr="00250A3E">
                    <w:rPr>
                      <w:rFonts w:eastAsia="Times New Roman" w:cs="Times New Roman"/>
                      <w:szCs w:val="28"/>
                      <w:vertAlign w:val="subscript"/>
                      <w:lang w:eastAsia="lv-LV"/>
                    </w:rPr>
                    <w:t>0</w:t>
                  </w:r>
                </w:p>
              </w:tc>
              <w:tc>
                <w:tcPr>
                  <w:tcW w:w="0" w:type="auto"/>
                  <w:vMerge/>
                  <w:vAlign w:val="center"/>
                  <w:hideMark/>
                </w:tcPr>
                <w:p w:rsidR="003E3E66" w:rsidRPr="00250A3E" w:rsidRDefault="003E3E66" w:rsidP="003E3E66">
                  <w:pPr>
                    <w:rPr>
                      <w:rFonts w:eastAsia="Times New Roman" w:cs="Times New Roman"/>
                      <w:szCs w:val="28"/>
                      <w:lang w:eastAsia="lv-LV"/>
                    </w:rPr>
                  </w:pPr>
                </w:p>
              </w:tc>
            </w:tr>
          </w:tbl>
          <w:p w:rsidR="003E3E66" w:rsidRPr="00250A3E" w:rsidRDefault="003E3E66" w:rsidP="003E3E66">
            <w:pPr>
              <w:rPr>
                <w:rFonts w:eastAsia="Times New Roman" w:cs="Times New Roman"/>
                <w:szCs w:val="28"/>
                <w:lang w:eastAsia="lv-LV"/>
              </w:rPr>
            </w:pPr>
          </w:p>
        </w:tc>
        <w:tc>
          <w:tcPr>
            <w:tcW w:w="1850"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(49),</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dz,0 </w:t>
      </w:r>
      <w:r w:rsidRPr="00250A3E">
        <w:rPr>
          <w:rFonts w:eastAsia="Times New Roman" w:cs="Times New Roman"/>
          <w:color w:val="000000"/>
          <w:szCs w:val="28"/>
          <w:lang w:eastAsia="lv-LV"/>
        </w:rPr>
        <w:t>– </w:t>
      </w:r>
      <w:proofErr w:type="spellStart"/>
      <w:r w:rsidRPr="00250A3E">
        <w:rPr>
          <w:rFonts w:eastAsia="Times New Roman" w:cs="Times New Roman"/>
          <w:color w:val="000000"/>
          <w:szCs w:val="28"/>
          <w:lang w:eastAsia="lv-LV"/>
        </w:rPr>
        <w:t>bezdimensiju</w:t>
      </w:r>
      <w:proofErr w:type="spellEnd"/>
      <w:r w:rsidRPr="00250A3E">
        <w:rPr>
          <w:rFonts w:eastAsia="Times New Roman" w:cs="Times New Roman"/>
          <w:color w:val="000000"/>
          <w:szCs w:val="28"/>
          <w:lang w:eastAsia="lv-LV"/>
        </w:rPr>
        <w:t xml:space="preserve"> skaitliskais parametrs. Nepārtraukti dzesētām (vairāk nekā 12 stundu diennaktī) ēkām, piemēram, viesnīcām, mēneša aprēķinam </w:t>
      </w: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dz,0 </w:t>
      </w:r>
      <w:r w:rsidRPr="00250A3E">
        <w:rPr>
          <w:rFonts w:eastAsia="Times New Roman" w:cs="Times New Roman"/>
          <w:color w:val="000000"/>
          <w:szCs w:val="28"/>
          <w:lang w:eastAsia="lv-LV"/>
        </w:rPr>
        <w:t>= 1, sezonas aprēķinam </w:t>
      </w:r>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dz,0 </w:t>
      </w:r>
      <w:r w:rsidRPr="00250A3E">
        <w:rPr>
          <w:rFonts w:eastAsia="Times New Roman" w:cs="Times New Roman"/>
          <w:color w:val="000000"/>
          <w:szCs w:val="28"/>
          <w:lang w:eastAsia="lv-LV"/>
        </w:rPr>
        <w:t>= 0,8;</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τ </w:t>
      </w:r>
      <w:proofErr w:type="spellStart"/>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xml:space="preserve"> – ēkas vai ēkas zonas laika konstante, ko nosaka saskaņā ar šo noteikumu </w:t>
      </w:r>
      <w:r w:rsidR="00526DEE" w:rsidRPr="00250A3E">
        <w:rPr>
          <w:rFonts w:eastAsia="Times New Roman" w:cs="Times New Roman"/>
          <w:color w:val="000000"/>
          <w:szCs w:val="28"/>
          <w:lang w:eastAsia="lv-LV"/>
        </w:rPr>
        <w:t>132</w:t>
      </w:r>
      <w:r w:rsidRPr="00250A3E">
        <w:rPr>
          <w:rFonts w:eastAsia="Times New Roman" w:cs="Times New Roman"/>
          <w:color w:val="000000"/>
          <w:szCs w:val="28"/>
          <w:lang w:eastAsia="lv-LV"/>
        </w:rPr>
        <w:t>.punktu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τ </w:t>
      </w:r>
      <w:r w:rsidRPr="00250A3E">
        <w:rPr>
          <w:rFonts w:eastAsia="Times New Roman" w:cs="Times New Roman"/>
          <w:color w:val="000000"/>
          <w:szCs w:val="28"/>
          <w:vertAlign w:val="subscript"/>
          <w:lang w:eastAsia="lv-LV"/>
        </w:rPr>
        <w:t>dz,0</w:t>
      </w:r>
      <w:r w:rsidRPr="00250A3E">
        <w:rPr>
          <w:rFonts w:eastAsia="Times New Roman" w:cs="Times New Roman"/>
          <w:color w:val="000000"/>
          <w:szCs w:val="28"/>
          <w:lang w:eastAsia="lv-LV"/>
        </w:rPr>
        <w:t> – norādītā laika konstante. Nepārtraukti dzesētām (vairāk nekā 12 stundu diennaktī) ēkām, piemēram, viesnīcām, mēneša aprēķinam τ </w:t>
      </w:r>
      <w:r w:rsidRPr="00250A3E">
        <w:rPr>
          <w:rFonts w:eastAsia="Times New Roman" w:cs="Times New Roman"/>
          <w:color w:val="000000"/>
          <w:szCs w:val="28"/>
          <w:vertAlign w:val="subscript"/>
          <w:lang w:eastAsia="lv-LV"/>
        </w:rPr>
        <w:t>dz,0 </w:t>
      </w:r>
      <w:r w:rsidRPr="00250A3E">
        <w:rPr>
          <w:rFonts w:eastAsia="Times New Roman" w:cs="Times New Roman"/>
          <w:color w:val="000000"/>
          <w:szCs w:val="28"/>
          <w:lang w:eastAsia="lv-LV"/>
        </w:rPr>
        <w:t>= 15 h, sezonas aprēķinam τ </w:t>
      </w:r>
      <w:r w:rsidRPr="00250A3E">
        <w:rPr>
          <w:rFonts w:eastAsia="Times New Roman" w:cs="Times New Roman"/>
          <w:color w:val="000000"/>
          <w:szCs w:val="28"/>
          <w:vertAlign w:val="subscript"/>
          <w:lang w:eastAsia="lv-LV"/>
        </w:rPr>
        <w:t>dz,0 </w:t>
      </w:r>
      <w:r w:rsidRPr="00250A3E">
        <w:rPr>
          <w:rFonts w:eastAsia="Times New Roman" w:cs="Times New Roman"/>
          <w:color w:val="000000"/>
          <w:szCs w:val="28"/>
          <w:lang w:eastAsia="lv-LV"/>
        </w:rPr>
        <w:t>= 30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130</w:t>
      </w:r>
      <w:r w:rsidR="003E3E66" w:rsidRPr="00250A3E">
        <w:rPr>
          <w:rFonts w:eastAsia="Times New Roman" w:cs="Times New Roman"/>
          <w:color w:val="000000"/>
          <w:szCs w:val="28"/>
          <w:lang w:eastAsia="lv-LV"/>
        </w:rPr>
        <w:t>. Zudumu izmantošanas faktoru nosaka neatkarīgi no dzesēšanas sistēmas raksturojuma, pieņemot, ka temperatūra tiek pilnīgi kontrolēta un ir elastīga.</w:t>
      </w:r>
    </w:p>
    <w:p w:rsidR="003E3E66" w:rsidRPr="00250A3E" w:rsidRDefault="003E3E66" w:rsidP="003E3E66">
      <w:pPr>
        <w:spacing w:before="63" w:after="63"/>
        <w:jc w:val="center"/>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593487">
      <w:pPr>
        <w:pStyle w:val="Heading3"/>
        <w:rPr>
          <w:rFonts w:eastAsia="Times New Roman" w:cs="Times New Roman"/>
          <w:color w:val="000000"/>
          <w:szCs w:val="28"/>
          <w:lang w:eastAsia="lv-LV"/>
        </w:rPr>
      </w:pPr>
      <w:r w:rsidRPr="00250A3E">
        <w:rPr>
          <w:rFonts w:eastAsia="Times New Roman" w:cs="Times New Roman"/>
          <w:sz w:val="28"/>
          <w:szCs w:val="28"/>
          <w:lang w:eastAsia="lv-LV"/>
        </w:rPr>
        <w:lastRenderedPageBreak/>
        <w:t>5.9.4. Ēkas laika konstante, siltuma masas koeficients un iekšējā siltuma ietilpība</w:t>
      </w: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131</w:t>
      </w:r>
      <w:r w:rsidR="003E3E66" w:rsidRPr="00250A3E">
        <w:rPr>
          <w:rFonts w:eastAsia="Times New Roman" w:cs="Times New Roman"/>
          <w:color w:val="000000"/>
          <w:szCs w:val="28"/>
          <w:lang w:eastAsia="lv-LV"/>
        </w:rPr>
        <w:t>. Ēkas laika konstantes, siltuma masas koeficienta un iekšējā siltuma ietilpības dinamiskās parametru vērtības aprēķina šajā apakšnodaļā noteiktajā kārtībā vai pieņem saskaņā ar šo noteikumu 7.pielikumu.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132</w:t>
      </w:r>
      <w:r w:rsidR="003E3E66" w:rsidRPr="00250A3E">
        <w:rPr>
          <w:rFonts w:eastAsia="Times New Roman" w:cs="Times New Roman"/>
          <w:color w:val="000000"/>
          <w:szCs w:val="28"/>
          <w:lang w:eastAsia="lv-LV"/>
        </w:rPr>
        <w:t>. Ēkas vai ēkas zonas laika konstante t raksturo kondicionētas zonas iekšējo siltuma inerci attiecīgi apkures un dzesēšanas periodā. To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442"/>
        <w:gridCol w:w="3689"/>
      </w:tblGrid>
      <w:tr w:rsidR="003E3E66" w:rsidRPr="00250A3E" w:rsidTr="003E3E66">
        <w:tc>
          <w:tcPr>
            <w:tcW w:w="2950" w:type="pct"/>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90"/>
              <w:gridCol w:w="353"/>
              <w:gridCol w:w="100"/>
            </w:tblGrid>
            <w:tr w:rsidR="003E3E66" w:rsidRPr="00250A3E" w:rsidTr="003E3E66">
              <w:trPr>
                <w:jc w:val="center"/>
              </w:trPr>
              <w:tc>
                <w:tcPr>
                  <w:tcW w:w="0" w:type="auto"/>
                  <w:vMerge w:val="restart"/>
                  <w:noWrap/>
                  <w:vAlign w:val="center"/>
                  <w:hideMark/>
                </w:tcPr>
                <w:p w:rsidR="003E3E66" w:rsidRPr="00250A3E" w:rsidRDefault="003E3E66" w:rsidP="003E3E66">
                  <w:pPr>
                    <w:spacing w:before="63" w:after="63"/>
                    <w:jc w:val="right"/>
                    <w:rPr>
                      <w:rFonts w:eastAsia="Times New Roman" w:cs="Times New Roman"/>
                      <w:szCs w:val="28"/>
                      <w:lang w:eastAsia="lv-LV"/>
                    </w:rPr>
                  </w:pPr>
                  <w:r w:rsidRPr="00250A3E">
                    <w:rPr>
                      <w:rFonts w:eastAsia="Times New Roman" w:cs="Times New Roman"/>
                      <w:i/>
                      <w:iCs/>
                      <w:szCs w:val="28"/>
                      <w:lang w:eastAsia="lv-LV"/>
                    </w:rPr>
                    <w:t>τ =</w:t>
                  </w:r>
                </w:p>
              </w:tc>
              <w:tc>
                <w:tcPr>
                  <w:tcW w:w="0" w:type="auto"/>
                  <w:tcBorders>
                    <w:bottom w:val="single" w:sz="4" w:space="0" w:color="000000"/>
                  </w:tcBorders>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i/>
                      <w:iCs/>
                      <w:szCs w:val="28"/>
                      <w:lang w:eastAsia="lv-LV"/>
                    </w:rPr>
                    <w:t>C</w:t>
                  </w:r>
                  <w:r w:rsidRPr="00250A3E">
                    <w:rPr>
                      <w:rFonts w:eastAsia="Times New Roman" w:cs="Times New Roman"/>
                      <w:i/>
                      <w:iCs/>
                      <w:szCs w:val="28"/>
                      <w:vertAlign w:val="subscript"/>
                      <w:lang w:eastAsia="lv-LV"/>
                    </w:rPr>
                    <w:t>m</w:t>
                  </w:r>
                </w:p>
              </w:tc>
              <w:tc>
                <w:tcPr>
                  <w:tcW w:w="0" w:type="auto"/>
                  <w:vMerge w:val="restart"/>
                  <w:noWrap/>
                  <w:vAlign w:val="center"/>
                  <w:hideMark/>
                </w:tcPr>
                <w:p w:rsidR="003E3E66" w:rsidRPr="00250A3E" w:rsidRDefault="003E3E66" w:rsidP="003E3E66">
                  <w:pPr>
                    <w:rPr>
                      <w:rFonts w:eastAsia="Times New Roman" w:cs="Times New Roman"/>
                      <w:szCs w:val="28"/>
                      <w:lang w:eastAsia="lv-LV"/>
                    </w:rPr>
                  </w:pPr>
                  <w:r w:rsidRPr="00250A3E">
                    <w:rPr>
                      <w:rFonts w:eastAsia="Times New Roman" w:cs="Times New Roman"/>
                      <w:szCs w:val="28"/>
                      <w:lang w:eastAsia="lv-LV"/>
                    </w:rPr>
                    <w:t> </w:t>
                  </w:r>
                </w:p>
              </w:tc>
            </w:tr>
            <w:tr w:rsidR="003E3E66" w:rsidRPr="00250A3E" w:rsidTr="003E3E66">
              <w:trPr>
                <w:jc w:val="center"/>
              </w:trPr>
              <w:tc>
                <w:tcPr>
                  <w:tcW w:w="0" w:type="auto"/>
                  <w:vMerge/>
                  <w:vAlign w:val="center"/>
                  <w:hideMark/>
                </w:tcPr>
                <w:p w:rsidR="003E3E66" w:rsidRPr="00250A3E" w:rsidRDefault="003E3E66" w:rsidP="003E3E66">
                  <w:pPr>
                    <w:rPr>
                      <w:rFonts w:eastAsia="Times New Roman" w:cs="Times New Roman"/>
                      <w:szCs w:val="28"/>
                      <w:lang w:eastAsia="lv-LV"/>
                    </w:rPr>
                  </w:pPr>
                </w:p>
              </w:tc>
              <w:tc>
                <w:tcPr>
                  <w:tcW w:w="0" w:type="auto"/>
                  <w:noWrap/>
                  <w:vAlign w:val="center"/>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K</w:t>
                  </w:r>
                </w:p>
              </w:tc>
              <w:tc>
                <w:tcPr>
                  <w:tcW w:w="0" w:type="auto"/>
                  <w:vMerge/>
                  <w:vAlign w:val="center"/>
                  <w:hideMark/>
                </w:tcPr>
                <w:p w:rsidR="003E3E66" w:rsidRPr="00250A3E" w:rsidRDefault="003E3E66" w:rsidP="003E3E66">
                  <w:pPr>
                    <w:rPr>
                      <w:rFonts w:eastAsia="Times New Roman" w:cs="Times New Roman"/>
                      <w:szCs w:val="28"/>
                      <w:lang w:eastAsia="lv-LV"/>
                    </w:rPr>
                  </w:pPr>
                </w:p>
              </w:tc>
            </w:tr>
          </w:tbl>
          <w:p w:rsidR="003E3E66" w:rsidRPr="00250A3E" w:rsidRDefault="003E3E66" w:rsidP="003E3E66">
            <w:pPr>
              <w:rPr>
                <w:rFonts w:eastAsia="Times New Roman" w:cs="Times New Roman"/>
                <w:szCs w:val="28"/>
                <w:lang w:eastAsia="lv-LV"/>
              </w:rPr>
            </w:pPr>
          </w:p>
        </w:tc>
        <w:tc>
          <w:tcPr>
            <w:tcW w:w="2000" w:type="pct"/>
            <w:vAlign w:val="center"/>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(50),</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τ</w:t>
      </w:r>
      <w:r w:rsidRPr="00250A3E">
        <w:rPr>
          <w:rFonts w:eastAsia="Times New Roman" w:cs="Times New Roman"/>
          <w:color w:val="000000"/>
          <w:szCs w:val="28"/>
          <w:lang w:eastAsia="lv-LV"/>
        </w:rPr>
        <w:t> – ēkas vai ēkas zonas laika konstante apkures t </w:t>
      </w:r>
      <w:proofErr w:type="spellStart"/>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vai dzesēšanas t </w:t>
      </w:r>
      <w:proofErr w:type="spellStart"/>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daļai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C</w:t>
      </w:r>
      <w:r w:rsidRPr="00250A3E">
        <w:rPr>
          <w:rFonts w:eastAsia="Times New Roman" w:cs="Times New Roman"/>
          <w:color w:val="000000"/>
          <w:szCs w:val="28"/>
          <w:vertAlign w:val="subscript"/>
          <w:lang w:eastAsia="lv-LV"/>
        </w:rPr>
        <w:t>m</w:t>
      </w:r>
      <w:r w:rsidRPr="00250A3E">
        <w:rPr>
          <w:rFonts w:eastAsia="Times New Roman" w:cs="Times New Roman"/>
          <w:color w:val="000000"/>
          <w:szCs w:val="28"/>
          <w:lang w:eastAsia="lv-LV"/>
        </w:rPr>
        <w:t xml:space="preserve"> – koriģētā ēkas iekšējā siltuma ietilpība, aprēķina saskaņā ar šo noteikumu </w:t>
      </w:r>
      <w:r w:rsidR="00526DEE" w:rsidRPr="00250A3E">
        <w:rPr>
          <w:rFonts w:eastAsia="Times New Roman" w:cs="Times New Roman"/>
          <w:color w:val="000000"/>
          <w:szCs w:val="28"/>
          <w:lang w:eastAsia="lv-LV"/>
        </w:rPr>
        <w:t>134</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H</w:t>
      </w:r>
      <w:r w:rsidRPr="00250A3E">
        <w:rPr>
          <w:rFonts w:eastAsia="Times New Roman" w:cs="Times New Roman"/>
          <w:color w:val="000000"/>
          <w:szCs w:val="28"/>
          <w:vertAlign w:val="subscript"/>
          <w:lang w:eastAsia="lv-LV"/>
        </w:rPr>
        <w:t>K</w:t>
      </w:r>
      <w:r w:rsidRPr="00250A3E">
        <w:rPr>
          <w:rFonts w:eastAsia="Times New Roman" w:cs="Times New Roman"/>
          <w:color w:val="000000"/>
          <w:szCs w:val="28"/>
          <w:lang w:eastAsia="lv-LV"/>
        </w:rPr>
        <w:t xml:space="preserve"> – ēkas kopējais siltuma zudumu koeficients, aprēķina saskaņā ar šo noteikumu </w:t>
      </w:r>
      <w:r w:rsidR="00526DEE" w:rsidRPr="00250A3E">
        <w:rPr>
          <w:rFonts w:eastAsia="Times New Roman" w:cs="Times New Roman"/>
          <w:color w:val="000000"/>
          <w:szCs w:val="28"/>
          <w:lang w:eastAsia="lv-LV"/>
        </w:rPr>
        <w:t>133</w:t>
      </w:r>
      <w:r w:rsidRPr="00250A3E">
        <w:rPr>
          <w:rFonts w:eastAsia="Times New Roman" w:cs="Times New Roman"/>
          <w:color w:val="000000"/>
          <w:szCs w:val="28"/>
          <w:lang w:eastAsia="lv-LV"/>
        </w:rPr>
        <w:t>.</w:t>
      </w:r>
      <w:r w:rsidR="0049409B">
        <w:rPr>
          <w:rFonts w:eastAsia="Times New Roman" w:cs="Times New Roman"/>
          <w:color w:val="000000"/>
          <w:szCs w:val="28"/>
          <w:lang w:eastAsia="lv-LV"/>
        </w:rPr>
        <w:t xml:space="preserve"> </w:t>
      </w:r>
      <w:r w:rsidRPr="00250A3E">
        <w:rPr>
          <w:rFonts w:eastAsia="Times New Roman" w:cs="Times New Roman"/>
          <w:color w:val="000000"/>
          <w:szCs w:val="28"/>
          <w:lang w:eastAsia="lv-LV"/>
        </w:rPr>
        <w:t>punktu (W/K).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133</w:t>
      </w:r>
      <w:r w:rsidR="003E3E66" w:rsidRPr="00250A3E">
        <w:rPr>
          <w:rFonts w:eastAsia="Times New Roman" w:cs="Times New Roman"/>
          <w:color w:val="000000"/>
          <w:szCs w:val="28"/>
          <w:lang w:eastAsia="lv-LV"/>
        </w:rPr>
        <w:t>. Ēkas vai ēkas zonas kopējo siltuma zudumu koeficientu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442"/>
        <w:gridCol w:w="3689"/>
      </w:tblGrid>
      <w:tr w:rsidR="003E3E66" w:rsidRPr="00250A3E" w:rsidTr="003E3E66">
        <w:tc>
          <w:tcPr>
            <w:tcW w:w="2950" w:type="pct"/>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K</w:t>
            </w:r>
            <w:r w:rsidRPr="00250A3E">
              <w:rPr>
                <w:rFonts w:eastAsia="Times New Roman" w:cs="Times New Roman"/>
                <w:szCs w:val="28"/>
                <w:lang w:eastAsia="lv-LV"/>
              </w:rPr>
              <w:t> = (</w:t>
            </w: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T,k</w:t>
            </w:r>
            <w:proofErr w:type="spellEnd"/>
            <w:r w:rsidRPr="00250A3E">
              <w:rPr>
                <w:rFonts w:eastAsia="Times New Roman" w:cs="Times New Roman"/>
                <w:szCs w:val="28"/>
                <w:lang w:eastAsia="lv-LV"/>
              </w:rPr>
              <w:t> + </w:t>
            </w:r>
            <w:proofErr w:type="spellStart"/>
            <w:r w:rsidRPr="00250A3E">
              <w:rPr>
                <w:rFonts w:eastAsia="Times New Roman" w:cs="Times New Roman"/>
                <w:i/>
                <w:iCs/>
                <w:szCs w:val="28"/>
                <w:lang w:eastAsia="lv-LV"/>
              </w:rPr>
              <w:t>H</w:t>
            </w:r>
            <w:r w:rsidRPr="00250A3E">
              <w:rPr>
                <w:rFonts w:eastAsia="Times New Roman" w:cs="Times New Roman"/>
                <w:i/>
                <w:iCs/>
                <w:szCs w:val="28"/>
                <w:vertAlign w:val="subscript"/>
                <w:lang w:eastAsia="lv-LV"/>
              </w:rPr>
              <w:t>ve,k</w:t>
            </w:r>
            <w:proofErr w:type="spellEnd"/>
            <w:r w:rsidRPr="00250A3E">
              <w:rPr>
                <w:rFonts w:eastAsia="Times New Roman" w:cs="Times New Roman"/>
                <w:szCs w:val="28"/>
                <w:lang w:eastAsia="lv-LV"/>
              </w:rPr>
              <w:t>)</w:t>
            </w:r>
          </w:p>
        </w:tc>
        <w:tc>
          <w:tcPr>
            <w:tcW w:w="20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(51),</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H</w:t>
      </w:r>
      <w:r w:rsidRPr="00250A3E">
        <w:rPr>
          <w:rFonts w:eastAsia="Times New Roman" w:cs="Times New Roman"/>
          <w:color w:val="000000"/>
          <w:szCs w:val="28"/>
          <w:vertAlign w:val="subscript"/>
          <w:lang w:eastAsia="lv-LV"/>
        </w:rPr>
        <w:t>T,k</w:t>
      </w:r>
      <w:proofErr w:type="spellEnd"/>
      <w:r w:rsidRPr="00250A3E">
        <w:rPr>
          <w:rFonts w:eastAsia="Times New Roman" w:cs="Times New Roman"/>
          <w:color w:val="000000"/>
          <w:szCs w:val="28"/>
          <w:lang w:eastAsia="lv-LV"/>
        </w:rPr>
        <w:t> – ēkas siltuma pārvades zudumu koeficients, nosaka saskaņā ar šo noteikumu 5.5.apakšnodaļu (W/K);</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H</w:t>
      </w:r>
      <w:r w:rsidRPr="00250A3E">
        <w:rPr>
          <w:rFonts w:eastAsia="Times New Roman" w:cs="Times New Roman"/>
          <w:color w:val="000000"/>
          <w:szCs w:val="28"/>
          <w:vertAlign w:val="subscript"/>
          <w:lang w:eastAsia="lv-LV"/>
        </w:rPr>
        <w:t>ve,k</w:t>
      </w:r>
      <w:proofErr w:type="spellEnd"/>
      <w:r w:rsidRPr="00250A3E">
        <w:rPr>
          <w:rFonts w:eastAsia="Times New Roman" w:cs="Times New Roman"/>
          <w:color w:val="000000"/>
          <w:szCs w:val="28"/>
          <w:lang w:eastAsia="lv-LV"/>
        </w:rPr>
        <w:t> – ventilācijas siltuma zudumu koeficients, nosaka saskaņā ar šo noteikumu 5.6.apakšnodaļu (W/K).</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134</w:t>
      </w:r>
      <w:r w:rsidR="003E3E66" w:rsidRPr="00250A3E">
        <w:rPr>
          <w:rFonts w:eastAsia="Times New Roman" w:cs="Times New Roman"/>
          <w:color w:val="000000"/>
          <w:szCs w:val="28"/>
          <w:lang w:eastAsia="lv-LV"/>
        </w:rPr>
        <w:t>. Ēkas vai ēkas zonas koriģētā iekšējā siltuma ietilpību C</w:t>
      </w:r>
      <w:r w:rsidR="003E3E66" w:rsidRPr="00250A3E">
        <w:rPr>
          <w:rFonts w:eastAsia="Times New Roman" w:cs="Times New Roman"/>
          <w:color w:val="000000"/>
          <w:szCs w:val="28"/>
          <w:vertAlign w:val="subscript"/>
          <w:lang w:eastAsia="lv-LV"/>
        </w:rPr>
        <w:t>m</w:t>
      </w:r>
      <w:r w:rsidR="003E3E66" w:rsidRPr="00250A3E">
        <w:rPr>
          <w:rFonts w:eastAsia="Times New Roman" w:cs="Times New Roman"/>
          <w:color w:val="000000"/>
          <w:szCs w:val="28"/>
          <w:lang w:eastAsia="lv-LV"/>
        </w:rPr>
        <w:t> aprēķina, summējot visu ēkas elementu koriģētās siltuma ietilpības, kas atrodas tiešā termālā kontaktā ar zonas iekšējo gaisu:</w:t>
      </w:r>
    </w:p>
    <w:tbl>
      <w:tblPr>
        <w:tblW w:w="5000" w:type="pct"/>
        <w:tblCellMar>
          <w:top w:w="30" w:type="dxa"/>
          <w:left w:w="30" w:type="dxa"/>
          <w:bottom w:w="30" w:type="dxa"/>
          <w:right w:w="30" w:type="dxa"/>
        </w:tblCellMar>
        <w:tblLook w:val="04A0" w:firstRow="1" w:lastRow="0" w:firstColumn="1" w:lastColumn="0" w:noHBand="0" w:noVBand="1"/>
      </w:tblPr>
      <w:tblGrid>
        <w:gridCol w:w="5442"/>
        <w:gridCol w:w="3689"/>
      </w:tblGrid>
      <w:tr w:rsidR="003E3E66" w:rsidRPr="00250A3E" w:rsidTr="003E3E66">
        <w:tc>
          <w:tcPr>
            <w:tcW w:w="2950" w:type="pct"/>
            <w:hideMark/>
          </w:tcPr>
          <w:p w:rsidR="003E3E66" w:rsidRPr="00250A3E" w:rsidRDefault="003E3E66" w:rsidP="003E3E66">
            <w:pPr>
              <w:spacing w:before="63" w:after="63"/>
              <w:jc w:val="center"/>
              <w:rPr>
                <w:rFonts w:eastAsia="Times New Roman" w:cs="Times New Roman"/>
                <w:szCs w:val="28"/>
                <w:lang w:eastAsia="lv-LV"/>
              </w:rPr>
            </w:pPr>
            <w:r w:rsidRPr="00250A3E">
              <w:rPr>
                <w:rFonts w:eastAsia="Times New Roman" w:cs="Times New Roman"/>
                <w:i/>
                <w:iCs/>
                <w:szCs w:val="28"/>
                <w:lang w:eastAsia="lv-LV"/>
              </w:rPr>
              <w:t>C</w:t>
            </w:r>
            <w:r w:rsidRPr="00250A3E">
              <w:rPr>
                <w:rFonts w:eastAsia="Times New Roman" w:cs="Times New Roman"/>
                <w:i/>
                <w:iCs/>
                <w:szCs w:val="28"/>
                <w:vertAlign w:val="subscript"/>
                <w:lang w:eastAsia="lv-LV"/>
              </w:rPr>
              <w:t>m</w:t>
            </w:r>
            <w:r w:rsidRPr="00250A3E">
              <w:rPr>
                <w:rFonts w:eastAsia="Times New Roman" w:cs="Times New Roman"/>
                <w:szCs w:val="28"/>
                <w:lang w:eastAsia="lv-LV"/>
              </w:rPr>
              <w:t> = </w:t>
            </w:r>
            <w:r w:rsidRPr="00250A3E">
              <w:rPr>
                <w:rFonts w:eastAsia="Times New Roman" w:cs="Times New Roman"/>
                <w:i/>
                <w:iCs/>
                <w:szCs w:val="28"/>
                <w:lang w:eastAsia="lv-LV"/>
              </w:rPr>
              <w:t>∑</w:t>
            </w:r>
            <w:r w:rsidRPr="00250A3E">
              <w:rPr>
                <w:rFonts w:eastAsia="Times New Roman" w:cs="Times New Roman"/>
                <w:szCs w:val="28"/>
                <w:lang w:eastAsia="lv-LV"/>
              </w:rPr>
              <w:t xml:space="preserve">  </w:t>
            </w:r>
            <w:proofErr w:type="spellStart"/>
            <w:r w:rsidRPr="00BC1112">
              <w:rPr>
                <w:rFonts w:eastAsia="Times New Roman" w:cs="Times New Roman"/>
                <w:i/>
                <w:szCs w:val="28"/>
                <w:lang w:eastAsia="lv-LV"/>
              </w:rPr>
              <w:t>Χ</w:t>
            </w:r>
            <w:r w:rsidRPr="00250A3E">
              <w:rPr>
                <w:rFonts w:eastAsia="Times New Roman" w:cs="Times New Roman"/>
                <w:i/>
                <w:iCs/>
                <w:szCs w:val="28"/>
                <w:vertAlign w:val="subscript"/>
                <w:lang w:eastAsia="lv-LV"/>
              </w:rPr>
              <w:t>j</w:t>
            </w:r>
            <w:proofErr w:type="spellEnd"/>
            <w:r w:rsidRPr="00250A3E">
              <w:rPr>
                <w:rFonts w:eastAsia="Times New Roman" w:cs="Times New Roman"/>
                <w:i/>
                <w:iCs/>
                <w:szCs w:val="28"/>
                <w:lang w:eastAsia="lv-LV"/>
              </w:rPr>
              <w:t> </w:t>
            </w:r>
            <w:r w:rsidRPr="00250A3E">
              <w:rPr>
                <w:rFonts w:eastAsia="Times New Roman" w:cs="Times New Roman"/>
                <w:szCs w:val="28"/>
                <w:lang w:eastAsia="lv-LV"/>
              </w:rPr>
              <w:t>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j</w:t>
            </w:r>
            <w:proofErr w:type="spellEnd"/>
          </w:p>
        </w:tc>
        <w:tc>
          <w:tcPr>
            <w:tcW w:w="20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(52),</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C</w:t>
      </w:r>
      <w:r w:rsidRPr="00250A3E">
        <w:rPr>
          <w:rFonts w:eastAsia="Times New Roman" w:cs="Times New Roman"/>
          <w:i/>
          <w:iCs/>
          <w:color w:val="000000"/>
          <w:szCs w:val="28"/>
          <w:vertAlign w:val="subscript"/>
          <w:lang w:eastAsia="lv-LV"/>
        </w:rPr>
        <w:t>m</w:t>
      </w:r>
      <w:r w:rsidRPr="00250A3E">
        <w:rPr>
          <w:rFonts w:eastAsia="Times New Roman" w:cs="Times New Roman"/>
          <w:color w:val="000000"/>
          <w:szCs w:val="28"/>
          <w:lang w:eastAsia="lv-LV"/>
        </w:rPr>
        <w:t> – koriģētā iekšējā siltuma ietilpība (</w:t>
      </w:r>
      <w:proofErr w:type="spellStart"/>
      <w:r w:rsidRPr="00250A3E">
        <w:rPr>
          <w:rFonts w:eastAsia="Times New Roman" w:cs="Times New Roman"/>
          <w:color w:val="000000"/>
          <w:szCs w:val="28"/>
          <w:lang w:eastAsia="lv-LV"/>
        </w:rPr>
        <w:t>W</w:t>
      </w:r>
      <w:r w:rsidR="00BA7729" w:rsidRPr="00250A3E">
        <w:rPr>
          <w:rFonts w:eastAsia="Times New Roman" w:cs="Times New Roman"/>
          <w:color w:val="000000"/>
          <w:szCs w:val="28"/>
          <w:lang w:eastAsia="lv-LV"/>
        </w:rPr>
        <w:t>h</w:t>
      </w:r>
      <w:proofErr w:type="spellEnd"/>
      <w:r w:rsidRPr="00250A3E">
        <w:rPr>
          <w:rFonts w:eastAsia="Times New Roman" w:cs="Times New Roman"/>
          <w:color w:val="000000"/>
          <w:szCs w:val="28"/>
          <w:lang w:eastAsia="lv-LV"/>
        </w:rPr>
        <w:t>/K);</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BC1112">
        <w:rPr>
          <w:rFonts w:eastAsia="Times New Roman" w:cs="Times New Roman"/>
          <w:i/>
          <w:color w:val="000000"/>
          <w:szCs w:val="28"/>
          <w:lang w:eastAsia="lv-LV"/>
        </w:rPr>
        <w:t>Χ</w:t>
      </w:r>
      <w:r w:rsidRPr="00250A3E">
        <w:rPr>
          <w:rFonts w:eastAsia="Times New Roman" w:cs="Times New Roman"/>
          <w:i/>
          <w:iCs/>
          <w:color w:val="000000"/>
          <w:szCs w:val="28"/>
          <w:vertAlign w:val="subscript"/>
          <w:lang w:eastAsia="lv-LV"/>
        </w:rPr>
        <w:t>j</w:t>
      </w:r>
      <w:proofErr w:type="spellEnd"/>
      <w:r w:rsidRPr="00250A3E">
        <w:rPr>
          <w:rFonts w:eastAsia="Times New Roman" w:cs="Times New Roman"/>
          <w:i/>
          <w:iCs/>
          <w:color w:val="000000"/>
          <w:szCs w:val="28"/>
          <w:lang w:eastAsia="lv-LV"/>
        </w:rPr>
        <w:t> </w:t>
      </w:r>
      <w:r w:rsidRPr="00250A3E">
        <w:rPr>
          <w:rFonts w:eastAsia="Times New Roman" w:cs="Times New Roman"/>
          <w:color w:val="000000"/>
          <w:szCs w:val="28"/>
          <w:lang w:eastAsia="lv-LV"/>
        </w:rPr>
        <w:t>– koriģētā iekšējā siltuma ietilpība uz ēkas elementa </w:t>
      </w:r>
      <w:r w:rsidRPr="00250A3E">
        <w:rPr>
          <w:rFonts w:eastAsia="Times New Roman" w:cs="Times New Roman"/>
          <w:i/>
          <w:iCs/>
          <w:color w:val="000000"/>
          <w:szCs w:val="28"/>
          <w:lang w:eastAsia="lv-LV"/>
        </w:rPr>
        <w:t>j</w:t>
      </w:r>
      <w:r w:rsidRPr="00250A3E">
        <w:rPr>
          <w:rFonts w:eastAsia="Times New Roman" w:cs="Times New Roman"/>
          <w:color w:val="000000"/>
          <w:szCs w:val="28"/>
          <w:lang w:eastAsia="lv-LV"/>
        </w:rPr>
        <w:t> laukumu, nosaka saskaņā ar standartu LVS EN ISO 13786:</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6E1084" w:rsidRPr="00250A3E">
        <w:rPr>
          <w:rFonts w:eastAsia="Times New Roman" w:cs="Times New Roman"/>
          <w:color w:val="000000"/>
          <w:szCs w:val="28"/>
          <w:lang w:eastAsia="lv-LV"/>
        </w:rPr>
        <w:t xml:space="preserve"> </w:t>
      </w:r>
      <w:r w:rsidR="006E1084">
        <w:rPr>
          <w:rFonts w:eastAsia="Times New Roman" w:cs="Times New Roman"/>
          <w:color w:val="000000"/>
          <w:szCs w:val="28"/>
          <w:lang w:eastAsia="lv-LV"/>
        </w:rPr>
        <w:t>”</w:t>
      </w:r>
      <w:r w:rsidRPr="00250A3E">
        <w:rPr>
          <w:rFonts w:eastAsia="Times New Roman" w:cs="Times New Roman"/>
          <w:color w:val="000000"/>
          <w:szCs w:val="28"/>
          <w:lang w:eastAsia="lv-LV"/>
        </w:rPr>
        <w:t xml:space="preserve">Ēku </w:t>
      </w:r>
      <w:proofErr w:type="spellStart"/>
      <w:r w:rsidRPr="00250A3E">
        <w:rPr>
          <w:rFonts w:eastAsia="Times New Roman" w:cs="Times New Roman"/>
          <w:color w:val="000000"/>
          <w:szCs w:val="28"/>
          <w:lang w:eastAsia="lv-LV"/>
        </w:rPr>
        <w:t>būvkomponentu</w:t>
      </w:r>
      <w:proofErr w:type="spellEnd"/>
      <w:r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lastRenderedPageBreak/>
        <w:t>siltumtehniskās īpašības. Dinamiskie siltumtehniskie raksturlielumi. Aprēķināšanas metodika</w:t>
      </w:r>
      <w:r w:rsidR="006E1084">
        <w:rPr>
          <w:rFonts w:eastAsia="Times New Roman" w:cs="Times New Roman"/>
          <w:color w:val="000000"/>
          <w:szCs w:val="28"/>
          <w:lang w:eastAsia="lv-LV"/>
        </w:rPr>
        <w:t xml:space="preserve"> </w:t>
      </w:r>
      <w:r w:rsidR="006E1084" w:rsidRPr="006E1084">
        <w:rPr>
          <w:rFonts w:eastAsia="Times New Roman" w:cs="Times New Roman"/>
          <w:color w:val="000000"/>
          <w:szCs w:val="28"/>
          <w:lang w:eastAsia="lv-LV"/>
        </w:rPr>
        <w:t xml:space="preserve"> (ISO 13786:2007</w:t>
      </w:r>
      <w:r w:rsidR="006E1084">
        <w:rPr>
          <w:rFonts w:eastAsia="Times New Roman" w:cs="Times New Roman"/>
          <w:color w:val="000000"/>
          <w:szCs w:val="28"/>
          <w:lang w:eastAsia="lv-LV"/>
        </w:rPr>
        <w:t>)”</w:t>
      </w:r>
      <w:r w:rsidRPr="00250A3E">
        <w:rPr>
          <w:rFonts w:eastAsia="Times New Roman" w:cs="Times New Roman"/>
          <w:color w:val="000000"/>
          <w:szCs w:val="28"/>
          <w:lang w:eastAsia="lv-LV"/>
        </w:rPr>
        <w:t xml:space="preserve"> (</w:t>
      </w:r>
      <w:proofErr w:type="spellStart"/>
      <w:r w:rsidRPr="00250A3E">
        <w:rPr>
          <w:rFonts w:eastAsia="Times New Roman" w:cs="Times New Roman"/>
          <w:color w:val="000000"/>
          <w:szCs w:val="28"/>
          <w:lang w:eastAsia="lv-LV"/>
        </w:rPr>
        <w:t>W</w:t>
      </w:r>
      <w:r w:rsidR="00BA7729" w:rsidRPr="00250A3E">
        <w:rPr>
          <w:rFonts w:eastAsia="Times New Roman" w:cs="Times New Roman"/>
          <w:color w:val="000000"/>
          <w:szCs w:val="28"/>
          <w:lang w:eastAsia="lv-LV"/>
        </w:rPr>
        <w:t>h</w:t>
      </w:r>
      <w:proofErr w:type="spellEnd"/>
      <w:r w:rsidRPr="00250A3E">
        <w:rPr>
          <w:rFonts w:eastAsia="Times New Roman" w:cs="Times New Roman"/>
          <w:color w:val="000000"/>
          <w:szCs w:val="28"/>
          <w:lang w:eastAsia="lv-LV"/>
        </w:rPr>
        <w:t>/(m</w:t>
      </w:r>
      <w:r w:rsidRPr="00250A3E">
        <w:rPr>
          <w:rFonts w:eastAsia="Times New Roman" w:cs="Times New Roman"/>
          <w:color w:val="000000"/>
          <w:szCs w:val="28"/>
          <w:vertAlign w:val="superscript"/>
          <w:lang w:eastAsia="lv-LV"/>
        </w:rPr>
        <w:t>2 </w:t>
      </w:r>
      <w:r w:rsidRPr="00250A3E">
        <w:rPr>
          <w:rFonts w:eastAsia="Times New Roman" w:cs="Times New Roman"/>
          <w:color w:val="000000"/>
          <w:szCs w:val="28"/>
          <w:lang w:eastAsia="lv-LV"/>
        </w:rPr>
        <w:t>x K));</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Aj</w:t>
      </w:r>
      <w:proofErr w:type="spellEnd"/>
      <w:r w:rsidRPr="00250A3E">
        <w:rPr>
          <w:rFonts w:eastAsia="Times New Roman" w:cs="Times New Roman"/>
          <w:i/>
          <w:iCs/>
          <w:color w:val="000000"/>
          <w:szCs w:val="28"/>
          <w:lang w:eastAsia="lv-LV"/>
        </w:rPr>
        <w:t> </w:t>
      </w:r>
      <w:r w:rsidRPr="00250A3E">
        <w:rPr>
          <w:rFonts w:eastAsia="Times New Roman" w:cs="Times New Roman"/>
          <w:color w:val="000000"/>
          <w:szCs w:val="28"/>
          <w:lang w:eastAsia="lv-LV"/>
        </w:rPr>
        <w:t>– elementa </w:t>
      </w:r>
      <w:r w:rsidRPr="00250A3E">
        <w:rPr>
          <w:rFonts w:eastAsia="Times New Roman" w:cs="Times New Roman"/>
          <w:i/>
          <w:iCs/>
          <w:color w:val="000000"/>
          <w:szCs w:val="28"/>
          <w:lang w:eastAsia="lv-LV"/>
        </w:rPr>
        <w:t>j</w:t>
      </w:r>
      <w:r w:rsidRPr="00250A3E">
        <w:rPr>
          <w:rFonts w:eastAsia="Times New Roman" w:cs="Times New Roman"/>
          <w:color w:val="000000"/>
          <w:szCs w:val="28"/>
          <w:lang w:eastAsia="lv-LV"/>
        </w:rPr>
        <w:t> laukums (m</w:t>
      </w:r>
      <w:r w:rsidRPr="00250A3E">
        <w:rPr>
          <w:rFonts w:eastAsia="Times New Roman" w:cs="Times New Roman"/>
          <w:color w:val="000000"/>
          <w:szCs w:val="28"/>
          <w:vertAlign w:val="superscript"/>
          <w:lang w:eastAsia="lv-LV"/>
        </w:rPr>
        <w:t>2</w:t>
      </w:r>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5.10. Iekštelpu ekspluatācijas režīma nosacījumi</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5.10.1. Telpu ekspluatācijas režīmi un nepārtraukta vai daļēji nepārtraukta apkure un dzesēšana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135</w:t>
      </w:r>
      <w:r w:rsidR="003E3E66" w:rsidRPr="00250A3E">
        <w:rPr>
          <w:rFonts w:eastAsia="Times New Roman" w:cs="Times New Roman"/>
          <w:color w:val="000000"/>
          <w:szCs w:val="28"/>
          <w:lang w:eastAsia="lv-LV"/>
        </w:rPr>
        <w:t>. Apkurei un dzesēšanai lieto šādus ekspluatācijas režīmus: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135</w:t>
      </w:r>
      <w:r w:rsidR="003E3E66" w:rsidRPr="00250A3E">
        <w:rPr>
          <w:rFonts w:eastAsia="Times New Roman" w:cs="Times New Roman"/>
          <w:color w:val="000000"/>
          <w:szCs w:val="28"/>
          <w:lang w:eastAsia="lv-LV"/>
        </w:rPr>
        <w:t>.1. nepārtraukta apkure un (vai) dzesēšana konstantā uzstādītā temperatūrā;</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135</w:t>
      </w:r>
      <w:r w:rsidR="003E3E66" w:rsidRPr="00250A3E">
        <w:rPr>
          <w:rFonts w:eastAsia="Times New Roman" w:cs="Times New Roman"/>
          <w:color w:val="000000"/>
          <w:szCs w:val="28"/>
          <w:lang w:eastAsia="lv-LV"/>
        </w:rPr>
        <w:t>.2. nakts laika un (vai) nedēļas uzstādīta samazināta vai izslēgta temperatūra;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135</w:t>
      </w:r>
      <w:r w:rsidR="003E3E66" w:rsidRPr="00250A3E">
        <w:rPr>
          <w:rFonts w:eastAsia="Times New Roman" w:cs="Times New Roman"/>
          <w:color w:val="000000"/>
          <w:szCs w:val="28"/>
          <w:lang w:eastAsia="lv-LV"/>
        </w:rPr>
        <w:t xml:space="preserve">.3. </w:t>
      </w:r>
      <w:r w:rsidR="0049409B">
        <w:rPr>
          <w:rFonts w:eastAsia="Times New Roman" w:cs="Times New Roman"/>
          <w:color w:val="000000"/>
          <w:szCs w:val="28"/>
          <w:lang w:eastAsia="lv-LV"/>
        </w:rPr>
        <w:t>„</w:t>
      </w:r>
      <w:r w:rsidR="003E3E66" w:rsidRPr="00250A3E">
        <w:rPr>
          <w:rFonts w:eastAsia="Times New Roman" w:cs="Times New Roman"/>
          <w:color w:val="000000"/>
          <w:szCs w:val="28"/>
          <w:lang w:eastAsia="lv-LV"/>
        </w:rPr>
        <w:t>brīvdienu</w:t>
      </w:r>
      <w:r w:rsidR="0049409B">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apkure vai dzesēšana (piemēram, laikposmi, kad telpās neuzturas cilvēki);</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135</w:t>
      </w:r>
      <w:r w:rsidR="003E3E66" w:rsidRPr="00250A3E">
        <w:rPr>
          <w:rFonts w:eastAsia="Times New Roman" w:cs="Times New Roman"/>
          <w:color w:val="000000"/>
          <w:szCs w:val="28"/>
          <w:lang w:eastAsia="lv-LV"/>
        </w:rPr>
        <w:t>.4. maksimālā apkures vai dzesēšanas slodze (laikposmi, kad izvēlas paaugstināt attiecīgos rādītājus).</w:t>
      </w:r>
    </w:p>
    <w:p w:rsidR="003E3E66" w:rsidRPr="00250A3E" w:rsidRDefault="003E3E66" w:rsidP="003E3E66">
      <w:pPr>
        <w:spacing w:before="63" w:after="63"/>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136</w:t>
      </w:r>
      <w:r w:rsidR="003E3E66" w:rsidRPr="00250A3E">
        <w:rPr>
          <w:rFonts w:eastAsia="Times New Roman" w:cs="Times New Roman"/>
          <w:color w:val="000000"/>
          <w:szCs w:val="28"/>
          <w:lang w:eastAsia="lv-LV"/>
        </w:rPr>
        <w:t xml:space="preserve">. Nepārtrauktai apkurei pilnā apkures periodā ēkai vai ēkas zonai izmanto uzstādīto temperatūru </w:t>
      </w:r>
      <w:proofErr w:type="spellStart"/>
      <w:r w:rsidR="003E3E66" w:rsidRPr="00250A3E">
        <w:rPr>
          <w:rFonts w:eastAsia="Times New Roman" w:cs="Times New Roman"/>
          <w:color w:val="000000"/>
          <w:szCs w:val="28"/>
          <w:lang w:eastAsia="lv-LV"/>
        </w:rPr>
        <w:t>T</w:t>
      </w:r>
      <w:r w:rsidR="003E3E66" w:rsidRPr="00250A3E">
        <w:rPr>
          <w:rFonts w:eastAsia="Times New Roman" w:cs="Times New Roman"/>
          <w:color w:val="000000"/>
          <w:szCs w:val="28"/>
          <w:vertAlign w:val="subscript"/>
          <w:lang w:eastAsia="lv-LV"/>
        </w:rPr>
        <w:t>uzst,apk</w:t>
      </w:r>
      <w:proofErr w:type="spellEnd"/>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137</w:t>
      </w:r>
      <w:r w:rsidR="003E3E66" w:rsidRPr="00250A3E">
        <w:rPr>
          <w:rFonts w:eastAsia="Times New Roman" w:cs="Times New Roman"/>
          <w:color w:val="000000"/>
          <w:szCs w:val="28"/>
          <w:lang w:eastAsia="lv-LV"/>
        </w:rPr>
        <w:t xml:space="preserve">. Nepārtrauktai dzesēšanai pilnā dzesēšanas periodā ēkai vai ēkas zonai izmanto uzstādīto temperatūru </w:t>
      </w:r>
      <w:proofErr w:type="spellStart"/>
      <w:r w:rsidR="003E3E66" w:rsidRPr="00250A3E">
        <w:rPr>
          <w:rFonts w:eastAsia="Times New Roman" w:cs="Times New Roman"/>
          <w:color w:val="000000"/>
          <w:szCs w:val="28"/>
          <w:lang w:eastAsia="lv-LV"/>
        </w:rPr>
        <w:t>T</w:t>
      </w:r>
      <w:r w:rsidR="003E3E66" w:rsidRPr="00250A3E">
        <w:rPr>
          <w:rFonts w:eastAsia="Times New Roman" w:cs="Times New Roman"/>
          <w:color w:val="000000"/>
          <w:szCs w:val="28"/>
          <w:vertAlign w:val="subscript"/>
          <w:lang w:eastAsia="lv-LV"/>
        </w:rPr>
        <w:t>uzst,dz</w:t>
      </w:r>
      <w:proofErr w:type="spellEnd"/>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138</w:t>
      </w:r>
      <w:r w:rsidR="003E3E66" w:rsidRPr="00250A3E">
        <w:rPr>
          <w:rFonts w:eastAsia="Times New Roman" w:cs="Times New Roman"/>
          <w:color w:val="000000"/>
          <w:szCs w:val="28"/>
          <w:lang w:eastAsia="lv-LV"/>
        </w:rPr>
        <w:t>. Faktiskā vidējā temperatūra apkures periodā var būt augstāka, kas rada pārkurināšanu un jāņem vērā attiecībā uz ieguvumu izmantošanas faktoru. Dzesēšanas daļai faktiskā vidējā iekšējā temperatūra var būt zemāka, un tas rada lieku enerģijas patēriņu (zudumus).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139</w:t>
      </w:r>
      <w:r w:rsidR="003E3E66" w:rsidRPr="00250A3E">
        <w:rPr>
          <w:rFonts w:eastAsia="Times New Roman" w:cs="Times New Roman"/>
          <w:color w:val="000000"/>
          <w:szCs w:val="28"/>
          <w:lang w:eastAsia="lv-LV"/>
        </w:rPr>
        <w:t>. Neregulāru (daļēji pastāvīgu) apkuri un dzesēšanu nosaka kā nepārtrauktu (apkuri vai dzesēšanu) ar koriģētu uzstādīto temperatūru, ja ievēro vienu vai vairākus šādus nosacījumus: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139</w:t>
      </w:r>
      <w:r w:rsidR="003E3E66" w:rsidRPr="00250A3E">
        <w:rPr>
          <w:rFonts w:eastAsia="Times New Roman" w:cs="Times New Roman"/>
          <w:color w:val="000000"/>
          <w:szCs w:val="28"/>
          <w:lang w:eastAsia="lv-LV"/>
        </w:rPr>
        <w:t>.1. vidējā telpas temperatūra ir izmantota aprēķiniem kā uzstādītā temperatūra: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139</w:t>
      </w:r>
      <w:r w:rsidR="003E3E66" w:rsidRPr="00250A3E">
        <w:rPr>
          <w:rFonts w:eastAsia="Times New Roman" w:cs="Times New Roman"/>
          <w:color w:val="000000"/>
          <w:szCs w:val="28"/>
          <w:lang w:eastAsia="lv-LV"/>
        </w:rPr>
        <w:t>.1.1. ja uzstādītās temperatūras starpība starp pastāvīgu apkuri vai dzesēšanu un samazinātu apkuri vai dzesēšanu ir mazāka par 3 </w:t>
      </w:r>
      <w:proofErr w:type="spellStart"/>
      <w:r w:rsidR="003E3E66" w:rsidRPr="00250A3E">
        <w:rPr>
          <w:rFonts w:eastAsia="Times New Roman" w:cs="Times New Roman"/>
          <w:color w:val="000000"/>
          <w:szCs w:val="28"/>
          <w:vertAlign w:val="superscript"/>
          <w:lang w:eastAsia="lv-LV"/>
        </w:rPr>
        <w:t>o</w:t>
      </w:r>
      <w:r w:rsidR="003E3E66" w:rsidRPr="00250A3E">
        <w:rPr>
          <w:rFonts w:eastAsia="Times New Roman" w:cs="Times New Roman"/>
          <w:color w:val="000000"/>
          <w:szCs w:val="28"/>
          <w:lang w:eastAsia="lv-LV"/>
        </w:rPr>
        <w:t>C</w:t>
      </w:r>
      <w:proofErr w:type="spellEnd"/>
      <w:r w:rsidR="003E3E66" w:rsidRPr="00250A3E">
        <w:rPr>
          <w:rFonts w:eastAsia="Times New Roman" w:cs="Times New Roman"/>
          <w:color w:val="000000"/>
          <w:szCs w:val="28"/>
          <w:lang w:eastAsia="lv-LV"/>
        </w:rPr>
        <w:t>;</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139</w:t>
      </w:r>
      <w:r w:rsidR="003E3E66" w:rsidRPr="00250A3E">
        <w:rPr>
          <w:rFonts w:eastAsia="Times New Roman" w:cs="Times New Roman"/>
          <w:color w:val="000000"/>
          <w:szCs w:val="28"/>
          <w:lang w:eastAsia="lv-LV"/>
        </w:rPr>
        <w:t xml:space="preserve">.1.2. ja ēkas laika konstante, kas noteikta saskaņā ar šo noteikumu </w:t>
      </w:r>
      <w:r w:rsidR="00987CCA" w:rsidRPr="00250A3E">
        <w:rPr>
          <w:rFonts w:eastAsia="Times New Roman" w:cs="Times New Roman"/>
          <w:color w:val="000000"/>
          <w:szCs w:val="28"/>
          <w:lang w:eastAsia="lv-LV"/>
        </w:rPr>
        <w:t>132</w:t>
      </w:r>
      <w:r w:rsidR="003E3E66" w:rsidRPr="00250A3E">
        <w:rPr>
          <w:rFonts w:eastAsia="Times New Roman" w:cs="Times New Roman"/>
          <w:color w:val="000000"/>
          <w:szCs w:val="28"/>
          <w:lang w:eastAsia="lv-LV"/>
        </w:rPr>
        <w:t>.punktu, ir vismaz 5 reizes mazāka par īsāko samazinātas apkures periodu (apkurei) vai dzesēšanas periodu (dzesēšanai);</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139</w:t>
      </w:r>
      <w:r w:rsidR="003E3E66" w:rsidRPr="00250A3E">
        <w:rPr>
          <w:rFonts w:eastAsia="Times New Roman" w:cs="Times New Roman"/>
          <w:color w:val="000000"/>
          <w:szCs w:val="28"/>
          <w:lang w:eastAsia="lv-LV"/>
        </w:rPr>
        <w:t xml:space="preserve">.2. pastāvīgās apkures daļas uzstādīto temperatūru izmanto kā uzstādīto temperatūru aprēķiniem visiem periodiem, ja laika konstante, kas noteikta saskaņā ar šo noteikumu </w:t>
      </w:r>
      <w:r w:rsidRPr="00250A3E">
        <w:rPr>
          <w:rFonts w:eastAsia="Times New Roman" w:cs="Times New Roman"/>
          <w:color w:val="000000"/>
          <w:szCs w:val="28"/>
          <w:lang w:eastAsia="lv-LV"/>
        </w:rPr>
        <w:t>132</w:t>
      </w:r>
      <w:r w:rsidR="003E3E66" w:rsidRPr="00250A3E">
        <w:rPr>
          <w:rFonts w:eastAsia="Times New Roman" w:cs="Times New Roman"/>
          <w:color w:val="000000"/>
          <w:szCs w:val="28"/>
          <w:lang w:eastAsia="lv-LV"/>
        </w:rPr>
        <w:t>.</w:t>
      </w:r>
      <w:r w:rsidR="0049409B">
        <w:rPr>
          <w:rFonts w:eastAsia="Times New Roman" w:cs="Times New Roman"/>
          <w:color w:val="000000"/>
          <w:szCs w:val="28"/>
          <w:lang w:eastAsia="lv-LV"/>
        </w:rPr>
        <w:t> </w:t>
      </w:r>
      <w:r w:rsidR="003E3E66" w:rsidRPr="00250A3E">
        <w:rPr>
          <w:rFonts w:eastAsia="Times New Roman" w:cs="Times New Roman"/>
          <w:color w:val="000000"/>
          <w:szCs w:val="28"/>
          <w:lang w:eastAsia="lv-LV"/>
        </w:rPr>
        <w:t>punktu, ir trīs reizes lielāka par garāko samazinātas apkures periodu.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140</w:t>
      </w:r>
      <w:r w:rsidR="003E3E66" w:rsidRPr="00250A3E">
        <w:rPr>
          <w:rFonts w:eastAsia="Times New Roman" w:cs="Times New Roman"/>
          <w:color w:val="000000"/>
          <w:szCs w:val="28"/>
          <w:lang w:eastAsia="lv-LV"/>
        </w:rPr>
        <w:t xml:space="preserve">. Uzstādīto temperatūru nepārtrauktam dzesēšanas periodam izmanto visiem periodiem, ja ēkas laika konstante, kas noteikta saskaņā ar šo noteikumu </w:t>
      </w:r>
      <w:r w:rsidRPr="00250A3E">
        <w:rPr>
          <w:rFonts w:eastAsia="Times New Roman" w:cs="Times New Roman"/>
          <w:color w:val="000000"/>
          <w:szCs w:val="28"/>
          <w:lang w:eastAsia="lv-LV"/>
        </w:rPr>
        <w:t>132</w:t>
      </w:r>
      <w:r w:rsidR="003E3E66" w:rsidRPr="00250A3E">
        <w:rPr>
          <w:rFonts w:eastAsia="Times New Roman" w:cs="Times New Roman"/>
          <w:color w:val="000000"/>
          <w:szCs w:val="28"/>
          <w:lang w:eastAsia="lv-LV"/>
        </w:rPr>
        <w:t>.</w:t>
      </w:r>
      <w:r w:rsidR="0049409B">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punktu, ir trīs reizes lielāka par garāko samazinātas dzesēšanas periodu.</w:t>
      </w:r>
    </w:p>
    <w:p w:rsidR="003E3E66"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5.10.2. Apkures pārtraukumu korekcijas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141</w:t>
      </w:r>
      <w:r w:rsidR="003E3E66" w:rsidRPr="00250A3E">
        <w:rPr>
          <w:rFonts w:eastAsia="Times New Roman" w:cs="Times New Roman"/>
          <w:color w:val="000000"/>
          <w:szCs w:val="28"/>
          <w:lang w:eastAsia="lv-LV"/>
        </w:rPr>
        <w:t>. Ja ir apkures pārtraukumi un netiek pildīti šo noteikumu 5.10.1.apakšnodaļā minētie nosacījumi, apkurei nepieciešamo enerģiju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811"/>
        <w:gridCol w:w="3320"/>
      </w:tblGrid>
      <w:tr w:rsidR="003E3E66" w:rsidRPr="00250A3E" w:rsidTr="003E3E66">
        <w:tc>
          <w:tcPr>
            <w:tcW w:w="31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apk,n</w:t>
            </w:r>
            <w:proofErr w:type="spellEnd"/>
            <w:r w:rsidRPr="00250A3E">
              <w:rPr>
                <w:rFonts w:eastAsia="Times New Roman" w:cs="Times New Roman"/>
                <w:szCs w:val="28"/>
                <w:vertAlign w:val="subscript"/>
                <w:lang w:eastAsia="lv-LV"/>
              </w:rPr>
              <w:t> </w:t>
            </w:r>
            <w:r w:rsidRPr="00250A3E">
              <w:rPr>
                <w:rFonts w:eastAsia="Times New Roman" w:cs="Times New Roman"/>
                <w:szCs w:val="28"/>
                <w:lang w:eastAsia="lv-LV"/>
              </w:rPr>
              <w:t>=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samz,apk</w:t>
            </w:r>
            <w:proofErr w:type="spellEnd"/>
            <w:r w:rsidRPr="00250A3E">
              <w:rPr>
                <w:rFonts w:eastAsia="Times New Roman" w:cs="Times New Roman"/>
                <w:szCs w:val="28"/>
                <w:vertAlign w:val="subscript"/>
                <w:lang w:eastAsia="lv-LV"/>
              </w:rPr>
              <w:t> </w:t>
            </w:r>
            <w:r w:rsidRPr="00250A3E">
              <w:rPr>
                <w:rFonts w:eastAsia="Times New Roman" w:cs="Times New Roman"/>
                <w:szCs w:val="28"/>
                <w:lang w:eastAsia="lv-LV"/>
              </w:rPr>
              <w:t> ×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apk,n,N</w:t>
            </w:r>
            <w:proofErr w:type="spellEnd"/>
          </w:p>
        </w:tc>
        <w:tc>
          <w:tcPr>
            <w:tcW w:w="18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(53),</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apkurei nepieciešamā enerģija, ņemot vērā pārtraukumus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nepieciešamā enerģija apkurei nepārtrauktā apkures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samazināšanas faktors apkures pārtraukuma laikā, nosaka saskaņā ar šo noteikumu </w:t>
      </w:r>
      <w:r w:rsidR="00987CCA" w:rsidRPr="00250A3E">
        <w:rPr>
          <w:rFonts w:eastAsia="Times New Roman" w:cs="Times New Roman"/>
          <w:color w:val="000000"/>
          <w:szCs w:val="28"/>
          <w:lang w:eastAsia="lv-LV"/>
        </w:rPr>
        <w:t>142</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142</w:t>
      </w:r>
      <w:r w:rsidR="003E3E66" w:rsidRPr="00250A3E">
        <w:rPr>
          <w:rFonts w:eastAsia="Times New Roman" w:cs="Times New Roman"/>
          <w:color w:val="000000"/>
          <w:szCs w:val="28"/>
          <w:lang w:eastAsia="lv-LV"/>
        </w:rPr>
        <w:t>. Samazināšanas faktoru apkurei ar pārtraukumiem </w:t>
      </w:r>
      <w:proofErr w:type="spellStart"/>
      <w:r w:rsidR="003E3E66" w:rsidRPr="00250A3E">
        <w:rPr>
          <w:rFonts w:eastAsia="Times New Roman" w:cs="Times New Roman"/>
          <w:i/>
          <w:iCs/>
          <w:color w:val="000000"/>
          <w:szCs w:val="28"/>
          <w:lang w:eastAsia="lv-LV"/>
        </w:rPr>
        <w:t>a</w:t>
      </w:r>
      <w:r w:rsidR="003E3E66" w:rsidRPr="00250A3E">
        <w:rPr>
          <w:rFonts w:eastAsia="Times New Roman" w:cs="Times New Roman"/>
          <w:color w:val="000000"/>
          <w:szCs w:val="28"/>
          <w:vertAlign w:val="subscript"/>
          <w:lang w:eastAsia="lv-LV"/>
        </w:rPr>
        <w:t>samz,apk</w:t>
      </w:r>
      <w:proofErr w:type="spellEnd"/>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811"/>
        <w:gridCol w:w="3320"/>
      </w:tblGrid>
      <w:tr w:rsidR="003E3E66" w:rsidRPr="00250A3E" w:rsidTr="003E3E66">
        <w:tc>
          <w:tcPr>
            <w:tcW w:w="31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samz,apk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r w:rsidRPr="00250A3E">
              <w:rPr>
                <w:rFonts w:eastAsia="Times New Roman" w:cs="Times New Roman"/>
                <w:szCs w:val="28"/>
                <w:lang w:eastAsia="lv-LV"/>
              </w:rPr>
              <w:t>1</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b</w:t>
            </w:r>
            <w:r w:rsidRPr="00250A3E">
              <w:rPr>
                <w:rFonts w:eastAsia="Times New Roman" w:cs="Times New Roman"/>
                <w:i/>
                <w:iCs/>
                <w:szCs w:val="28"/>
                <w:vertAlign w:val="subscript"/>
                <w:lang w:eastAsia="lv-LV"/>
              </w:rPr>
              <w:t>samz,apk</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(τ</w:t>
            </w:r>
            <w:r w:rsidRPr="00250A3E">
              <w:rPr>
                <w:rFonts w:eastAsia="Times New Roman" w:cs="Times New Roman"/>
                <w:i/>
                <w:iCs/>
                <w:szCs w:val="28"/>
                <w:vertAlign w:val="subscript"/>
                <w:lang w:eastAsia="lv-LV"/>
              </w:rPr>
              <w:t>apk,0  </w:t>
            </w:r>
            <w:r w:rsidRPr="00250A3E">
              <w:rPr>
                <w:rFonts w:eastAsia="Times New Roman" w:cs="Times New Roman"/>
                <w:i/>
                <w:iCs/>
                <w:szCs w:val="28"/>
                <w:lang w:eastAsia="lv-LV"/>
              </w:rPr>
              <w:t>/ τ) × </w:t>
            </w:r>
            <w:proofErr w:type="spellStart"/>
            <w:r w:rsidRPr="00250A3E">
              <w:rPr>
                <w:rFonts w:eastAsia="Times New Roman" w:cs="Times New Roman"/>
                <w:i/>
                <w:iCs/>
                <w:szCs w:val="28"/>
                <w:lang w:eastAsia="lv-LV"/>
              </w:rPr>
              <w:t>γ</w:t>
            </w:r>
            <w:r w:rsidRPr="00250A3E">
              <w:rPr>
                <w:rFonts w:eastAsia="Times New Roman" w:cs="Times New Roman"/>
                <w:i/>
                <w:iCs/>
                <w:szCs w:val="28"/>
                <w:vertAlign w:val="subscript"/>
                <w:lang w:eastAsia="lv-LV"/>
              </w:rPr>
              <w:t>apk</w:t>
            </w:r>
            <w:proofErr w:type="spellEnd"/>
            <w:r w:rsidRPr="00250A3E">
              <w:rPr>
                <w:rFonts w:eastAsia="Times New Roman" w:cs="Times New Roman"/>
                <w:i/>
                <w:iCs/>
                <w:szCs w:val="28"/>
                <w:lang w:eastAsia="lv-LV"/>
              </w:rPr>
              <w:t> × (</w:t>
            </w:r>
            <w:r w:rsidRPr="00250A3E">
              <w:rPr>
                <w:rFonts w:eastAsia="Times New Roman" w:cs="Times New Roman"/>
                <w:szCs w:val="28"/>
                <w:lang w:eastAsia="lv-LV"/>
              </w:rPr>
              <w:t>1</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f</w:t>
            </w:r>
            <w:r w:rsidRPr="00250A3E">
              <w:rPr>
                <w:rFonts w:eastAsia="Times New Roman" w:cs="Times New Roman"/>
                <w:i/>
                <w:iCs/>
                <w:szCs w:val="28"/>
                <w:vertAlign w:val="subscript"/>
                <w:lang w:eastAsia="lv-LV"/>
              </w:rPr>
              <w:t>N,apk</w:t>
            </w:r>
            <w:proofErr w:type="spellEnd"/>
            <w:r w:rsidRPr="00250A3E">
              <w:rPr>
                <w:rFonts w:eastAsia="Times New Roman" w:cs="Times New Roman"/>
                <w:i/>
                <w:iCs/>
                <w:szCs w:val="28"/>
                <w:lang w:eastAsia="lv-LV"/>
              </w:rPr>
              <w:t>)</w:t>
            </w:r>
          </w:p>
        </w:tc>
        <w:tc>
          <w:tcPr>
            <w:tcW w:w="18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(54),</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(ar minimālu vērtību </w:t>
      </w: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samaz,apk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w:t>
      </w: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N,apk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un maksimālu vērtību </w:t>
      </w: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samaz,apk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1),</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samazināšanas faktors apkurei ar pārtraukumiem;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i/>
          <w:iCs/>
          <w:color w:val="000000"/>
          <w:szCs w:val="28"/>
          <w:vertAlign w:val="subscript"/>
          <w:lang w:eastAsia="lv-LV"/>
        </w:rPr>
        <w:t>N</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stundu skaita daļa nedēļā ar nepārtrauktu apkuri (uzstādītā temperatūra nav samazināta vai apkure nav izslēgta), piemēram, (5 x 14)/(7 x 24) = 0,42;</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b</w:t>
      </w:r>
      <w:r w:rsidRPr="00250A3E">
        <w:rPr>
          <w:rFonts w:eastAsia="Times New Roman" w:cs="Times New Roman"/>
          <w:color w:val="000000"/>
          <w:szCs w:val="28"/>
          <w:vertAlign w:val="subscript"/>
          <w:lang w:eastAsia="lv-LV"/>
        </w:rPr>
        <w:t>samz,apk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empīriskais korelācijas faktors (vērtība </w:t>
      </w:r>
      <w:proofErr w:type="spellStart"/>
      <w:r w:rsidRPr="00250A3E">
        <w:rPr>
          <w:rFonts w:eastAsia="Times New Roman" w:cs="Times New Roman"/>
          <w:i/>
          <w:iCs/>
          <w:color w:val="000000"/>
          <w:szCs w:val="28"/>
          <w:lang w:eastAsia="lv-LV"/>
        </w:rPr>
        <w:t>b</w:t>
      </w:r>
      <w:r w:rsidRPr="00250A3E">
        <w:rPr>
          <w:rFonts w:eastAsia="Times New Roman" w:cs="Times New Roman"/>
          <w:color w:val="000000"/>
          <w:szCs w:val="28"/>
          <w:vertAlign w:val="subscript"/>
          <w:lang w:eastAsia="lv-LV"/>
        </w:rPr>
        <w:t>samz,apk</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3);</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τ </w:t>
      </w:r>
      <w:r w:rsidRPr="00250A3E">
        <w:rPr>
          <w:rFonts w:eastAsia="Times New Roman" w:cs="Times New Roman"/>
          <w:color w:val="000000"/>
          <w:szCs w:val="28"/>
          <w:lang w:eastAsia="lv-LV"/>
        </w:rPr>
        <w:t xml:space="preserve">– ēkas vai ēkas zonas laika konstante, nosaka saskaņā ar šo noteikumu </w:t>
      </w:r>
      <w:r w:rsidR="00526DEE" w:rsidRPr="00250A3E">
        <w:rPr>
          <w:rFonts w:eastAsia="Times New Roman" w:cs="Times New Roman"/>
          <w:color w:val="000000"/>
          <w:szCs w:val="28"/>
          <w:lang w:eastAsia="lv-LV"/>
        </w:rPr>
        <w:t>132</w:t>
      </w:r>
      <w:r w:rsidRPr="00250A3E">
        <w:rPr>
          <w:rFonts w:eastAsia="Times New Roman" w:cs="Times New Roman"/>
          <w:color w:val="000000"/>
          <w:szCs w:val="28"/>
          <w:lang w:eastAsia="lv-LV"/>
        </w:rPr>
        <w:t>.punktu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τ</w:t>
      </w:r>
      <w:r w:rsidRPr="00250A3E">
        <w:rPr>
          <w:rFonts w:eastAsia="Times New Roman" w:cs="Times New Roman"/>
          <w:color w:val="000000"/>
          <w:szCs w:val="28"/>
          <w:vertAlign w:val="subscript"/>
          <w:lang w:eastAsia="lv-LV"/>
        </w:rPr>
        <w:t>apk,0 </w:t>
      </w:r>
      <w:r w:rsidRPr="00250A3E">
        <w:rPr>
          <w:rFonts w:eastAsia="Times New Roman" w:cs="Times New Roman"/>
          <w:color w:val="000000"/>
          <w:szCs w:val="28"/>
          <w:lang w:eastAsia="lv-LV"/>
        </w:rPr>
        <w:t>– ieteicamā laika konstante apkures daļai, nosaka saskaņā ar šo noteikumu 5.9.2.apakšnodaļu (h);</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γ</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lang w:eastAsia="lv-LV"/>
        </w:rPr>
        <w:t> – siltuma bilances proporcija apkures daļai, nosaka saskaņā ar šo noteikumu 5.9.2.apakšnodaļu.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143</w:t>
      </w:r>
      <w:r w:rsidR="003E3E66" w:rsidRPr="00250A3E">
        <w:rPr>
          <w:rFonts w:eastAsia="Times New Roman" w:cs="Times New Roman"/>
          <w:color w:val="000000"/>
          <w:szCs w:val="28"/>
          <w:lang w:eastAsia="lv-LV"/>
        </w:rPr>
        <w:t>. Ja ir dzesēšanas pārtraukumi un netiek pildīti šo noteikumu 5.10.1.apakšnodaļā minētie nosacījumi, dzesēšanai nepieciešamo enerģiju 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811"/>
        <w:gridCol w:w="3320"/>
      </w:tblGrid>
      <w:tr w:rsidR="003E3E66" w:rsidRPr="00250A3E" w:rsidTr="003E3E66">
        <w:tc>
          <w:tcPr>
            <w:tcW w:w="31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dz,n</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xml:space="preserve">= </w:t>
            </w: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samz,dz</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proofErr w:type="spellStart"/>
            <w:r w:rsidRPr="00250A3E">
              <w:rPr>
                <w:rFonts w:eastAsia="Times New Roman" w:cs="Times New Roman"/>
                <w:i/>
                <w:iCs/>
                <w:szCs w:val="28"/>
                <w:lang w:eastAsia="lv-LV"/>
              </w:rPr>
              <w:t>Q</w:t>
            </w:r>
            <w:r w:rsidRPr="00250A3E">
              <w:rPr>
                <w:rFonts w:eastAsia="Times New Roman" w:cs="Times New Roman"/>
                <w:i/>
                <w:iCs/>
                <w:szCs w:val="28"/>
                <w:vertAlign w:val="subscript"/>
                <w:lang w:eastAsia="lv-LV"/>
              </w:rPr>
              <w:t>dz,n,N</w:t>
            </w:r>
            <w:proofErr w:type="spellEnd"/>
          </w:p>
        </w:tc>
        <w:tc>
          <w:tcPr>
            <w:tcW w:w="18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(55),</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dzesēšanai nepieciešamā enerģija, ņemot vērā pārtraukumus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dzesēšanai nepieciešamā enerģija nepārtrauktā dzesēšanas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samazināšanas faktors dzesēšanai ar pārtraukumiem, nosaka saskaņā ar šo noteikumu </w:t>
      </w:r>
      <w:r w:rsidR="00526DEE" w:rsidRPr="00250A3E">
        <w:rPr>
          <w:rFonts w:eastAsia="Times New Roman" w:cs="Times New Roman"/>
          <w:color w:val="000000"/>
          <w:szCs w:val="28"/>
          <w:lang w:eastAsia="lv-LV"/>
        </w:rPr>
        <w:t>144</w:t>
      </w:r>
      <w:r w:rsidRPr="00250A3E">
        <w:rPr>
          <w:rFonts w:eastAsia="Times New Roman" w:cs="Times New Roman"/>
          <w:color w:val="000000"/>
          <w:szCs w:val="28"/>
          <w:lang w:eastAsia="lv-LV"/>
        </w:rPr>
        <w:t>.punktu.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144</w:t>
      </w:r>
      <w:r w:rsidR="003E3E66" w:rsidRPr="00250A3E">
        <w:rPr>
          <w:rFonts w:eastAsia="Times New Roman" w:cs="Times New Roman"/>
          <w:color w:val="000000"/>
          <w:szCs w:val="28"/>
          <w:lang w:eastAsia="lv-LV"/>
        </w:rPr>
        <w:t>. Samazināšanas faktoru dzesēšanai ar pārtraukumiem </w:t>
      </w:r>
      <w:proofErr w:type="spellStart"/>
      <w:r w:rsidR="003E3E66" w:rsidRPr="00250A3E">
        <w:rPr>
          <w:rFonts w:eastAsia="Times New Roman" w:cs="Times New Roman"/>
          <w:i/>
          <w:iCs/>
          <w:color w:val="000000"/>
          <w:szCs w:val="28"/>
          <w:lang w:eastAsia="lv-LV"/>
        </w:rPr>
        <w:t>a</w:t>
      </w:r>
      <w:r w:rsidR="003E3E66" w:rsidRPr="00250A3E">
        <w:rPr>
          <w:rFonts w:eastAsia="Times New Roman" w:cs="Times New Roman"/>
          <w:color w:val="000000"/>
          <w:szCs w:val="28"/>
          <w:vertAlign w:val="subscript"/>
          <w:lang w:eastAsia="lv-LV"/>
        </w:rPr>
        <w:t>samz,dz</w:t>
      </w:r>
      <w:proofErr w:type="spellEnd"/>
      <w:r w:rsidR="003E3E66" w:rsidRPr="00250A3E">
        <w:rPr>
          <w:rFonts w:eastAsia="Times New Roman" w:cs="Times New Roman"/>
          <w:color w:val="000000"/>
          <w:szCs w:val="28"/>
          <w:vertAlign w:val="subscript"/>
          <w:lang w:eastAsia="lv-LV"/>
        </w:rPr>
        <w:t> </w:t>
      </w:r>
      <w:r w:rsidR="003E3E66" w:rsidRPr="00250A3E">
        <w:rPr>
          <w:rFonts w:eastAsia="Times New Roman" w:cs="Times New Roman"/>
          <w:color w:val="000000"/>
          <w:szCs w:val="28"/>
          <w:lang w:eastAsia="lv-LV"/>
        </w:rPr>
        <w:t>aprēķina, izmantojot šādu formulu:</w:t>
      </w:r>
    </w:p>
    <w:tbl>
      <w:tblPr>
        <w:tblW w:w="5000" w:type="pct"/>
        <w:tblCellMar>
          <w:top w:w="30" w:type="dxa"/>
          <w:left w:w="30" w:type="dxa"/>
          <w:bottom w:w="30" w:type="dxa"/>
          <w:right w:w="30" w:type="dxa"/>
        </w:tblCellMar>
        <w:tblLook w:val="04A0" w:firstRow="1" w:lastRow="0" w:firstColumn="1" w:lastColumn="0" w:noHBand="0" w:noVBand="1"/>
      </w:tblPr>
      <w:tblGrid>
        <w:gridCol w:w="5811"/>
        <w:gridCol w:w="3320"/>
      </w:tblGrid>
      <w:tr w:rsidR="003E3E66" w:rsidRPr="00250A3E" w:rsidTr="003E3E66">
        <w:tc>
          <w:tcPr>
            <w:tcW w:w="3150" w:type="pct"/>
            <w:hideMark/>
          </w:tcPr>
          <w:p w:rsidR="003E3E66" w:rsidRPr="00250A3E" w:rsidRDefault="003E3E66" w:rsidP="003E3E66">
            <w:pPr>
              <w:spacing w:before="63" w:after="63"/>
              <w:jc w:val="center"/>
              <w:rPr>
                <w:rFonts w:eastAsia="Times New Roman" w:cs="Times New Roman"/>
                <w:szCs w:val="28"/>
                <w:lang w:eastAsia="lv-LV"/>
              </w:rPr>
            </w:pPr>
            <w:proofErr w:type="spellStart"/>
            <w:r w:rsidRPr="00250A3E">
              <w:rPr>
                <w:rFonts w:eastAsia="Times New Roman" w:cs="Times New Roman"/>
                <w:i/>
                <w:iCs/>
                <w:szCs w:val="28"/>
                <w:lang w:eastAsia="lv-LV"/>
              </w:rPr>
              <w:t>a</w:t>
            </w:r>
            <w:r w:rsidRPr="00250A3E">
              <w:rPr>
                <w:rFonts w:eastAsia="Times New Roman" w:cs="Times New Roman"/>
                <w:i/>
                <w:iCs/>
                <w:szCs w:val="28"/>
                <w:vertAlign w:val="subscript"/>
                <w:lang w:eastAsia="lv-LV"/>
              </w:rPr>
              <w:t>samz,dz</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w:t>
            </w:r>
            <w:r w:rsidRPr="00250A3E">
              <w:rPr>
                <w:rFonts w:eastAsia="Times New Roman" w:cs="Times New Roman"/>
                <w:szCs w:val="28"/>
                <w:lang w:eastAsia="lv-LV"/>
              </w:rPr>
              <w:t>1</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b</w:t>
            </w:r>
            <w:r w:rsidRPr="00250A3E">
              <w:rPr>
                <w:rFonts w:eastAsia="Times New Roman" w:cs="Times New Roman"/>
                <w:i/>
                <w:iCs/>
                <w:szCs w:val="28"/>
                <w:vertAlign w:val="subscript"/>
                <w:lang w:eastAsia="lv-LV"/>
              </w:rPr>
              <w:t>samz,dz</w:t>
            </w:r>
            <w:proofErr w:type="spellEnd"/>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(τ</w:t>
            </w:r>
            <w:r w:rsidRPr="00250A3E">
              <w:rPr>
                <w:rFonts w:eastAsia="Times New Roman" w:cs="Times New Roman"/>
                <w:i/>
                <w:iCs/>
                <w:szCs w:val="28"/>
                <w:vertAlign w:val="subscript"/>
                <w:lang w:eastAsia="lv-LV"/>
              </w:rPr>
              <w:t>dz,</w:t>
            </w:r>
            <w:r w:rsidRPr="00250A3E">
              <w:rPr>
                <w:rFonts w:eastAsia="Times New Roman" w:cs="Times New Roman"/>
                <w:szCs w:val="28"/>
                <w:vertAlign w:val="subscript"/>
                <w:lang w:eastAsia="lv-LV"/>
              </w:rPr>
              <w:t>0</w:t>
            </w:r>
            <w:r w:rsidRPr="00250A3E">
              <w:rPr>
                <w:rFonts w:eastAsia="Times New Roman" w:cs="Times New Roman"/>
                <w:i/>
                <w:iCs/>
                <w:szCs w:val="28"/>
                <w:vertAlign w:val="subscript"/>
                <w:lang w:eastAsia="lv-LV"/>
              </w:rPr>
              <w:t>  </w:t>
            </w:r>
            <w:r w:rsidRPr="00250A3E">
              <w:rPr>
                <w:rFonts w:eastAsia="Times New Roman" w:cs="Times New Roman"/>
                <w:i/>
                <w:iCs/>
                <w:szCs w:val="28"/>
                <w:lang w:eastAsia="lv-LV"/>
              </w:rPr>
              <w:t>/ τ) × </w:t>
            </w:r>
            <w:proofErr w:type="spellStart"/>
            <w:r w:rsidRPr="00250A3E">
              <w:rPr>
                <w:rFonts w:eastAsia="Times New Roman" w:cs="Times New Roman"/>
                <w:i/>
                <w:iCs/>
                <w:szCs w:val="28"/>
                <w:lang w:eastAsia="lv-LV"/>
              </w:rPr>
              <w:t>γ</w:t>
            </w:r>
            <w:r w:rsidRPr="00250A3E">
              <w:rPr>
                <w:rFonts w:eastAsia="Times New Roman" w:cs="Times New Roman"/>
                <w:i/>
                <w:iCs/>
                <w:szCs w:val="28"/>
                <w:vertAlign w:val="subscript"/>
                <w:lang w:eastAsia="lv-LV"/>
              </w:rPr>
              <w:t>dz</w:t>
            </w:r>
            <w:proofErr w:type="spellEnd"/>
            <w:r w:rsidRPr="00250A3E">
              <w:rPr>
                <w:rFonts w:eastAsia="Times New Roman" w:cs="Times New Roman"/>
                <w:i/>
                <w:iCs/>
                <w:szCs w:val="28"/>
                <w:lang w:eastAsia="lv-LV"/>
              </w:rPr>
              <w:t> × (</w:t>
            </w:r>
            <w:r w:rsidRPr="00250A3E">
              <w:rPr>
                <w:rFonts w:eastAsia="Times New Roman" w:cs="Times New Roman"/>
                <w:szCs w:val="28"/>
                <w:lang w:eastAsia="lv-LV"/>
              </w:rPr>
              <w:t>1</w:t>
            </w:r>
            <w:r w:rsidRPr="00250A3E">
              <w:rPr>
                <w:rFonts w:eastAsia="Times New Roman" w:cs="Times New Roman"/>
                <w:i/>
                <w:iCs/>
                <w:szCs w:val="28"/>
                <w:lang w:eastAsia="lv-LV"/>
              </w:rPr>
              <w:t xml:space="preserve"> – </w:t>
            </w:r>
            <w:proofErr w:type="spellStart"/>
            <w:r w:rsidRPr="00250A3E">
              <w:rPr>
                <w:rFonts w:eastAsia="Times New Roman" w:cs="Times New Roman"/>
                <w:i/>
                <w:iCs/>
                <w:szCs w:val="28"/>
                <w:lang w:eastAsia="lv-LV"/>
              </w:rPr>
              <w:t>f</w:t>
            </w:r>
            <w:r w:rsidRPr="00250A3E">
              <w:rPr>
                <w:rFonts w:eastAsia="Times New Roman" w:cs="Times New Roman"/>
                <w:i/>
                <w:iCs/>
                <w:szCs w:val="28"/>
                <w:vertAlign w:val="subscript"/>
                <w:lang w:eastAsia="lv-LV"/>
              </w:rPr>
              <w:t>N,dz</w:t>
            </w:r>
            <w:proofErr w:type="spellEnd"/>
            <w:r w:rsidRPr="00250A3E">
              <w:rPr>
                <w:rFonts w:eastAsia="Times New Roman" w:cs="Times New Roman"/>
                <w:i/>
                <w:iCs/>
                <w:szCs w:val="28"/>
                <w:lang w:eastAsia="lv-LV"/>
              </w:rPr>
              <w:t>)</w:t>
            </w:r>
          </w:p>
        </w:tc>
        <w:tc>
          <w:tcPr>
            <w:tcW w:w="1800"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(56),</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(ar minimālu vērtību </w:t>
      </w: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w:t>
      </w: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N,dz</w:t>
      </w:r>
      <w:proofErr w:type="spellEnd"/>
      <w:r w:rsidRPr="00250A3E">
        <w:rPr>
          <w:rFonts w:eastAsia="Times New Roman" w:cs="Times New Roman"/>
          <w:color w:val="000000"/>
          <w:szCs w:val="28"/>
          <w:lang w:eastAsia="lv-LV"/>
        </w:rPr>
        <w:t> un maksimālu vērtību </w:t>
      </w: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1),</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a</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samazināšanas faktors dzesēšanai ar pārtraukumiem;</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N,dz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dienu skaita daļa nedēļā ar vismaz dienas laikā uzstādīto temperatūru dzesēšanai (temperatūra nav samazināta vai iekārta nav izslēgta), piemēram, 5/7;</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b</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empīriskais korelācijas faktors (vērtība </w:t>
      </w:r>
      <w:proofErr w:type="spellStart"/>
      <w:r w:rsidRPr="00250A3E">
        <w:rPr>
          <w:rFonts w:eastAsia="Times New Roman" w:cs="Times New Roman"/>
          <w:i/>
          <w:iCs/>
          <w:color w:val="000000"/>
          <w:szCs w:val="28"/>
          <w:lang w:eastAsia="lv-LV"/>
        </w:rPr>
        <w:t>b</w:t>
      </w:r>
      <w:r w:rsidRPr="00250A3E">
        <w:rPr>
          <w:rFonts w:eastAsia="Times New Roman" w:cs="Times New Roman"/>
          <w:color w:val="000000"/>
          <w:szCs w:val="28"/>
          <w:vertAlign w:val="subscript"/>
          <w:lang w:eastAsia="lv-LV"/>
        </w:rPr>
        <w:t>samz,dz</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3);</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τ </w:t>
      </w:r>
      <w:r w:rsidRPr="00250A3E">
        <w:rPr>
          <w:rFonts w:eastAsia="Times New Roman" w:cs="Times New Roman"/>
          <w:color w:val="000000"/>
          <w:szCs w:val="28"/>
          <w:lang w:eastAsia="lv-LV"/>
        </w:rPr>
        <w:t xml:space="preserve">– ēkas vai ēkas zonas laika konstante, nosaka saskaņā ar šo noteikumu </w:t>
      </w:r>
      <w:r w:rsidR="00987CCA" w:rsidRPr="00250A3E">
        <w:rPr>
          <w:rFonts w:eastAsia="Times New Roman" w:cs="Times New Roman"/>
          <w:color w:val="000000"/>
          <w:szCs w:val="28"/>
          <w:lang w:eastAsia="lv-LV"/>
        </w:rPr>
        <w:t>132</w:t>
      </w:r>
      <w:r w:rsidRPr="00250A3E">
        <w:rPr>
          <w:rFonts w:eastAsia="Times New Roman" w:cs="Times New Roman"/>
          <w:color w:val="000000"/>
          <w:szCs w:val="28"/>
          <w:lang w:eastAsia="lv-LV"/>
        </w:rPr>
        <w:t>.punktu (h);</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i/>
          <w:iCs/>
          <w:color w:val="000000"/>
          <w:szCs w:val="28"/>
          <w:lang w:eastAsia="lv-LV"/>
        </w:rPr>
        <w:t>τ</w:t>
      </w:r>
      <w:r w:rsidRPr="00250A3E">
        <w:rPr>
          <w:rFonts w:eastAsia="Times New Roman" w:cs="Times New Roman"/>
          <w:color w:val="000000"/>
          <w:szCs w:val="28"/>
          <w:vertAlign w:val="subscript"/>
          <w:lang w:eastAsia="lv-LV"/>
        </w:rPr>
        <w:t>dz,0</w:t>
      </w:r>
      <w:r w:rsidRPr="00250A3E">
        <w:rPr>
          <w:rFonts w:eastAsia="Times New Roman" w:cs="Times New Roman"/>
          <w:color w:val="000000"/>
          <w:szCs w:val="28"/>
          <w:lang w:eastAsia="lv-LV"/>
        </w:rPr>
        <w:t> – norādītā laika konstante dzesēšanas daļai, nosaka saskaņā ar šo noteikumu 5.9.3.apakšnodaļu (h);</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γ</w:t>
      </w:r>
      <w:r w:rsidRPr="00250A3E">
        <w:rPr>
          <w:rFonts w:eastAsia="Times New Roman" w:cs="Times New Roman"/>
          <w:color w:val="000000"/>
          <w:szCs w:val="28"/>
          <w:vertAlign w:val="subscript"/>
          <w:lang w:eastAsia="lv-LV"/>
        </w:rPr>
        <w:t>dz</w:t>
      </w:r>
      <w:proofErr w:type="spellEnd"/>
      <w:r w:rsidRPr="00250A3E">
        <w:rPr>
          <w:rFonts w:eastAsia="Times New Roman" w:cs="Times New Roman"/>
          <w:color w:val="000000"/>
          <w:szCs w:val="28"/>
          <w:lang w:eastAsia="lv-LV"/>
        </w:rPr>
        <w:t> – siltuma bilances proporcija dzesēšanas daļai, nosaka saskaņā ar šo noteikumu 5.9.3.apakšnodaļu.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 xml:space="preserve">5.10.3. </w:t>
      </w:r>
      <w:r w:rsidR="008C50D4" w:rsidRPr="00250A3E">
        <w:rPr>
          <w:rFonts w:eastAsia="Times New Roman" w:cs="Times New Roman"/>
          <w:sz w:val="28"/>
          <w:szCs w:val="28"/>
          <w:lang w:eastAsia="lv-LV"/>
        </w:rPr>
        <w:t>„</w:t>
      </w:r>
      <w:r w:rsidRPr="00250A3E">
        <w:rPr>
          <w:rFonts w:eastAsia="Times New Roman" w:cs="Times New Roman"/>
          <w:sz w:val="28"/>
          <w:szCs w:val="28"/>
          <w:lang w:eastAsia="lv-LV"/>
        </w:rPr>
        <w:t>Brīvdienu</w:t>
      </w:r>
      <w:r w:rsidR="008C50D4" w:rsidRPr="00250A3E">
        <w:rPr>
          <w:rFonts w:eastAsia="Times New Roman" w:cs="Times New Roman"/>
          <w:sz w:val="28"/>
          <w:szCs w:val="28"/>
          <w:lang w:eastAsia="lv-LV"/>
        </w:rPr>
        <w:t>”</w:t>
      </w:r>
      <w:r w:rsidRPr="00250A3E">
        <w:rPr>
          <w:rFonts w:eastAsia="Times New Roman" w:cs="Times New Roman"/>
          <w:sz w:val="28"/>
          <w:szCs w:val="28"/>
          <w:lang w:eastAsia="lv-LV"/>
        </w:rPr>
        <w:t xml:space="preserve"> perioda korekcijas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145</w:t>
      </w:r>
      <w:r w:rsidR="003E3E66" w:rsidRPr="00250A3E">
        <w:rPr>
          <w:rFonts w:eastAsia="Times New Roman" w:cs="Times New Roman"/>
          <w:color w:val="000000"/>
          <w:szCs w:val="28"/>
          <w:lang w:eastAsia="lv-LV"/>
        </w:rPr>
        <w:t>. Atsevišķās ēkās, piemēram, skolās, apkures vai dzesēšanas sezonas "brīvdienu" periodā būtiski samazina apkurei vai dzesēšanai nepieciešamo enerģiju.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146</w:t>
      </w:r>
      <w:r w:rsidR="003E3E66" w:rsidRPr="00250A3E">
        <w:rPr>
          <w:rFonts w:eastAsia="Times New Roman" w:cs="Times New Roman"/>
          <w:color w:val="000000"/>
          <w:szCs w:val="28"/>
          <w:lang w:eastAsia="lv-LV"/>
        </w:rPr>
        <w:t>. Mēnešiem, kuros ietverti "brīvdienu" periodi, apkurei un dzesēšanai nepieciešamo enerģiju aprēķina atsevišķi nepārtrauktam periodam un "brīvdienu" periodam un rezultātus lineāri interpolē atbilstoši brīvdienu un apdzīvotā perioda laika daļu attiecībām, izmantojot šādas formulas:</w:t>
      </w:r>
    </w:p>
    <w:p w:rsidR="003E3E66" w:rsidRPr="00250A3E" w:rsidRDefault="00526DEE" w:rsidP="00BC1112">
      <w:pPr>
        <w:spacing w:before="63" w:after="63"/>
        <w:ind w:firstLine="313"/>
        <w:rPr>
          <w:rFonts w:eastAsia="Times New Roman" w:cs="Times New Roman"/>
          <w:color w:val="000000"/>
          <w:szCs w:val="28"/>
          <w:lang w:eastAsia="lv-LV"/>
        </w:rPr>
      </w:pPr>
      <w:r w:rsidRPr="00250A3E">
        <w:rPr>
          <w:rFonts w:eastAsia="Times New Roman" w:cs="Times New Roman"/>
          <w:color w:val="000000"/>
          <w:szCs w:val="28"/>
          <w:lang w:eastAsia="lv-LV"/>
        </w:rPr>
        <w:t>146</w:t>
      </w:r>
      <w:r w:rsidR="003E3E66" w:rsidRPr="00250A3E">
        <w:rPr>
          <w:rFonts w:eastAsia="Times New Roman" w:cs="Times New Roman"/>
          <w:color w:val="000000"/>
          <w:szCs w:val="28"/>
          <w:lang w:eastAsia="lv-LV"/>
        </w:rPr>
        <w:t>.1.</w:t>
      </w:r>
      <w:r w:rsidR="003E3E66" w:rsidRPr="00250A3E">
        <w:rPr>
          <w:rFonts w:eastAsia="Times New Roman" w:cs="Times New Roman"/>
          <w:i/>
          <w:iCs/>
          <w:color w:val="000000"/>
          <w:szCs w:val="28"/>
          <w:lang w:eastAsia="lv-LV"/>
        </w:rPr>
        <w:t xml:space="preserve">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apk,n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xml:space="preserve">=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i/>
          <w:iCs/>
          <w:color w:val="000000"/>
          <w:szCs w:val="28"/>
          <w:vertAlign w:val="subscript"/>
          <w:lang w:eastAsia="lv-LV"/>
        </w:rPr>
        <w:t>apk,N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apk,n,N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xml:space="preserve">+ (1 –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i/>
          <w:iCs/>
          <w:color w:val="000000"/>
          <w:szCs w:val="28"/>
          <w:vertAlign w:val="subscript"/>
          <w:lang w:eastAsia="lv-LV"/>
        </w:rPr>
        <w:t>apk,N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apk,uzt</w:t>
      </w:r>
      <w:proofErr w:type="spellEnd"/>
      <w:r w:rsidR="003E3E66" w:rsidRPr="00250A3E">
        <w:rPr>
          <w:rFonts w:eastAsia="Times New Roman" w:cs="Times New Roman"/>
          <w:i/>
          <w:iCs/>
          <w:color w:val="000000"/>
          <w:szCs w:val="28"/>
          <w:vertAlign w:val="subscript"/>
          <w:lang w:eastAsia="lv-LV"/>
        </w:rPr>
        <w:t>   </w:t>
      </w:r>
      <w:r w:rsidR="00BC1112">
        <w:rPr>
          <w:rFonts w:eastAsia="Times New Roman" w:cs="Times New Roman"/>
          <w:i/>
          <w:iCs/>
          <w:color w:val="000000"/>
          <w:szCs w:val="28"/>
          <w:vertAlign w:val="subscript"/>
          <w:lang w:eastAsia="lv-LV"/>
        </w:rPr>
        <w:t xml:space="preserve"> </w:t>
      </w:r>
      <w:r w:rsidR="00BC1112">
        <w:rPr>
          <w:rFonts w:eastAsia="Times New Roman" w:cs="Times New Roman"/>
          <w:i/>
          <w:iCs/>
          <w:color w:val="000000"/>
          <w:szCs w:val="28"/>
          <w:vertAlign w:val="subscript"/>
          <w:lang w:eastAsia="lv-LV"/>
        </w:rPr>
        <w:tab/>
      </w:r>
      <w:r w:rsidR="00BC1112">
        <w:rPr>
          <w:rFonts w:eastAsia="Times New Roman" w:cs="Times New Roman"/>
          <w:i/>
          <w:iCs/>
          <w:color w:val="000000"/>
          <w:szCs w:val="28"/>
          <w:vertAlign w:val="subscript"/>
          <w:lang w:eastAsia="lv-LV"/>
        </w:rPr>
        <w:tab/>
      </w:r>
      <w:r w:rsidR="003E3E66" w:rsidRPr="00250A3E">
        <w:rPr>
          <w:rFonts w:eastAsia="Times New Roman" w:cs="Times New Roman"/>
          <w:color w:val="000000"/>
          <w:szCs w:val="28"/>
          <w:lang w:eastAsia="lv-LV"/>
        </w:rPr>
        <w:t>(57);</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146</w:t>
      </w:r>
      <w:r w:rsidR="003E3E66" w:rsidRPr="00250A3E">
        <w:rPr>
          <w:rFonts w:eastAsia="Times New Roman" w:cs="Times New Roman"/>
          <w:color w:val="000000"/>
          <w:szCs w:val="28"/>
          <w:lang w:eastAsia="lv-LV"/>
        </w:rPr>
        <w:t>.2.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dz,n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xml:space="preserve">=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i/>
          <w:iCs/>
          <w:color w:val="000000"/>
          <w:szCs w:val="28"/>
          <w:vertAlign w:val="subscript"/>
          <w:lang w:eastAsia="lv-LV"/>
        </w:rPr>
        <w:t>dz,N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dz,n,N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xml:space="preserve">+ (1 – </w:t>
      </w:r>
      <w:proofErr w:type="spellStart"/>
      <w:r w:rsidR="003E3E66" w:rsidRPr="00250A3E">
        <w:rPr>
          <w:rFonts w:eastAsia="Times New Roman" w:cs="Times New Roman"/>
          <w:i/>
          <w:iCs/>
          <w:color w:val="000000"/>
          <w:szCs w:val="28"/>
          <w:lang w:eastAsia="lv-LV"/>
        </w:rPr>
        <w:t>f</w:t>
      </w:r>
      <w:r w:rsidR="003E3E66" w:rsidRPr="00250A3E">
        <w:rPr>
          <w:rFonts w:eastAsia="Times New Roman" w:cs="Times New Roman"/>
          <w:i/>
          <w:iCs/>
          <w:color w:val="000000"/>
          <w:szCs w:val="28"/>
          <w:vertAlign w:val="subscript"/>
          <w:lang w:eastAsia="lv-LV"/>
        </w:rPr>
        <w:t>dz,N</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i/>
          <w:iCs/>
          <w:color w:val="000000"/>
          <w:szCs w:val="28"/>
          <w:lang w:eastAsia="lv-LV"/>
        </w:rPr>
        <w:t>)  ×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i/>
          <w:iCs/>
          <w:color w:val="000000"/>
          <w:szCs w:val="28"/>
          <w:vertAlign w:val="subscript"/>
          <w:lang w:eastAsia="lv-LV"/>
        </w:rPr>
        <w:t>dz,uzt</w:t>
      </w:r>
      <w:proofErr w:type="spellEnd"/>
      <w:r w:rsidR="003E3E66" w:rsidRPr="00250A3E">
        <w:rPr>
          <w:rFonts w:eastAsia="Times New Roman" w:cs="Times New Roman"/>
          <w:i/>
          <w:iCs/>
          <w:color w:val="000000"/>
          <w:szCs w:val="28"/>
          <w:vertAlign w:val="subscript"/>
          <w:lang w:eastAsia="lv-LV"/>
        </w:rPr>
        <w:t>    </w:t>
      </w:r>
      <w:r w:rsidR="00BC1112">
        <w:rPr>
          <w:rFonts w:eastAsia="Times New Roman" w:cs="Times New Roman"/>
          <w:i/>
          <w:iCs/>
          <w:color w:val="000000"/>
          <w:szCs w:val="28"/>
          <w:vertAlign w:val="subscript"/>
          <w:lang w:eastAsia="lv-LV"/>
        </w:rPr>
        <w:t xml:space="preserve">  </w:t>
      </w:r>
      <w:r w:rsidR="00BC1112">
        <w:rPr>
          <w:rFonts w:eastAsia="Times New Roman" w:cs="Times New Roman"/>
          <w:i/>
          <w:iCs/>
          <w:color w:val="000000"/>
          <w:szCs w:val="28"/>
          <w:vertAlign w:val="subscript"/>
          <w:lang w:eastAsia="lv-LV"/>
        </w:rPr>
        <w:tab/>
      </w:r>
      <w:r w:rsidR="00BC1112">
        <w:rPr>
          <w:rFonts w:eastAsia="Times New Roman" w:cs="Times New Roman"/>
          <w:i/>
          <w:iCs/>
          <w:color w:val="000000"/>
          <w:szCs w:val="28"/>
          <w:vertAlign w:val="subscript"/>
          <w:lang w:eastAsia="lv-LV"/>
        </w:rPr>
        <w:tab/>
      </w:r>
      <w:r w:rsidR="003E3E66" w:rsidRPr="00250A3E">
        <w:rPr>
          <w:rFonts w:eastAsia="Times New Roman" w:cs="Times New Roman"/>
          <w:color w:val="000000"/>
          <w:szCs w:val="28"/>
          <w:lang w:eastAsia="lv-LV"/>
        </w:rPr>
        <w:t>(58),</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apkurei nepieciešamā enerģija, ņemot vērā </w:t>
      </w:r>
      <w:r w:rsidR="00BC1112">
        <w:rPr>
          <w:rFonts w:eastAsia="Times New Roman" w:cs="Times New Roman"/>
          <w:color w:val="000000"/>
          <w:szCs w:val="28"/>
          <w:lang w:eastAsia="lv-LV"/>
        </w:rPr>
        <w:t>„</w:t>
      </w:r>
      <w:r w:rsidRPr="00250A3E">
        <w:rPr>
          <w:rFonts w:eastAsia="Times New Roman" w:cs="Times New Roman"/>
          <w:color w:val="000000"/>
          <w:szCs w:val="28"/>
          <w:lang w:eastAsia="lv-LV"/>
        </w:rPr>
        <w:t>brīvdienu</w:t>
      </w:r>
      <w:r w:rsidR="00BC1112">
        <w:rPr>
          <w:rFonts w:eastAsia="Times New Roman" w:cs="Times New Roman"/>
          <w:color w:val="000000"/>
          <w:szCs w:val="28"/>
          <w:lang w:eastAsia="lv-LV"/>
        </w:rPr>
        <w:t>”</w:t>
      </w:r>
      <w:r w:rsidRPr="00250A3E">
        <w:rPr>
          <w:rFonts w:eastAsia="Times New Roman" w:cs="Times New Roman"/>
          <w:color w:val="000000"/>
          <w:szCs w:val="28"/>
          <w:lang w:eastAsia="lv-LV"/>
        </w:rPr>
        <w:t xml:space="preserve"> periodus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dzesēšanai nepieciešamā enerģija, ņemot vērā </w:t>
      </w:r>
      <w:r w:rsidR="00BC1112">
        <w:rPr>
          <w:rFonts w:eastAsia="Times New Roman" w:cs="Times New Roman"/>
          <w:color w:val="000000"/>
          <w:szCs w:val="28"/>
          <w:lang w:eastAsia="lv-LV"/>
        </w:rPr>
        <w:t>„</w:t>
      </w:r>
      <w:r w:rsidRPr="00250A3E">
        <w:rPr>
          <w:rFonts w:eastAsia="Times New Roman" w:cs="Times New Roman"/>
          <w:color w:val="000000"/>
          <w:szCs w:val="28"/>
          <w:lang w:eastAsia="lv-LV"/>
        </w:rPr>
        <w:t>brīvdienu</w:t>
      </w:r>
      <w:r w:rsidR="00BC1112">
        <w:rPr>
          <w:rFonts w:eastAsia="Times New Roman" w:cs="Times New Roman"/>
          <w:color w:val="000000"/>
          <w:szCs w:val="28"/>
          <w:lang w:eastAsia="lv-LV"/>
        </w:rPr>
        <w:t>”</w:t>
      </w:r>
      <w:r w:rsidRPr="00250A3E">
        <w:rPr>
          <w:rFonts w:eastAsia="Times New Roman" w:cs="Times New Roman"/>
          <w:color w:val="000000"/>
          <w:szCs w:val="28"/>
          <w:lang w:eastAsia="lv-LV"/>
        </w:rPr>
        <w:t xml:space="preserve"> periodus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apkurei nepieciešamā enerģija nepārtrauktā apkures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dzesēšanai nepieciešamā enerģija nepārtrauktā dzesēšanas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apk,n,uzt</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apkurei nepieciešamā enerģija "brīvdienu"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dz,n,uzt</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dzesēšanai nepieciešamā enerģija "brīvdienu" periodā, pieņemot, ka uzstādītā temperatūra tiek kontrolēta visās mēneša dienās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apk,N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w:t>
      </w:r>
      <w:r w:rsidR="00391940">
        <w:rPr>
          <w:rFonts w:eastAsia="Times New Roman" w:cs="Times New Roman"/>
          <w:color w:val="000000"/>
          <w:szCs w:val="28"/>
          <w:lang w:eastAsia="lv-LV"/>
        </w:rPr>
        <w:t>„</w:t>
      </w:r>
      <w:r w:rsidRPr="00250A3E">
        <w:rPr>
          <w:rFonts w:eastAsia="Times New Roman" w:cs="Times New Roman"/>
          <w:color w:val="000000"/>
          <w:szCs w:val="28"/>
          <w:lang w:eastAsia="lv-LV"/>
        </w:rPr>
        <w:t>brīvdienu</w:t>
      </w:r>
      <w:r w:rsidR="00391940">
        <w:rPr>
          <w:rFonts w:eastAsia="Times New Roman" w:cs="Times New Roman"/>
          <w:color w:val="000000"/>
          <w:szCs w:val="28"/>
          <w:lang w:eastAsia="lv-LV"/>
        </w:rPr>
        <w:t>”</w:t>
      </w:r>
      <w:r w:rsidRPr="00250A3E">
        <w:rPr>
          <w:rFonts w:eastAsia="Times New Roman" w:cs="Times New Roman"/>
          <w:color w:val="000000"/>
          <w:szCs w:val="28"/>
          <w:lang w:eastAsia="lv-LV"/>
        </w:rPr>
        <w:t xml:space="preserve"> perioda laika daļa mēnesī apkures periodā, piemēram, 10/31;</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f</w:t>
      </w:r>
      <w:r w:rsidRPr="00250A3E">
        <w:rPr>
          <w:rFonts w:eastAsia="Times New Roman" w:cs="Times New Roman"/>
          <w:color w:val="000000"/>
          <w:szCs w:val="28"/>
          <w:vertAlign w:val="subscript"/>
          <w:lang w:eastAsia="lv-LV"/>
        </w:rPr>
        <w:t>dz,N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w:t>
      </w:r>
      <w:r w:rsidR="00391940">
        <w:rPr>
          <w:rFonts w:eastAsia="Times New Roman" w:cs="Times New Roman"/>
          <w:color w:val="000000"/>
          <w:szCs w:val="28"/>
          <w:lang w:eastAsia="lv-LV"/>
        </w:rPr>
        <w:t>„</w:t>
      </w:r>
      <w:r w:rsidRPr="00250A3E">
        <w:rPr>
          <w:rFonts w:eastAsia="Times New Roman" w:cs="Times New Roman"/>
          <w:color w:val="000000"/>
          <w:szCs w:val="28"/>
          <w:lang w:eastAsia="lv-LV"/>
        </w:rPr>
        <w:t>brīvdienu</w:t>
      </w:r>
      <w:r w:rsidR="00391940">
        <w:rPr>
          <w:rFonts w:eastAsia="Times New Roman" w:cs="Times New Roman"/>
          <w:color w:val="000000"/>
          <w:szCs w:val="28"/>
          <w:lang w:eastAsia="lv-LV"/>
        </w:rPr>
        <w:t>”</w:t>
      </w:r>
      <w:r w:rsidRPr="00250A3E">
        <w:rPr>
          <w:rFonts w:eastAsia="Times New Roman" w:cs="Times New Roman"/>
          <w:color w:val="000000"/>
          <w:szCs w:val="28"/>
          <w:lang w:eastAsia="lv-LV"/>
        </w:rPr>
        <w:t xml:space="preserve"> perioda laika daļa mēnesī dzesēšanas periodā, piemēram, 10/31.</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5.11. Enerģijas izmantošana apkurei un dzesēšanai</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5.11.1. Ēkas zonai kopējā nepieciešamā enerģija apkurei un dzesēšanai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147</w:t>
      </w:r>
      <w:r w:rsidR="003E3E66" w:rsidRPr="00250A3E">
        <w:rPr>
          <w:rFonts w:eastAsia="Times New Roman" w:cs="Times New Roman"/>
          <w:color w:val="000000"/>
          <w:szCs w:val="28"/>
          <w:lang w:eastAsia="lv-LV"/>
        </w:rPr>
        <w:t xml:space="preserve">. Kopējā nepieciešamā enerģija apkurei un dzesēšanai dotajai ēkas zonai ir aprēķināta, summējot aprēķināto enerģiju par periodu, ņemot vērā iespējamo noslogojumu dažādām apkures vai dzesēšanas daļām, kā noteikts šo noteikumu </w:t>
      </w:r>
      <w:r w:rsidRPr="00250A3E">
        <w:rPr>
          <w:rFonts w:eastAsia="Times New Roman" w:cs="Times New Roman"/>
          <w:color w:val="000000"/>
          <w:szCs w:val="28"/>
          <w:lang w:eastAsia="lv-LV"/>
        </w:rPr>
        <w:t>141</w:t>
      </w:r>
      <w:r w:rsidR="003E3E66" w:rsidRPr="00250A3E">
        <w:rPr>
          <w:rFonts w:eastAsia="Times New Roman" w:cs="Times New Roman"/>
          <w:color w:val="000000"/>
          <w:szCs w:val="28"/>
          <w:lang w:eastAsia="lv-LV"/>
        </w:rPr>
        <w:t xml:space="preserve">. un </w:t>
      </w:r>
      <w:r w:rsidRPr="00250A3E">
        <w:rPr>
          <w:rFonts w:eastAsia="Times New Roman" w:cs="Times New Roman"/>
          <w:color w:val="000000"/>
          <w:szCs w:val="28"/>
          <w:lang w:eastAsia="lv-LV"/>
        </w:rPr>
        <w:t>142</w:t>
      </w:r>
      <w:r w:rsidR="003E3E66" w:rsidRPr="00250A3E">
        <w:rPr>
          <w:rFonts w:eastAsia="Times New Roman" w:cs="Times New Roman"/>
          <w:color w:val="000000"/>
          <w:szCs w:val="28"/>
          <w:lang w:eastAsia="lv-LV"/>
        </w:rPr>
        <w:t>.punktā:</w:t>
      </w:r>
    </w:p>
    <w:tbl>
      <w:tblPr>
        <w:tblW w:w="5000" w:type="pct"/>
        <w:tblCellMar>
          <w:top w:w="30" w:type="dxa"/>
          <w:left w:w="30" w:type="dxa"/>
          <w:bottom w:w="30" w:type="dxa"/>
          <w:right w:w="30" w:type="dxa"/>
        </w:tblCellMar>
        <w:tblLook w:val="04A0" w:firstRow="1" w:lastRow="0" w:firstColumn="1" w:lastColumn="0" w:noHBand="0" w:noVBand="1"/>
      </w:tblPr>
      <w:tblGrid>
        <w:gridCol w:w="1476"/>
        <w:gridCol w:w="5217"/>
        <w:gridCol w:w="2438"/>
      </w:tblGrid>
      <w:tr w:rsidR="003E3E66" w:rsidRPr="00250A3E" w:rsidTr="00614EC4">
        <w:tc>
          <w:tcPr>
            <w:tcW w:w="808"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147</w:t>
            </w:r>
            <w:r w:rsidR="003E3E66" w:rsidRPr="00250A3E">
              <w:rPr>
                <w:rFonts w:eastAsia="Times New Roman" w:cs="Times New Roman"/>
                <w:szCs w:val="28"/>
                <w:lang w:eastAsia="lv-LV"/>
              </w:rPr>
              <w:t>.1. </w:t>
            </w:r>
          </w:p>
        </w:tc>
        <w:tc>
          <w:tcPr>
            <w:tcW w:w="2857" w:type="pct"/>
            <w:vAlign w:val="center"/>
            <w:hideMark/>
          </w:tcPr>
          <w:p w:rsidR="003E3E66" w:rsidRPr="00250A3E" w:rsidRDefault="00422EDE" w:rsidP="003E3E66">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apk,n,kopa</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i</m:t>
                    </m: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apk,n,i</m:t>
                        </m:r>
                      </m:sub>
                    </m:sSub>
                  </m:e>
                </m:nary>
              </m:oMath>
            </m:oMathPara>
          </w:p>
        </w:tc>
        <w:tc>
          <w:tcPr>
            <w:tcW w:w="1335" w:type="pct"/>
            <w:vAlign w:val="center"/>
            <w:hideMark/>
          </w:tcPr>
          <w:p w:rsidR="003E3E66" w:rsidRPr="00250A3E" w:rsidRDefault="00614EC4" w:rsidP="00BC1112">
            <w:pPr>
              <w:spacing w:before="63" w:after="63"/>
              <w:ind w:firstLine="313"/>
              <w:rPr>
                <w:rFonts w:eastAsia="Times New Roman" w:cs="Times New Roman"/>
                <w:szCs w:val="28"/>
                <w:lang w:eastAsia="lv-LV"/>
              </w:rPr>
            </w:pPr>
            <w:r w:rsidRPr="00250A3E">
              <w:rPr>
                <w:rFonts w:eastAsia="Times New Roman" w:cs="Times New Roman"/>
                <w:szCs w:val="28"/>
                <w:lang w:eastAsia="lv-LV"/>
              </w:rPr>
              <w:t xml:space="preserve"> </w:t>
            </w:r>
            <w:r w:rsidR="003E3E66" w:rsidRPr="00250A3E">
              <w:rPr>
                <w:rFonts w:eastAsia="Times New Roman" w:cs="Times New Roman"/>
                <w:szCs w:val="28"/>
                <w:lang w:eastAsia="lv-LV"/>
              </w:rPr>
              <w:t>(59);</w:t>
            </w:r>
          </w:p>
        </w:tc>
      </w:tr>
      <w:tr w:rsidR="003E3E66" w:rsidRPr="00250A3E" w:rsidTr="00614EC4">
        <w:tc>
          <w:tcPr>
            <w:tcW w:w="808" w:type="pct"/>
            <w:vAlign w:val="center"/>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147</w:t>
            </w:r>
            <w:r w:rsidR="003E3E66" w:rsidRPr="00250A3E">
              <w:rPr>
                <w:rFonts w:eastAsia="Times New Roman" w:cs="Times New Roman"/>
                <w:szCs w:val="28"/>
                <w:lang w:eastAsia="lv-LV"/>
              </w:rPr>
              <w:t>.2.</w:t>
            </w:r>
          </w:p>
        </w:tc>
        <w:tc>
          <w:tcPr>
            <w:tcW w:w="2857" w:type="pct"/>
            <w:vAlign w:val="center"/>
            <w:hideMark/>
          </w:tcPr>
          <w:p w:rsidR="003E3E66" w:rsidRPr="00250A3E" w:rsidRDefault="00422EDE" w:rsidP="00614EC4">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dz,n,kopa</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j</m:t>
                    </m: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dz,n,j</m:t>
                        </m:r>
                      </m:sub>
                    </m:sSub>
                  </m:e>
                </m:nary>
              </m:oMath>
            </m:oMathPara>
          </w:p>
        </w:tc>
        <w:tc>
          <w:tcPr>
            <w:tcW w:w="1335" w:type="pct"/>
            <w:vAlign w:val="center"/>
            <w:hideMark/>
          </w:tcPr>
          <w:p w:rsidR="003E3E66" w:rsidRPr="00250A3E" w:rsidRDefault="003E3E66" w:rsidP="003E3E66">
            <w:pPr>
              <w:spacing w:before="63" w:after="63"/>
              <w:ind w:firstLine="313"/>
              <w:rPr>
                <w:rFonts w:eastAsia="Times New Roman" w:cs="Times New Roman"/>
                <w:szCs w:val="28"/>
                <w:lang w:eastAsia="lv-LV"/>
              </w:rPr>
            </w:pPr>
            <w:r w:rsidRPr="00250A3E">
              <w:rPr>
                <w:rFonts w:eastAsia="Times New Roman" w:cs="Times New Roman"/>
                <w:szCs w:val="28"/>
                <w:lang w:eastAsia="lv-LV"/>
              </w:rPr>
              <w:t>(60),</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apk,n,kopa</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kopējā apkurei nepieciešamā enerģija konkrētajā zonā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apk,n,i</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apkurei nepieciešamā enerģija konkrētajā zonā aprēķina periodā </w:t>
      </w:r>
      <w:r w:rsidRPr="00250A3E">
        <w:rPr>
          <w:rFonts w:eastAsia="Times New Roman" w:cs="Times New Roman"/>
          <w:i/>
          <w:iCs/>
          <w:color w:val="000000"/>
          <w:szCs w:val="28"/>
          <w:lang w:eastAsia="lv-LV"/>
        </w:rPr>
        <w:t>i </w:t>
      </w:r>
      <w:r w:rsidRPr="00250A3E">
        <w:rPr>
          <w:rFonts w:eastAsia="Times New Roman" w:cs="Times New Roman"/>
          <w:color w:val="000000"/>
          <w:szCs w:val="28"/>
          <w:lang w:eastAsia="lv-LV"/>
        </w:rPr>
        <w:t>(stundā vai mēnesī), nosaka saskaņā ar šo noteikumu 5.4.2.apakšnodaļu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dz,n,kopa</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kopējā nepieciešamā enerģija konkrētajā zonā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lastRenderedPageBreak/>
        <w:t>Q</w:t>
      </w:r>
      <w:r w:rsidRPr="00250A3E">
        <w:rPr>
          <w:rFonts w:eastAsia="Times New Roman" w:cs="Times New Roman"/>
          <w:color w:val="000000"/>
          <w:szCs w:val="28"/>
          <w:vertAlign w:val="subscript"/>
          <w:lang w:eastAsia="lv-LV"/>
        </w:rPr>
        <w:t>dz,n,j</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dzesēšanai nepieciešamā enerģija konkrētajā zonā aprēķina periodā </w:t>
      </w:r>
      <w:r w:rsidRPr="00250A3E">
        <w:rPr>
          <w:rFonts w:eastAsia="Times New Roman" w:cs="Times New Roman"/>
          <w:i/>
          <w:iCs/>
          <w:color w:val="000000"/>
          <w:szCs w:val="28"/>
          <w:lang w:eastAsia="lv-LV"/>
        </w:rPr>
        <w:t>j</w:t>
      </w:r>
      <w:r w:rsidRPr="00250A3E">
        <w:rPr>
          <w:rFonts w:eastAsia="Times New Roman" w:cs="Times New Roman"/>
          <w:color w:val="000000"/>
          <w:szCs w:val="28"/>
          <w:lang w:eastAsia="lv-LV"/>
        </w:rPr>
        <w:t> (stundā vai mēnesī), nosaka saskaņā ar šo noteikumu 5.4.2.apakšnodaļu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148</w:t>
      </w:r>
      <w:r w:rsidR="003E3E66" w:rsidRPr="00250A3E">
        <w:rPr>
          <w:rFonts w:eastAsia="Times New Roman" w:cs="Times New Roman"/>
          <w:color w:val="000000"/>
          <w:szCs w:val="28"/>
          <w:lang w:eastAsia="lv-LV"/>
        </w:rPr>
        <w:t>. Apkures un dzesēšanas sezonas ilgumu atbilstoši attiecīgo sistēmas komponentu darbības periodiem nosaka saskaņā ar šo noteikumu 5.4.1.apakšnodaļu.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149</w:t>
      </w:r>
      <w:r w:rsidR="003E3E66" w:rsidRPr="00250A3E">
        <w:rPr>
          <w:rFonts w:eastAsia="Times New Roman" w:cs="Times New Roman"/>
          <w:color w:val="000000"/>
          <w:szCs w:val="28"/>
          <w:lang w:eastAsia="lv-LV"/>
        </w:rPr>
        <w:t>. Vairāku zonu aprēķinu rezultātā (ar termālo iedarbību starp zonām vai bez tās) kopējā apkurei un dzesēšanai nepieciešamā enerģija konkrēto apkures, dzesēšanas un ventilācijas sistēmu darbības kombinēšanai dažādās zonās ir nepieciešamā enerģijas summa caur zonām </w:t>
      </w:r>
      <w:proofErr w:type="spellStart"/>
      <w:r w:rsidR="003E3E66" w:rsidRPr="00250A3E">
        <w:rPr>
          <w:rFonts w:eastAsia="Times New Roman" w:cs="Times New Roman"/>
          <w:i/>
          <w:iCs/>
          <w:color w:val="000000"/>
          <w:szCs w:val="28"/>
          <w:lang w:eastAsia="lv-LV"/>
        </w:rPr>
        <w:t>zs</w:t>
      </w:r>
      <w:proofErr w:type="spellEnd"/>
      <w:r w:rsidR="003E3E66" w:rsidRPr="00250A3E">
        <w:rPr>
          <w:rFonts w:eastAsia="Times New Roman" w:cs="Times New Roman"/>
          <w:color w:val="000000"/>
          <w:szCs w:val="28"/>
          <w:lang w:eastAsia="lv-LV"/>
        </w:rPr>
        <w:t>, kurām izmanto dažādu sistēmu kombināciju:</w:t>
      </w:r>
    </w:p>
    <w:tbl>
      <w:tblPr>
        <w:tblW w:w="5000" w:type="pct"/>
        <w:tblCellMar>
          <w:top w:w="30" w:type="dxa"/>
          <w:left w:w="30" w:type="dxa"/>
          <w:bottom w:w="30" w:type="dxa"/>
          <w:right w:w="30" w:type="dxa"/>
        </w:tblCellMar>
        <w:tblLook w:val="04A0" w:firstRow="1" w:lastRow="0" w:firstColumn="1" w:lastColumn="0" w:noHBand="0" w:noVBand="1"/>
      </w:tblPr>
      <w:tblGrid>
        <w:gridCol w:w="2069"/>
        <w:gridCol w:w="5192"/>
        <w:gridCol w:w="1870"/>
      </w:tblGrid>
      <w:tr w:rsidR="003E3E66" w:rsidRPr="00250A3E" w:rsidTr="00614EC4">
        <w:trPr>
          <w:trHeight w:val="525"/>
        </w:trPr>
        <w:tc>
          <w:tcPr>
            <w:tcW w:w="1133" w:type="pct"/>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149</w:t>
            </w:r>
            <w:r w:rsidR="003E3E66" w:rsidRPr="00250A3E">
              <w:rPr>
                <w:rFonts w:eastAsia="Times New Roman" w:cs="Times New Roman"/>
                <w:szCs w:val="28"/>
                <w:lang w:eastAsia="lv-LV"/>
              </w:rPr>
              <w:t>.1.</w:t>
            </w:r>
          </w:p>
        </w:tc>
        <w:tc>
          <w:tcPr>
            <w:tcW w:w="2843" w:type="pct"/>
            <w:hideMark/>
          </w:tcPr>
          <w:p w:rsidR="003E3E66" w:rsidRPr="00250A3E" w:rsidRDefault="00422EDE" w:rsidP="00614EC4">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apk,n,kopa,zs</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z</m:t>
                    </m: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apk,n,kopa,z</m:t>
                        </m:r>
                      </m:sub>
                    </m:sSub>
                  </m:e>
                </m:nary>
              </m:oMath>
            </m:oMathPara>
          </w:p>
        </w:tc>
        <w:tc>
          <w:tcPr>
            <w:tcW w:w="1025"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(61);</w:t>
            </w:r>
          </w:p>
        </w:tc>
      </w:tr>
      <w:tr w:rsidR="003E3E66" w:rsidRPr="00250A3E" w:rsidTr="00614EC4">
        <w:tc>
          <w:tcPr>
            <w:tcW w:w="1133" w:type="pct"/>
            <w:hideMark/>
          </w:tcPr>
          <w:p w:rsidR="003E3E66" w:rsidRPr="00250A3E" w:rsidRDefault="00526DEE" w:rsidP="00526DEE">
            <w:pPr>
              <w:spacing w:before="63" w:after="63"/>
              <w:ind w:firstLine="313"/>
              <w:jc w:val="both"/>
              <w:rPr>
                <w:rFonts w:eastAsia="Times New Roman" w:cs="Times New Roman"/>
                <w:szCs w:val="28"/>
                <w:lang w:eastAsia="lv-LV"/>
              </w:rPr>
            </w:pPr>
            <w:r w:rsidRPr="00250A3E">
              <w:rPr>
                <w:rFonts w:eastAsia="Times New Roman" w:cs="Times New Roman"/>
                <w:szCs w:val="28"/>
                <w:lang w:eastAsia="lv-LV"/>
              </w:rPr>
              <w:t>149</w:t>
            </w:r>
            <w:r w:rsidR="003E3E66" w:rsidRPr="00250A3E">
              <w:rPr>
                <w:rFonts w:eastAsia="Times New Roman" w:cs="Times New Roman"/>
                <w:szCs w:val="28"/>
                <w:lang w:eastAsia="lv-LV"/>
              </w:rPr>
              <w:t>.2.</w:t>
            </w:r>
          </w:p>
        </w:tc>
        <w:tc>
          <w:tcPr>
            <w:tcW w:w="2843" w:type="pct"/>
            <w:hideMark/>
          </w:tcPr>
          <w:p w:rsidR="003E3E66" w:rsidRPr="00250A3E" w:rsidRDefault="00422EDE" w:rsidP="00614EC4">
            <w:pPr>
              <w:spacing w:before="63" w:after="63"/>
              <w:ind w:firstLine="313"/>
              <w:jc w:val="both"/>
              <w:rPr>
                <w:rFonts w:eastAsia="Times New Roman" w:cs="Times New Roman"/>
                <w:szCs w:val="28"/>
                <w:lang w:eastAsia="lv-LV"/>
              </w:rPr>
            </w:pPr>
            <m:oMathPara>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dz,n,kopa,zs</m:t>
                    </m:r>
                  </m:sub>
                </m:sSub>
                <m:r>
                  <w:rPr>
                    <w:rFonts w:ascii="Cambria Math" w:eastAsia="Times New Roman" w:hAnsi="Cambria Math" w:cs="Times New Roman"/>
                    <w:szCs w:val="28"/>
                    <w:lang w:eastAsia="lv-LV"/>
                  </w:rPr>
                  <m:t>=</m:t>
                </m:r>
                <m:nary>
                  <m:naryPr>
                    <m:chr m:val="∑"/>
                    <m:limLoc m:val="undOvr"/>
                    <m:supHide m:val="1"/>
                    <m:ctrlPr>
                      <w:rPr>
                        <w:rFonts w:ascii="Cambria Math" w:eastAsia="Times New Roman" w:hAnsi="Cambria Math" w:cs="Times New Roman"/>
                        <w:i/>
                        <w:szCs w:val="28"/>
                        <w:lang w:eastAsia="lv-LV"/>
                      </w:rPr>
                    </m:ctrlPr>
                  </m:naryPr>
                  <m:sub>
                    <m:r>
                      <w:rPr>
                        <w:rFonts w:ascii="Cambria Math" w:eastAsia="Times New Roman" w:hAnsi="Cambria Math" w:cs="Times New Roman"/>
                        <w:szCs w:val="28"/>
                        <w:lang w:eastAsia="lv-LV"/>
                      </w:rPr>
                      <m:t>z</m:t>
                    </m:r>
                  </m:sub>
                  <m:sup/>
                  <m:e>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dz,n,kopa,z</m:t>
                        </m:r>
                      </m:sub>
                    </m:sSub>
                  </m:e>
                </m:nary>
              </m:oMath>
            </m:oMathPara>
          </w:p>
        </w:tc>
        <w:tc>
          <w:tcPr>
            <w:tcW w:w="1025" w:type="pct"/>
            <w:hideMark/>
          </w:tcPr>
          <w:p w:rsidR="003E3E66" w:rsidRPr="00250A3E" w:rsidRDefault="003E3E66" w:rsidP="003E3E66">
            <w:pPr>
              <w:spacing w:before="63" w:after="63"/>
              <w:rPr>
                <w:rFonts w:eastAsia="Times New Roman" w:cs="Times New Roman"/>
                <w:szCs w:val="28"/>
                <w:lang w:eastAsia="lv-LV"/>
              </w:rPr>
            </w:pPr>
            <w:r w:rsidRPr="00250A3E">
              <w:rPr>
                <w:rFonts w:eastAsia="Times New Roman" w:cs="Times New Roman"/>
                <w:szCs w:val="28"/>
                <w:lang w:eastAsia="lv-LV"/>
              </w:rPr>
              <w:t>(62),</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apk,n,kopa,zs</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kopējā visu ēkas zonu </w:t>
      </w:r>
      <w:proofErr w:type="spellStart"/>
      <w:r w:rsidRPr="00250A3E">
        <w:rPr>
          <w:rFonts w:eastAsia="Times New Roman" w:cs="Times New Roman"/>
          <w:i/>
          <w:iCs/>
          <w:color w:val="000000"/>
          <w:szCs w:val="28"/>
          <w:lang w:eastAsia="lv-LV"/>
        </w:rPr>
        <w:t>zs</w:t>
      </w:r>
      <w:proofErr w:type="spellEnd"/>
      <w:r w:rsidRPr="00250A3E">
        <w:rPr>
          <w:rFonts w:eastAsia="Times New Roman" w:cs="Times New Roman"/>
          <w:color w:val="000000"/>
          <w:szCs w:val="28"/>
          <w:lang w:eastAsia="lv-LV"/>
        </w:rPr>
        <w:t> apkurei nepieciešamā enerģija, izmantojot noteiktu sistēmu kombināciju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apk,n,kopa,z</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 kopējā ēkas zonas </w:t>
      </w:r>
      <w:r w:rsidRPr="00250A3E">
        <w:rPr>
          <w:rFonts w:eastAsia="Times New Roman" w:cs="Times New Roman"/>
          <w:i/>
          <w:iCs/>
          <w:color w:val="000000"/>
          <w:szCs w:val="28"/>
          <w:lang w:eastAsia="lv-LV"/>
        </w:rPr>
        <w:t>z</w:t>
      </w:r>
      <w:r w:rsidRPr="00250A3E">
        <w:rPr>
          <w:rFonts w:eastAsia="Times New Roman" w:cs="Times New Roman"/>
          <w:color w:val="000000"/>
          <w:szCs w:val="28"/>
          <w:lang w:eastAsia="lv-LV"/>
        </w:rPr>
        <w:t xml:space="preserve"> apkurei nepieciešamā enerģija, izmantojot noteiktu sistēmu kombināciju, nosaka saskaņā ar šo noteikumu </w:t>
      </w:r>
      <w:r w:rsidR="00526DEE" w:rsidRPr="00250A3E">
        <w:rPr>
          <w:rFonts w:eastAsia="Times New Roman" w:cs="Times New Roman"/>
          <w:color w:val="000000"/>
          <w:szCs w:val="28"/>
          <w:lang w:eastAsia="lv-LV"/>
        </w:rPr>
        <w:t>147</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dz,n,kopa,zs</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kopējā visu ēkas zonu </w:t>
      </w:r>
      <w:proofErr w:type="spellStart"/>
      <w:r w:rsidRPr="00250A3E">
        <w:rPr>
          <w:rFonts w:eastAsia="Times New Roman" w:cs="Times New Roman"/>
          <w:i/>
          <w:iCs/>
          <w:color w:val="000000"/>
          <w:szCs w:val="28"/>
          <w:lang w:eastAsia="lv-LV"/>
        </w:rPr>
        <w:t>zs</w:t>
      </w:r>
      <w:proofErr w:type="spellEnd"/>
      <w:r w:rsidRPr="00250A3E">
        <w:rPr>
          <w:rFonts w:eastAsia="Times New Roman" w:cs="Times New Roman"/>
          <w:color w:val="000000"/>
          <w:szCs w:val="28"/>
          <w:lang w:eastAsia="lv-LV"/>
        </w:rPr>
        <w:t> dzesēšanai nepieciešamā enerģija, izmantojot noteiktu sistēmu kombināciju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dz,n,kopa,z</w:t>
      </w:r>
      <w:proofErr w:type="spellEnd"/>
      <w:r w:rsidRPr="00250A3E">
        <w:rPr>
          <w:rFonts w:eastAsia="Times New Roman" w:cs="Times New Roman"/>
          <w:i/>
          <w:iCs/>
          <w:color w:val="000000"/>
          <w:szCs w:val="28"/>
          <w:vertAlign w:val="subscript"/>
          <w:lang w:eastAsia="lv-LV"/>
        </w:rPr>
        <w:t> </w:t>
      </w:r>
      <w:r w:rsidRPr="00250A3E">
        <w:rPr>
          <w:rFonts w:eastAsia="Times New Roman" w:cs="Times New Roman"/>
          <w:color w:val="000000"/>
          <w:szCs w:val="28"/>
          <w:lang w:eastAsia="lv-LV"/>
        </w:rPr>
        <w:t> – kopējā ēkas zonas </w:t>
      </w:r>
      <w:r w:rsidRPr="00250A3E">
        <w:rPr>
          <w:rFonts w:eastAsia="Times New Roman" w:cs="Times New Roman"/>
          <w:i/>
          <w:iCs/>
          <w:color w:val="000000"/>
          <w:szCs w:val="28"/>
          <w:lang w:eastAsia="lv-LV"/>
        </w:rPr>
        <w:t>z</w:t>
      </w:r>
      <w:r w:rsidRPr="00250A3E">
        <w:rPr>
          <w:rFonts w:eastAsia="Times New Roman" w:cs="Times New Roman"/>
          <w:color w:val="000000"/>
          <w:szCs w:val="28"/>
          <w:lang w:eastAsia="lv-LV"/>
        </w:rPr>
        <w:t xml:space="preserve"> dzesēšanai nepieciešamā enerģija, izmantojot noteiktu sistēmu kombināciju, nosaka saskaņā ar šo noteikumu </w:t>
      </w:r>
      <w:r w:rsidR="00526DEE" w:rsidRPr="00250A3E">
        <w:rPr>
          <w:rFonts w:eastAsia="Times New Roman" w:cs="Times New Roman"/>
          <w:color w:val="000000"/>
          <w:szCs w:val="28"/>
          <w:lang w:eastAsia="lv-LV"/>
        </w:rPr>
        <w:t>147</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3"/>
        <w:rPr>
          <w:rFonts w:eastAsia="Times New Roman" w:cs="Times New Roman"/>
          <w:sz w:val="28"/>
          <w:szCs w:val="28"/>
          <w:lang w:eastAsia="lv-LV"/>
        </w:rPr>
      </w:pPr>
      <w:r w:rsidRPr="00250A3E">
        <w:rPr>
          <w:rFonts w:eastAsia="Times New Roman" w:cs="Times New Roman"/>
          <w:sz w:val="28"/>
          <w:szCs w:val="28"/>
          <w:lang w:eastAsia="lv-LV"/>
        </w:rPr>
        <w:t>5.11.2. Kopējā sistēmas enerģijas izmantošana apkurei, dzesēšanai un ventilācijai</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150</w:t>
      </w:r>
      <w:r w:rsidR="003E3E66" w:rsidRPr="00250A3E">
        <w:rPr>
          <w:rFonts w:eastAsia="Times New Roman" w:cs="Times New Roman"/>
          <w:color w:val="000000"/>
          <w:szCs w:val="28"/>
          <w:lang w:eastAsia="lv-LV"/>
        </w:rPr>
        <w:t>. Ja apkures, dzesēšanas un ventilācijas sistēmas tiek kombinētas, kopējo enerģijas izmantošanu apkurei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apk,sist</w:t>
      </w:r>
      <w:proofErr w:type="spellEnd"/>
      <w:r w:rsidR="003E3E66" w:rsidRPr="00250A3E">
        <w:rPr>
          <w:rFonts w:eastAsia="Times New Roman" w:cs="Times New Roman"/>
          <w:color w:val="000000"/>
          <w:szCs w:val="28"/>
          <w:lang w:eastAsia="lv-LV"/>
        </w:rPr>
        <w:t> un kopējo enerģijas izmantošanu dzesēšanai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dz,sist</w:t>
      </w:r>
      <w:proofErr w:type="spellEnd"/>
      <w:r w:rsidR="003E3E66" w:rsidRPr="00250A3E">
        <w:rPr>
          <w:rFonts w:eastAsia="Times New Roman" w:cs="Times New Roman"/>
          <w:color w:val="000000"/>
          <w:szCs w:val="28"/>
          <w:lang w:eastAsia="lv-LV"/>
        </w:rPr>
        <w:t> (iekļaujot sistēmas zudumus) nosaka kā nepieciešamās enerģijas funkciju apkurei un dzesēšanai saskaņā ar attiecīgiem standartiem apkures un dzesēšanas sistēmām LVS EN 15316-2-1:</w:t>
      </w:r>
      <w:r w:rsidR="00194F7F" w:rsidRPr="00250A3E">
        <w:rPr>
          <w:rFonts w:eastAsia="Times New Roman" w:cs="Times New Roman"/>
          <w:color w:val="000000"/>
          <w:szCs w:val="28"/>
          <w:lang w:eastAsia="lv-LV"/>
        </w:rPr>
        <w:t>200</w:t>
      </w:r>
      <w:r w:rsidR="00194F7F">
        <w:rPr>
          <w:rFonts w:eastAsia="Times New Roman" w:cs="Times New Roman"/>
          <w:color w:val="000000"/>
          <w:szCs w:val="28"/>
          <w:lang w:eastAsia="lv-LV"/>
        </w:rPr>
        <w:t>9 L</w:t>
      </w:r>
      <w:r w:rsidR="003E3E66" w:rsidRPr="00250A3E">
        <w:rPr>
          <w:rFonts w:eastAsia="Times New Roman" w:cs="Times New Roman"/>
          <w:color w:val="000000"/>
          <w:szCs w:val="28"/>
          <w:lang w:eastAsia="lv-LV"/>
        </w:rPr>
        <w:t>, LVS EN 15316-2-3:</w:t>
      </w:r>
      <w:r w:rsidR="00194F7F" w:rsidRPr="00250A3E">
        <w:rPr>
          <w:rFonts w:eastAsia="Times New Roman" w:cs="Times New Roman"/>
          <w:color w:val="000000"/>
          <w:szCs w:val="28"/>
          <w:lang w:eastAsia="lv-LV"/>
        </w:rPr>
        <w:t>200</w:t>
      </w:r>
      <w:r w:rsidR="00194F7F">
        <w:rPr>
          <w:rFonts w:eastAsia="Times New Roman" w:cs="Times New Roman"/>
          <w:color w:val="000000"/>
          <w:szCs w:val="28"/>
          <w:lang w:eastAsia="lv-LV"/>
        </w:rPr>
        <w:t>9 L</w:t>
      </w:r>
      <w:r w:rsidR="003E3E66" w:rsidRPr="00250A3E">
        <w:rPr>
          <w:rFonts w:eastAsia="Times New Roman" w:cs="Times New Roman"/>
          <w:color w:val="000000"/>
          <w:szCs w:val="28"/>
          <w:lang w:eastAsia="lv-LV"/>
        </w:rPr>
        <w:t>,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un LVS EN 15243:</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151</w:t>
      </w:r>
      <w:r w:rsidR="003E3E66" w:rsidRPr="00250A3E">
        <w:rPr>
          <w:rFonts w:eastAsia="Times New Roman" w:cs="Times New Roman"/>
          <w:color w:val="000000"/>
          <w:szCs w:val="28"/>
          <w:lang w:eastAsia="lv-LV"/>
        </w:rPr>
        <w:t>. Kopējo sistēmas enerģiju apkures, dzesēšanas un ventilācijas sistēmām aprēķina atbilstoši šādām sistēmu kombinācijām:</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151</w:t>
      </w:r>
      <w:r w:rsidR="003E3E66" w:rsidRPr="00250A3E">
        <w:rPr>
          <w:rFonts w:eastAsia="Times New Roman" w:cs="Times New Roman"/>
          <w:color w:val="000000"/>
          <w:szCs w:val="28"/>
          <w:lang w:eastAsia="lv-LV"/>
        </w:rPr>
        <w:t>.1. kopējā sistēmu izmantotā enerģija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apk,sist,</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i/>
          <w:iCs/>
          <w:color w:val="000000"/>
          <w:szCs w:val="28"/>
          <w:lang w:eastAsia="lv-LV"/>
        </w:rPr>
        <w:t> </w:t>
      </w:r>
      <w:r w:rsidR="003E3E66" w:rsidRPr="00250A3E">
        <w:rPr>
          <w:rFonts w:eastAsia="Times New Roman" w:cs="Times New Roman"/>
          <w:color w:val="000000"/>
          <w:szCs w:val="28"/>
          <w:lang w:eastAsia="lv-LV"/>
        </w:rPr>
        <w:t>un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dz,sist,</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i/>
          <w:iCs/>
          <w:color w:val="000000"/>
          <w:szCs w:val="28"/>
          <w:vertAlign w:val="subscript"/>
          <w:lang w:eastAsia="lv-LV"/>
        </w:rPr>
        <w:t> </w:t>
      </w:r>
      <w:r w:rsidR="003E3E66" w:rsidRPr="00250A3E">
        <w:rPr>
          <w:rFonts w:eastAsia="Times New Roman" w:cs="Times New Roman"/>
          <w:color w:val="000000"/>
          <w:szCs w:val="28"/>
          <w:lang w:eastAsia="lv-LV"/>
        </w:rPr>
        <w:t>uz energonesēju </w:t>
      </w:r>
      <w:r w:rsidR="003E3E66" w:rsidRPr="00250A3E">
        <w:rPr>
          <w:rFonts w:eastAsia="Times New Roman" w:cs="Times New Roman"/>
          <w:i/>
          <w:iCs/>
          <w:color w:val="000000"/>
          <w:szCs w:val="28"/>
          <w:lang w:eastAsia="lv-LV"/>
        </w:rPr>
        <w:t>i</w:t>
      </w:r>
      <w:r w:rsidR="003E3E66" w:rsidRPr="00250A3E">
        <w:rPr>
          <w:rFonts w:eastAsia="Times New Roman" w:cs="Times New Roman"/>
          <w:color w:val="000000"/>
          <w:szCs w:val="28"/>
          <w:lang w:eastAsia="lv-LV"/>
        </w:rPr>
        <w:t xml:space="preserve">, kas iekļauj vai nodala </w:t>
      </w:r>
      <w:proofErr w:type="spellStart"/>
      <w:r w:rsidR="003E3E66" w:rsidRPr="00250A3E">
        <w:rPr>
          <w:rFonts w:eastAsia="Times New Roman" w:cs="Times New Roman"/>
          <w:color w:val="000000"/>
          <w:szCs w:val="28"/>
          <w:lang w:eastAsia="lv-LV"/>
        </w:rPr>
        <w:t>palīgenerģijas</w:t>
      </w:r>
      <w:proofErr w:type="spellEnd"/>
      <w:r w:rsidR="003E3E66" w:rsidRPr="00250A3E">
        <w:rPr>
          <w:rFonts w:eastAsia="Times New Roman" w:cs="Times New Roman"/>
          <w:color w:val="000000"/>
          <w:szCs w:val="28"/>
          <w:lang w:eastAsia="lv-LV"/>
        </w:rPr>
        <w:t xml:space="preserve"> izmantošanu (</w:t>
      </w:r>
      <w:proofErr w:type="spellStart"/>
      <w:r w:rsidR="003E3E66" w:rsidRPr="00250A3E">
        <w:rPr>
          <w:rFonts w:eastAsia="Times New Roman" w:cs="Times New Roman"/>
          <w:color w:val="000000"/>
          <w:szCs w:val="28"/>
          <w:lang w:eastAsia="lv-LV"/>
        </w:rPr>
        <w:t>Wh</w:t>
      </w:r>
      <w:proofErr w:type="spellEnd"/>
      <w:r w:rsidR="003E3E66" w:rsidRPr="00250A3E">
        <w:rPr>
          <w:rFonts w:eastAsia="Times New Roman" w:cs="Times New Roman"/>
          <w:color w:val="000000"/>
          <w:szCs w:val="28"/>
          <w:lang w:eastAsia="lv-LV"/>
        </w:rPr>
        <w:t>);</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151</w:t>
      </w:r>
      <w:r w:rsidR="003E3E66" w:rsidRPr="00250A3E">
        <w:rPr>
          <w:rFonts w:eastAsia="Times New Roman" w:cs="Times New Roman"/>
          <w:color w:val="000000"/>
          <w:szCs w:val="28"/>
          <w:lang w:eastAsia="lv-LV"/>
        </w:rPr>
        <w:t>.2. apkurei nepieciešamās enerģijas summa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apk,n,</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color w:val="000000"/>
          <w:szCs w:val="28"/>
          <w:lang w:eastAsia="lv-LV"/>
        </w:rPr>
        <w:t>, apkures sistēmu zudumi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apk,sist,zud,</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i/>
          <w:iCs/>
          <w:color w:val="000000"/>
          <w:szCs w:val="28"/>
          <w:lang w:eastAsia="lv-LV"/>
        </w:rPr>
        <w:t> </w:t>
      </w:r>
      <w:r w:rsidR="003E3E66" w:rsidRPr="00250A3E">
        <w:rPr>
          <w:rFonts w:eastAsia="Times New Roman" w:cs="Times New Roman"/>
          <w:color w:val="000000"/>
          <w:szCs w:val="28"/>
          <w:lang w:eastAsia="lv-LV"/>
        </w:rPr>
        <w:t xml:space="preserve">un apkures sistēmu </w:t>
      </w:r>
      <w:proofErr w:type="spellStart"/>
      <w:r w:rsidR="003E3E66" w:rsidRPr="00250A3E">
        <w:rPr>
          <w:rFonts w:eastAsia="Times New Roman" w:cs="Times New Roman"/>
          <w:color w:val="000000"/>
          <w:szCs w:val="28"/>
          <w:lang w:eastAsia="lv-LV"/>
        </w:rPr>
        <w:t>papildenerģija</w:t>
      </w:r>
      <w:proofErr w:type="spellEnd"/>
      <w:r w:rsidR="003E3E66" w:rsidRPr="00250A3E">
        <w:rPr>
          <w:rFonts w:eastAsia="Times New Roman" w:cs="Times New Roman"/>
          <w:color w:val="000000"/>
          <w:szCs w:val="28"/>
          <w:lang w:eastAsia="lv-LV"/>
        </w:rPr>
        <w:t>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apk,sist,pap,</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color w:val="000000"/>
          <w:szCs w:val="28"/>
          <w:lang w:eastAsia="lv-LV"/>
        </w:rPr>
        <w:t> uz energonesēju </w:t>
      </w:r>
      <w:r w:rsidR="003E3E66" w:rsidRPr="00250A3E">
        <w:rPr>
          <w:rFonts w:eastAsia="Times New Roman" w:cs="Times New Roman"/>
          <w:i/>
          <w:iCs/>
          <w:color w:val="000000"/>
          <w:szCs w:val="28"/>
          <w:lang w:eastAsia="lv-LV"/>
        </w:rPr>
        <w:t>i</w:t>
      </w:r>
      <w:r w:rsidR="003E3E66" w:rsidRPr="00250A3E">
        <w:rPr>
          <w:rFonts w:eastAsia="Times New Roman" w:cs="Times New Roman"/>
          <w:color w:val="000000"/>
          <w:szCs w:val="28"/>
          <w:lang w:eastAsia="lv-LV"/>
        </w:rPr>
        <w:t> (</w:t>
      </w:r>
      <w:proofErr w:type="spellStart"/>
      <w:r w:rsidR="003E3E66" w:rsidRPr="00250A3E">
        <w:rPr>
          <w:rFonts w:eastAsia="Times New Roman" w:cs="Times New Roman"/>
          <w:color w:val="000000"/>
          <w:szCs w:val="28"/>
          <w:lang w:eastAsia="lv-LV"/>
        </w:rPr>
        <w:t>Wh</w:t>
      </w:r>
      <w:proofErr w:type="spellEnd"/>
      <w:r w:rsidR="003E3E66" w:rsidRPr="00250A3E">
        <w:rPr>
          <w:rFonts w:eastAsia="Times New Roman" w:cs="Times New Roman"/>
          <w:color w:val="000000"/>
          <w:szCs w:val="28"/>
          <w:lang w:eastAsia="lv-LV"/>
        </w:rPr>
        <w:t xml:space="preserve">). Zudumi un </w:t>
      </w:r>
      <w:proofErr w:type="spellStart"/>
      <w:r w:rsidR="003E3E66" w:rsidRPr="00250A3E">
        <w:rPr>
          <w:rFonts w:eastAsia="Times New Roman" w:cs="Times New Roman"/>
          <w:color w:val="000000"/>
          <w:szCs w:val="28"/>
          <w:lang w:eastAsia="lv-LV"/>
        </w:rPr>
        <w:t>papildenerģija</w:t>
      </w:r>
      <w:proofErr w:type="spellEnd"/>
      <w:r w:rsidR="003E3E66" w:rsidRPr="00250A3E">
        <w:rPr>
          <w:rFonts w:eastAsia="Times New Roman" w:cs="Times New Roman"/>
          <w:color w:val="000000"/>
          <w:szCs w:val="28"/>
          <w:lang w:eastAsia="lv-LV"/>
        </w:rPr>
        <w:t xml:space="preserve"> ietver enerģijas ražošanu, transportu, kontroli, sadali, uzglabāšanu un izplūdi (tāpat nosaka dzesēšanai: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dz,n,</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color w:val="000000"/>
          <w:szCs w:val="28"/>
          <w:lang w:eastAsia="lv-LV"/>
        </w:rPr>
        <w:t>,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dz,sist,</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i/>
          <w:iCs/>
          <w:color w:val="000000"/>
          <w:szCs w:val="28"/>
          <w:lang w:eastAsia="lv-LV"/>
        </w:rPr>
        <w:t> </w:t>
      </w:r>
      <w:r w:rsidR="003E3E66" w:rsidRPr="00250A3E">
        <w:rPr>
          <w:rFonts w:eastAsia="Times New Roman" w:cs="Times New Roman"/>
          <w:color w:val="000000"/>
          <w:szCs w:val="28"/>
          <w:lang w:eastAsia="lv-LV"/>
        </w:rPr>
        <w:t>un </w:t>
      </w:r>
      <w:proofErr w:type="spellStart"/>
      <w:r w:rsidR="003E3E66" w:rsidRPr="00250A3E">
        <w:rPr>
          <w:rFonts w:eastAsia="Times New Roman" w:cs="Times New Roman"/>
          <w:i/>
          <w:iCs/>
          <w:color w:val="000000"/>
          <w:szCs w:val="28"/>
          <w:lang w:eastAsia="lv-LV"/>
        </w:rPr>
        <w:t>Q</w:t>
      </w:r>
      <w:r w:rsidR="003E3E66" w:rsidRPr="00250A3E">
        <w:rPr>
          <w:rFonts w:eastAsia="Times New Roman" w:cs="Times New Roman"/>
          <w:color w:val="000000"/>
          <w:szCs w:val="28"/>
          <w:vertAlign w:val="subscript"/>
          <w:lang w:eastAsia="lv-LV"/>
        </w:rPr>
        <w:t>dz,sist,pap,</w:t>
      </w:r>
      <w:r w:rsidR="003E3E66" w:rsidRPr="00250A3E">
        <w:rPr>
          <w:rFonts w:eastAsia="Times New Roman" w:cs="Times New Roman"/>
          <w:i/>
          <w:iCs/>
          <w:color w:val="000000"/>
          <w:szCs w:val="28"/>
          <w:vertAlign w:val="subscript"/>
          <w:lang w:eastAsia="lv-LV"/>
        </w:rPr>
        <w:t>i</w:t>
      </w:r>
      <w:proofErr w:type="spellEnd"/>
      <w:r w:rsidR="003E3E66" w:rsidRPr="00250A3E">
        <w:rPr>
          <w:rFonts w:eastAsia="Times New Roman" w:cs="Times New Roman"/>
          <w:color w:val="000000"/>
          <w:szCs w:val="28"/>
          <w:lang w:eastAsia="lv-LV"/>
        </w:rPr>
        <w:t>);</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151</w:t>
      </w:r>
      <w:r w:rsidR="003E3E66" w:rsidRPr="00250A3E">
        <w:rPr>
          <w:rFonts w:eastAsia="Times New Roman" w:cs="Times New Roman"/>
          <w:color w:val="000000"/>
          <w:szCs w:val="28"/>
          <w:lang w:eastAsia="lv-LV"/>
        </w:rPr>
        <w:t>.3. sistēmas siltuma zudumus nosaka, ņemot vērā vispārējo sistēmas efektivitāti. Šādā gadījumā aprēķinu veic, izmantojot šādas formulas:</w:t>
      </w:r>
    </w:p>
    <w:tbl>
      <w:tblPr>
        <w:tblW w:w="0" w:type="auto"/>
        <w:tblCellSpacing w:w="0" w:type="dxa"/>
        <w:tblCellMar>
          <w:left w:w="0" w:type="dxa"/>
          <w:right w:w="0" w:type="dxa"/>
        </w:tblCellMar>
        <w:tblLook w:val="04A0" w:firstRow="1" w:lastRow="0" w:firstColumn="1" w:lastColumn="0" w:noHBand="0" w:noVBand="1"/>
      </w:tblPr>
      <w:tblGrid>
        <w:gridCol w:w="6521"/>
        <w:gridCol w:w="1999"/>
      </w:tblGrid>
      <w:tr w:rsidR="003E3E66" w:rsidRPr="00250A3E" w:rsidTr="00614EC4">
        <w:trPr>
          <w:tblCellSpacing w:w="0" w:type="dxa"/>
        </w:trPr>
        <w:tc>
          <w:tcPr>
            <w:tcW w:w="6521" w:type="dxa"/>
            <w:vAlign w:val="center"/>
            <w:hideMark/>
          </w:tcPr>
          <w:p w:rsidR="003E3E66" w:rsidRPr="00250A3E" w:rsidRDefault="00526DEE" w:rsidP="00614EC4">
            <w:pPr>
              <w:spacing w:before="63" w:after="63"/>
              <w:ind w:left="720" w:firstLine="313"/>
              <w:rPr>
                <w:rFonts w:eastAsia="Times New Roman" w:cs="Times New Roman"/>
                <w:szCs w:val="28"/>
                <w:lang w:eastAsia="lv-LV"/>
              </w:rPr>
            </w:pPr>
            <w:r w:rsidRPr="00250A3E">
              <w:rPr>
                <w:rFonts w:eastAsia="Times New Roman" w:cs="Times New Roman"/>
                <w:szCs w:val="28"/>
                <w:lang w:eastAsia="lv-LV"/>
              </w:rPr>
              <w:t>151</w:t>
            </w:r>
            <w:r w:rsidR="003E3E66" w:rsidRPr="00250A3E">
              <w:rPr>
                <w:rFonts w:eastAsia="Times New Roman" w:cs="Times New Roman"/>
                <w:szCs w:val="28"/>
                <w:lang w:eastAsia="lv-LV"/>
              </w:rPr>
              <w:t>.3.1.</w:t>
            </w:r>
            <w:r w:rsidR="00614EC4">
              <w:rPr>
                <w:rFonts w:eastAsia="Times New Roman" w:cs="Times New Roman"/>
                <w:szCs w:val="28"/>
                <w:lang w:eastAsia="lv-LV"/>
              </w:rPr>
              <w:t xml:space="preserve">  </w:t>
            </w:r>
            <w:r w:rsidR="003E3E66" w:rsidRPr="00250A3E">
              <w:rPr>
                <w:rFonts w:eastAsia="Times New Roman" w:cs="Times New Roman"/>
                <w:szCs w:val="28"/>
                <w:lang w:eastAsia="lv-LV"/>
              </w:rPr>
              <w:t>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apk,sist</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apk,n</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η</m:t>
                      </m:r>
                    </m:e>
                    <m:sub>
                      <m:r>
                        <w:rPr>
                          <w:rFonts w:ascii="Cambria Math" w:eastAsia="Times New Roman" w:hAnsi="Cambria Math" w:cs="Times New Roman"/>
                          <w:szCs w:val="28"/>
                          <w:lang w:eastAsia="lv-LV"/>
                        </w:rPr>
                        <m:t>apk,sist</m:t>
                      </m:r>
                    </m:sub>
                  </m:sSub>
                </m:den>
              </m:f>
            </m:oMath>
          </w:p>
        </w:tc>
        <w:tc>
          <w:tcPr>
            <w:tcW w:w="1999" w:type="dxa"/>
            <w:vAlign w:val="center"/>
            <w:hideMark/>
          </w:tcPr>
          <w:p w:rsidR="003E3E66" w:rsidRPr="00250A3E" w:rsidRDefault="003E3E66" w:rsidP="00614EC4">
            <w:pPr>
              <w:spacing w:before="63" w:after="63"/>
              <w:ind w:firstLine="313"/>
              <w:jc w:val="center"/>
              <w:rPr>
                <w:rFonts w:eastAsia="Times New Roman" w:cs="Times New Roman"/>
                <w:szCs w:val="28"/>
                <w:lang w:eastAsia="lv-LV"/>
              </w:rPr>
            </w:pPr>
            <w:r w:rsidRPr="00250A3E">
              <w:rPr>
                <w:rFonts w:eastAsia="Times New Roman" w:cs="Times New Roman"/>
                <w:szCs w:val="28"/>
                <w:lang w:eastAsia="lv-LV"/>
              </w:rPr>
              <w:t>(63);</w:t>
            </w:r>
          </w:p>
        </w:tc>
      </w:tr>
      <w:tr w:rsidR="003E3E66" w:rsidRPr="00250A3E" w:rsidTr="00614EC4">
        <w:trPr>
          <w:tblCellSpacing w:w="0" w:type="dxa"/>
        </w:trPr>
        <w:tc>
          <w:tcPr>
            <w:tcW w:w="6521" w:type="dxa"/>
            <w:vAlign w:val="center"/>
            <w:hideMark/>
          </w:tcPr>
          <w:p w:rsidR="003E3E66" w:rsidRPr="00250A3E" w:rsidRDefault="00526DEE" w:rsidP="00614EC4">
            <w:pPr>
              <w:spacing w:before="63" w:after="63"/>
              <w:ind w:left="720" w:firstLine="313"/>
              <w:rPr>
                <w:rFonts w:eastAsia="Times New Roman" w:cs="Times New Roman"/>
                <w:szCs w:val="28"/>
                <w:lang w:eastAsia="lv-LV"/>
              </w:rPr>
            </w:pPr>
            <w:r w:rsidRPr="00250A3E">
              <w:rPr>
                <w:rFonts w:eastAsia="Times New Roman" w:cs="Times New Roman"/>
                <w:szCs w:val="28"/>
                <w:lang w:eastAsia="lv-LV"/>
              </w:rPr>
              <w:t>151</w:t>
            </w:r>
            <w:r w:rsidR="003E3E66" w:rsidRPr="00250A3E">
              <w:rPr>
                <w:rFonts w:eastAsia="Times New Roman" w:cs="Times New Roman"/>
                <w:szCs w:val="28"/>
                <w:lang w:eastAsia="lv-LV"/>
              </w:rPr>
              <w:t>.3.2. </w:t>
            </w:r>
            <w:r w:rsidR="00614EC4">
              <w:rPr>
                <w:rFonts w:eastAsia="Times New Roman" w:cs="Times New Roman"/>
                <w:szCs w:val="28"/>
                <w:lang w:eastAsia="lv-LV"/>
              </w:rPr>
              <w:t xml:space="preserve">  </w:t>
            </w:r>
            <m:oMath>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dz,sist</m:t>
                  </m:r>
                </m:sub>
              </m:sSub>
              <m:r>
                <w:rPr>
                  <w:rFonts w:ascii="Cambria Math" w:eastAsia="Times New Roman" w:hAnsi="Cambria Math" w:cs="Times New Roman"/>
                  <w:szCs w:val="28"/>
                  <w:lang w:eastAsia="lv-LV"/>
                </w:rPr>
                <m:t>=</m:t>
              </m:r>
              <m:f>
                <m:fPr>
                  <m:ctrlPr>
                    <w:rPr>
                      <w:rFonts w:ascii="Cambria Math" w:eastAsia="Times New Roman" w:hAnsi="Cambria Math" w:cs="Times New Roman"/>
                      <w:i/>
                      <w:szCs w:val="28"/>
                      <w:lang w:eastAsia="lv-LV"/>
                    </w:rPr>
                  </m:ctrlPr>
                </m:fPr>
                <m:num>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Q</m:t>
                      </m:r>
                    </m:e>
                    <m:sub>
                      <m:r>
                        <w:rPr>
                          <w:rFonts w:ascii="Cambria Math" w:eastAsia="Times New Roman" w:hAnsi="Cambria Math" w:cs="Times New Roman"/>
                          <w:szCs w:val="28"/>
                          <w:lang w:eastAsia="lv-LV"/>
                        </w:rPr>
                        <m:t>dz,n</m:t>
                      </m:r>
                    </m:sub>
                  </m:sSub>
                </m:num>
                <m:den>
                  <m:sSub>
                    <m:sSubPr>
                      <m:ctrlPr>
                        <w:rPr>
                          <w:rFonts w:ascii="Cambria Math" w:eastAsia="Times New Roman" w:hAnsi="Cambria Math" w:cs="Times New Roman"/>
                          <w:i/>
                          <w:szCs w:val="28"/>
                          <w:lang w:eastAsia="lv-LV"/>
                        </w:rPr>
                      </m:ctrlPr>
                    </m:sSubPr>
                    <m:e>
                      <m:r>
                        <w:rPr>
                          <w:rFonts w:ascii="Cambria Math" w:eastAsia="Times New Roman" w:hAnsi="Cambria Math" w:cs="Times New Roman"/>
                          <w:szCs w:val="28"/>
                          <w:lang w:eastAsia="lv-LV"/>
                        </w:rPr>
                        <m:t>η</m:t>
                      </m:r>
                    </m:e>
                    <m:sub>
                      <m:r>
                        <w:rPr>
                          <w:rFonts w:ascii="Cambria Math" w:eastAsia="Times New Roman" w:hAnsi="Cambria Math" w:cs="Times New Roman"/>
                          <w:szCs w:val="28"/>
                          <w:lang w:eastAsia="lv-LV"/>
                        </w:rPr>
                        <m:t>dz,sist</m:t>
                      </m:r>
                    </m:sub>
                  </m:sSub>
                </m:den>
              </m:f>
            </m:oMath>
          </w:p>
        </w:tc>
        <w:tc>
          <w:tcPr>
            <w:tcW w:w="1999" w:type="dxa"/>
            <w:vAlign w:val="center"/>
            <w:hideMark/>
          </w:tcPr>
          <w:p w:rsidR="003E3E66" w:rsidRPr="00250A3E" w:rsidRDefault="003E3E66" w:rsidP="00614EC4">
            <w:pPr>
              <w:spacing w:before="63" w:after="63"/>
              <w:ind w:firstLine="313"/>
              <w:jc w:val="center"/>
              <w:rPr>
                <w:rFonts w:eastAsia="Times New Roman" w:cs="Times New Roman"/>
                <w:szCs w:val="28"/>
                <w:lang w:eastAsia="lv-LV"/>
              </w:rPr>
            </w:pPr>
            <w:r w:rsidRPr="00250A3E">
              <w:rPr>
                <w:rFonts w:eastAsia="Times New Roman" w:cs="Times New Roman"/>
                <w:szCs w:val="28"/>
                <w:lang w:eastAsia="lv-LV"/>
              </w:rPr>
              <w:t>(64),</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vertAlign w:val="subscript"/>
          <w:lang w:eastAsia="lv-LV"/>
        </w:rPr>
        <w:t>/</w:t>
      </w:r>
      <w:proofErr w:type="spellStart"/>
      <w:r w:rsidRPr="00250A3E">
        <w:rPr>
          <w:rFonts w:eastAsia="Times New Roman" w:cs="Times New Roman"/>
          <w:color w:val="000000"/>
          <w:szCs w:val="28"/>
          <w:vertAlign w:val="subscript"/>
          <w:lang w:eastAsia="lv-LV"/>
        </w:rPr>
        <w:t>dz,sist</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enerģijas izmantošana apkures vai dzesēšanas sistēmās, iekļaujot sistēmas zudumus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i/>
          <w:iCs/>
          <w:color w:val="000000"/>
          <w:szCs w:val="28"/>
          <w:lang w:eastAsia="lv-LV"/>
        </w:rPr>
        <w:t>Q</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vertAlign w:val="subscript"/>
          <w:lang w:eastAsia="lv-LV"/>
        </w:rPr>
        <w:t>/</w:t>
      </w:r>
      <w:proofErr w:type="spellStart"/>
      <w:r w:rsidRPr="00250A3E">
        <w:rPr>
          <w:rFonts w:eastAsia="Times New Roman" w:cs="Times New Roman"/>
          <w:color w:val="000000"/>
          <w:szCs w:val="28"/>
          <w:vertAlign w:val="subscript"/>
          <w:lang w:eastAsia="lv-LV"/>
        </w:rPr>
        <w:t>dz,n</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nepieciešamā enerģija apkurei un dzesēšanai, izmantojot noteiktu apkures sistēmu, nosaka saskaņā ar šo noteikumu </w:t>
      </w:r>
      <w:r w:rsidR="00526DEE" w:rsidRPr="00250A3E">
        <w:rPr>
          <w:rFonts w:eastAsia="Times New Roman" w:cs="Times New Roman"/>
          <w:color w:val="000000"/>
          <w:szCs w:val="28"/>
          <w:lang w:eastAsia="lv-LV"/>
        </w:rPr>
        <w:t>149</w:t>
      </w:r>
      <w:r w:rsidRPr="00250A3E">
        <w:rPr>
          <w:rFonts w:eastAsia="Times New Roman" w:cs="Times New Roman"/>
          <w:color w:val="000000"/>
          <w:szCs w:val="28"/>
          <w:lang w:eastAsia="lv-LV"/>
        </w:rPr>
        <w:t>.punktu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η</w:t>
      </w:r>
      <w:r w:rsidRPr="00250A3E">
        <w:rPr>
          <w:rFonts w:eastAsia="Times New Roman" w:cs="Times New Roman"/>
          <w:color w:val="000000"/>
          <w:szCs w:val="28"/>
          <w:vertAlign w:val="subscript"/>
          <w:lang w:eastAsia="lv-LV"/>
        </w:rPr>
        <w:t>apk</w:t>
      </w:r>
      <w:proofErr w:type="spellEnd"/>
      <w:r w:rsidRPr="00250A3E">
        <w:rPr>
          <w:rFonts w:eastAsia="Times New Roman" w:cs="Times New Roman"/>
          <w:color w:val="000000"/>
          <w:szCs w:val="28"/>
          <w:vertAlign w:val="subscript"/>
          <w:lang w:eastAsia="lv-LV"/>
        </w:rPr>
        <w:t>/</w:t>
      </w:r>
      <w:proofErr w:type="spellStart"/>
      <w:r w:rsidRPr="00250A3E">
        <w:rPr>
          <w:rFonts w:eastAsia="Times New Roman" w:cs="Times New Roman"/>
          <w:color w:val="000000"/>
          <w:szCs w:val="28"/>
          <w:vertAlign w:val="subscript"/>
          <w:lang w:eastAsia="lv-LV"/>
        </w:rPr>
        <w:t>dz,sist</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vispārējā sistēmas efektivitāte apkures vai dzesēšanas sistēmām, iekļaujot enerģijas ražošanu, elektroniku, transportu, uzglabāšanu, sadales un izplūdes zudumus, izņemot, ja tā noteikta kā papildu enerģija.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152</w:t>
      </w:r>
      <w:r w:rsidR="003E3E66" w:rsidRPr="00250A3E">
        <w:rPr>
          <w:rFonts w:eastAsia="Times New Roman" w:cs="Times New Roman"/>
          <w:color w:val="000000"/>
          <w:szCs w:val="28"/>
          <w:lang w:eastAsia="lv-LV"/>
        </w:rPr>
        <w:t>. Enerģijas sistēmas zudumus nosaka kā kopējos zudumus, pieskaitot sistēmas zudumus, kas atgūti no sistēmas.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153</w:t>
      </w:r>
      <w:r w:rsidR="003E3E66" w:rsidRPr="00250A3E">
        <w:rPr>
          <w:rFonts w:eastAsia="Times New Roman" w:cs="Times New Roman"/>
          <w:color w:val="000000"/>
          <w:szCs w:val="28"/>
          <w:lang w:eastAsia="lv-LV"/>
        </w:rPr>
        <w:t>. Enerģijas sistēmas zudumos iekļauj ēkas siltuma papildu zudumus nevienmērīga istabas temperatūras sadalījuma un nepietiekamas temperatūras kontroles dēļ.</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154</w:t>
      </w:r>
      <w:r w:rsidR="003E3E66" w:rsidRPr="00250A3E">
        <w:rPr>
          <w:rFonts w:eastAsia="Times New Roman" w:cs="Times New Roman"/>
          <w:color w:val="000000"/>
          <w:szCs w:val="28"/>
          <w:lang w:eastAsia="lv-LV"/>
        </w:rPr>
        <w:t>. Nepieciešamo kopējo papildu enerģiju ventilācijas sistēmām nosaka saskaņā ar standartu LVS EN 15241:</w:t>
      </w:r>
      <w:r w:rsidR="00B8511E" w:rsidRPr="00250A3E">
        <w:rPr>
          <w:rFonts w:eastAsia="Times New Roman" w:cs="Times New Roman"/>
          <w:color w:val="000000"/>
          <w:szCs w:val="28"/>
          <w:lang w:eastAsia="lv-LV"/>
        </w:rPr>
        <w:t>200</w:t>
      </w:r>
      <w:r w:rsidR="00B8511E">
        <w:rPr>
          <w:rFonts w:eastAsia="Times New Roman" w:cs="Times New Roman"/>
          <w:color w:val="000000"/>
          <w:szCs w:val="28"/>
          <w:lang w:eastAsia="lv-LV"/>
        </w:rPr>
        <w:t>9 L</w:t>
      </w:r>
      <w:r w:rsidR="00B8511E"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un iekļauj šādus enerģijas izmantošanas veidus: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154</w:t>
      </w:r>
      <w:r w:rsidR="003E3E66" w:rsidRPr="00250A3E">
        <w:rPr>
          <w:rFonts w:eastAsia="Times New Roman" w:cs="Times New Roman"/>
          <w:color w:val="000000"/>
          <w:szCs w:val="28"/>
          <w:lang w:eastAsia="lv-LV"/>
        </w:rPr>
        <w:t>.1. ventilatoriem;</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154</w:t>
      </w:r>
      <w:r w:rsidR="003E3E66" w:rsidRPr="00250A3E">
        <w:rPr>
          <w:rFonts w:eastAsia="Times New Roman" w:cs="Times New Roman"/>
          <w:color w:val="000000"/>
          <w:szCs w:val="28"/>
          <w:lang w:eastAsia="lv-LV"/>
        </w:rPr>
        <w:t>.2. siltuma atgūšanai no saldēšanas;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154</w:t>
      </w:r>
      <w:r w:rsidR="003E3E66" w:rsidRPr="00250A3E">
        <w:rPr>
          <w:rFonts w:eastAsia="Times New Roman" w:cs="Times New Roman"/>
          <w:color w:val="000000"/>
          <w:szCs w:val="28"/>
          <w:lang w:eastAsia="lv-LV"/>
        </w:rPr>
        <w:t>.3. gaisa centralizētai sasildīšanai;</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154</w:t>
      </w:r>
      <w:r w:rsidR="003E3E66" w:rsidRPr="00250A3E">
        <w:rPr>
          <w:rFonts w:eastAsia="Times New Roman" w:cs="Times New Roman"/>
          <w:color w:val="000000"/>
          <w:szCs w:val="28"/>
          <w:lang w:eastAsia="lv-LV"/>
        </w:rPr>
        <w:t>.4. gaisa centralizētai dzesēšanai. </w:t>
      </w:r>
    </w:p>
    <w:p w:rsidR="003E3E66" w:rsidRPr="00250A3E" w:rsidRDefault="003E3E66" w:rsidP="00105938">
      <w:pPr>
        <w:pStyle w:val="Heading1"/>
        <w:rPr>
          <w:rFonts w:eastAsia="Times New Roman" w:cs="Times New Roman"/>
          <w:lang w:eastAsia="lv-LV"/>
        </w:rPr>
      </w:pPr>
      <w:bookmarkStart w:id="7" w:name="_Ref352060449"/>
      <w:r w:rsidRPr="00250A3E">
        <w:rPr>
          <w:rFonts w:eastAsia="Times New Roman" w:cs="Times New Roman"/>
          <w:lang w:eastAsia="lv-LV"/>
        </w:rPr>
        <w:lastRenderedPageBreak/>
        <w:t>6. Ēkas aprēķina modeļa validēšana</w:t>
      </w:r>
      <w:bookmarkEnd w:id="7"/>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6.1. Ēkas aprēķina modeļa validēšanas izmantošana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155</w:t>
      </w:r>
      <w:r w:rsidR="003E3E66" w:rsidRPr="00250A3E">
        <w:rPr>
          <w:rFonts w:eastAsia="Times New Roman" w:cs="Times New Roman"/>
          <w:color w:val="000000"/>
          <w:szCs w:val="28"/>
          <w:lang w:eastAsia="lv-LV"/>
        </w:rPr>
        <w:t>. Ēkas aprēķina modeļa validāciju (pārbaudi) veic, lai pārliecinātos, ka aprēķinos iegūtie ēkas energoefektivitātes rādītāji atbilst faktiski iegūtajiem. Šāds aprēķināto un faktiski iegūto ēkas energoefektivitātes rādītāju salīdzinājums ir nepieciešams, lai precīzi novērtētu identificēto energoefektivitātes pasākumu ieguvumus (aprēķinātu plānoto enerģijas patēriņu pēc pasākumu īstenošanas).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Default="00526DEE" w:rsidP="00593487">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156</w:t>
      </w:r>
      <w:r w:rsidR="003E3E66" w:rsidRPr="00250A3E">
        <w:rPr>
          <w:rFonts w:eastAsia="Times New Roman" w:cs="Times New Roman"/>
          <w:color w:val="000000"/>
          <w:szCs w:val="28"/>
          <w:lang w:eastAsia="lv-LV"/>
        </w:rPr>
        <w:t>. Validēto ēkas aprēķina modeli izmanto ekspluatācijā esošo ēku energoefektivitātes novērtējumam (sertificēšanai) un lai aprēķinātu identificēto energoefektivitātes uzlabošanas pasākumu efektivitātes rādītājus. Tam izmanto validētu ēkas datu kopu, kas ir ēkas aprēķina modeļa izejas dati, kurā viens vai vairāki izejas dati ir pielāgoti uz faktisko datu pamata tā, lai aprēķina rezultāti, izmantojot modeli, būtiski neatšķirtos no faktisko mērījumu datiem. Validētas datu kopas kvalitāte ir līdzsvars starp izmaksām datu iegūšanai (ievākšanai) un atbilstošu precizitāti. </w:t>
      </w:r>
    </w:p>
    <w:p w:rsidR="00593487" w:rsidRPr="00250A3E" w:rsidRDefault="00593487" w:rsidP="00593487">
      <w:pPr>
        <w:spacing w:before="63" w:after="63"/>
        <w:ind w:firstLine="313"/>
        <w:jc w:val="both"/>
        <w:rPr>
          <w:rFonts w:eastAsia="Times New Roman" w:cs="Times New Roman"/>
          <w:color w:val="000000"/>
          <w:szCs w:val="28"/>
          <w:lang w:eastAsia="lv-LV"/>
        </w:rPr>
      </w:pP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6.2. Ēkas aprēķina modeļa validācijas procedūra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157</w:t>
      </w:r>
      <w:r w:rsidR="003E3E66" w:rsidRPr="00250A3E">
        <w:rPr>
          <w:rFonts w:eastAsia="Times New Roman" w:cs="Times New Roman"/>
          <w:color w:val="000000"/>
          <w:szCs w:val="28"/>
          <w:lang w:eastAsia="lv-LV"/>
        </w:rPr>
        <w:t>. Ēkas aprēķina modeļa validācijas (pārbaudes) procedūru veic šādā kārtībā:</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157</w:t>
      </w:r>
      <w:r w:rsidR="003E3E66" w:rsidRPr="00250A3E">
        <w:rPr>
          <w:rFonts w:eastAsia="Times New Roman" w:cs="Times New Roman"/>
          <w:color w:val="000000"/>
          <w:szCs w:val="28"/>
          <w:lang w:eastAsia="lv-LV"/>
        </w:rPr>
        <w:t>.1. iegūst izmērītās energoefektivitātes rādītājus saskaņā ar šo noteikumu 4.nodaļu;</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157</w:t>
      </w:r>
      <w:r w:rsidR="003E3E66" w:rsidRPr="00250A3E">
        <w:rPr>
          <w:rFonts w:eastAsia="Times New Roman" w:cs="Times New Roman"/>
          <w:color w:val="000000"/>
          <w:szCs w:val="28"/>
          <w:lang w:eastAsia="lv-LV"/>
        </w:rPr>
        <w:t>.2. apkopo energoefektivitātes aprēķiniem nepieciešamos datus un rādītājus, piemēram, faktiskos klimatiskos datus, faktiskos iekštelpu apstākļus, ēkas apdzīvotības datus, apkures nevienmērības informāciju;</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157</w:t>
      </w:r>
      <w:r w:rsidR="003E3E66" w:rsidRPr="00250A3E">
        <w:rPr>
          <w:rFonts w:eastAsia="Times New Roman" w:cs="Times New Roman"/>
          <w:color w:val="000000"/>
          <w:szCs w:val="28"/>
          <w:lang w:eastAsia="lv-LV"/>
        </w:rPr>
        <w:t>.3. pārbauda energoefektivitātes rādītājus.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158</w:t>
      </w:r>
      <w:r w:rsidR="003E3E66" w:rsidRPr="00250A3E">
        <w:rPr>
          <w:rFonts w:eastAsia="Times New Roman" w:cs="Times New Roman"/>
          <w:color w:val="000000"/>
          <w:szCs w:val="28"/>
          <w:lang w:eastAsia="lv-LV"/>
        </w:rPr>
        <w:t>. Energoefektivitātes aprēķiniem nepieciešamos datus iegūst no ēkas tehniskās dokumentācijas, veicot apsekojumus un mērījumus.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159</w:t>
      </w:r>
      <w:r w:rsidR="003E3E66" w:rsidRPr="00250A3E">
        <w:rPr>
          <w:rFonts w:eastAsia="Times New Roman" w:cs="Times New Roman"/>
          <w:color w:val="000000"/>
          <w:szCs w:val="28"/>
          <w:lang w:eastAsia="lv-LV"/>
        </w:rPr>
        <w:t>. Visiem izmantotajiem datiem novērtē ticamības intervālus. Datus, ko nevar iegūt tiešā veidā, iegūst, izmantojot aprēķinu vai normatīvajos aktos un standartos noteiktās vērtības.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160</w:t>
      </w:r>
      <w:r w:rsidR="003E3E66" w:rsidRPr="00250A3E">
        <w:rPr>
          <w:rFonts w:eastAsia="Times New Roman" w:cs="Times New Roman"/>
          <w:color w:val="000000"/>
          <w:szCs w:val="28"/>
          <w:lang w:eastAsia="lv-LV"/>
        </w:rPr>
        <w:t>. Novērtējuma periodā savāktajiem enerģijas patēriņa un aprēķina sākuma datiem jāattiecas uz vienādiem laikposmiem.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lastRenderedPageBreak/>
        <w:t>6.3. Energoefektivitātes rādītāju pārbaude</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161</w:t>
      </w:r>
      <w:r w:rsidR="003E3E66" w:rsidRPr="00250A3E">
        <w:rPr>
          <w:rFonts w:eastAsia="Times New Roman" w:cs="Times New Roman"/>
          <w:color w:val="000000"/>
          <w:szCs w:val="28"/>
          <w:lang w:eastAsia="lv-LV"/>
        </w:rPr>
        <w:t>. Energoefektivitātes rādītāju pārbaudes gaitā visiem energonesējiem salīdzina izmērītās energoefektivitātes novērtējuma un aprēķinātās energoefektivitātes novērtējuma rezultātus enerģijas patēriņam.</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A350BB"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162</w:t>
      </w:r>
      <w:r w:rsidR="003E3E66" w:rsidRPr="00250A3E">
        <w:rPr>
          <w:rFonts w:eastAsia="Times New Roman" w:cs="Times New Roman"/>
          <w:color w:val="000000"/>
          <w:szCs w:val="28"/>
          <w:lang w:eastAsia="lv-LV"/>
        </w:rPr>
        <w:t>. Ja izmērītās energoefektivitātes novērtējuma un aprēķinātās energoefektivitātes novērtējuma rezultātu salīdzinājums</w:t>
      </w:r>
      <w:r w:rsidR="00BD2D4D" w:rsidRPr="00250A3E">
        <w:rPr>
          <w:rFonts w:eastAsia="Times New Roman" w:cs="Times New Roman"/>
          <w:color w:val="000000"/>
          <w:szCs w:val="28"/>
          <w:lang w:eastAsia="lv-LV"/>
        </w:rPr>
        <w:t xml:space="preserve"> pie vienādiem iekštelpu temperatūras nosacījumiem</w:t>
      </w:r>
      <w:r w:rsidR="003E3E66" w:rsidRPr="00250A3E">
        <w:rPr>
          <w:rFonts w:eastAsia="Times New Roman" w:cs="Times New Roman"/>
          <w:color w:val="000000"/>
          <w:szCs w:val="28"/>
          <w:lang w:eastAsia="lv-LV"/>
        </w:rPr>
        <w:t xml:space="preserve"> ir pieņemams (atšķiras mazāk nekā par 10 procentiem un ne vairāk kā par 10 kWh/m</w:t>
      </w:r>
      <w:r w:rsidR="003E3E66" w:rsidRPr="00250A3E">
        <w:rPr>
          <w:rFonts w:eastAsia="Times New Roman" w:cs="Times New Roman"/>
          <w:color w:val="000000"/>
          <w:szCs w:val="28"/>
          <w:vertAlign w:val="superscript"/>
          <w:lang w:eastAsia="lv-LV"/>
        </w:rPr>
        <w:t>2</w:t>
      </w:r>
      <w:r w:rsidR="003E3E66" w:rsidRPr="00250A3E">
        <w:rPr>
          <w:rFonts w:eastAsia="Times New Roman" w:cs="Times New Roman"/>
          <w:color w:val="000000"/>
          <w:szCs w:val="28"/>
          <w:lang w:eastAsia="lv-LV"/>
        </w:rPr>
        <w:t> gadā), uzskata, ka ēkas aprēķina modelis, ieskaitot aplēstos sākuma datus, ir ticams un energoefektivitātes novērtējumu var turpināt.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163</w:t>
      </w:r>
      <w:r w:rsidR="003E3E66" w:rsidRPr="00250A3E">
        <w:rPr>
          <w:rFonts w:eastAsia="Times New Roman" w:cs="Times New Roman"/>
          <w:color w:val="000000"/>
          <w:szCs w:val="28"/>
          <w:lang w:eastAsia="lv-LV"/>
        </w:rPr>
        <w:t>. Ja novērtējuma rezultātu salīdzinājums nav pieņemams, jāveic tālākas izpētes, lai verificētu datus vai lai ieviestu tādus ietekmējošos faktorus, kas iepriekš nav ņemti vērā. Pārbaudi atkārto ar jaunu sākuma datu kopu.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164</w:t>
      </w:r>
      <w:r w:rsidR="003E3E66" w:rsidRPr="00250A3E">
        <w:rPr>
          <w:rFonts w:eastAsia="Times New Roman" w:cs="Times New Roman"/>
          <w:color w:val="000000"/>
          <w:szCs w:val="28"/>
          <w:lang w:eastAsia="lv-LV"/>
        </w:rPr>
        <w:t>. Ja nepieciešams, koriģē sākuma datus, lai energoefektivitātes novērtējuma rezultātu salīdzinājums būtu pieņemams.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3E3E66" w:rsidP="00105938">
      <w:pPr>
        <w:pStyle w:val="Heading2"/>
        <w:rPr>
          <w:rFonts w:eastAsia="Times New Roman" w:cs="Times New Roman"/>
          <w:sz w:val="28"/>
          <w:szCs w:val="28"/>
          <w:lang w:eastAsia="lv-LV"/>
        </w:rPr>
      </w:pPr>
      <w:r w:rsidRPr="00250A3E">
        <w:rPr>
          <w:rFonts w:eastAsia="Times New Roman" w:cs="Times New Roman"/>
          <w:sz w:val="28"/>
          <w:szCs w:val="28"/>
          <w:lang w:eastAsia="lv-LV"/>
        </w:rPr>
        <w:t>6.4. Iekštelpu mikroklimata un ārējo klimatisko apstākļu novērtējums</w:t>
      </w:r>
    </w:p>
    <w:p w:rsidR="0049409B" w:rsidRDefault="0049409B" w:rsidP="003E3E66">
      <w:pPr>
        <w:spacing w:before="63" w:after="63"/>
        <w:ind w:firstLine="313"/>
        <w:jc w:val="both"/>
        <w:rPr>
          <w:rFonts w:eastAsia="Times New Roman" w:cs="Times New Roman"/>
          <w:color w:val="000000"/>
          <w:szCs w:val="28"/>
          <w:lang w:eastAsia="lv-LV"/>
        </w:rPr>
      </w:pP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165</w:t>
      </w:r>
      <w:r w:rsidR="003E3E66" w:rsidRPr="00250A3E">
        <w:rPr>
          <w:rFonts w:eastAsia="Times New Roman" w:cs="Times New Roman"/>
          <w:color w:val="000000"/>
          <w:szCs w:val="28"/>
          <w:lang w:eastAsia="lv-LV"/>
        </w:rPr>
        <w:t xml:space="preserve">. Klimatiskos datus nosaka saskaņā ar LBN 003-01 </w:t>
      </w:r>
      <w:r w:rsidR="00E705BE">
        <w:rPr>
          <w:rFonts w:eastAsia="Times New Roman" w:cs="Times New Roman"/>
          <w:color w:val="000000"/>
          <w:szCs w:val="28"/>
          <w:lang w:eastAsia="lv-LV"/>
        </w:rPr>
        <w:t>„</w:t>
      </w:r>
      <w:proofErr w:type="spellStart"/>
      <w:r w:rsidR="003E3E66" w:rsidRPr="00250A3E">
        <w:rPr>
          <w:rFonts w:eastAsia="Times New Roman" w:cs="Times New Roman"/>
          <w:color w:val="000000"/>
          <w:szCs w:val="28"/>
          <w:lang w:eastAsia="lv-LV"/>
        </w:rPr>
        <w:t>Būvklimatoloģija</w:t>
      </w:r>
      <w:proofErr w:type="spellEnd"/>
      <w:r w:rsidR="00E705BE">
        <w:rPr>
          <w:rFonts w:eastAsia="Times New Roman" w:cs="Times New Roman"/>
          <w:color w:val="000000"/>
          <w:szCs w:val="28"/>
          <w:lang w:eastAsia="lv-LV"/>
        </w:rPr>
        <w:t>”</w:t>
      </w:r>
      <w:r w:rsidR="003E3E66" w:rsidRPr="00250A3E">
        <w:rPr>
          <w:rFonts w:eastAsia="Times New Roman" w:cs="Times New Roman"/>
          <w:color w:val="000000"/>
          <w:szCs w:val="28"/>
          <w:lang w:eastAsia="lv-LV"/>
        </w:rPr>
        <w:t xml:space="preserve"> un izmantojot meteoroloģiskās informācijas statistiskos datus.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166</w:t>
      </w:r>
      <w:r w:rsidR="003E3E66" w:rsidRPr="00250A3E">
        <w:rPr>
          <w:rFonts w:eastAsia="Times New Roman" w:cs="Times New Roman"/>
          <w:color w:val="000000"/>
          <w:szCs w:val="28"/>
          <w:lang w:eastAsia="lv-LV"/>
        </w:rPr>
        <w:t>. Apsekojot ēku, novērtē faktisko ēkas iekšējo temperatūru, jo praksē tā bieži atšķiras no projektētās temperatūras, un tas būtiski ietekmē dzesēšanai un apkurei izmantotās enerģijas patēriņa rādītājus. Iekšējās temperatūras novērtējumam (mērījumiem) izmanto šādas metodes: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166</w:t>
      </w:r>
      <w:r w:rsidR="003E3E66" w:rsidRPr="00250A3E">
        <w:rPr>
          <w:rFonts w:eastAsia="Times New Roman" w:cs="Times New Roman"/>
          <w:color w:val="000000"/>
          <w:szCs w:val="28"/>
          <w:lang w:eastAsia="lv-LV"/>
        </w:rPr>
        <w:t>.1. ēkās ar mehānisko ventilāciju gaisa temperatūru mēra izplūdes kanālā uz augšu pret gaisa plūsmas virzienu no ventilatora. Ventilējamās zonas vidējo temperatūru novērtē, kad izplūdes ventilators ir ieslēgts;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166</w:t>
      </w:r>
      <w:r w:rsidR="003E3E66" w:rsidRPr="00250A3E">
        <w:rPr>
          <w:rFonts w:eastAsia="Times New Roman" w:cs="Times New Roman"/>
          <w:color w:val="000000"/>
          <w:szCs w:val="28"/>
          <w:lang w:eastAsia="lv-LV"/>
        </w:rPr>
        <w:t xml:space="preserve">.2. </w:t>
      </w:r>
      <w:r w:rsidR="00084CA5">
        <w:rPr>
          <w:rFonts w:eastAsia="Times New Roman" w:cs="Times New Roman"/>
          <w:color w:val="000000"/>
          <w:szCs w:val="28"/>
          <w:lang w:eastAsia="lv-LV"/>
        </w:rPr>
        <w:t xml:space="preserve">veicot iekšējās temperatūras un citu telpu parametru mērījumus vairākās ēkas vietās, izmantojot ēkas automatizētas vadības un kontroles iekārtas, kas nodrošina datorizētu mērījumu uzkaiti; </w:t>
      </w:r>
      <w:r w:rsidR="003E3E66" w:rsidRPr="00250A3E">
        <w:rPr>
          <w:rFonts w:eastAsia="Times New Roman" w:cs="Times New Roman"/>
          <w:color w:val="000000"/>
          <w:szCs w:val="28"/>
          <w:lang w:eastAsia="lv-LV"/>
        </w:rPr>
        <w:t>;</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166</w:t>
      </w:r>
      <w:r w:rsidR="003E3E66" w:rsidRPr="00250A3E">
        <w:rPr>
          <w:rFonts w:eastAsia="Times New Roman" w:cs="Times New Roman"/>
          <w:color w:val="000000"/>
          <w:szCs w:val="28"/>
          <w:lang w:eastAsia="lv-LV"/>
        </w:rPr>
        <w:t>.3. ar nelielu viena kanāla datu reģistrētāju temperatūru mēra vai uzskaita dažās ēkai raksturīgākajās vietās sezonai raksturīgākajos apstākļos, tas ir, dienās, kuras raksturo mēneša vai sezonas meteoroloģisko apstākļu rādītājus;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166</w:t>
      </w:r>
      <w:r w:rsidR="003E3E66" w:rsidRPr="00250A3E">
        <w:rPr>
          <w:rFonts w:eastAsia="Times New Roman" w:cs="Times New Roman"/>
          <w:color w:val="000000"/>
          <w:szCs w:val="28"/>
          <w:lang w:eastAsia="lv-LV"/>
        </w:rPr>
        <w:t>.4. izmanto uzstādītās temperatūras rādītājus, ja apkures vai dzesēšanas sistēmas kontrolē termostati un termostatu kalibrēšana ir pārbaudīta;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166</w:t>
      </w:r>
      <w:r w:rsidR="003E3E66" w:rsidRPr="00250A3E">
        <w:rPr>
          <w:rFonts w:eastAsia="Times New Roman" w:cs="Times New Roman"/>
          <w:color w:val="000000"/>
          <w:szCs w:val="28"/>
          <w:lang w:eastAsia="lv-LV"/>
        </w:rPr>
        <w:t xml:space="preserve">.5. ar </w:t>
      </w:r>
      <w:proofErr w:type="spellStart"/>
      <w:r w:rsidR="003E3E66" w:rsidRPr="00250A3E">
        <w:rPr>
          <w:rFonts w:eastAsia="Times New Roman" w:cs="Times New Roman"/>
          <w:color w:val="000000"/>
          <w:szCs w:val="28"/>
          <w:lang w:eastAsia="lv-LV"/>
        </w:rPr>
        <w:t>pirometriem</w:t>
      </w:r>
      <w:proofErr w:type="spellEnd"/>
      <w:r w:rsidR="003E3E66" w:rsidRPr="00250A3E">
        <w:rPr>
          <w:rFonts w:eastAsia="Times New Roman" w:cs="Times New Roman"/>
          <w:color w:val="000000"/>
          <w:szCs w:val="28"/>
          <w:lang w:eastAsia="lv-LV"/>
        </w:rPr>
        <w:t xml:space="preserve"> vai manuāliem gaisa temperatūras mērītājiem gaisa temperatūru nosaka uzreiz vairākos mērījumu punktos.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167</w:t>
      </w:r>
      <w:r w:rsidR="003E3E66" w:rsidRPr="00250A3E">
        <w:rPr>
          <w:rFonts w:eastAsia="Times New Roman" w:cs="Times New Roman"/>
          <w:color w:val="000000"/>
          <w:szCs w:val="28"/>
          <w:lang w:eastAsia="lv-LV"/>
        </w:rPr>
        <w:t>. Gaisa infiltrācijai un dabiskajai ventilācijai ārējā gaisa plūsmas faktiskam novērtējumam izmanto šādas metodes:</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167</w:t>
      </w:r>
      <w:r w:rsidR="003E3E66" w:rsidRPr="00250A3E">
        <w:rPr>
          <w:rFonts w:eastAsia="Times New Roman" w:cs="Times New Roman"/>
          <w:color w:val="000000"/>
          <w:szCs w:val="28"/>
          <w:lang w:eastAsia="lv-LV"/>
        </w:rPr>
        <w:t>.1. gaisa apstrādes iekārtu gaisa plūsmas ātruma noteikšana;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167</w:t>
      </w:r>
      <w:r w:rsidR="003E3E66" w:rsidRPr="00250A3E">
        <w:rPr>
          <w:rFonts w:eastAsia="Times New Roman" w:cs="Times New Roman"/>
          <w:color w:val="000000"/>
          <w:szCs w:val="28"/>
          <w:lang w:eastAsia="lv-LV"/>
        </w:rPr>
        <w:t>.2. gāzes šķīduma iezīmēšana saskaņā ar standartu LVS EN ISO 12569:</w:t>
      </w:r>
      <w:r w:rsidR="00084CA5" w:rsidRPr="00250A3E">
        <w:rPr>
          <w:rFonts w:eastAsia="Times New Roman" w:cs="Times New Roman"/>
          <w:color w:val="000000"/>
          <w:szCs w:val="28"/>
          <w:lang w:eastAsia="lv-LV"/>
        </w:rPr>
        <w:t>200</w:t>
      </w:r>
      <w:r w:rsidR="00084CA5">
        <w:rPr>
          <w:rFonts w:eastAsia="Times New Roman" w:cs="Times New Roman"/>
          <w:color w:val="000000"/>
          <w:szCs w:val="28"/>
          <w:lang w:eastAsia="lv-LV"/>
        </w:rPr>
        <w:t>9 L</w:t>
      </w:r>
      <w:r w:rsidR="00084CA5" w:rsidRPr="00250A3E">
        <w:rPr>
          <w:rFonts w:eastAsia="Times New Roman" w:cs="Times New Roman"/>
          <w:color w:val="000000"/>
          <w:szCs w:val="28"/>
          <w:lang w:eastAsia="lv-LV"/>
        </w:rPr>
        <w:t xml:space="preserve"> </w:t>
      </w:r>
      <w:r w:rsidR="00084CA5">
        <w:rPr>
          <w:rFonts w:eastAsia="Times New Roman" w:cs="Times New Roman"/>
          <w:color w:val="000000"/>
          <w:szCs w:val="28"/>
          <w:lang w:eastAsia="lv-LV"/>
        </w:rPr>
        <w:t>„</w:t>
      </w:r>
      <w:r w:rsidR="003E3E66" w:rsidRPr="00250A3E">
        <w:rPr>
          <w:rFonts w:eastAsia="Times New Roman" w:cs="Times New Roman"/>
          <w:color w:val="000000"/>
          <w:szCs w:val="28"/>
          <w:lang w:eastAsia="lv-LV"/>
        </w:rPr>
        <w:t>Ēku siltumizolācija – Gaisa apmaiņas noteikšana ēkās – Iezīmētās gāzes izklīdināšanas metode</w:t>
      </w:r>
      <w:r w:rsidR="00084CA5">
        <w:rPr>
          <w:rFonts w:eastAsia="Times New Roman" w:cs="Times New Roman"/>
          <w:color w:val="000000"/>
          <w:szCs w:val="28"/>
          <w:lang w:eastAsia="lv-LV"/>
        </w:rPr>
        <w:t>”</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168</w:t>
      </w:r>
      <w:r w:rsidR="003E3E66" w:rsidRPr="00250A3E">
        <w:rPr>
          <w:rFonts w:eastAsia="Times New Roman" w:cs="Times New Roman"/>
          <w:color w:val="000000"/>
          <w:szCs w:val="28"/>
          <w:lang w:eastAsia="lv-LV"/>
        </w:rPr>
        <w:t>. Tādus iekšējos siltuma avotus kā cilvēku skaits un to uzturēšanās ilgums ēkā novērtē, apsekojot ēku, vai iegūst no ēkas īpašnieka vai apsaimniekotāja.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169</w:t>
      </w:r>
      <w:r w:rsidR="003E3E66" w:rsidRPr="00250A3E">
        <w:rPr>
          <w:rFonts w:eastAsia="Times New Roman" w:cs="Times New Roman"/>
          <w:color w:val="000000"/>
          <w:szCs w:val="28"/>
          <w:lang w:eastAsia="lv-LV"/>
        </w:rPr>
        <w:t>. Tādus iekšējos siltuma avotus kā mākslīgais apgaismojums un elektriskās ierīces novērtē, izmantojot patērētās elektroenerģijas uzskaites datus, ja skaitītājam nav pievienotas arī apkures vai dzesēšanas sistēmas. Ja apgaismojuma dati nav pieejami, aprēķinus veic saskaņā ar standartu LVS EN 15193:</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3E3E66" w:rsidRPr="00250A3E">
        <w:rPr>
          <w:rFonts w:eastAsia="Times New Roman" w:cs="Times New Roman"/>
          <w:color w:val="000000"/>
          <w:szCs w:val="28"/>
          <w:lang w:eastAsia="lv-LV"/>
        </w:rPr>
        <w:t>. Novērtējot iekšējos siltuma avotus, jāņem vērā, ka ne visa apgaismojumam izmantotā enerģija ir iekšējais siltuma avots. Piemēram, apgaismojums var būt izvietots ēkas ārpusē vai siltums var tikt daļēji izvadīts.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170</w:t>
      </w:r>
      <w:r w:rsidR="003E3E66" w:rsidRPr="00250A3E">
        <w:rPr>
          <w:rFonts w:eastAsia="Times New Roman" w:cs="Times New Roman"/>
          <w:color w:val="000000"/>
          <w:szCs w:val="28"/>
          <w:lang w:eastAsia="lv-LV"/>
        </w:rPr>
        <w:t>. Karstā ūdens patēriņa</w:t>
      </w:r>
      <w:r w:rsidR="003E3E66" w:rsidRPr="00250A3E">
        <w:rPr>
          <w:rFonts w:eastAsia="Times New Roman" w:cs="Times New Roman"/>
          <w:b/>
          <w:bCs/>
          <w:color w:val="000000"/>
          <w:szCs w:val="28"/>
          <w:lang w:eastAsia="lv-LV"/>
        </w:rPr>
        <w:t> </w:t>
      </w:r>
      <w:r w:rsidR="003E3E66" w:rsidRPr="00250A3E">
        <w:rPr>
          <w:rFonts w:eastAsia="Times New Roman" w:cs="Times New Roman"/>
          <w:color w:val="000000"/>
          <w:szCs w:val="28"/>
          <w:lang w:eastAsia="lv-LV"/>
        </w:rPr>
        <w:t>datus ēkām, kurām ir uzstādīts atsevišķs skaitītājs, iegūst no starpības starp diviem nolasījumiem novērtējuma perioda sākumā un beigās. Ja karstais ūdens nav uzskaitīts, tā patēriņu novērtē pēc iedzīvotāju skaita, ēkas izmantošanas veida un vidējiem karstā ūdens patēriņa datiem, izmantojot datus, kas minēti standartā LVS EN 15316-3-1:</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3E3E66" w:rsidRPr="00250A3E">
        <w:rPr>
          <w:rFonts w:eastAsia="Times New Roman" w:cs="Times New Roman"/>
          <w:color w:val="000000"/>
          <w:szCs w:val="28"/>
          <w:lang w:eastAsia="lv-LV"/>
        </w:rPr>
        <w:t>, standartā LVS EN 15316-3-2:2008 un standartā LVS EN 15316-3-3:</w:t>
      </w:r>
      <w:r w:rsidR="007C7DC6" w:rsidRPr="00250A3E">
        <w:rPr>
          <w:rFonts w:eastAsia="Times New Roman" w:cs="Times New Roman"/>
          <w:color w:val="000000"/>
          <w:szCs w:val="28"/>
          <w:lang w:eastAsia="lv-LV"/>
        </w:rPr>
        <w:t>200</w:t>
      </w:r>
      <w:r w:rsidR="007C7DC6">
        <w:rPr>
          <w:rFonts w:eastAsia="Times New Roman" w:cs="Times New Roman"/>
          <w:color w:val="000000"/>
          <w:szCs w:val="28"/>
          <w:lang w:eastAsia="lv-LV"/>
        </w:rPr>
        <w:t>9 L</w:t>
      </w:r>
      <w:r w:rsidR="003E3E66"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49409B"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171</w:t>
      </w:r>
      <w:r w:rsidR="003E3E66" w:rsidRPr="00250A3E">
        <w:rPr>
          <w:rFonts w:eastAsia="Times New Roman" w:cs="Times New Roman"/>
          <w:color w:val="000000"/>
          <w:szCs w:val="28"/>
          <w:lang w:eastAsia="lv-LV"/>
        </w:rPr>
        <w:t>. Patērētās elektroenerģijas rēķinus izmanto, lai novērtētu mākslīgajam apgaismojumam izlietotās enerģijas patēriņu, ja skaitītājam nav pievienotas arī citas sistēmas (piemēram, ēdiena gatavošanas, apkures, dzesēšanas sistēmas). Ja skaitītāja datus nevar izmantot, enerģijas patēriņu aprēķina saskaņā ar standartu LVS EN 15193:</w:t>
      </w:r>
      <w:r w:rsidR="006E1084" w:rsidRPr="00250A3E">
        <w:rPr>
          <w:rFonts w:eastAsia="Times New Roman" w:cs="Times New Roman"/>
          <w:color w:val="000000"/>
          <w:szCs w:val="28"/>
          <w:lang w:eastAsia="lv-LV"/>
        </w:rPr>
        <w:t>200</w:t>
      </w:r>
      <w:r w:rsidR="006E1084">
        <w:rPr>
          <w:rFonts w:eastAsia="Times New Roman" w:cs="Times New Roman"/>
          <w:color w:val="000000"/>
          <w:szCs w:val="28"/>
          <w:lang w:eastAsia="lv-LV"/>
        </w:rPr>
        <w:t>9 L</w:t>
      </w:r>
      <w:r w:rsidR="003E3E66" w:rsidRPr="00250A3E">
        <w:rPr>
          <w:rFonts w:eastAsia="Times New Roman" w:cs="Times New Roman"/>
          <w:color w:val="000000"/>
          <w:szCs w:val="28"/>
          <w:lang w:eastAsia="lv-LV"/>
        </w:rPr>
        <w:t>. </w:t>
      </w:r>
    </w:p>
    <w:p w:rsidR="003E3E66" w:rsidRPr="00250A3E" w:rsidRDefault="003E3E66" w:rsidP="00105938">
      <w:pPr>
        <w:pStyle w:val="Heading1"/>
        <w:rPr>
          <w:rFonts w:eastAsia="Times New Roman" w:cs="Times New Roman"/>
          <w:lang w:eastAsia="lv-LV"/>
        </w:rPr>
      </w:pPr>
      <w:r w:rsidRPr="00250A3E">
        <w:rPr>
          <w:rFonts w:eastAsia="Times New Roman" w:cs="Times New Roman"/>
          <w:lang w:eastAsia="lv-LV"/>
        </w:rPr>
        <w:t>7. Kopējo ēkas energoefektivitātes rādītāju aprēķināšana</w:t>
      </w:r>
    </w:p>
    <w:p w:rsidR="0049409B" w:rsidRDefault="0049409B" w:rsidP="003E3E66">
      <w:pPr>
        <w:spacing w:before="63" w:after="63"/>
        <w:ind w:firstLine="313"/>
        <w:jc w:val="both"/>
        <w:rPr>
          <w:rFonts w:eastAsia="Times New Roman" w:cs="Times New Roman"/>
          <w:color w:val="000000"/>
          <w:szCs w:val="28"/>
          <w:lang w:eastAsia="lv-LV"/>
        </w:rPr>
      </w:pP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172</w:t>
      </w:r>
      <w:r w:rsidR="003E3E66" w:rsidRPr="00250A3E">
        <w:rPr>
          <w:rFonts w:eastAsia="Times New Roman" w:cs="Times New Roman"/>
          <w:color w:val="000000"/>
          <w:szCs w:val="28"/>
          <w:lang w:eastAsia="lv-LV"/>
        </w:rPr>
        <w:t>. Pēc nepieciešamo (aprēķināto) un izmantoto (izmērīto) energonesēju aprēķina nosaka kopējos ēkas energoefektivitātes rādītājus.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173</w:t>
      </w:r>
      <w:r w:rsidR="003E3E66" w:rsidRPr="00250A3E">
        <w:rPr>
          <w:rFonts w:eastAsia="Times New Roman" w:cs="Times New Roman"/>
          <w:color w:val="000000"/>
          <w:szCs w:val="28"/>
          <w:lang w:eastAsia="lv-LV"/>
        </w:rPr>
        <w:t>. Kopējos ēkas energoefektivitātes rādītājus aprēķina:</w:t>
      </w:r>
    </w:p>
    <w:p w:rsidR="003E3E66" w:rsidRPr="00250A3E" w:rsidRDefault="00526DEE"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173</w:t>
      </w:r>
      <w:r w:rsidR="003E3E66" w:rsidRPr="00250A3E">
        <w:rPr>
          <w:rFonts w:eastAsia="Times New Roman" w:cs="Times New Roman"/>
          <w:color w:val="000000"/>
          <w:szCs w:val="28"/>
          <w:lang w:eastAsia="lv-LV"/>
        </w:rPr>
        <w:t>.1. enerģijas patēriņam – kilovatstundas uz aprēķina platības kvadrātmetru gadā</w:t>
      </w:r>
      <w:r w:rsidR="00704F25" w:rsidRPr="00250A3E">
        <w:rPr>
          <w:rFonts w:eastAsia="Times New Roman" w:cs="Times New Roman"/>
          <w:color w:val="000000"/>
          <w:szCs w:val="28"/>
          <w:lang w:eastAsia="lv-LV"/>
        </w:rPr>
        <w:t>:</w:t>
      </w:r>
    </w:p>
    <w:p w:rsidR="004322DF" w:rsidRPr="00250A3E" w:rsidRDefault="004322DF"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ab/>
      </w:r>
      <w:r w:rsidR="00EC77F0" w:rsidRPr="00250A3E">
        <w:rPr>
          <w:rFonts w:eastAsia="Times New Roman" w:cs="Times New Roman"/>
          <w:color w:val="000000"/>
          <w:szCs w:val="28"/>
          <w:lang w:eastAsia="lv-LV"/>
        </w:rPr>
        <w:t xml:space="preserve">173.1.1. </w:t>
      </w:r>
      <w:r w:rsidRPr="00250A3E">
        <w:rPr>
          <w:rFonts w:eastAsia="Times New Roman" w:cs="Times New Roman"/>
          <w:color w:val="000000"/>
          <w:szCs w:val="28"/>
          <w:lang w:eastAsia="lv-LV"/>
        </w:rPr>
        <w:t xml:space="preserve">kopā apkurei, dzesēšanai, </w:t>
      </w:r>
      <w:r w:rsidR="00BC6A8E">
        <w:rPr>
          <w:rFonts w:eastAsia="Times New Roman" w:cs="Times New Roman"/>
          <w:color w:val="000000"/>
          <w:szCs w:val="28"/>
          <w:lang w:eastAsia="lv-LV"/>
        </w:rPr>
        <w:t xml:space="preserve">mehāniskai ventilācijai, </w:t>
      </w:r>
      <w:r w:rsidRPr="00250A3E">
        <w:rPr>
          <w:rFonts w:eastAsia="Times New Roman" w:cs="Times New Roman"/>
          <w:color w:val="000000"/>
          <w:szCs w:val="28"/>
          <w:lang w:eastAsia="lv-LV"/>
        </w:rPr>
        <w:t>karstā ūdens sagatavošanai, kā arī apgaismojumam (ja attiecināms saskaņā ar šo noteikumu</w:t>
      </w:r>
      <w:r w:rsidR="00C149E5" w:rsidRPr="00250A3E">
        <w:rPr>
          <w:rFonts w:eastAsia="Times New Roman" w:cs="Times New Roman"/>
          <w:color w:val="000000"/>
          <w:szCs w:val="28"/>
          <w:lang w:eastAsia="lv-LV"/>
        </w:rPr>
        <w:t xml:space="preserve"> </w:t>
      </w:r>
      <w:r w:rsidR="009F0344" w:rsidRPr="00250A3E">
        <w:rPr>
          <w:rFonts w:eastAsia="Times New Roman" w:cs="Times New Roman"/>
          <w:color w:val="000000"/>
          <w:szCs w:val="28"/>
          <w:lang w:eastAsia="lv-LV"/>
        </w:rPr>
        <w:t>13</w:t>
      </w:r>
      <w:r w:rsidR="00C149E5" w:rsidRPr="00250A3E">
        <w:rPr>
          <w:rFonts w:eastAsia="Times New Roman" w:cs="Times New Roman"/>
          <w:color w:val="000000"/>
          <w:szCs w:val="28"/>
          <w:lang w:eastAsia="lv-LV"/>
        </w:rPr>
        <w:t>.</w:t>
      </w:r>
      <w:r w:rsidR="00393D89">
        <w:rPr>
          <w:rFonts w:eastAsia="Times New Roman" w:cs="Times New Roman"/>
          <w:color w:val="000000"/>
          <w:szCs w:val="28"/>
          <w:lang w:eastAsia="lv-LV"/>
        </w:rPr>
        <w:t> </w:t>
      </w:r>
      <w:r w:rsidR="00C149E5" w:rsidRPr="00250A3E">
        <w:rPr>
          <w:rFonts w:eastAsia="Times New Roman" w:cs="Times New Roman"/>
          <w:color w:val="000000"/>
          <w:szCs w:val="28"/>
          <w:lang w:eastAsia="lv-LV"/>
        </w:rPr>
        <w:t>punktu</w:t>
      </w:r>
      <w:r w:rsidRPr="00250A3E">
        <w:rPr>
          <w:rFonts w:eastAsia="Times New Roman" w:cs="Times New Roman"/>
          <w:color w:val="000000"/>
          <w:szCs w:val="28"/>
          <w:lang w:eastAsia="lv-LV"/>
        </w:rPr>
        <w:t>)</w:t>
      </w:r>
      <w:r w:rsidR="00704F25" w:rsidRPr="00250A3E">
        <w:rPr>
          <w:rFonts w:eastAsia="Times New Roman" w:cs="Times New Roman"/>
          <w:color w:val="000000"/>
          <w:szCs w:val="28"/>
          <w:lang w:eastAsia="lv-LV"/>
        </w:rPr>
        <w:t>;</w:t>
      </w:r>
    </w:p>
    <w:p w:rsidR="00591A99" w:rsidRDefault="004322DF"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ab/>
      </w:r>
      <w:r w:rsidR="00EC77F0" w:rsidRPr="00250A3E">
        <w:rPr>
          <w:rFonts w:eastAsia="Times New Roman" w:cs="Times New Roman"/>
          <w:color w:val="000000"/>
          <w:szCs w:val="28"/>
          <w:lang w:eastAsia="lv-LV"/>
        </w:rPr>
        <w:t xml:space="preserve">173.1.2. </w:t>
      </w:r>
      <w:r w:rsidRPr="00250A3E">
        <w:rPr>
          <w:rFonts w:eastAsia="Times New Roman" w:cs="Times New Roman"/>
          <w:color w:val="000000"/>
          <w:szCs w:val="28"/>
          <w:lang w:eastAsia="lv-LV"/>
        </w:rPr>
        <w:t>apkurei</w:t>
      </w:r>
      <w:r w:rsidR="00704F25" w:rsidRPr="00250A3E">
        <w:rPr>
          <w:rFonts w:eastAsia="Times New Roman" w:cs="Times New Roman"/>
          <w:color w:val="000000"/>
          <w:szCs w:val="28"/>
          <w:lang w:eastAsia="lv-LV"/>
        </w:rPr>
        <w:t>;</w:t>
      </w:r>
    </w:p>
    <w:p w:rsidR="004322DF" w:rsidRPr="00250A3E" w:rsidRDefault="00704F25"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w:t>
      </w:r>
      <w:r w:rsidR="00EC77F0" w:rsidRPr="00250A3E">
        <w:rPr>
          <w:rFonts w:eastAsia="Times New Roman" w:cs="Times New Roman"/>
          <w:color w:val="000000"/>
          <w:szCs w:val="28"/>
          <w:lang w:eastAsia="lv-LV"/>
        </w:rPr>
        <w:t>73</w:t>
      </w:r>
      <w:r w:rsidRPr="00250A3E">
        <w:rPr>
          <w:rFonts w:eastAsia="Times New Roman" w:cs="Times New Roman"/>
          <w:color w:val="000000"/>
          <w:szCs w:val="28"/>
          <w:lang w:eastAsia="lv-LV"/>
        </w:rPr>
        <w:t>.</w:t>
      </w:r>
      <w:r w:rsidR="00EC77F0" w:rsidRPr="00250A3E">
        <w:rPr>
          <w:rFonts w:eastAsia="Times New Roman" w:cs="Times New Roman"/>
          <w:color w:val="000000"/>
          <w:szCs w:val="28"/>
          <w:lang w:eastAsia="lv-LV"/>
        </w:rPr>
        <w:t>2.</w:t>
      </w:r>
      <w:r w:rsidRPr="00250A3E">
        <w:rPr>
          <w:rFonts w:eastAsia="Times New Roman" w:cs="Times New Roman"/>
          <w:color w:val="000000"/>
          <w:szCs w:val="28"/>
          <w:lang w:eastAsia="lv-LV"/>
        </w:rPr>
        <w:t xml:space="preserve"> </w:t>
      </w:r>
      <w:r w:rsidR="004322DF" w:rsidRPr="00250A3E">
        <w:rPr>
          <w:rFonts w:eastAsia="Times New Roman" w:cs="Times New Roman"/>
          <w:color w:val="000000"/>
          <w:szCs w:val="28"/>
          <w:lang w:eastAsia="lv-LV"/>
        </w:rPr>
        <w:t>primārās enerģijas patēriņam</w:t>
      </w:r>
      <w:r w:rsidRPr="00250A3E">
        <w:rPr>
          <w:rFonts w:eastAsia="Times New Roman" w:cs="Times New Roman"/>
          <w:color w:val="000000"/>
          <w:szCs w:val="28"/>
          <w:lang w:eastAsia="lv-LV"/>
        </w:rPr>
        <w:t xml:space="preserve"> – kilovatstundas uz aprēķina platības kvadrātmetru gadā</w:t>
      </w:r>
      <w:r w:rsidR="00954D73" w:rsidRPr="00250A3E">
        <w:rPr>
          <w:rFonts w:eastAsia="Times New Roman" w:cs="Times New Roman"/>
          <w:color w:val="000000"/>
          <w:szCs w:val="28"/>
          <w:lang w:eastAsia="lv-LV"/>
        </w:rPr>
        <w:t>, kā arī kā daļu no kopējā enerģijas patēriņa ēkā procentos</w:t>
      </w:r>
      <w:r w:rsidRPr="00250A3E">
        <w:rPr>
          <w:rFonts w:eastAsia="Times New Roman" w:cs="Times New Roman"/>
          <w:color w:val="000000"/>
          <w:szCs w:val="28"/>
          <w:lang w:eastAsia="lv-LV"/>
        </w:rPr>
        <w:t>;</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173</w:t>
      </w:r>
      <w:r w:rsidR="003E3E66" w:rsidRPr="00250A3E">
        <w:rPr>
          <w:rFonts w:eastAsia="Times New Roman" w:cs="Times New Roman"/>
          <w:color w:val="000000"/>
          <w:szCs w:val="28"/>
          <w:lang w:eastAsia="lv-LV"/>
        </w:rPr>
        <w:t>.</w:t>
      </w:r>
      <w:r w:rsidRPr="00250A3E">
        <w:rPr>
          <w:rFonts w:eastAsia="Times New Roman" w:cs="Times New Roman"/>
          <w:color w:val="000000"/>
          <w:szCs w:val="28"/>
          <w:lang w:eastAsia="lv-LV"/>
        </w:rPr>
        <w:t>3</w:t>
      </w:r>
      <w:r w:rsidR="003E3E66" w:rsidRPr="00250A3E">
        <w:rPr>
          <w:rFonts w:eastAsia="Times New Roman" w:cs="Times New Roman"/>
          <w:color w:val="000000"/>
          <w:szCs w:val="28"/>
          <w:lang w:eastAsia="lv-LV"/>
        </w:rPr>
        <w:t>. oglekļa dioksīda emisijas novērtējumam – kilogrami oglekļa dioksīda uz aprēķina platības kvadrātmetru gadā.</w:t>
      </w:r>
    </w:p>
    <w:p w:rsidR="00CA1977" w:rsidRPr="00250A3E" w:rsidRDefault="00CA1977" w:rsidP="00CA1977">
      <w:pPr>
        <w:spacing w:before="63" w:after="63"/>
        <w:ind w:firstLine="313"/>
        <w:jc w:val="both"/>
        <w:rPr>
          <w:rFonts w:eastAsia="Times New Roman" w:cs="Times New Roman"/>
          <w:color w:val="000000"/>
          <w:szCs w:val="28"/>
          <w:lang w:eastAsia="lv-LV"/>
        </w:rPr>
      </w:pPr>
    </w:p>
    <w:p w:rsidR="005435D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174</w:t>
      </w:r>
      <w:r w:rsidR="005435D6" w:rsidRPr="00250A3E">
        <w:rPr>
          <w:rFonts w:eastAsia="Times New Roman" w:cs="Times New Roman"/>
          <w:color w:val="000000"/>
          <w:szCs w:val="28"/>
          <w:lang w:eastAsia="lv-LV"/>
        </w:rPr>
        <w:t xml:space="preserve">. </w:t>
      </w:r>
      <w:r w:rsidR="00704F25" w:rsidRPr="00250A3E">
        <w:rPr>
          <w:rFonts w:eastAsia="Times New Roman" w:cs="Times New Roman"/>
          <w:color w:val="000000"/>
          <w:szCs w:val="28"/>
          <w:lang w:eastAsia="lv-LV"/>
        </w:rPr>
        <w:t>Primār</w:t>
      </w:r>
      <w:r w:rsidR="005435D6" w:rsidRPr="00250A3E">
        <w:rPr>
          <w:rFonts w:eastAsia="Times New Roman" w:cs="Times New Roman"/>
          <w:color w:val="000000"/>
          <w:szCs w:val="28"/>
          <w:lang w:eastAsia="lv-LV"/>
        </w:rPr>
        <w:t>o</w:t>
      </w:r>
      <w:r w:rsidR="00704F25" w:rsidRPr="00250A3E">
        <w:rPr>
          <w:rFonts w:eastAsia="Times New Roman" w:cs="Times New Roman"/>
          <w:color w:val="000000"/>
          <w:szCs w:val="28"/>
          <w:lang w:eastAsia="lv-LV"/>
        </w:rPr>
        <w:t xml:space="preserve"> enerģijas</w:t>
      </w:r>
      <w:r w:rsidR="005435D6" w:rsidRPr="00250A3E">
        <w:rPr>
          <w:rFonts w:eastAsia="Times New Roman" w:cs="Times New Roman"/>
          <w:color w:val="000000"/>
          <w:szCs w:val="28"/>
          <w:lang w:eastAsia="lv-LV"/>
        </w:rPr>
        <w:t xml:space="preserve"> patēriņa rādītāju aprēķina no piegādātās enerģijas un eksportētās enerģijas katram energonesējam</w:t>
      </w:r>
      <w:r w:rsidR="00D23429" w:rsidRPr="00250A3E">
        <w:rPr>
          <w:rFonts w:eastAsia="Times New Roman" w:cs="Times New Roman"/>
          <w:color w:val="000000"/>
          <w:szCs w:val="28"/>
          <w:lang w:eastAsia="lv-LV"/>
        </w:rPr>
        <w:t xml:space="preserve"> (primārās enerģijas faktorus </w:t>
      </w:r>
      <w:r w:rsidR="00A73F55">
        <w:rPr>
          <w:rFonts w:eastAsia="Times New Roman" w:cs="Times New Roman"/>
          <w:color w:val="000000"/>
          <w:szCs w:val="28"/>
          <w:lang w:eastAsia="lv-LV"/>
        </w:rPr>
        <w:t>neatjaunojamo energoresursu daļai</w:t>
      </w:r>
      <w:r w:rsidR="00A73F55" w:rsidRPr="00250A3E">
        <w:rPr>
          <w:rFonts w:eastAsia="Times New Roman" w:cs="Times New Roman"/>
          <w:color w:val="000000"/>
          <w:szCs w:val="28"/>
          <w:lang w:eastAsia="lv-LV"/>
        </w:rPr>
        <w:t xml:space="preserve"> </w:t>
      </w:r>
      <w:r w:rsidR="00D23429" w:rsidRPr="00250A3E">
        <w:rPr>
          <w:rFonts w:eastAsia="Times New Roman" w:cs="Times New Roman"/>
          <w:color w:val="000000"/>
          <w:szCs w:val="28"/>
          <w:lang w:eastAsia="lv-LV"/>
        </w:rPr>
        <w:t>pieņem saskaņā ar šo noteikumu 1.pielikum</w:t>
      </w:r>
      <w:r w:rsidR="00F75BD7">
        <w:rPr>
          <w:rFonts w:eastAsia="Times New Roman" w:cs="Times New Roman"/>
          <w:color w:val="000000"/>
          <w:szCs w:val="28"/>
          <w:lang w:eastAsia="lv-LV"/>
        </w:rPr>
        <w:t>a 3. punktu</w:t>
      </w:r>
      <w:r w:rsidR="00D23429" w:rsidRPr="00250A3E">
        <w:rPr>
          <w:rFonts w:eastAsia="Times New Roman" w:cs="Times New Roman"/>
          <w:color w:val="000000"/>
          <w:szCs w:val="28"/>
          <w:lang w:eastAsia="lv-LV"/>
        </w:rPr>
        <w:t>)</w:t>
      </w:r>
      <w:r w:rsidR="005435D6" w:rsidRPr="00250A3E">
        <w:rPr>
          <w:rFonts w:eastAsia="Times New Roman" w:cs="Times New Roman"/>
          <w:color w:val="000000"/>
          <w:szCs w:val="28"/>
          <w:lang w:eastAsia="lv-LV"/>
        </w:rPr>
        <w:t>:</w:t>
      </w:r>
    </w:p>
    <w:p w:rsidR="00CA1977" w:rsidRPr="00250A3E" w:rsidRDefault="00422EDE" w:rsidP="003E3E66">
      <w:pPr>
        <w:spacing w:before="63" w:after="63"/>
        <w:ind w:firstLine="313"/>
        <w:jc w:val="both"/>
        <w:rPr>
          <w:rFonts w:eastAsia="Times New Roman" w:cs="Times New Roman"/>
          <w:color w:val="000000"/>
          <w:szCs w:val="28"/>
          <w:lang w:eastAsia="lv-LV"/>
        </w:rPr>
      </w:pPr>
      <m:oMath>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E</m:t>
            </m:r>
          </m:e>
          <m:sub>
            <m:r>
              <w:rPr>
                <w:rFonts w:ascii="Cambria Math" w:eastAsia="Times New Roman" w:hAnsi="Cambria Math" w:cs="Times New Roman"/>
                <w:color w:val="000000"/>
                <w:szCs w:val="28"/>
                <w:lang w:eastAsia="lv-LV"/>
              </w:rPr>
              <m:t>P</m:t>
            </m:r>
          </m:sub>
        </m:sSub>
        <m:r>
          <w:rPr>
            <w:rFonts w:ascii="Cambria Math" w:eastAsia="Times New Roman" w:hAnsi="Cambria Math" w:cs="Times New Roman"/>
            <w:color w:val="000000"/>
            <w:szCs w:val="28"/>
            <w:lang w:eastAsia="lv-LV"/>
          </w:rPr>
          <m:t>=</m:t>
        </m:r>
        <m:nary>
          <m:naryPr>
            <m:chr m:val="∑"/>
            <m:limLoc m:val="undOvr"/>
            <m:subHide m:val="1"/>
            <m:supHide m:val="1"/>
            <m:ctrlPr>
              <w:rPr>
                <w:rFonts w:ascii="Cambria Math" w:eastAsia="Times New Roman" w:hAnsi="Cambria Math" w:cs="Times New Roman"/>
                <w:i/>
                <w:color w:val="000000"/>
                <w:szCs w:val="28"/>
                <w:lang w:eastAsia="lv-LV"/>
              </w:rPr>
            </m:ctrlPr>
          </m:naryPr>
          <m:sub/>
          <m:sup/>
          <m:e>
            <m:d>
              <m:dPr>
                <m:ctrlPr>
                  <w:rPr>
                    <w:rFonts w:ascii="Cambria Math" w:eastAsia="Times New Roman" w:hAnsi="Cambria Math" w:cs="Times New Roman"/>
                    <w:i/>
                    <w:color w:val="000000"/>
                    <w:szCs w:val="28"/>
                    <w:lang w:eastAsia="lv-LV"/>
                  </w:rPr>
                </m:ctrlPr>
              </m:dPr>
              <m:e>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E</m:t>
                    </m:r>
                  </m:e>
                  <m:sub>
                    <m:r>
                      <w:rPr>
                        <w:rFonts w:ascii="Cambria Math" w:eastAsia="Times New Roman" w:hAnsi="Cambria Math" w:cs="Times New Roman"/>
                        <w:color w:val="000000"/>
                        <w:szCs w:val="28"/>
                        <w:lang w:eastAsia="lv-LV"/>
                      </w:rPr>
                      <m:t>pieg,i</m:t>
                    </m:r>
                  </m:sub>
                </m:sSub>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f</m:t>
                    </m:r>
                  </m:e>
                  <m:sub>
                    <m:r>
                      <w:rPr>
                        <w:rFonts w:ascii="Cambria Math" w:eastAsia="Times New Roman" w:hAnsi="Cambria Math" w:cs="Times New Roman"/>
                        <w:color w:val="000000"/>
                        <w:szCs w:val="28"/>
                        <w:lang w:eastAsia="lv-LV"/>
                      </w:rPr>
                      <m:t>P,pieg,i</m:t>
                    </m:r>
                  </m:sub>
                </m:sSub>
              </m:e>
            </m:d>
            <m:r>
              <w:rPr>
                <w:rFonts w:ascii="Cambria Math" w:eastAsia="Times New Roman" w:hAnsi="Cambria Math" w:cs="Times New Roman"/>
                <w:color w:val="000000"/>
                <w:szCs w:val="28"/>
                <w:lang w:eastAsia="lv-LV"/>
              </w:rPr>
              <m:t>-</m:t>
            </m:r>
            <m:nary>
              <m:naryPr>
                <m:chr m:val="∑"/>
                <m:limLoc m:val="undOvr"/>
                <m:subHide m:val="1"/>
                <m:supHide m:val="1"/>
                <m:ctrlPr>
                  <w:rPr>
                    <w:rFonts w:ascii="Cambria Math" w:eastAsia="Times New Roman" w:hAnsi="Cambria Math" w:cs="Times New Roman"/>
                    <w:i/>
                    <w:color w:val="000000"/>
                    <w:szCs w:val="28"/>
                    <w:lang w:eastAsia="lv-LV"/>
                  </w:rPr>
                </m:ctrlPr>
              </m:naryPr>
              <m:sub/>
              <m:sup/>
              <m:e>
                <m:d>
                  <m:dPr>
                    <m:ctrlPr>
                      <w:rPr>
                        <w:rFonts w:ascii="Cambria Math" w:eastAsia="Times New Roman" w:hAnsi="Cambria Math" w:cs="Times New Roman"/>
                        <w:i/>
                        <w:color w:val="000000"/>
                        <w:szCs w:val="28"/>
                        <w:lang w:eastAsia="lv-LV"/>
                      </w:rPr>
                    </m:ctrlPr>
                  </m:dPr>
                  <m:e>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E</m:t>
                        </m:r>
                      </m:e>
                      <m:sub>
                        <m:r>
                          <w:rPr>
                            <w:rFonts w:ascii="Cambria Math" w:eastAsia="Times New Roman" w:hAnsi="Cambria Math" w:cs="Times New Roman"/>
                            <w:color w:val="000000"/>
                            <w:szCs w:val="28"/>
                            <w:lang w:eastAsia="lv-LV"/>
                          </w:rPr>
                          <m:t>e</m:t>
                        </m:r>
                        <m:r>
                          <w:rPr>
                            <w:rFonts w:ascii="Cambria Math" w:eastAsia="Times New Roman" w:hAnsi="Cambria Math" w:cs="Times New Roman"/>
                            <w:color w:val="000000"/>
                            <w:szCs w:val="28"/>
                            <w:lang w:eastAsia="lv-LV"/>
                          </w:rPr>
                          <m:t>x,i</m:t>
                        </m:r>
                      </m:sub>
                    </m:sSub>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f</m:t>
                        </m:r>
                      </m:e>
                      <m:sub>
                        <m:r>
                          <w:rPr>
                            <w:rFonts w:ascii="Cambria Math" w:eastAsia="Times New Roman" w:hAnsi="Cambria Math" w:cs="Times New Roman"/>
                            <w:color w:val="000000"/>
                            <w:szCs w:val="28"/>
                            <w:lang w:eastAsia="lv-LV"/>
                          </w:rPr>
                          <m:t>P,ex,i</m:t>
                        </m:r>
                      </m:sub>
                    </m:sSub>
                  </m:e>
                </m:d>
              </m:e>
            </m:nary>
          </m:e>
        </m:nary>
      </m:oMath>
      <w:r w:rsidR="008633C0" w:rsidRPr="00250A3E">
        <w:rPr>
          <w:rFonts w:eastAsia="Times New Roman" w:cs="Times New Roman"/>
          <w:color w:val="000000"/>
          <w:szCs w:val="28"/>
          <w:lang w:eastAsia="lv-LV"/>
        </w:rPr>
        <w:tab/>
      </w:r>
      <w:r w:rsidR="00D23429" w:rsidRPr="00250A3E">
        <w:rPr>
          <w:rFonts w:eastAsia="Times New Roman" w:cs="Times New Roman"/>
          <w:color w:val="000000"/>
          <w:szCs w:val="28"/>
          <w:lang w:eastAsia="lv-LV"/>
        </w:rPr>
        <w:tab/>
      </w:r>
      <w:r w:rsidR="00614EC4">
        <w:rPr>
          <w:rFonts w:eastAsia="Times New Roman" w:cs="Times New Roman"/>
          <w:color w:val="000000"/>
          <w:szCs w:val="28"/>
          <w:lang w:eastAsia="lv-LV"/>
        </w:rPr>
        <w:t xml:space="preserve">        </w:t>
      </w:r>
      <w:r w:rsidR="008633C0" w:rsidRPr="00250A3E">
        <w:rPr>
          <w:rFonts w:eastAsia="Times New Roman" w:cs="Times New Roman"/>
          <w:color w:val="000000"/>
          <w:szCs w:val="28"/>
          <w:lang w:eastAsia="lv-LV"/>
        </w:rPr>
        <w:t>(6</w:t>
      </w:r>
      <w:r w:rsidR="00987CCA" w:rsidRPr="00250A3E">
        <w:rPr>
          <w:rFonts w:eastAsia="Times New Roman" w:cs="Times New Roman"/>
          <w:color w:val="000000"/>
          <w:szCs w:val="28"/>
          <w:lang w:eastAsia="lv-LV"/>
        </w:rPr>
        <w:t>5</w:t>
      </w:r>
      <w:r w:rsidR="008633C0" w:rsidRPr="00250A3E">
        <w:rPr>
          <w:rFonts w:eastAsia="Times New Roman" w:cs="Times New Roman"/>
          <w:color w:val="000000"/>
          <w:szCs w:val="28"/>
          <w:lang w:eastAsia="lv-LV"/>
        </w:rPr>
        <w:t xml:space="preserve">), </w:t>
      </w:r>
    </w:p>
    <w:p w:rsidR="008633C0" w:rsidRPr="00250A3E" w:rsidRDefault="008633C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xml:space="preserve">kur, </w:t>
      </w:r>
    </w:p>
    <w:p w:rsidR="008633C0" w:rsidRPr="00250A3E" w:rsidRDefault="008633C0" w:rsidP="008633C0">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P</w:t>
      </w:r>
      <w:r w:rsidRPr="00250A3E">
        <w:rPr>
          <w:rFonts w:eastAsia="Times New Roman" w:cs="Times New Roman"/>
          <w:color w:val="000000"/>
          <w:szCs w:val="28"/>
          <w:vertAlign w:val="subscript"/>
          <w:lang w:eastAsia="lv-LV"/>
        </w:rPr>
        <w:tab/>
      </w:r>
      <w:r w:rsidRPr="00250A3E">
        <w:rPr>
          <w:rFonts w:eastAsia="Times New Roman" w:cs="Times New Roman"/>
          <w:color w:val="000000"/>
          <w:szCs w:val="28"/>
          <w:lang w:eastAsia="lv-LV"/>
        </w:rPr>
        <w:t>– primārās enerģijas patēriņ</w:t>
      </w:r>
      <w:r w:rsidR="00D23429" w:rsidRPr="00250A3E">
        <w:rPr>
          <w:rFonts w:eastAsia="Times New Roman" w:cs="Times New Roman"/>
          <w:color w:val="000000"/>
          <w:szCs w:val="28"/>
          <w:lang w:eastAsia="lv-LV"/>
        </w:rPr>
        <w:t>š</w:t>
      </w:r>
      <w:r w:rsidRPr="00250A3E">
        <w:rPr>
          <w:rFonts w:eastAsia="Times New Roman" w:cs="Times New Roman"/>
          <w:color w:val="000000"/>
          <w:szCs w:val="28"/>
          <w:lang w:eastAsia="lv-LV"/>
        </w:rPr>
        <w:t xml:space="preserve"> (kg);</w:t>
      </w:r>
    </w:p>
    <w:p w:rsidR="008633C0" w:rsidRPr="00250A3E" w:rsidRDefault="008633C0" w:rsidP="008633C0">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pieg,i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energonesēja </w:t>
      </w:r>
      <w:r w:rsidRPr="00250A3E">
        <w:rPr>
          <w:rFonts w:eastAsia="Times New Roman" w:cs="Times New Roman"/>
          <w:i/>
          <w:iCs/>
          <w:color w:val="000000"/>
          <w:szCs w:val="28"/>
          <w:lang w:eastAsia="lv-LV"/>
        </w:rPr>
        <w:t>i </w:t>
      </w:r>
      <w:r w:rsidRPr="00250A3E">
        <w:rPr>
          <w:rFonts w:eastAsia="Times New Roman" w:cs="Times New Roman"/>
          <w:color w:val="000000"/>
          <w:szCs w:val="28"/>
          <w:lang w:eastAsia="lv-LV"/>
        </w:rPr>
        <w:t xml:space="preserve"> piegādātā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8633C0" w:rsidRPr="00250A3E" w:rsidRDefault="008633C0" w:rsidP="008633C0">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ex,i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–energonesēja </w:t>
      </w:r>
      <w:r w:rsidR="00D23429" w:rsidRPr="00250A3E">
        <w:rPr>
          <w:rFonts w:eastAsia="Times New Roman" w:cs="Times New Roman"/>
          <w:i/>
          <w:iCs/>
          <w:color w:val="000000"/>
          <w:szCs w:val="28"/>
          <w:lang w:eastAsia="lv-LV"/>
        </w:rPr>
        <w:t>i </w:t>
      </w:r>
      <w:r w:rsidR="00D23429"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eksportētā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8633C0" w:rsidRPr="00250A3E" w:rsidRDefault="008633C0" w:rsidP="008633C0">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P.pieg,i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primārās enerģijas faktors piegādātajai enerģijai </w:t>
      </w:r>
      <w:proofErr w:type="spellStart"/>
      <w:r w:rsidRPr="00250A3E">
        <w:rPr>
          <w:rFonts w:eastAsia="Times New Roman" w:cs="Times New Roman"/>
          <w:color w:val="000000"/>
          <w:szCs w:val="28"/>
          <w:lang w:eastAsia="lv-LV"/>
        </w:rPr>
        <w:t>eneronesējam</w:t>
      </w:r>
      <w:proofErr w:type="spellEnd"/>
      <w:r w:rsidRPr="00250A3E">
        <w:rPr>
          <w:rFonts w:eastAsia="Times New Roman" w:cs="Times New Roman"/>
          <w:color w:val="000000"/>
          <w:szCs w:val="28"/>
          <w:lang w:eastAsia="lv-LV"/>
        </w:rPr>
        <w:t> </w:t>
      </w:r>
      <w:r w:rsidRPr="00250A3E">
        <w:rPr>
          <w:rFonts w:eastAsia="Times New Roman" w:cs="Times New Roman"/>
          <w:i/>
          <w:iCs/>
          <w:color w:val="000000"/>
          <w:szCs w:val="28"/>
          <w:lang w:eastAsia="lv-LV"/>
        </w:rPr>
        <w:t>i</w:t>
      </w:r>
      <w:r w:rsidRPr="00250A3E">
        <w:rPr>
          <w:rFonts w:eastAsia="Times New Roman" w:cs="Times New Roman"/>
          <w:color w:val="000000"/>
          <w:szCs w:val="28"/>
          <w:lang w:eastAsia="lv-LV"/>
        </w:rPr>
        <w:t> (kg/</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8633C0" w:rsidRPr="00250A3E" w:rsidRDefault="008633C0"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f</w:t>
      </w:r>
      <w:r w:rsidRPr="00250A3E">
        <w:rPr>
          <w:rFonts w:eastAsia="Times New Roman" w:cs="Times New Roman"/>
          <w:color w:val="000000"/>
          <w:szCs w:val="28"/>
          <w:vertAlign w:val="subscript"/>
          <w:lang w:eastAsia="lv-LV"/>
        </w:rPr>
        <w:t>P,ex,i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primārās enerģijas faktors eksportētajai enerģijai </w:t>
      </w:r>
      <w:proofErr w:type="spellStart"/>
      <w:r w:rsidRPr="00250A3E">
        <w:rPr>
          <w:rFonts w:eastAsia="Times New Roman" w:cs="Times New Roman"/>
          <w:color w:val="000000"/>
          <w:szCs w:val="28"/>
          <w:lang w:eastAsia="lv-LV"/>
        </w:rPr>
        <w:t>eneronesējam</w:t>
      </w:r>
      <w:proofErr w:type="spellEnd"/>
      <w:r w:rsidRPr="00250A3E">
        <w:rPr>
          <w:rFonts w:eastAsia="Times New Roman" w:cs="Times New Roman"/>
          <w:color w:val="000000"/>
          <w:szCs w:val="28"/>
          <w:lang w:eastAsia="lv-LV"/>
        </w:rPr>
        <w:t> </w:t>
      </w:r>
      <w:r w:rsidRPr="00250A3E">
        <w:rPr>
          <w:rFonts w:eastAsia="Times New Roman" w:cs="Times New Roman"/>
          <w:i/>
          <w:iCs/>
          <w:color w:val="000000"/>
          <w:szCs w:val="28"/>
          <w:lang w:eastAsia="lv-LV"/>
        </w:rPr>
        <w:t>i</w:t>
      </w:r>
      <w:r w:rsidRPr="00250A3E">
        <w:rPr>
          <w:rFonts w:eastAsia="Times New Roman" w:cs="Times New Roman"/>
          <w:color w:val="000000"/>
          <w:szCs w:val="28"/>
          <w:lang w:eastAsia="lv-LV"/>
        </w:rPr>
        <w:t> (kg/</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175</w:t>
      </w:r>
      <w:r w:rsidR="003E3E66" w:rsidRPr="00250A3E">
        <w:rPr>
          <w:rFonts w:eastAsia="Times New Roman" w:cs="Times New Roman"/>
          <w:color w:val="000000"/>
          <w:szCs w:val="28"/>
          <w:lang w:eastAsia="lv-LV"/>
        </w:rPr>
        <w:t>. Oglekļa dioksīda emisijas novērtējumā emitēto oglekļa dioksīda (CO</w:t>
      </w:r>
      <w:r w:rsidR="003E3E66" w:rsidRPr="00250A3E">
        <w:rPr>
          <w:rFonts w:eastAsia="Times New Roman" w:cs="Times New Roman"/>
          <w:color w:val="000000"/>
          <w:szCs w:val="28"/>
          <w:vertAlign w:val="subscript"/>
          <w:lang w:eastAsia="lv-LV"/>
        </w:rPr>
        <w:t>2</w:t>
      </w:r>
      <w:r w:rsidR="003E3E66" w:rsidRPr="00250A3E">
        <w:rPr>
          <w:rFonts w:eastAsia="Times New Roman" w:cs="Times New Roman"/>
          <w:color w:val="000000"/>
          <w:szCs w:val="28"/>
          <w:lang w:eastAsia="lv-LV"/>
        </w:rPr>
        <w:t>) masu aprēķina no piegādātās un eksportētās enerģijas katram energonesējam (oglekļa dioksīda (CO</w:t>
      </w:r>
      <w:r w:rsidR="003E3E66" w:rsidRPr="00250A3E">
        <w:rPr>
          <w:rFonts w:eastAsia="Times New Roman" w:cs="Times New Roman"/>
          <w:color w:val="000000"/>
          <w:szCs w:val="28"/>
          <w:vertAlign w:val="subscript"/>
          <w:lang w:eastAsia="lv-LV"/>
        </w:rPr>
        <w:t>2</w:t>
      </w:r>
      <w:r w:rsidR="003E3E66" w:rsidRPr="00250A3E">
        <w:rPr>
          <w:rFonts w:eastAsia="Times New Roman" w:cs="Times New Roman"/>
          <w:color w:val="000000"/>
          <w:szCs w:val="28"/>
          <w:lang w:eastAsia="lv-LV"/>
        </w:rPr>
        <w:t xml:space="preserve">) emisijas faktorus </w:t>
      </w:r>
      <w:r w:rsidR="00A73F55">
        <w:rPr>
          <w:rFonts w:eastAsia="Times New Roman" w:cs="Times New Roman"/>
          <w:color w:val="000000"/>
          <w:szCs w:val="28"/>
          <w:lang w:eastAsia="lv-LV"/>
        </w:rPr>
        <w:t>nosaka</w:t>
      </w:r>
      <w:r w:rsidR="00A73F55" w:rsidRPr="00250A3E">
        <w:rPr>
          <w:rFonts w:eastAsia="Times New Roman" w:cs="Times New Roman"/>
          <w:color w:val="000000"/>
          <w:szCs w:val="28"/>
          <w:lang w:eastAsia="lv-LV"/>
        </w:rPr>
        <w:t xml:space="preserve"> </w:t>
      </w:r>
      <w:r w:rsidR="003E3E66" w:rsidRPr="00250A3E">
        <w:rPr>
          <w:rFonts w:eastAsia="Times New Roman" w:cs="Times New Roman"/>
          <w:color w:val="000000"/>
          <w:szCs w:val="28"/>
          <w:lang w:eastAsia="lv-LV"/>
        </w:rPr>
        <w:t>saskaņā ar šo noteikumu 1.pielikum</w:t>
      </w:r>
      <w:r w:rsidR="00F75BD7">
        <w:rPr>
          <w:rFonts w:eastAsia="Times New Roman" w:cs="Times New Roman"/>
          <w:color w:val="000000"/>
          <w:szCs w:val="28"/>
          <w:lang w:eastAsia="lv-LV"/>
        </w:rPr>
        <w:t>a 4. punktu</w:t>
      </w:r>
      <w:r w:rsidR="003E3E66" w:rsidRPr="00250A3E">
        <w:rPr>
          <w:rFonts w:eastAsia="Times New Roman" w:cs="Times New Roman"/>
          <w:color w:val="000000"/>
          <w:szCs w:val="28"/>
          <w:lang w:eastAsia="lv-LV"/>
        </w:rPr>
        <w:t>):</w:t>
      </w:r>
    </w:p>
    <w:tbl>
      <w:tblPr>
        <w:tblW w:w="0" w:type="auto"/>
        <w:tblCellSpacing w:w="0" w:type="dxa"/>
        <w:tblCellMar>
          <w:left w:w="0" w:type="dxa"/>
          <w:right w:w="0" w:type="dxa"/>
        </w:tblCellMar>
        <w:tblLook w:val="04A0" w:firstRow="1" w:lastRow="0" w:firstColumn="1" w:lastColumn="0" w:noHBand="0" w:noVBand="1"/>
      </w:tblPr>
      <w:tblGrid>
        <w:gridCol w:w="9071"/>
      </w:tblGrid>
      <w:tr w:rsidR="003E3E66" w:rsidRPr="00250A3E" w:rsidTr="003E3E66">
        <w:trPr>
          <w:tblCellSpacing w:w="0" w:type="dxa"/>
        </w:trPr>
        <w:tc>
          <w:tcPr>
            <w:tcW w:w="9225" w:type="dxa"/>
            <w:hideMark/>
          </w:tcPr>
          <w:p w:rsidR="003E3E66" w:rsidRPr="00250A3E" w:rsidRDefault="00614EC4" w:rsidP="00614EC4">
            <w:pPr>
              <w:spacing w:before="63" w:after="63"/>
              <w:rPr>
                <w:rFonts w:eastAsia="Times New Roman" w:cs="Times New Roman"/>
                <w:szCs w:val="28"/>
                <w:lang w:eastAsia="lv-LV"/>
              </w:rPr>
            </w:pPr>
            <w:r>
              <w:rPr>
                <w:rFonts w:eastAsia="Times New Roman" w:cs="Times New Roman"/>
                <w:color w:val="000000"/>
                <w:szCs w:val="28"/>
                <w:lang w:eastAsia="lv-LV"/>
              </w:rPr>
              <w:t xml:space="preserve">            </w:t>
            </w:r>
            <m:oMath>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m</m:t>
                  </m:r>
                </m:e>
                <m:sub>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CO</m:t>
                      </m:r>
                    </m:e>
                    <m:sub>
                      <m:r>
                        <w:rPr>
                          <w:rFonts w:ascii="Cambria Math" w:eastAsia="Times New Roman" w:hAnsi="Cambria Math" w:cs="Times New Roman"/>
                          <w:color w:val="000000"/>
                          <w:szCs w:val="28"/>
                          <w:lang w:eastAsia="lv-LV"/>
                        </w:rPr>
                        <m:t>2</m:t>
                      </m:r>
                    </m:sub>
                  </m:sSub>
                </m:sub>
              </m:sSub>
              <m:r>
                <w:rPr>
                  <w:rFonts w:ascii="Cambria Math" w:eastAsia="Times New Roman" w:hAnsi="Cambria Math" w:cs="Times New Roman"/>
                  <w:color w:val="000000"/>
                  <w:szCs w:val="28"/>
                  <w:lang w:eastAsia="lv-LV"/>
                </w:rPr>
                <m:t>=</m:t>
              </m:r>
              <m:nary>
                <m:naryPr>
                  <m:chr m:val="∑"/>
                  <m:limLoc m:val="undOvr"/>
                  <m:subHide m:val="1"/>
                  <m:supHide m:val="1"/>
                  <m:ctrlPr>
                    <w:rPr>
                      <w:rFonts w:ascii="Cambria Math" w:eastAsia="Times New Roman" w:hAnsi="Cambria Math" w:cs="Times New Roman"/>
                      <w:i/>
                      <w:color w:val="000000"/>
                      <w:szCs w:val="28"/>
                      <w:lang w:eastAsia="lv-LV"/>
                    </w:rPr>
                  </m:ctrlPr>
                </m:naryPr>
                <m:sub/>
                <m:sup/>
                <m:e>
                  <m:d>
                    <m:dPr>
                      <m:ctrlPr>
                        <w:rPr>
                          <w:rFonts w:ascii="Cambria Math" w:eastAsia="Times New Roman" w:hAnsi="Cambria Math" w:cs="Times New Roman"/>
                          <w:i/>
                          <w:color w:val="000000"/>
                          <w:szCs w:val="28"/>
                          <w:lang w:eastAsia="lv-LV"/>
                        </w:rPr>
                      </m:ctrlPr>
                    </m:dPr>
                    <m:e>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E</m:t>
                          </m:r>
                        </m:e>
                        <m:sub>
                          <m:r>
                            <w:rPr>
                              <w:rFonts w:ascii="Cambria Math" w:eastAsia="Times New Roman" w:hAnsi="Cambria Math" w:cs="Times New Roman"/>
                              <w:color w:val="000000"/>
                              <w:szCs w:val="28"/>
                              <w:lang w:eastAsia="lv-LV"/>
                            </w:rPr>
                            <m:t>pieg,i</m:t>
                          </m:r>
                        </m:sub>
                      </m:sSub>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K</m:t>
                          </m:r>
                        </m:e>
                        <m:sub>
                          <m:r>
                            <w:rPr>
                              <w:rFonts w:ascii="Cambria Math" w:eastAsia="Times New Roman" w:hAnsi="Cambria Math" w:cs="Times New Roman"/>
                              <w:color w:val="000000"/>
                              <w:szCs w:val="28"/>
                              <w:lang w:eastAsia="lv-LV"/>
                            </w:rPr>
                            <m:t>pieg,i</m:t>
                          </m:r>
                        </m:sub>
                      </m:sSub>
                    </m:e>
                  </m:d>
                  <m:r>
                    <w:rPr>
                      <w:rFonts w:ascii="Cambria Math" w:eastAsia="Times New Roman" w:hAnsi="Cambria Math" w:cs="Times New Roman"/>
                      <w:color w:val="000000"/>
                      <w:szCs w:val="28"/>
                      <w:lang w:eastAsia="lv-LV"/>
                    </w:rPr>
                    <m:t>-</m:t>
                  </m:r>
                  <m:nary>
                    <m:naryPr>
                      <m:chr m:val="∑"/>
                      <m:limLoc m:val="undOvr"/>
                      <m:subHide m:val="1"/>
                      <m:supHide m:val="1"/>
                      <m:ctrlPr>
                        <w:rPr>
                          <w:rFonts w:ascii="Cambria Math" w:eastAsia="Times New Roman" w:hAnsi="Cambria Math" w:cs="Times New Roman"/>
                          <w:i/>
                          <w:color w:val="000000"/>
                          <w:szCs w:val="28"/>
                          <w:lang w:eastAsia="lv-LV"/>
                        </w:rPr>
                      </m:ctrlPr>
                    </m:naryPr>
                    <m:sub/>
                    <m:sup/>
                    <m:e>
                      <m:d>
                        <m:dPr>
                          <m:ctrlPr>
                            <w:rPr>
                              <w:rFonts w:ascii="Cambria Math" w:eastAsia="Times New Roman" w:hAnsi="Cambria Math" w:cs="Times New Roman"/>
                              <w:i/>
                              <w:color w:val="000000"/>
                              <w:szCs w:val="28"/>
                              <w:lang w:eastAsia="lv-LV"/>
                            </w:rPr>
                          </m:ctrlPr>
                        </m:dPr>
                        <m:e>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E</m:t>
                              </m:r>
                            </m:e>
                            <m:sub>
                              <m:r>
                                <w:rPr>
                                  <w:rFonts w:ascii="Cambria Math" w:eastAsia="Times New Roman" w:hAnsi="Cambria Math" w:cs="Times New Roman"/>
                                  <w:color w:val="000000"/>
                                  <w:szCs w:val="28"/>
                                  <w:lang w:eastAsia="lv-LV"/>
                                </w:rPr>
                                <m:t>ex,i</m:t>
                              </m:r>
                            </m:sub>
                          </m:sSub>
                          <m:sSub>
                            <m:sSubPr>
                              <m:ctrlPr>
                                <w:rPr>
                                  <w:rFonts w:ascii="Cambria Math" w:eastAsia="Times New Roman" w:hAnsi="Cambria Math" w:cs="Times New Roman"/>
                                  <w:i/>
                                  <w:color w:val="000000"/>
                                  <w:szCs w:val="28"/>
                                  <w:lang w:eastAsia="lv-LV"/>
                                </w:rPr>
                              </m:ctrlPr>
                            </m:sSubPr>
                            <m:e>
                              <m:r>
                                <w:rPr>
                                  <w:rFonts w:ascii="Cambria Math" w:eastAsia="Times New Roman" w:hAnsi="Cambria Math" w:cs="Times New Roman"/>
                                  <w:color w:val="000000"/>
                                  <w:szCs w:val="28"/>
                                  <w:lang w:eastAsia="lv-LV"/>
                                </w:rPr>
                                <m:t>K</m:t>
                              </m:r>
                            </m:e>
                            <m:sub>
                              <m:r>
                                <w:rPr>
                                  <w:rFonts w:ascii="Cambria Math" w:eastAsia="Times New Roman" w:hAnsi="Cambria Math" w:cs="Times New Roman"/>
                                  <w:color w:val="000000"/>
                                  <w:szCs w:val="28"/>
                                  <w:lang w:eastAsia="lv-LV"/>
                                </w:rPr>
                                <m:t>ex,i</m:t>
                              </m:r>
                            </m:sub>
                          </m:sSub>
                        </m:e>
                      </m:d>
                    </m:e>
                  </m:nary>
                </m:e>
              </m:nary>
            </m:oMath>
            <w:r w:rsidR="003E3E66" w:rsidRPr="00250A3E">
              <w:rPr>
                <w:rFonts w:eastAsia="Times New Roman" w:cs="Times New Roman"/>
                <w:szCs w:val="28"/>
                <w:lang w:eastAsia="lv-LV"/>
              </w:rPr>
              <w:t xml:space="preserve">   </w:t>
            </w:r>
            <w:r>
              <w:rPr>
                <w:rFonts w:eastAsia="Times New Roman" w:cs="Times New Roman"/>
                <w:szCs w:val="28"/>
                <w:lang w:eastAsia="lv-LV"/>
              </w:rPr>
              <w:t xml:space="preserve">          </w:t>
            </w:r>
            <w:r w:rsidR="003E3E66" w:rsidRPr="00250A3E">
              <w:rPr>
                <w:rFonts w:eastAsia="Times New Roman" w:cs="Times New Roman"/>
                <w:szCs w:val="28"/>
                <w:lang w:eastAsia="lv-LV"/>
              </w:rPr>
              <w:t>(</w:t>
            </w:r>
            <w:r w:rsidR="00987CCA" w:rsidRPr="00250A3E">
              <w:rPr>
                <w:rFonts w:eastAsia="Times New Roman" w:cs="Times New Roman"/>
                <w:szCs w:val="28"/>
                <w:lang w:eastAsia="lv-LV"/>
              </w:rPr>
              <w:t>66</w:t>
            </w:r>
            <w:r w:rsidR="003E3E66" w:rsidRPr="00250A3E">
              <w:rPr>
                <w:rFonts w:eastAsia="Times New Roman" w:cs="Times New Roman"/>
                <w:szCs w:val="28"/>
                <w:lang w:eastAsia="lv-LV"/>
              </w:rPr>
              <w:t>),</w:t>
            </w:r>
          </w:p>
        </w:tc>
      </w:tr>
    </w:tbl>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kur:</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noProof/>
          <w:color w:val="000000"/>
          <w:szCs w:val="28"/>
          <w:lang w:eastAsia="lv-LV"/>
        </w:rPr>
        <w:drawing>
          <wp:inline distT="0" distB="0" distL="0" distR="0" wp14:anchorId="1838EC37" wp14:editId="5ACABEB0">
            <wp:extent cx="333375" cy="180975"/>
            <wp:effectExtent l="19050" t="0" r="9525" b="0"/>
            <wp:docPr id="32" name="Picture 32" descr="C:\DOCUME~1\GRASMA~1\LOCALS~1\Temp\NaisView\I0037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1\GRASMA~1\LOCALS~1\Temp\NaisView\I0037526.gif"/>
                    <pic:cNvPicPr>
                      <a:picLocks noChangeAspect="1" noChangeArrowheads="1"/>
                    </pic:cNvPicPr>
                  </pic:nvPicPr>
                  <pic:blipFill>
                    <a:blip r:embed="rId10"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250A3E">
        <w:rPr>
          <w:rFonts w:eastAsia="Times New Roman" w:cs="Times New Roman"/>
          <w:color w:val="000000"/>
          <w:szCs w:val="28"/>
          <w:lang w:eastAsia="lv-LV"/>
        </w:rPr>
        <w:t> –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emitētā masa (kg);</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pieg,i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 energonesēja </w:t>
      </w:r>
      <w:r w:rsidR="00D23429" w:rsidRPr="00250A3E">
        <w:rPr>
          <w:rFonts w:eastAsia="Times New Roman" w:cs="Times New Roman"/>
          <w:i/>
          <w:iCs/>
          <w:color w:val="000000"/>
          <w:szCs w:val="28"/>
          <w:lang w:eastAsia="lv-LV"/>
        </w:rPr>
        <w:t>i </w:t>
      </w:r>
      <w:r w:rsidR="00D23429"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piegādātā enerģija (</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E</w:t>
      </w:r>
      <w:r w:rsidRPr="00250A3E">
        <w:rPr>
          <w:rFonts w:eastAsia="Times New Roman" w:cs="Times New Roman"/>
          <w:color w:val="000000"/>
          <w:szCs w:val="28"/>
          <w:vertAlign w:val="subscript"/>
          <w:lang w:eastAsia="lv-LV"/>
        </w:rPr>
        <w:t>ex,i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xml:space="preserve">–energonesēja </w:t>
      </w:r>
      <w:r w:rsidR="00D23429" w:rsidRPr="00250A3E">
        <w:rPr>
          <w:rFonts w:eastAsia="Times New Roman" w:cs="Times New Roman"/>
          <w:i/>
          <w:iCs/>
          <w:color w:val="000000"/>
          <w:szCs w:val="28"/>
          <w:lang w:eastAsia="lv-LV"/>
        </w:rPr>
        <w:t>i </w:t>
      </w:r>
      <w:r w:rsidR="00D23429" w:rsidRPr="00250A3E">
        <w:rPr>
          <w:rFonts w:eastAsia="Times New Roman" w:cs="Times New Roman"/>
          <w:color w:val="000000"/>
          <w:szCs w:val="28"/>
          <w:lang w:eastAsia="lv-LV"/>
        </w:rPr>
        <w:t xml:space="preserve"> </w:t>
      </w:r>
      <w:r w:rsidRPr="00250A3E">
        <w:rPr>
          <w:rFonts w:eastAsia="Times New Roman" w:cs="Times New Roman"/>
          <w:color w:val="000000"/>
          <w:szCs w:val="28"/>
          <w:lang w:eastAsia="lv-LV"/>
        </w:rPr>
        <w:t>eksportētā enerģija </w:t>
      </w:r>
      <w:r w:rsidR="00D23429" w:rsidRPr="00250A3E" w:rsidDel="00D23429">
        <w:rPr>
          <w:rFonts w:eastAsia="Times New Roman" w:cs="Times New Roman"/>
          <w:i/>
          <w:iCs/>
          <w:color w:val="000000"/>
          <w:szCs w:val="28"/>
          <w:lang w:eastAsia="lv-LV"/>
        </w:rPr>
        <w:t xml:space="preserve"> </w:t>
      </w:r>
      <w:r w:rsidRPr="00250A3E">
        <w:rPr>
          <w:rFonts w:eastAsia="Times New Roman" w:cs="Times New Roman"/>
          <w:color w:val="000000"/>
          <w:szCs w:val="28"/>
          <w:lang w:eastAsia="lv-LV"/>
        </w:rPr>
        <w:t>(</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3E3E66" w:rsidRPr="00250A3E" w:rsidRDefault="003E3E66" w:rsidP="003E3E66">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K</w:t>
      </w:r>
      <w:r w:rsidRPr="00250A3E">
        <w:rPr>
          <w:rFonts w:eastAsia="Times New Roman" w:cs="Times New Roman"/>
          <w:color w:val="000000"/>
          <w:szCs w:val="28"/>
          <w:vertAlign w:val="subscript"/>
          <w:lang w:eastAsia="lv-LV"/>
        </w:rPr>
        <w:t>pieg,i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emisijas faktors enerģijas piegādātājam </w:t>
      </w:r>
      <w:r w:rsidRPr="00250A3E">
        <w:rPr>
          <w:rFonts w:eastAsia="Times New Roman" w:cs="Times New Roman"/>
          <w:i/>
          <w:iCs/>
          <w:color w:val="000000"/>
          <w:szCs w:val="28"/>
          <w:lang w:eastAsia="lv-LV"/>
        </w:rPr>
        <w:t>i</w:t>
      </w:r>
      <w:r w:rsidRPr="00250A3E">
        <w:rPr>
          <w:rFonts w:eastAsia="Times New Roman" w:cs="Times New Roman"/>
          <w:color w:val="000000"/>
          <w:szCs w:val="28"/>
          <w:lang w:eastAsia="lv-LV"/>
        </w:rPr>
        <w:t> (kg/</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w:t>
      </w:r>
    </w:p>
    <w:p w:rsidR="0049409B" w:rsidRPr="00250A3E" w:rsidRDefault="003E3E66" w:rsidP="00593487">
      <w:pPr>
        <w:spacing w:before="63" w:after="63"/>
        <w:ind w:firstLine="313"/>
        <w:jc w:val="both"/>
        <w:rPr>
          <w:rFonts w:eastAsia="Times New Roman" w:cs="Times New Roman"/>
          <w:color w:val="000000"/>
          <w:szCs w:val="28"/>
          <w:lang w:eastAsia="lv-LV"/>
        </w:rPr>
      </w:pPr>
      <w:proofErr w:type="spellStart"/>
      <w:r w:rsidRPr="00250A3E">
        <w:rPr>
          <w:rFonts w:eastAsia="Times New Roman" w:cs="Times New Roman"/>
          <w:color w:val="000000"/>
          <w:szCs w:val="28"/>
          <w:lang w:eastAsia="lv-LV"/>
        </w:rPr>
        <w:t>K</w:t>
      </w:r>
      <w:r w:rsidRPr="00250A3E">
        <w:rPr>
          <w:rFonts w:eastAsia="Times New Roman" w:cs="Times New Roman"/>
          <w:color w:val="000000"/>
          <w:szCs w:val="28"/>
          <w:vertAlign w:val="subscript"/>
          <w:lang w:eastAsia="lv-LV"/>
        </w:rPr>
        <w:t>ex,i</w:t>
      </w:r>
      <w:proofErr w:type="spellEnd"/>
      <w:r w:rsidRPr="00250A3E">
        <w:rPr>
          <w:rFonts w:eastAsia="Times New Roman" w:cs="Times New Roman"/>
          <w:color w:val="000000"/>
          <w:szCs w:val="28"/>
          <w:vertAlign w:val="subscript"/>
          <w:lang w:eastAsia="lv-LV"/>
        </w:rPr>
        <w:t> </w:t>
      </w:r>
      <w:r w:rsidRPr="00250A3E">
        <w:rPr>
          <w:rFonts w:eastAsia="Times New Roman" w:cs="Times New Roman"/>
          <w:color w:val="000000"/>
          <w:szCs w:val="28"/>
          <w:lang w:eastAsia="lv-LV"/>
        </w:rPr>
        <w:t>– oglekļa dioksīda (CO</w:t>
      </w:r>
      <w:r w:rsidRPr="00250A3E">
        <w:rPr>
          <w:rFonts w:eastAsia="Times New Roman" w:cs="Times New Roman"/>
          <w:color w:val="000000"/>
          <w:szCs w:val="28"/>
          <w:vertAlign w:val="subscript"/>
          <w:lang w:eastAsia="lv-LV"/>
        </w:rPr>
        <w:t>2</w:t>
      </w:r>
      <w:r w:rsidRPr="00250A3E">
        <w:rPr>
          <w:rFonts w:eastAsia="Times New Roman" w:cs="Times New Roman"/>
          <w:color w:val="000000"/>
          <w:szCs w:val="28"/>
          <w:lang w:eastAsia="lv-LV"/>
        </w:rPr>
        <w:t>) emisijas faktors enerģijas eksportētājam </w:t>
      </w:r>
      <w:r w:rsidRPr="00250A3E">
        <w:rPr>
          <w:rFonts w:eastAsia="Times New Roman" w:cs="Times New Roman"/>
          <w:i/>
          <w:iCs/>
          <w:color w:val="000000"/>
          <w:szCs w:val="28"/>
          <w:lang w:eastAsia="lv-LV"/>
        </w:rPr>
        <w:t>i </w:t>
      </w:r>
      <w:r w:rsidRPr="00250A3E">
        <w:rPr>
          <w:rFonts w:eastAsia="Times New Roman" w:cs="Times New Roman"/>
          <w:color w:val="000000"/>
          <w:szCs w:val="28"/>
          <w:lang w:eastAsia="lv-LV"/>
        </w:rPr>
        <w:t>(kg/</w:t>
      </w:r>
      <w:proofErr w:type="spellStart"/>
      <w:r w:rsidRPr="00250A3E">
        <w:rPr>
          <w:rFonts w:eastAsia="Times New Roman" w:cs="Times New Roman"/>
          <w:color w:val="000000"/>
          <w:szCs w:val="28"/>
          <w:lang w:eastAsia="lv-LV"/>
        </w:rPr>
        <w:t>Wh</w:t>
      </w:r>
      <w:proofErr w:type="spellEnd"/>
      <w:r w:rsidRPr="00250A3E">
        <w:rPr>
          <w:rFonts w:eastAsia="Times New Roman" w:cs="Times New Roman"/>
          <w:color w:val="000000"/>
          <w:szCs w:val="28"/>
          <w:lang w:eastAsia="lv-LV"/>
        </w:rPr>
        <w:t>). </w:t>
      </w:r>
    </w:p>
    <w:p w:rsidR="003E3E66" w:rsidRPr="00250A3E" w:rsidRDefault="003E3E66" w:rsidP="00105938">
      <w:pPr>
        <w:pStyle w:val="Heading1"/>
        <w:rPr>
          <w:rFonts w:eastAsia="Times New Roman" w:cs="Times New Roman"/>
          <w:lang w:eastAsia="lv-LV"/>
        </w:rPr>
      </w:pPr>
      <w:r w:rsidRPr="00250A3E">
        <w:rPr>
          <w:rFonts w:eastAsia="Times New Roman" w:cs="Times New Roman"/>
          <w:lang w:eastAsia="lv-LV"/>
        </w:rPr>
        <w:lastRenderedPageBreak/>
        <w:t>8. Plānoto energoefektivitātes uzlabošanas pasākumu enerģijas ietaupījuma novērtējums</w:t>
      </w:r>
    </w:p>
    <w:p w:rsidR="0049409B" w:rsidRDefault="0049409B" w:rsidP="003E3E66">
      <w:pPr>
        <w:spacing w:before="63" w:after="63"/>
        <w:ind w:firstLine="313"/>
        <w:jc w:val="both"/>
        <w:rPr>
          <w:rFonts w:eastAsia="Times New Roman" w:cs="Times New Roman"/>
          <w:color w:val="000000"/>
          <w:szCs w:val="28"/>
          <w:lang w:eastAsia="lv-LV"/>
        </w:rPr>
      </w:pP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176</w:t>
      </w:r>
      <w:r w:rsidR="003E3E66" w:rsidRPr="00250A3E">
        <w:rPr>
          <w:rFonts w:eastAsia="Times New Roman" w:cs="Times New Roman"/>
          <w:color w:val="000000"/>
          <w:szCs w:val="28"/>
          <w:lang w:eastAsia="lv-LV"/>
        </w:rPr>
        <w:t>. Lai novērtētu ar plānotajiem energoefektivitātes uzlabošanas pasākumiem iegūtos enerģijas ietaupījumus, izmanto to pašu ēkas aprēķina modeli, ko novērtējot aprēķināto energoefektivitāti.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177</w:t>
      </w:r>
      <w:r w:rsidR="003E3E66" w:rsidRPr="00250A3E">
        <w:rPr>
          <w:rFonts w:eastAsia="Times New Roman" w:cs="Times New Roman"/>
          <w:color w:val="000000"/>
          <w:szCs w:val="28"/>
          <w:lang w:eastAsia="lv-LV"/>
        </w:rPr>
        <w:t>. Ja izmērītās enerģijas novērtējumu lieto ēkas aprēķina modeļa un sākuma datu validācijai, aprēķinu ceļā iegūtās vērtības salīdzina ar izmērītajām vērtībām un pārbauda ēkas aprēķina modeļa precizitāti. Tas palielina ticamību, ka ar plānotajiem energoefektivitātes uzlabošanas pasākumiem iegūto enerģijas ietaupījumu aprēķins ir precīzs un ka plānotie energoefektivitātes uzlabošanas pasākumi praksē dos sagaidāmos rezultātus.</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178</w:t>
      </w:r>
      <w:r w:rsidR="003E3E66" w:rsidRPr="00250A3E">
        <w:rPr>
          <w:rFonts w:eastAsia="Times New Roman" w:cs="Times New Roman"/>
          <w:color w:val="000000"/>
          <w:szCs w:val="28"/>
          <w:lang w:eastAsia="lv-LV"/>
        </w:rPr>
        <w:t>. Ja ēku plānots izmantot līdzīgi kā iepriekš, plānoto energoefektivitātes pasākumu ieguvumu novērtējumam izmanto konkrētus klimatiskos un apdzīvotības datus. Tas ļauj novērtēt arī ēkas apsaimniekošanas prakses un iedzīvotāju uzvedības izmaiņu ietekmi.</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179</w:t>
      </w:r>
      <w:r w:rsidR="003E3E66" w:rsidRPr="00250A3E">
        <w:rPr>
          <w:rFonts w:eastAsia="Times New Roman" w:cs="Times New Roman"/>
          <w:color w:val="000000"/>
          <w:szCs w:val="28"/>
          <w:lang w:eastAsia="lv-LV"/>
        </w:rPr>
        <w:t>. Identificējot nepieciešamos energoefektivitātes uzlabošanas pasākumus, sagatavo vienu vai vairākus ēkas energoefektivitātes uzlabošanas scenārijus, kur ir noteikti konkrēti un savstarpēji saskaņoti energoefektivitātes pasākumi. Ņemot vērā, ka atsevišķi pasākumi var savstarpēji mijiedarboties (piemēram, palielināta termiskā izolācija vai pasīvie saules siltuma ieguvumi var pazemināt apkures katla efektivitāti), katra atsevišķā pasākuma īstenošanas gaitā iegūtos efektus nedrīkst saskaitīt. Kombinētie pasākumi jāaprēķina, ņemot vērā savstarpējo mijiedarbību.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180</w:t>
      </w:r>
      <w:r w:rsidR="003E3E66" w:rsidRPr="00250A3E">
        <w:rPr>
          <w:rFonts w:eastAsia="Times New Roman" w:cs="Times New Roman"/>
          <w:color w:val="000000"/>
          <w:szCs w:val="28"/>
          <w:lang w:eastAsia="lv-LV"/>
        </w:rPr>
        <w:t>. Katram piedāvātajam scenārijam (ietver konkrētus energo</w:t>
      </w:r>
      <w:r w:rsidR="003E3E66" w:rsidRPr="00250A3E">
        <w:rPr>
          <w:rFonts w:eastAsia="Times New Roman" w:cs="Times New Roman"/>
          <w:color w:val="000000"/>
          <w:szCs w:val="28"/>
          <w:lang w:eastAsia="lv-LV"/>
        </w:rPr>
        <w:softHyphen/>
        <w:t>efektivitātes uzlabošanas pasākumus) sākuma datus izmaina atbilstoši plānotajiem energoefektivitātes uzlabošanas pasākumiem un veic aprēķinu no jauna. Starpība starp novērtējumu, kas veikts pirms energoefektivitātes uzlabošanas pasākumiem un pēc tiem, ir attiecīgo pasākumu iespaids uz enerģijas patēriņu.</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3E3E66" w:rsidRPr="00250A3E" w:rsidRDefault="00EC77F0"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181</w:t>
      </w:r>
      <w:r w:rsidR="003E3E66" w:rsidRPr="00250A3E">
        <w:rPr>
          <w:rFonts w:eastAsia="Times New Roman" w:cs="Times New Roman"/>
          <w:color w:val="000000"/>
          <w:szCs w:val="28"/>
          <w:lang w:eastAsia="lv-LV"/>
        </w:rPr>
        <w:t>. Pēc nepieciešamo energoefektivitātes uzlabošanas pasākumu identificēšanas aprēķina modernizētās ēkas normatīvās energoefektivitātes novērtējumu. Šim nolūkam izmanto ēkas aprēķina modeli ar izejas (sākuma) datu kopu, ņemot vērā energoefektivitātes uzlabošanas pasākumu ietekmi un normatīvi noteikto sākuma datu kopu. Plānoto energoefektivitātes uzlabošanas pasākumu faktiskā efektivitāte ir atkarīga no tā, kā ēka faktiski tiks izmantota.</w:t>
      </w:r>
    </w:p>
    <w:p w:rsidR="003E3E66" w:rsidRPr="00250A3E" w:rsidRDefault="003E3E66" w:rsidP="003E3E66">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250A3E" w:rsidRDefault="00EC77F0" w:rsidP="00250A3E">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lastRenderedPageBreak/>
        <w:t>182</w:t>
      </w:r>
      <w:r w:rsidR="003E3E66" w:rsidRPr="00250A3E">
        <w:rPr>
          <w:rFonts w:eastAsia="Times New Roman" w:cs="Times New Roman"/>
          <w:color w:val="000000"/>
          <w:szCs w:val="28"/>
          <w:lang w:eastAsia="lv-LV"/>
        </w:rPr>
        <w:t xml:space="preserve">. Apkures un citu enerģiju piegādājošu vai patērējošu sistēmu ekonomisko izvērtējumu veic saskaņā ar standartu LVS EN 15459:2008 </w:t>
      </w:r>
      <w:r w:rsidR="00250A3E">
        <w:rPr>
          <w:rFonts w:eastAsia="Times New Roman" w:cs="Times New Roman"/>
          <w:color w:val="000000"/>
          <w:szCs w:val="28"/>
          <w:lang w:eastAsia="lv-LV"/>
        </w:rPr>
        <w:t>„</w:t>
      </w:r>
      <w:r w:rsidR="003E3E66" w:rsidRPr="00250A3E">
        <w:rPr>
          <w:rFonts w:eastAsia="Times New Roman" w:cs="Times New Roman"/>
          <w:color w:val="000000"/>
          <w:szCs w:val="28"/>
          <w:lang w:eastAsia="lv-LV"/>
        </w:rPr>
        <w:t>Ēku energoefektivitāte. Ēku energosistēmu ekonomiskā izvērtēšana</w:t>
      </w:r>
      <w:r w:rsidR="00250A3E">
        <w:rPr>
          <w:rFonts w:eastAsia="Times New Roman" w:cs="Times New Roman"/>
          <w:color w:val="000000"/>
          <w:szCs w:val="28"/>
          <w:lang w:eastAsia="lv-LV"/>
        </w:rPr>
        <w:t>”</w:t>
      </w:r>
      <w:r w:rsidR="00250A3E" w:rsidRPr="00250A3E">
        <w:rPr>
          <w:rFonts w:eastAsia="Times New Roman" w:cs="Times New Roman"/>
          <w:color w:val="000000"/>
          <w:szCs w:val="28"/>
          <w:lang w:eastAsia="lv-LV"/>
        </w:rPr>
        <w:t>.</w:t>
      </w:r>
    </w:p>
    <w:p w:rsidR="00593487" w:rsidRDefault="00593487" w:rsidP="00250A3E">
      <w:pPr>
        <w:spacing w:before="63" w:after="63"/>
        <w:ind w:firstLine="313"/>
        <w:jc w:val="both"/>
        <w:rPr>
          <w:rFonts w:eastAsia="Times New Roman" w:cs="Times New Roman"/>
          <w:color w:val="000000"/>
          <w:szCs w:val="28"/>
          <w:lang w:eastAsia="lv-LV"/>
        </w:rPr>
      </w:pPr>
    </w:p>
    <w:p w:rsidR="00593487" w:rsidRPr="00250A3E" w:rsidRDefault="00593487" w:rsidP="00250A3E">
      <w:pPr>
        <w:spacing w:before="63" w:after="63"/>
        <w:ind w:firstLine="313"/>
        <w:jc w:val="both"/>
        <w:rPr>
          <w:rFonts w:eastAsia="Times New Roman" w:cs="Times New Roman"/>
          <w:color w:val="000000"/>
          <w:szCs w:val="28"/>
          <w:lang w:eastAsia="lv-LV"/>
        </w:rPr>
      </w:pPr>
    </w:p>
    <w:p w:rsidR="00F75BD7" w:rsidRPr="00F75BD7" w:rsidRDefault="00F75BD7" w:rsidP="00F75BD7">
      <w:pPr>
        <w:pStyle w:val="Heading1"/>
        <w:rPr>
          <w:rFonts w:eastAsia="Times New Roman" w:cs="Times New Roman"/>
          <w:lang w:eastAsia="lv-LV"/>
        </w:rPr>
      </w:pPr>
      <w:r w:rsidRPr="00F75BD7">
        <w:rPr>
          <w:rFonts w:eastAsia="Times New Roman" w:cs="Times New Roman"/>
          <w:lang w:eastAsia="lv-LV"/>
        </w:rPr>
        <w:t>Informatīva atsauce uz Eiropas Savienības direktīvu</w:t>
      </w:r>
    </w:p>
    <w:p w:rsidR="00F75BD7" w:rsidRPr="00250A3E" w:rsidRDefault="00F75BD7" w:rsidP="00F75BD7">
      <w:pPr>
        <w:rPr>
          <w:rFonts w:cs="Times New Roman"/>
          <w:szCs w:val="28"/>
        </w:rPr>
      </w:pPr>
    </w:p>
    <w:p w:rsidR="00F75BD7" w:rsidRPr="00250A3E" w:rsidRDefault="00F75BD7" w:rsidP="00F75BD7">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183. Noteikumos iekļautas tiesību normas, kas izriet no Eiropas Parlamenta un Padomes 2010.</w:t>
      </w:r>
      <w:r>
        <w:rPr>
          <w:rFonts w:eastAsia="Times New Roman" w:cs="Times New Roman"/>
          <w:color w:val="000000"/>
          <w:szCs w:val="28"/>
          <w:lang w:eastAsia="lv-LV"/>
        </w:rPr>
        <w:t> </w:t>
      </w:r>
      <w:r w:rsidRPr="00250A3E">
        <w:rPr>
          <w:rFonts w:eastAsia="Times New Roman" w:cs="Times New Roman"/>
          <w:color w:val="000000"/>
          <w:szCs w:val="28"/>
          <w:lang w:eastAsia="lv-LV"/>
        </w:rPr>
        <w:t>gada 19.</w:t>
      </w:r>
      <w:r>
        <w:rPr>
          <w:rFonts w:eastAsia="Times New Roman" w:cs="Times New Roman"/>
          <w:color w:val="000000"/>
          <w:szCs w:val="28"/>
          <w:lang w:eastAsia="lv-LV"/>
        </w:rPr>
        <w:t> </w:t>
      </w:r>
      <w:r w:rsidRPr="00250A3E">
        <w:rPr>
          <w:rFonts w:eastAsia="Times New Roman" w:cs="Times New Roman"/>
          <w:color w:val="000000"/>
          <w:szCs w:val="28"/>
          <w:lang w:eastAsia="lv-LV"/>
        </w:rPr>
        <w:t>maija direktīvas 2010/31/ES par ēku energoefektivitāti.</w:t>
      </w:r>
    </w:p>
    <w:p w:rsidR="00F75BD7" w:rsidRDefault="00F75BD7" w:rsidP="00F75BD7">
      <w:pPr>
        <w:spacing w:before="63" w:after="63"/>
        <w:ind w:firstLine="313"/>
        <w:jc w:val="both"/>
        <w:rPr>
          <w:rFonts w:eastAsia="Times New Roman" w:cs="Times New Roman"/>
          <w:color w:val="000000"/>
          <w:szCs w:val="28"/>
          <w:lang w:eastAsia="lv-LV"/>
        </w:rPr>
      </w:pPr>
    </w:p>
    <w:p w:rsidR="00F75BD7" w:rsidRPr="00250A3E" w:rsidRDefault="00F75BD7" w:rsidP="00F75BD7">
      <w:pPr>
        <w:spacing w:before="63" w:after="63"/>
        <w:ind w:firstLine="313"/>
        <w:jc w:val="both"/>
        <w:rPr>
          <w:rFonts w:eastAsia="Times New Roman" w:cs="Times New Roman"/>
          <w:color w:val="000000"/>
          <w:szCs w:val="28"/>
          <w:lang w:eastAsia="lv-LV"/>
        </w:rPr>
      </w:pPr>
      <w:r w:rsidRPr="00250A3E">
        <w:rPr>
          <w:rFonts w:eastAsia="Times New Roman" w:cs="Times New Roman"/>
          <w:color w:val="000000"/>
          <w:szCs w:val="28"/>
          <w:lang w:eastAsia="lv-LV"/>
        </w:rPr>
        <w:t> </w:t>
      </w:r>
    </w:p>
    <w:p w:rsidR="00593487" w:rsidRPr="00492ED5" w:rsidRDefault="00593487" w:rsidP="00593487">
      <w:pPr>
        <w:pStyle w:val="Signature"/>
        <w:widowControl/>
        <w:spacing w:before="0"/>
        <w:ind w:firstLine="0"/>
        <w:rPr>
          <w:sz w:val="30"/>
          <w:lang w:val="lv-LV"/>
        </w:rPr>
      </w:pPr>
      <w:proofErr w:type="spellStart"/>
      <w:r w:rsidRPr="00492ED5">
        <w:rPr>
          <w:color w:val="000000"/>
          <w:sz w:val="28"/>
          <w:szCs w:val="28"/>
          <w:lang w:eastAsia="lv-LV"/>
        </w:rPr>
        <w:t>Ministru</w:t>
      </w:r>
      <w:proofErr w:type="spellEnd"/>
      <w:r w:rsidRPr="00492ED5">
        <w:rPr>
          <w:color w:val="000000"/>
          <w:sz w:val="28"/>
          <w:szCs w:val="28"/>
          <w:lang w:eastAsia="lv-LV"/>
        </w:rPr>
        <w:t xml:space="preserve"> </w:t>
      </w:r>
      <w:proofErr w:type="spellStart"/>
      <w:r w:rsidRPr="00492ED5">
        <w:rPr>
          <w:color w:val="000000"/>
          <w:sz w:val="28"/>
          <w:szCs w:val="28"/>
          <w:lang w:eastAsia="lv-LV"/>
        </w:rPr>
        <w:t>prezidents</w:t>
      </w:r>
      <w:proofErr w:type="spellEnd"/>
      <w:r w:rsidRPr="00492ED5">
        <w:rPr>
          <w:sz w:val="30"/>
          <w:lang w:val="lv-LV"/>
        </w:rPr>
        <w:tab/>
      </w:r>
      <w:r w:rsidRPr="00492ED5">
        <w:rPr>
          <w:color w:val="000000"/>
          <w:sz w:val="28"/>
          <w:szCs w:val="28"/>
          <w:lang w:eastAsia="lv-LV"/>
        </w:rPr>
        <w:t>V. </w:t>
      </w:r>
      <w:proofErr w:type="spellStart"/>
      <w:r w:rsidRPr="00492ED5">
        <w:rPr>
          <w:color w:val="000000"/>
          <w:sz w:val="28"/>
          <w:szCs w:val="28"/>
          <w:lang w:eastAsia="lv-LV"/>
        </w:rPr>
        <w:t>Dombrovskis</w:t>
      </w:r>
      <w:proofErr w:type="spellEnd"/>
    </w:p>
    <w:p w:rsidR="00F75BD7" w:rsidRDefault="00F75BD7" w:rsidP="00F75BD7">
      <w:pPr>
        <w:rPr>
          <w:rFonts w:eastAsia="Times New Roman" w:cs="Times New Roman"/>
          <w:color w:val="000000"/>
          <w:sz w:val="27"/>
          <w:lang w:eastAsia="lv-LV"/>
        </w:rPr>
      </w:pPr>
    </w:p>
    <w:p w:rsidR="00422EDE" w:rsidRDefault="00422EDE" w:rsidP="00F75BD7">
      <w:pPr>
        <w:rPr>
          <w:rFonts w:eastAsia="Times New Roman" w:cs="Times New Roman"/>
          <w:color w:val="000000"/>
          <w:sz w:val="27"/>
          <w:lang w:eastAsia="lv-LV"/>
        </w:rPr>
      </w:pPr>
    </w:p>
    <w:p w:rsidR="00422EDE" w:rsidRPr="00AA08AB" w:rsidRDefault="00422EDE" w:rsidP="00422EDE">
      <w:pPr>
        <w:pStyle w:val="Signature"/>
        <w:widowControl/>
        <w:spacing w:before="0"/>
        <w:ind w:firstLine="0"/>
        <w:rPr>
          <w:sz w:val="28"/>
          <w:lang w:val="lv-LV"/>
        </w:rPr>
      </w:pPr>
      <w:r>
        <w:rPr>
          <w:sz w:val="28"/>
          <w:lang w:val="lv-LV"/>
        </w:rPr>
        <w:t xml:space="preserve">Ekonomikas </w:t>
      </w:r>
      <w:r w:rsidRPr="00AA08AB">
        <w:rPr>
          <w:sz w:val="28"/>
          <w:lang w:val="lv-LV"/>
        </w:rPr>
        <w:t>ministrs</w:t>
      </w:r>
      <w:r w:rsidRPr="00AA08AB">
        <w:rPr>
          <w:sz w:val="28"/>
          <w:lang w:val="lv-LV"/>
        </w:rPr>
        <w:tab/>
      </w:r>
      <w:r>
        <w:rPr>
          <w:sz w:val="28"/>
          <w:lang w:val="lv-LV"/>
        </w:rPr>
        <w:t>D</w:t>
      </w:r>
      <w:r w:rsidRPr="00AA08AB">
        <w:rPr>
          <w:sz w:val="28"/>
          <w:lang w:val="lv-LV"/>
        </w:rPr>
        <w:t>. </w:t>
      </w:r>
      <w:proofErr w:type="spellStart"/>
      <w:r>
        <w:rPr>
          <w:sz w:val="28"/>
          <w:lang w:val="lv-LV"/>
        </w:rPr>
        <w:t>Pavļuts</w:t>
      </w:r>
      <w:proofErr w:type="spellEnd"/>
    </w:p>
    <w:p w:rsidR="00422EDE" w:rsidRDefault="00422EDE" w:rsidP="00422EDE">
      <w:pPr>
        <w:rPr>
          <w:rFonts w:eastAsia="Times New Roman" w:cs="Times New Roman"/>
          <w:color w:val="000000"/>
          <w:sz w:val="27"/>
          <w:lang w:eastAsia="lv-LV"/>
        </w:rPr>
      </w:pPr>
    </w:p>
    <w:p w:rsidR="00422EDE" w:rsidRDefault="00422EDE" w:rsidP="00422EDE">
      <w:pPr>
        <w:rPr>
          <w:rFonts w:eastAsia="Times New Roman" w:cs="Times New Roman"/>
          <w:color w:val="000000"/>
          <w:sz w:val="27"/>
          <w:lang w:eastAsia="lv-LV"/>
        </w:rPr>
      </w:pPr>
    </w:p>
    <w:p w:rsidR="00422EDE" w:rsidRPr="00C7492D" w:rsidRDefault="00422EDE" w:rsidP="00422EDE">
      <w:pPr>
        <w:pStyle w:val="EnvelopeReturn"/>
        <w:rPr>
          <w:rFonts w:ascii="Times New Roman" w:hAnsi="Times New Roman" w:cs="Times New Roman"/>
          <w:sz w:val="28"/>
          <w:lang w:eastAsia="en-US"/>
        </w:rPr>
      </w:pPr>
      <w:r>
        <w:rPr>
          <w:rFonts w:ascii="Times New Roman" w:hAnsi="Times New Roman" w:cs="Times New Roman"/>
          <w:sz w:val="28"/>
          <w:lang w:eastAsia="en-US"/>
        </w:rPr>
        <w:t>Iesniedzējs</w:t>
      </w:r>
      <w:r w:rsidRPr="00C7492D">
        <w:rPr>
          <w:rFonts w:ascii="Times New Roman" w:hAnsi="Times New Roman" w:cs="Times New Roman"/>
          <w:sz w:val="28"/>
          <w:lang w:eastAsia="en-US"/>
        </w:rPr>
        <w:t>:</w:t>
      </w:r>
    </w:p>
    <w:p w:rsidR="00422EDE" w:rsidRPr="00AA08AB" w:rsidRDefault="00422EDE" w:rsidP="00422EDE">
      <w:pPr>
        <w:pStyle w:val="Signature"/>
        <w:widowControl/>
        <w:spacing w:before="0"/>
        <w:ind w:firstLine="0"/>
        <w:rPr>
          <w:sz w:val="28"/>
          <w:lang w:val="lv-LV"/>
        </w:rPr>
      </w:pPr>
      <w:r>
        <w:rPr>
          <w:sz w:val="28"/>
          <w:lang w:val="lv-LV"/>
        </w:rPr>
        <w:t xml:space="preserve">Ekonomikas </w:t>
      </w:r>
      <w:r w:rsidRPr="00AA08AB">
        <w:rPr>
          <w:sz w:val="28"/>
          <w:lang w:val="lv-LV"/>
        </w:rPr>
        <w:t>ministrs</w:t>
      </w:r>
      <w:r w:rsidRPr="00AA08AB">
        <w:rPr>
          <w:sz w:val="28"/>
          <w:lang w:val="lv-LV"/>
        </w:rPr>
        <w:tab/>
      </w:r>
      <w:r>
        <w:rPr>
          <w:sz w:val="28"/>
          <w:lang w:val="lv-LV"/>
        </w:rPr>
        <w:t>D</w:t>
      </w:r>
      <w:r w:rsidRPr="00AA08AB">
        <w:rPr>
          <w:sz w:val="28"/>
          <w:lang w:val="lv-LV"/>
        </w:rPr>
        <w:t>. </w:t>
      </w:r>
      <w:proofErr w:type="spellStart"/>
      <w:r>
        <w:rPr>
          <w:sz w:val="28"/>
          <w:lang w:val="lv-LV"/>
        </w:rPr>
        <w:t>Pavļuts</w:t>
      </w:r>
      <w:proofErr w:type="spellEnd"/>
    </w:p>
    <w:p w:rsidR="00422EDE" w:rsidRDefault="00422EDE" w:rsidP="00422EDE">
      <w:pPr>
        <w:pStyle w:val="EnvelopeReturn"/>
      </w:pPr>
    </w:p>
    <w:p w:rsidR="00422EDE" w:rsidRPr="00AA08AB" w:rsidRDefault="00422EDE" w:rsidP="00422EDE">
      <w:pPr>
        <w:pStyle w:val="EnvelopeReturn"/>
      </w:pPr>
    </w:p>
    <w:p w:rsidR="00422EDE" w:rsidRPr="00177449" w:rsidRDefault="00422EDE" w:rsidP="00422EDE">
      <w:pPr>
        <w:pStyle w:val="Signature"/>
        <w:widowControl/>
        <w:spacing w:before="0"/>
        <w:ind w:firstLine="0"/>
        <w:rPr>
          <w:sz w:val="28"/>
          <w:lang w:val="lv-LV"/>
        </w:rPr>
      </w:pPr>
      <w:r>
        <w:rPr>
          <w:sz w:val="28"/>
          <w:szCs w:val="28"/>
          <w:lang w:val="lv-LV"/>
        </w:rPr>
        <w:t>V</w:t>
      </w:r>
      <w:r w:rsidRPr="00177449">
        <w:rPr>
          <w:sz w:val="28"/>
          <w:szCs w:val="28"/>
          <w:lang w:val="lv-LV"/>
        </w:rPr>
        <w:t>alsts</w:t>
      </w:r>
      <w:r>
        <w:rPr>
          <w:sz w:val="28"/>
          <w:szCs w:val="28"/>
          <w:lang w:val="lv-LV"/>
        </w:rPr>
        <w:t xml:space="preserve"> </w:t>
      </w:r>
      <w:r w:rsidRPr="00177449">
        <w:rPr>
          <w:sz w:val="28"/>
          <w:szCs w:val="28"/>
          <w:lang w:val="lv-LV"/>
        </w:rPr>
        <w:t>sekretār</w:t>
      </w:r>
      <w:r>
        <w:rPr>
          <w:sz w:val="28"/>
          <w:szCs w:val="28"/>
          <w:lang w:val="lv-LV"/>
        </w:rPr>
        <w:t>s</w:t>
      </w:r>
      <w:r w:rsidRPr="00177449">
        <w:rPr>
          <w:sz w:val="28"/>
          <w:lang w:val="lv-LV"/>
        </w:rPr>
        <w:tab/>
      </w:r>
      <w:r>
        <w:rPr>
          <w:sz w:val="28"/>
          <w:lang w:val="lv-LV"/>
        </w:rPr>
        <w:t>J</w:t>
      </w:r>
      <w:r w:rsidRPr="00177449">
        <w:rPr>
          <w:sz w:val="28"/>
          <w:lang w:val="lv-LV"/>
        </w:rPr>
        <w:t>. </w:t>
      </w:r>
      <w:r>
        <w:rPr>
          <w:sz w:val="28"/>
          <w:lang w:val="lv-LV"/>
        </w:rPr>
        <w:t>Pūce</w:t>
      </w:r>
    </w:p>
    <w:p w:rsidR="00422EDE" w:rsidRPr="00177449" w:rsidRDefault="00422EDE" w:rsidP="00422EDE">
      <w:pPr>
        <w:pStyle w:val="naisf"/>
        <w:spacing w:before="0" w:after="0"/>
        <w:ind w:firstLine="0"/>
        <w:rPr>
          <w:sz w:val="18"/>
          <w:szCs w:val="18"/>
        </w:rPr>
      </w:pPr>
    </w:p>
    <w:p w:rsidR="00422EDE" w:rsidRPr="00556E0E" w:rsidRDefault="00422EDE" w:rsidP="00422EDE">
      <w:pPr>
        <w:jc w:val="both"/>
        <w:rPr>
          <w:sz w:val="20"/>
          <w:szCs w:val="18"/>
        </w:rPr>
      </w:pPr>
      <w:r>
        <w:rPr>
          <w:sz w:val="20"/>
          <w:szCs w:val="18"/>
        </w:rPr>
        <w:t>19</w:t>
      </w:r>
      <w:r w:rsidRPr="00556E0E">
        <w:rPr>
          <w:sz w:val="20"/>
          <w:szCs w:val="18"/>
        </w:rPr>
        <w:t>.0</w:t>
      </w:r>
      <w:r>
        <w:rPr>
          <w:sz w:val="20"/>
          <w:szCs w:val="18"/>
        </w:rPr>
        <w:t>6</w:t>
      </w:r>
      <w:r w:rsidRPr="00556E0E">
        <w:rPr>
          <w:sz w:val="20"/>
          <w:szCs w:val="18"/>
        </w:rPr>
        <w:t>.201</w:t>
      </w:r>
      <w:r>
        <w:rPr>
          <w:sz w:val="20"/>
          <w:szCs w:val="18"/>
        </w:rPr>
        <w:t>3</w:t>
      </w:r>
      <w:r w:rsidRPr="00556E0E">
        <w:rPr>
          <w:sz w:val="20"/>
          <w:szCs w:val="18"/>
        </w:rPr>
        <w:t xml:space="preserve">. </w:t>
      </w:r>
      <w:r>
        <w:rPr>
          <w:sz w:val="20"/>
          <w:szCs w:val="18"/>
        </w:rPr>
        <w:t>12</w:t>
      </w:r>
      <w:r w:rsidRPr="00556E0E">
        <w:rPr>
          <w:sz w:val="20"/>
          <w:szCs w:val="18"/>
        </w:rPr>
        <w:t>:</w:t>
      </w:r>
      <w:r>
        <w:rPr>
          <w:sz w:val="20"/>
          <w:szCs w:val="18"/>
        </w:rPr>
        <w:t>45</w:t>
      </w:r>
    </w:p>
    <w:p w:rsidR="00422EDE" w:rsidRPr="00556E0E" w:rsidRDefault="00422EDE" w:rsidP="00422EDE">
      <w:pPr>
        <w:jc w:val="both"/>
        <w:rPr>
          <w:sz w:val="20"/>
          <w:szCs w:val="18"/>
        </w:rPr>
      </w:pPr>
      <w:r>
        <w:fldChar w:fldCharType="begin"/>
      </w:r>
      <w:r>
        <w:instrText xml:space="preserve"> NUMWORDS   \* MERGEFORMAT </w:instrText>
      </w:r>
      <w:r>
        <w:fldChar w:fldCharType="separate"/>
      </w:r>
      <w:r w:rsidRPr="00422EDE">
        <w:rPr>
          <w:noProof/>
          <w:sz w:val="20"/>
          <w:szCs w:val="18"/>
        </w:rPr>
        <w:t>11213</w:t>
      </w:r>
      <w:r>
        <w:rPr>
          <w:noProof/>
          <w:sz w:val="20"/>
          <w:szCs w:val="18"/>
        </w:rPr>
        <w:fldChar w:fldCharType="end"/>
      </w:r>
      <w:bookmarkStart w:id="8" w:name="_GoBack"/>
      <w:bookmarkEnd w:id="8"/>
    </w:p>
    <w:p w:rsidR="00422EDE" w:rsidRDefault="00422EDE" w:rsidP="00422EDE">
      <w:pPr>
        <w:pStyle w:val="BodyText3"/>
        <w:spacing w:after="0"/>
        <w:jc w:val="both"/>
        <w:rPr>
          <w:color w:val="000000"/>
          <w:sz w:val="20"/>
          <w:szCs w:val="18"/>
        </w:rPr>
      </w:pPr>
    </w:p>
    <w:p w:rsidR="00422EDE" w:rsidRPr="00556E0E" w:rsidRDefault="00422EDE" w:rsidP="00422EDE">
      <w:pPr>
        <w:pStyle w:val="BodyText3"/>
        <w:spacing w:after="0"/>
        <w:jc w:val="both"/>
        <w:rPr>
          <w:bCs/>
          <w:sz w:val="20"/>
          <w:szCs w:val="18"/>
        </w:rPr>
      </w:pPr>
      <w:proofErr w:type="spellStart"/>
      <w:r w:rsidRPr="00556E0E">
        <w:rPr>
          <w:sz w:val="20"/>
          <w:szCs w:val="18"/>
        </w:rPr>
        <w:t>Dz</w:t>
      </w:r>
      <w:proofErr w:type="spellEnd"/>
      <w:r w:rsidRPr="00556E0E">
        <w:rPr>
          <w:sz w:val="20"/>
          <w:szCs w:val="18"/>
        </w:rPr>
        <w:t>. Grasmanis</w:t>
      </w:r>
    </w:p>
    <w:p w:rsidR="00422EDE" w:rsidRPr="00556E0E" w:rsidRDefault="00422EDE" w:rsidP="00422EDE">
      <w:pPr>
        <w:pStyle w:val="BodyText3"/>
        <w:spacing w:after="0"/>
        <w:jc w:val="both"/>
        <w:rPr>
          <w:bCs/>
          <w:sz w:val="20"/>
          <w:szCs w:val="18"/>
        </w:rPr>
      </w:pPr>
      <w:r w:rsidRPr="00556E0E">
        <w:rPr>
          <w:sz w:val="20"/>
          <w:szCs w:val="18"/>
        </w:rPr>
        <w:t>67013040</w:t>
      </w:r>
    </w:p>
    <w:p w:rsidR="00422EDE" w:rsidRPr="00191311" w:rsidRDefault="00422EDE" w:rsidP="00422EDE">
      <w:pPr>
        <w:pStyle w:val="BodyText3"/>
        <w:spacing w:after="0"/>
        <w:jc w:val="both"/>
        <w:rPr>
          <w:sz w:val="20"/>
          <w:szCs w:val="18"/>
        </w:rPr>
      </w:pPr>
      <w:r w:rsidRPr="00556E0E">
        <w:rPr>
          <w:bCs/>
          <w:sz w:val="20"/>
          <w:szCs w:val="18"/>
        </w:rPr>
        <w:t>D</w:t>
      </w:r>
      <w:r w:rsidRPr="00556E0E">
        <w:rPr>
          <w:sz w:val="20"/>
          <w:szCs w:val="18"/>
        </w:rPr>
        <w:t>zintars.</w:t>
      </w:r>
      <w:r w:rsidRPr="00556E0E">
        <w:rPr>
          <w:bCs/>
          <w:sz w:val="20"/>
          <w:szCs w:val="18"/>
        </w:rPr>
        <w:t>G</w:t>
      </w:r>
      <w:r w:rsidRPr="00556E0E">
        <w:rPr>
          <w:sz w:val="20"/>
          <w:szCs w:val="18"/>
        </w:rPr>
        <w:t>rasmanis@em.gov.lv</w:t>
      </w:r>
    </w:p>
    <w:p w:rsidR="00250A3E" w:rsidRDefault="00250A3E" w:rsidP="00422EDE">
      <w:pPr>
        <w:pStyle w:val="Signature"/>
        <w:widowControl/>
        <w:spacing w:before="0"/>
        <w:ind w:firstLine="0"/>
        <w:rPr>
          <w:color w:val="000000"/>
          <w:sz w:val="27"/>
          <w:lang w:eastAsia="lv-LV"/>
        </w:rPr>
      </w:pPr>
    </w:p>
    <w:sectPr w:rsidR="00250A3E" w:rsidSect="00071851">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87" w:rsidRDefault="00593487" w:rsidP="004110B8">
      <w:r>
        <w:separator/>
      </w:r>
    </w:p>
  </w:endnote>
  <w:endnote w:type="continuationSeparator" w:id="0">
    <w:p w:rsidR="00593487" w:rsidRDefault="00593487" w:rsidP="0041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87" w:rsidRPr="006B6FDE" w:rsidRDefault="00492ED5" w:rsidP="006B6FDE">
    <w:pPr>
      <w:pStyle w:val="Footer"/>
    </w:pPr>
    <w:fldSimple w:instr=" FILENAME   \* MERGEFORMAT ">
      <w:r w:rsidR="00422EDE">
        <w:rPr>
          <w:noProof/>
        </w:rPr>
        <w:t>EMNot_190613_aprekina_metode.docx</w:t>
      </w:r>
    </w:fldSimple>
    <w:r w:rsidR="00593487">
      <w:t xml:space="preserve">; </w:t>
    </w:r>
    <w:fldSimple w:instr=" TITLE   \* MERGEFORMAT ">
      <w:r w:rsidR="00422EDE">
        <w:t>Noteikumu projekts „Ēkas energoefektivitātes aprēķina metode”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87" w:rsidRDefault="00492ED5">
    <w:pPr>
      <w:pStyle w:val="Footer"/>
    </w:pPr>
    <w:fldSimple w:instr=" FILENAME   \* MERGEFORMAT ">
      <w:r w:rsidR="00422EDE">
        <w:rPr>
          <w:noProof/>
        </w:rPr>
        <w:t>EMNot_190613_aprekina_metode.docx</w:t>
      </w:r>
    </w:fldSimple>
    <w:r w:rsidR="00593487">
      <w:t xml:space="preserve">; </w:t>
    </w:r>
    <w:fldSimple w:instr=" TITLE   \* MERGEFORMAT ">
      <w:r w:rsidR="00422EDE">
        <w:t>Noteikumu projekts „Ēkas energoefektivitātes aprēķina metode”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87" w:rsidRDefault="00593487" w:rsidP="004110B8">
      <w:r>
        <w:separator/>
      </w:r>
    </w:p>
  </w:footnote>
  <w:footnote w:type="continuationSeparator" w:id="0">
    <w:p w:rsidR="00593487" w:rsidRDefault="00593487" w:rsidP="0041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87" w:rsidRDefault="00593487" w:rsidP="006B6FDE">
    <w:pPr>
      <w:pStyle w:val="Footer"/>
      <w:jc w:val="center"/>
    </w:pPr>
    <w:r>
      <w:fldChar w:fldCharType="begin"/>
    </w:r>
    <w:r>
      <w:instrText xml:space="preserve"> PAGE  \* Arabic  \* MERGEFORMAT </w:instrText>
    </w:r>
    <w:r>
      <w:fldChar w:fldCharType="separate"/>
    </w:r>
    <w:r w:rsidR="00422EDE">
      <w:rPr>
        <w:noProof/>
      </w:rPr>
      <w:t>47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221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4703E2"/>
    <w:multiLevelType w:val="hybridMultilevel"/>
    <w:tmpl w:val="A69E8ADA"/>
    <w:lvl w:ilvl="0" w:tplc="2A74E8E8">
      <w:start w:val="1"/>
      <w:numFmt w:val="lowerRoman"/>
      <w:lvlText w:val="%1)"/>
      <w:lvlJc w:val="left"/>
      <w:pPr>
        <w:ind w:left="1440" w:hanging="72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CFB297D"/>
    <w:multiLevelType w:val="hybridMultilevel"/>
    <w:tmpl w:val="7304C292"/>
    <w:lvl w:ilvl="0" w:tplc="33A0DD5A">
      <w:start w:val="9"/>
      <w:numFmt w:val="bullet"/>
      <w:lvlText w:val="-"/>
      <w:lvlJc w:val="left"/>
      <w:pPr>
        <w:ind w:left="673" w:hanging="360"/>
      </w:pPr>
      <w:rPr>
        <w:rFonts w:ascii="Times New Roman" w:eastAsia="Times New Roman" w:hAnsi="Times New Roman" w:cs="Times New Roman" w:hint="default"/>
      </w:rPr>
    </w:lvl>
    <w:lvl w:ilvl="1" w:tplc="04260003" w:tentative="1">
      <w:start w:val="1"/>
      <w:numFmt w:val="bullet"/>
      <w:lvlText w:val="o"/>
      <w:lvlJc w:val="left"/>
      <w:pPr>
        <w:ind w:left="1393" w:hanging="360"/>
      </w:pPr>
      <w:rPr>
        <w:rFonts w:ascii="Courier New" w:hAnsi="Courier New" w:cs="Courier New" w:hint="default"/>
      </w:rPr>
    </w:lvl>
    <w:lvl w:ilvl="2" w:tplc="04260005" w:tentative="1">
      <w:start w:val="1"/>
      <w:numFmt w:val="bullet"/>
      <w:lvlText w:val=""/>
      <w:lvlJc w:val="left"/>
      <w:pPr>
        <w:ind w:left="2113" w:hanging="360"/>
      </w:pPr>
      <w:rPr>
        <w:rFonts w:ascii="Wingdings" w:hAnsi="Wingdings" w:hint="default"/>
      </w:rPr>
    </w:lvl>
    <w:lvl w:ilvl="3" w:tplc="04260001" w:tentative="1">
      <w:start w:val="1"/>
      <w:numFmt w:val="bullet"/>
      <w:lvlText w:val=""/>
      <w:lvlJc w:val="left"/>
      <w:pPr>
        <w:ind w:left="2833" w:hanging="360"/>
      </w:pPr>
      <w:rPr>
        <w:rFonts w:ascii="Symbol" w:hAnsi="Symbol" w:hint="default"/>
      </w:rPr>
    </w:lvl>
    <w:lvl w:ilvl="4" w:tplc="04260003" w:tentative="1">
      <w:start w:val="1"/>
      <w:numFmt w:val="bullet"/>
      <w:lvlText w:val="o"/>
      <w:lvlJc w:val="left"/>
      <w:pPr>
        <w:ind w:left="3553" w:hanging="360"/>
      </w:pPr>
      <w:rPr>
        <w:rFonts w:ascii="Courier New" w:hAnsi="Courier New" w:cs="Courier New" w:hint="default"/>
      </w:rPr>
    </w:lvl>
    <w:lvl w:ilvl="5" w:tplc="04260005" w:tentative="1">
      <w:start w:val="1"/>
      <w:numFmt w:val="bullet"/>
      <w:lvlText w:val=""/>
      <w:lvlJc w:val="left"/>
      <w:pPr>
        <w:ind w:left="4273" w:hanging="360"/>
      </w:pPr>
      <w:rPr>
        <w:rFonts w:ascii="Wingdings" w:hAnsi="Wingdings" w:hint="default"/>
      </w:rPr>
    </w:lvl>
    <w:lvl w:ilvl="6" w:tplc="04260001" w:tentative="1">
      <w:start w:val="1"/>
      <w:numFmt w:val="bullet"/>
      <w:lvlText w:val=""/>
      <w:lvlJc w:val="left"/>
      <w:pPr>
        <w:ind w:left="4993" w:hanging="360"/>
      </w:pPr>
      <w:rPr>
        <w:rFonts w:ascii="Symbol" w:hAnsi="Symbol" w:hint="default"/>
      </w:rPr>
    </w:lvl>
    <w:lvl w:ilvl="7" w:tplc="04260003" w:tentative="1">
      <w:start w:val="1"/>
      <w:numFmt w:val="bullet"/>
      <w:lvlText w:val="o"/>
      <w:lvlJc w:val="left"/>
      <w:pPr>
        <w:ind w:left="5713" w:hanging="360"/>
      </w:pPr>
      <w:rPr>
        <w:rFonts w:ascii="Courier New" w:hAnsi="Courier New" w:cs="Courier New" w:hint="default"/>
      </w:rPr>
    </w:lvl>
    <w:lvl w:ilvl="8" w:tplc="04260005" w:tentative="1">
      <w:start w:val="1"/>
      <w:numFmt w:val="bullet"/>
      <w:lvlText w:val=""/>
      <w:lvlJc w:val="left"/>
      <w:pPr>
        <w:ind w:left="6433" w:hanging="360"/>
      </w:pPr>
      <w:rPr>
        <w:rFonts w:ascii="Wingdings" w:hAnsi="Wingdings" w:hint="default"/>
      </w:rPr>
    </w:lvl>
  </w:abstractNum>
  <w:abstractNum w:abstractNumId="3">
    <w:nsid w:val="103C7472"/>
    <w:multiLevelType w:val="multilevel"/>
    <w:tmpl w:val="1CA687CC"/>
    <w:lvl w:ilvl="0">
      <w:start w:val="19"/>
      <w:numFmt w:val="decimal"/>
      <w:lvlText w:val="%1."/>
      <w:lvlJc w:val="left"/>
      <w:pPr>
        <w:ind w:left="600" w:hanging="600"/>
      </w:pPr>
      <w:rPr>
        <w:rFonts w:hint="default"/>
      </w:rPr>
    </w:lvl>
    <w:lvl w:ilvl="1">
      <w:start w:val="1"/>
      <w:numFmt w:val="decimal"/>
      <w:lvlText w:val="%1.%2."/>
      <w:lvlJc w:val="left"/>
      <w:pPr>
        <w:ind w:left="1033" w:hanging="72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678" w:hanging="180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abstractNum w:abstractNumId="4">
    <w:nsid w:val="120A3BC9"/>
    <w:multiLevelType w:val="hybridMultilevel"/>
    <w:tmpl w:val="85A22EDC"/>
    <w:lvl w:ilvl="0" w:tplc="FE76A586">
      <w:start w:val="1"/>
      <w:numFmt w:val="lowerRoman"/>
      <w:lvlText w:val="%1)"/>
      <w:lvlJc w:val="left"/>
      <w:pPr>
        <w:ind w:left="1440" w:hanging="7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D5D3923"/>
    <w:multiLevelType w:val="multilevel"/>
    <w:tmpl w:val="65DC0BA2"/>
    <w:lvl w:ilvl="0">
      <w:start w:val="2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B6A0FC0"/>
    <w:multiLevelType w:val="multilevel"/>
    <w:tmpl w:val="DE642FC4"/>
    <w:lvl w:ilvl="0">
      <w:start w:val="2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A304988"/>
    <w:multiLevelType w:val="hybridMultilevel"/>
    <w:tmpl w:val="0306704A"/>
    <w:lvl w:ilvl="0" w:tplc="B748BF3C">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8">
    <w:nsid w:val="62952755"/>
    <w:multiLevelType w:val="hybridMultilevel"/>
    <w:tmpl w:val="1310A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D562DD2"/>
    <w:multiLevelType w:val="hybridMultilevel"/>
    <w:tmpl w:val="8AB6DB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4"/>
  </w:num>
  <w:num w:numId="5">
    <w:abstractNumId w:val="8"/>
  </w:num>
  <w:num w:numId="6">
    <w:abstractNumId w:val="2"/>
  </w:num>
  <w:num w:numId="7">
    <w:abstractNumId w:val="6"/>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0F50FC"/>
    <w:rsid w:val="000206DA"/>
    <w:rsid w:val="00021B88"/>
    <w:rsid w:val="000278AB"/>
    <w:rsid w:val="000308F1"/>
    <w:rsid w:val="00041E34"/>
    <w:rsid w:val="0004330F"/>
    <w:rsid w:val="00050C55"/>
    <w:rsid w:val="000513CA"/>
    <w:rsid w:val="00057B12"/>
    <w:rsid w:val="00063BC0"/>
    <w:rsid w:val="00065732"/>
    <w:rsid w:val="00071851"/>
    <w:rsid w:val="00074CA5"/>
    <w:rsid w:val="000809B4"/>
    <w:rsid w:val="00084CA5"/>
    <w:rsid w:val="00090237"/>
    <w:rsid w:val="00090C3E"/>
    <w:rsid w:val="00093C25"/>
    <w:rsid w:val="000B28A0"/>
    <w:rsid w:val="000B45D3"/>
    <w:rsid w:val="000C08A8"/>
    <w:rsid w:val="000C0EC4"/>
    <w:rsid w:val="000C51F9"/>
    <w:rsid w:val="000C71F5"/>
    <w:rsid w:val="000C7F1C"/>
    <w:rsid w:val="000D2B86"/>
    <w:rsid w:val="000D51B8"/>
    <w:rsid w:val="000E41FE"/>
    <w:rsid w:val="000F50FC"/>
    <w:rsid w:val="00105938"/>
    <w:rsid w:val="00105CF3"/>
    <w:rsid w:val="00113A0E"/>
    <w:rsid w:val="00114B24"/>
    <w:rsid w:val="001328C6"/>
    <w:rsid w:val="001555B0"/>
    <w:rsid w:val="0017392A"/>
    <w:rsid w:val="00185404"/>
    <w:rsid w:val="00194F7F"/>
    <w:rsid w:val="001C21CD"/>
    <w:rsid w:val="001C36A5"/>
    <w:rsid w:val="001C396E"/>
    <w:rsid w:val="001D36BC"/>
    <w:rsid w:val="001D4705"/>
    <w:rsid w:val="001F0599"/>
    <w:rsid w:val="001F07F0"/>
    <w:rsid w:val="001F3234"/>
    <w:rsid w:val="0020000A"/>
    <w:rsid w:val="002004D8"/>
    <w:rsid w:val="00242228"/>
    <w:rsid w:val="00243764"/>
    <w:rsid w:val="00250A3E"/>
    <w:rsid w:val="0025222D"/>
    <w:rsid w:val="00282A36"/>
    <w:rsid w:val="002876F6"/>
    <w:rsid w:val="002901E6"/>
    <w:rsid w:val="002924F0"/>
    <w:rsid w:val="002A28EB"/>
    <w:rsid w:val="002A4532"/>
    <w:rsid w:val="002B1718"/>
    <w:rsid w:val="002B5443"/>
    <w:rsid w:val="002B6B75"/>
    <w:rsid w:val="002D4464"/>
    <w:rsid w:val="002D4690"/>
    <w:rsid w:val="002D599F"/>
    <w:rsid w:val="002F698C"/>
    <w:rsid w:val="00331705"/>
    <w:rsid w:val="00353CF1"/>
    <w:rsid w:val="00360237"/>
    <w:rsid w:val="00377820"/>
    <w:rsid w:val="0038382C"/>
    <w:rsid w:val="0038538B"/>
    <w:rsid w:val="00391940"/>
    <w:rsid w:val="00392951"/>
    <w:rsid w:val="00393D89"/>
    <w:rsid w:val="003B703B"/>
    <w:rsid w:val="003C73E8"/>
    <w:rsid w:val="003D4657"/>
    <w:rsid w:val="003D6369"/>
    <w:rsid w:val="003E3E66"/>
    <w:rsid w:val="003E5316"/>
    <w:rsid w:val="00400FA6"/>
    <w:rsid w:val="00403332"/>
    <w:rsid w:val="004110B8"/>
    <w:rsid w:val="004122A9"/>
    <w:rsid w:val="00422EDE"/>
    <w:rsid w:val="00430D42"/>
    <w:rsid w:val="004322DF"/>
    <w:rsid w:val="00443E18"/>
    <w:rsid w:val="00453ED3"/>
    <w:rsid w:val="004671CA"/>
    <w:rsid w:val="0047151D"/>
    <w:rsid w:val="00492ED5"/>
    <w:rsid w:val="0049409B"/>
    <w:rsid w:val="004A2562"/>
    <w:rsid w:val="004A6FB7"/>
    <w:rsid w:val="004B5370"/>
    <w:rsid w:val="004C4015"/>
    <w:rsid w:val="004E5B8C"/>
    <w:rsid w:val="004F0865"/>
    <w:rsid w:val="00500DC7"/>
    <w:rsid w:val="00526DEE"/>
    <w:rsid w:val="00527201"/>
    <w:rsid w:val="005435D6"/>
    <w:rsid w:val="00546160"/>
    <w:rsid w:val="00551790"/>
    <w:rsid w:val="00553052"/>
    <w:rsid w:val="00571ECD"/>
    <w:rsid w:val="005861B6"/>
    <w:rsid w:val="00591A99"/>
    <w:rsid w:val="00593487"/>
    <w:rsid w:val="00593927"/>
    <w:rsid w:val="005A2079"/>
    <w:rsid w:val="005B4FB5"/>
    <w:rsid w:val="005C1B4C"/>
    <w:rsid w:val="005E00E7"/>
    <w:rsid w:val="005F1C77"/>
    <w:rsid w:val="00614A98"/>
    <w:rsid w:val="00614EC4"/>
    <w:rsid w:val="00626B7E"/>
    <w:rsid w:val="00634F35"/>
    <w:rsid w:val="00635084"/>
    <w:rsid w:val="0063609B"/>
    <w:rsid w:val="00651E14"/>
    <w:rsid w:val="006823C7"/>
    <w:rsid w:val="006830E7"/>
    <w:rsid w:val="00683B95"/>
    <w:rsid w:val="00685599"/>
    <w:rsid w:val="00693E58"/>
    <w:rsid w:val="006A4CF0"/>
    <w:rsid w:val="006B6DA1"/>
    <w:rsid w:val="006B6FDE"/>
    <w:rsid w:val="006C1007"/>
    <w:rsid w:val="006D5985"/>
    <w:rsid w:val="006E1084"/>
    <w:rsid w:val="006E300C"/>
    <w:rsid w:val="006E6537"/>
    <w:rsid w:val="006F1C2E"/>
    <w:rsid w:val="006F24AB"/>
    <w:rsid w:val="006F3E7E"/>
    <w:rsid w:val="006F5FDB"/>
    <w:rsid w:val="00704F25"/>
    <w:rsid w:val="007270C0"/>
    <w:rsid w:val="007503B2"/>
    <w:rsid w:val="00765F52"/>
    <w:rsid w:val="00773A81"/>
    <w:rsid w:val="00777AB5"/>
    <w:rsid w:val="00777C8C"/>
    <w:rsid w:val="007924DD"/>
    <w:rsid w:val="007B0EB3"/>
    <w:rsid w:val="007B2D57"/>
    <w:rsid w:val="007C7DC6"/>
    <w:rsid w:val="007E4B70"/>
    <w:rsid w:val="007E787F"/>
    <w:rsid w:val="007F0CEB"/>
    <w:rsid w:val="007F1F6D"/>
    <w:rsid w:val="007F3F29"/>
    <w:rsid w:val="00802ACF"/>
    <w:rsid w:val="00823734"/>
    <w:rsid w:val="00825F0C"/>
    <w:rsid w:val="00844B9F"/>
    <w:rsid w:val="008633C0"/>
    <w:rsid w:val="00874975"/>
    <w:rsid w:val="00881B53"/>
    <w:rsid w:val="00892352"/>
    <w:rsid w:val="00897F84"/>
    <w:rsid w:val="008A130D"/>
    <w:rsid w:val="008B1A55"/>
    <w:rsid w:val="008C50D4"/>
    <w:rsid w:val="008D3500"/>
    <w:rsid w:val="008D791F"/>
    <w:rsid w:val="008E6641"/>
    <w:rsid w:val="008F0FF3"/>
    <w:rsid w:val="008F302D"/>
    <w:rsid w:val="0090143D"/>
    <w:rsid w:val="00914A9F"/>
    <w:rsid w:val="009242D4"/>
    <w:rsid w:val="00924637"/>
    <w:rsid w:val="00932AF5"/>
    <w:rsid w:val="00952E31"/>
    <w:rsid w:val="00954D73"/>
    <w:rsid w:val="009603C2"/>
    <w:rsid w:val="0096368C"/>
    <w:rsid w:val="0096574C"/>
    <w:rsid w:val="0097023F"/>
    <w:rsid w:val="00974EDB"/>
    <w:rsid w:val="00987CCA"/>
    <w:rsid w:val="009B7E5F"/>
    <w:rsid w:val="009D2DB6"/>
    <w:rsid w:val="009F0344"/>
    <w:rsid w:val="009F5442"/>
    <w:rsid w:val="00A05825"/>
    <w:rsid w:val="00A152AF"/>
    <w:rsid w:val="00A21317"/>
    <w:rsid w:val="00A2585F"/>
    <w:rsid w:val="00A350BB"/>
    <w:rsid w:val="00A460F6"/>
    <w:rsid w:val="00A5179C"/>
    <w:rsid w:val="00A56665"/>
    <w:rsid w:val="00A73F55"/>
    <w:rsid w:val="00A85027"/>
    <w:rsid w:val="00AA194F"/>
    <w:rsid w:val="00AA519B"/>
    <w:rsid w:val="00AC039A"/>
    <w:rsid w:val="00AD39AF"/>
    <w:rsid w:val="00AD43FC"/>
    <w:rsid w:val="00AE0EE1"/>
    <w:rsid w:val="00B036C6"/>
    <w:rsid w:val="00B23063"/>
    <w:rsid w:val="00B305CC"/>
    <w:rsid w:val="00B42D73"/>
    <w:rsid w:val="00B56C74"/>
    <w:rsid w:val="00B624B0"/>
    <w:rsid w:val="00B72E24"/>
    <w:rsid w:val="00B73059"/>
    <w:rsid w:val="00B750E4"/>
    <w:rsid w:val="00B8511E"/>
    <w:rsid w:val="00BA7729"/>
    <w:rsid w:val="00BB155E"/>
    <w:rsid w:val="00BB31FB"/>
    <w:rsid w:val="00BC1112"/>
    <w:rsid w:val="00BC6A8E"/>
    <w:rsid w:val="00BC6CA4"/>
    <w:rsid w:val="00BD2D4D"/>
    <w:rsid w:val="00C117E1"/>
    <w:rsid w:val="00C149E5"/>
    <w:rsid w:val="00C500F3"/>
    <w:rsid w:val="00C5171C"/>
    <w:rsid w:val="00C53A49"/>
    <w:rsid w:val="00C7492D"/>
    <w:rsid w:val="00C817E8"/>
    <w:rsid w:val="00CA1977"/>
    <w:rsid w:val="00CA2AEC"/>
    <w:rsid w:val="00CA7A7C"/>
    <w:rsid w:val="00CB2C83"/>
    <w:rsid w:val="00CB72D7"/>
    <w:rsid w:val="00CE6F94"/>
    <w:rsid w:val="00CF675E"/>
    <w:rsid w:val="00D035E9"/>
    <w:rsid w:val="00D03C67"/>
    <w:rsid w:val="00D04FAC"/>
    <w:rsid w:val="00D15561"/>
    <w:rsid w:val="00D23429"/>
    <w:rsid w:val="00D467E6"/>
    <w:rsid w:val="00D60512"/>
    <w:rsid w:val="00D62E03"/>
    <w:rsid w:val="00D67006"/>
    <w:rsid w:val="00D73F07"/>
    <w:rsid w:val="00D811DB"/>
    <w:rsid w:val="00DA34B4"/>
    <w:rsid w:val="00DA695F"/>
    <w:rsid w:val="00DC0C02"/>
    <w:rsid w:val="00DE2D5C"/>
    <w:rsid w:val="00DE3FE4"/>
    <w:rsid w:val="00DF4130"/>
    <w:rsid w:val="00DF5908"/>
    <w:rsid w:val="00E01CAB"/>
    <w:rsid w:val="00E12BF2"/>
    <w:rsid w:val="00E13C48"/>
    <w:rsid w:val="00E1600C"/>
    <w:rsid w:val="00E459D0"/>
    <w:rsid w:val="00E543F1"/>
    <w:rsid w:val="00E65C7F"/>
    <w:rsid w:val="00E705BE"/>
    <w:rsid w:val="00E86DBC"/>
    <w:rsid w:val="00EA3EDE"/>
    <w:rsid w:val="00EB36B3"/>
    <w:rsid w:val="00EB56A4"/>
    <w:rsid w:val="00EC27B9"/>
    <w:rsid w:val="00EC4BE8"/>
    <w:rsid w:val="00EC77F0"/>
    <w:rsid w:val="00ED1399"/>
    <w:rsid w:val="00ED66F9"/>
    <w:rsid w:val="00EE01C7"/>
    <w:rsid w:val="00EE0233"/>
    <w:rsid w:val="00EF2808"/>
    <w:rsid w:val="00EF760C"/>
    <w:rsid w:val="00F16AC6"/>
    <w:rsid w:val="00F16C67"/>
    <w:rsid w:val="00F20912"/>
    <w:rsid w:val="00F42D0F"/>
    <w:rsid w:val="00F46310"/>
    <w:rsid w:val="00F73FAA"/>
    <w:rsid w:val="00F75BD7"/>
    <w:rsid w:val="00F925B9"/>
    <w:rsid w:val="00FA4DE1"/>
    <w:rsid w:val="00FB30A4"/>
    <w:rsid w:val="00FC1E39"/>
    <w:rsid w:val="00FC6449"/>
    <w:rsid w:val="00FF2464"/>
    <w:rsid w:val="00FF5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A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430D42"/>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05938"/>
    <w:pPr>
      <w:keepNext/>
      <w:keepLines/>
      <w:spacing w:before="120" w:after="120"/>
      <w:jc w:val="cente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05938"/>
    <w:pPr>
      <w:keepNext/>
      <w:keepLines/>
      <w:spacing w:before="120" w:after="120"/>
      <w:jc w:val="center"/>
      <w:outlineLvl w:val="2"/>
    </w:pPr>
    <w:rPr>
      <w:rFonts w:eastAsiaTheme="majorEastAsia" w:cstheme="majorBidi"/>
      <w:b/>
      <w:bCs/>
      <w:sz w:val="24"/>
    </w:rPr>
  </w:style>
  <w:style w:type="paragraph" w:styleId="Heading4">
    <w:name w:val="heading 4"/>
    <w:basedOn w:val="Normal"/>
    <w:link w:val="Heading4Char"/>
    <w:uiPriority w:val="9"/>
    <w:qFormat/>
    <w:rsid w:val="003E3E66"/>
    <w:pPr>
      <w:spacing w:before="100" w:beforeAutospacing="1" w:after="100" w:afterAutospacing="1"/>
      <w:outlineLvl w:val="3"/>
    </w:pPr>
    <w:rPr>
      <w:rFonts w:eastAsia="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0FC"/>
    <w:rPr>
      <w:strike w:val="0"/>
      <w:dstrike w:val="0"/>
      <w:color w:val="40407C"/>
      <w:u w:val="none"/>
      <w:effect w:val="none"/>
    </w:rPr>
  </w:style>
  <w:style w:type="paragraph" w:customStyle="1" w:styleId="tv20687921">
    <w:name w:val="tv206_87_921"/>
    <w:basedOn w:val="Normal"/>
    <w:rsid w:val="000F50FC"/>
    <w:pPr>
      <w:spacing w:before="480" w:after="240" w:line="360" w:lineRule="auto"/>
      <w:ind w:firstLine="300"/>
      <w:jc w:val="right"/>
    </w:pPr>
    <w:rPr>
      <w:rFonts w:ascii="Verdana" w:eastAsia="Times New Roman" w:hAnsi="Verdana" w:cs="Times New Roman"/>
      <w:sz w:val="18"/>
      <w:szCs w:val="18"/>
      <w:lang w:eastAsia="lv-LV"/>
    </w:rPr>
  </w:style>
  <w:style w:type="paragraph" w:customStyle="1" w:styleId="tv20787921">
    <w:name w:val="tv207_87_921"/>
    <w:basedOn w:val="Normal"/>
    <w:rsid w:val="000F50FC"/>
    <w:pPr>
      <w:spacing w:after="567" w:line="360" w:lineRule="auto"/>
      <w:jc w:val="center"/>
    </w:pPr>
    <w:rPr>
      <w:rFonts w:ascii="Verdana" w:eastAsia="Times New Roman" w:hAnsi="Verdana" w:cs="Times New Roman"/>
      <w:b/>
      <w:bCs/>
      <w:szCs w:val="28"/>
      <w:lang w:eastAsia="lv-LV"/>
    </w:rPr>
  </w:style>
  <w:style w:type="paragraph" w:customStyle="1" w:styleId="tv90087921">
    <w:name w:val="tv900_87_921"/>
    <w:basedOn w:val="Normal"/>
    <w:rsid w:val="000F50FC"/>
    <w:pPr>
      <w:spacing w:after="567" w:line="360" w:lineRule="auto"/>
      <w:ind w:firstLine="300"/>
      <w:jc w:val="right"/>
    </w:pPr>
    <w:rPr>
      <w:rFonts w:ascii="Verdana" w:eastAsia="Times New Roman" w:hAnsi="Verdana" w:cs="Times New Roman"/>
      <w:i/>
      <w:iCs/>
      <w:sz w:val="18"/>
      <w:szCs w:val="18"/>
      <w:lang w:eastAsia="lv-LV"/>
    </w:rPr>
  </w:style>
  <w:style w:type="paragraph" w:customStyle="1" w:styleId="tv2121">
    <w:name w:val="tv2121"/>
    <w:basedOn w:val="Normal"/>
    <w:rsid w:val="000F50FC"/>
    <w:pPr>
      <w:spacing w:before="400" w:line="360" w:lineRule="auto"/>
      <w:jc w:val="center"/>
    </w:pPr>
    <w:rPr>
      <w:rFonts w:ascii="Verdana" w:eastAsia="Times New Roman" w:hAnsi="Verdana" w:cs="Times New Roman"/>
      <w:b/>
      <w:bCs/>
      <w:sz w:val="20"/>
      <w:szCs w:val="20"/>
      <w:lang w:eastAsia="lv-LV"/>
    </w:rPr>
  </w:style>
  <w:style w:type="paragraph" w:customStyle="1" w:styleId="tv2131">
    <w:name w:val="tv2131"/>
    <w:basedOn w:val="Normal"/>
    <w:rsid w:val="000F50FC"/>
    <w:pPr>
      <w:spacing w:before="240" w:line="360" w:lineRule="auto"/>
      <w:ind w:firstLine="300"/>
      <w:jc w:val="both"/>
    </w:pPr>
    <w:rPr>
      <w:rFonts w:ascii="Verdana" w:eastAsia="Times New Roman" w:hAnsi="Verdana" w:cs="Times New Roman"/>
      <w:sz w:val="18"/>
      <w:szCs w:val="18"/>
      <w:lang w:eastAsia="lv-LV"/>
    </w:rPr>
  </w:style>
  <w:style w:type="paragraph" w:customStyle="1" w:styleId="labojumupamats1">
    <w:name w:val="labojumu_pamats1"/>
    <w:basedOn w:val="Normal"/>
    <w:rsid w:val="000F50FC"/>
    <w:pPr>
      <w:spacing w:before="45" w:line="360" w:lineRule="auto"/>
      <w:ind w:firstLine="300"/>
    </w:pPr>
    <w:rPr>
      <w:rFonts w:ascii="Verdana" w:eastAsia="Times New Roman" w:hAnsi="Verdana" w:cs="Times New Roman"/>
      <w:i/>
      <w:iCs/>
      <w:sz w:val="17"/>
      <w:szCs w:val="17"/>
      <w:lang w:eastAsia="lv-LV"/>
    </w:rPr>
  </w:style>
  <w:style w:type="paragraph" w:customStyle="1" w:styleId="tv2161">
    <w:name w:val="tv2161"/>
    <w:basedOn w:val="Normal"/>
    <w:rsid w:val="000F50FC"/>
    <w:pPr>
      <w:spacing w:before="240" w:line="360" w:lineRule="auto"/>
      <w:ind w:firstLine="300"/>
      <w:jc w:val="right"/>
    </w:pPr>
    <w:rPr>
      <w:rFonts w:ascii="Verdana" w:eastAsia="Times New Roman" w:hAnsi="Verdana" w:cs="Times New Roman"/>
      <w:sz w:val="18"/>
      <w:szCs w:val="18"/>
      <w:lang w:eastAsia="lv-LV"/>
    </w:rPr>
  </w:style>
  <w:style w:type="paragraph" w:customStyle="1" w:styleId="tv2181">
    <w:name w:val="tv2181"/>
    <w:basedOn w:val="Normal"/>
    <w:rsid w:val="000F50FC"/>
    <w:pPr>
      <w:pBdr>
        <w:top w:val="single" w:sz="8" w:space="28" w:color="000000"/>
      </w:pBdr>
      <w:spacing w:before="480" w:line="360" w:lineRule="auto"/>
      <w:ind w:firstLine="300"/>
      <w:jc w:val="right"/>
    </w:pPr>
    <w:rPr>
      <w:rFonts w:ascii="Verdana" w:eastAsia="Times New Roman" w:hAnsi="Verdana" w:cs="Times New Roman"/>
      <w:sz w:val="18"/>
      <w:szCs w:val="18"/>
      <w:lang w:eastAsia="lv-LV"/>
    </w:rPr>
  </w:style>
  <w:style w:type="paragraph" w:customStyle="1" w:styleId="tvhtml1">
    <w:name w:val="tv_html1"/>
    <w:basedOn w:val="Normal"/>
    <w:rsid w:val="000F50FC"/>
    <w:pPr>
      <w:spacing w:before="100" w:beforeAutospacing="1" w:after="100" w:afterAutospacing="1" w:line="360" w:lineRule="auto"/>
    </w:pPr>
    <w:rPr>
      <w:rFonts w:ascii="Verdana" w:eastAsia="Times New Roman" w:hAnsi="Verdana" w:cs="Times New Roman"/>
      <w:sz w:val="18"/>
      <w:szCs w:val="18"/>
      <w:lang w:eastAsia="lv-LV"/>
    </w:rPr>
  </w:style>
  <w:style w:type="paragraph" w:styleId="BalloonText">
    <w:name w:val="Balloon Text"/>
    <w:basedOn w:val="Normal"/>
    <w:link w:val="BalloonTextChar"/>
    <w:uiPriority w:val="99"/>
    <w:semiHidden/>
    <w:unhideWhenUsed/>
    <w:rsid w:val="000F50FC"/>
    <w:rPr>
      <w:rFonts w:ascii="Tahoma" w:hAnsi="Tahoma" w:cs="Tahoma"/>
      <w:sz w:val="16"/>
      <w:szCs w:val="16"/>
    </w:rPr>
  </w:style>
  <w:style w:type="character" w:customStyle="1" w:styleId="BalloonTextChar">
    <w:name w:val="Balloon Text Char"/>
    <w:basedOn w:val="DefaultParagraphFont"/>
    <w:link w:val="BalloonText"/>
    <w:uiPriority w:val="99"/>
    <w:semiHidden/>
    <w:rsid w:val="000F50FC"/>
    <w:rPr>
      <w:rFonts w:ascii="Tahoma" w:hAnsi="Tahoma" w:cs="Tahoma"/>
      <w:sz w:val="16"/>
      <w:szCs w:val="16"/>
    </w:rPr>
  </w:style>
  <w:style w:type="paragraph" w:styleId="Footer">
    <w:name w:val="footer"/>
    <w:basedOn w:val="Normal"/>
    <w:link w:val="FooterChar"/>
    <w:rsid w:val="000F50FC"/>
    <w:pPr>
      <w:tabs>
        <w:tab w:val="center" w:pos="4153"/>
        <w:tab w:val="right" w:pos="8306"/>
      </w:tabs>
    </w:pPr>
    <w:rPr>
      <w:rFonts w:eastAsia="Times New Roman" w:cs="Times New Roman"/>
      <w:sz w:val="24"/>
      <w:szCs w:val="24"/>
    </w:rPr>
  </w:style>
  <w:style w:type="character" w:customStyle="1" w:styleId="FooterChar">
    <w:name w:val="Footer Char"/>
    <w:basedOn w:val="DefaultParagraphFont"/>
    <w:link w:val="Footer"/>
    <w:rsid w:val="000F50FC"/>
    <w:rPr>
      <w:rFonts w:ascii="Times New Roman" w:eastAsia="Times New Roman" w:hAnsi="Times New Roman" w:cs="Times New Roman"/>
      <w:sz w:val="24"/>
      <w:szCs w:val="24"/>
    </w:rPr>
  </w:style>
  <w:style w:type="table" w:styleId="TableGrid">
    <w:name w:val="Table Grid"/>
    <w:basedOn w:val="TableNormal"/>
    <w:uiPriority w:val="59"/>
    <w:rsid w:val="000F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E3E66"/>
    <w:rPr>
      <w:rFonts w:ascii="Times New Roman" w:eastAsia="Times New Roman" w:hAnsi="Times New Roman" w:cs="Times New Roman"/>
      <w:b/>
      <w:bCs/>
      <w:sz w:val="24"/>
      <w:szCs w:val="24"/>
      <w:lang w:eastAsia="lv-LV"/>
    </w:rPr>
  </w:style>
  <w:style w:type="character" w:customStyle="1" w:styleId="HTMLPreformattedChar">
    <w:name w:val="HTML Preformatted Char"/>
    <w:basedOn w:val="DefaultParagraphFont"/>
    <w:link w:val="HTMLPreformatted"/>
    <w:uiPriority w:val="99"/>
    <w:semiHidden/>
    <w:rsid w:val="003E3E66"/>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3E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paragraph" w:customStyle="1" w:styleId="tv213">
    <w:name w:val="tv213"/>
    <w:basedOn w:val="Normal"/>
    <w:rsid w:val="006F3E7E"/>
    <w:pPr>
      <w:spacing w:before="100" w:beforeAutospacing="1" w:after="100" w:afterAutospacing="1"/>
    </w:pPr>
    <w:rPr>
      <w:rFonts w:eastAsia="Times New Roman" w:cs="Times New Roman"/>
      <w:sz w:val="24"/>
      <w:szCs w:val="24"/>
      <w:lang w:eastAsia="lv-LV"/>
    </w:rPr>
  </w:style>
  <w:style w:type="character" w:customStyle="1" w:styleId="apple-converted-space">
    <w:name w:val="apple-converted-space"/>
    <w:basedOn w:val="DefaultParagraphFont"/>
    <w:rsid w:val="006F3E7E"/>
  </w:style>
  <w:style w:type="paragraph" w:styleId="ListParagraph">
    <w:name w:val="List Paragraph"/>
    <w:basedOn w:val="Normal"/>
    <w:uiPriority w:val="34"/>
    <w:qFormat/>
    <w:rsid w:val="006F3E7E"/>
    <w:pPr>
      <w:ind w:left="720"/>
      <w:contextualSpacing/>
    </w:pPr>
  </w:style>
  <w:style w:type="character" w:styleId="CommentReference">
    <w:name w:val="annotation reference"/>
    <w:basedOn w:val="DefaultParagraphFont"/>
    <w:uiPriority w:val="99"/>
    <w:semiHidden/>
    <w:unhideWhenUsed/>
    <w:rsid w:val="00430D42"/>
    <w:rPr>
      <w:sz w:val="16"/>
      <w:szCs w:val="16"/>
    </w:rPr>
  </w:style>
  <w:style w:type="paragraph" w:styleId="CommentText">
    <w:name w:val="annotation text"/>
    <w:basedOn w:val="Normal"/>
    <w:link w:val="CommentTextChar"/>
    <w:uiPriority w:val="99"/>
    <w:unhideWhenUsed/>
    <w:rsid w:val="00430D42"/>
    <w:rPr>
      <w:sz w:val="20"/>
      <w:szCs w:val="20"/>
    </w:rPr>
  </w:style>
  <w:style w:type="character" w:customStyle="1" w:styleId="CommentTextChar">
    <w:name w:val="Comment Text Char"/>
    <w:basedOn w:val="DefaultParagraphFont"/>
    <w:link w:val="CommentText"/>
    <w:uiPriority w:val="99"/>
    <w:rsid w:val="00430D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0D42"/>
    <w:rPr>
      <w:b/>
      <w:bCs/>
    </w:rPr>
  </w:style>
  <w:style w:type="character" w:customStyle="1" w:styleId="CommentSubjectChar">
    <w:name w:val="Comment Subject Char"/>
    <w:basedOn w:val="CommentTextChar"/>
    <w:link w:val="CommentSubject"/>
    <w:uiPriority w:val="99"/>
    <w:semiHidden/>
    <w:rsid w:val="00430D42"/>
    <w:rPr>
      <w:rFonts w:ascii="Times New Roman" w:hAnsi="Times New Roman"/>
      <w:b/>
      <w:bCs/>
      <w:sz w:val="20"/>
      <w:szCs w:val="20"/>
    </w:rPr>
  </w:style>
  <w:style w:type="paragraph" w:styleId="Title">
    <w:name w:val="Title"/>
    <w:basedOn w:val="Normal"/>
    <w:next w:val="Normal"/>
    <w:link w:val="TitleChar"/>
    <w:uiPriority w:val="10"/>
    <w:qFormat/>
    <w:rsid w:val="00FA4DE1"/>
    <w:pPr>
      <w:spacing w:before="240"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FA4DE1"/>
    <w:rPr>
      <w:rFonts w:ascii="Times New Roman" w:eastAsiaTheme="majorEastAsia" w:hAnsi="Times New Roman" w:cstheme="majorBidi"/>
      <w:b/>
      <w:spacing w:val="5"/>
      <w:kern w:val="28"/>
      <w:sz w:val="28"/>
      <w:szCs w:val="52"/>
    </w:rPr>
  </w:style>
  <w:style w:type="character" w:customStyle="1" w:styleId="Heading1Char">
    <w:name w:val="Heading 1 Char"/>
    <w:basedOn w:val="DefaultParagraphFont"/>
    <w:link w:val="Heading1"/>
    <w:uiPriority w:val="9"/>
    <w:rsid w:val="00430D4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05938"/>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05938"/>
    <w:rPr>
      <w:rFonts w:ascii="Times New Roman" w:eastAsiaTheme="majorEastAsia" w:hAnsi="Times New Roman" w:cstheme="majorBidi"/>
      <w:b/>
      <w:bCs/>
      <w:sz w:val="24"/>
    </w:rPr>
  </w:style>
  <w:style w:type="paragraph" w:styleId="Header">
    <w:name w:val="header"/>
    <w:basedOn w:val="Normal"/>
    <w:link w:val="HeaderChar"/>
    <w:unhideWhenUsed/>
    <w:rsid w:val="004110B8"/>
    <w:pPr>
      <w:tabs>
        <w:tab w:val="center" w:pos="4153"/>
        <w:tab w:val="right" w:pos="8306"/>
      </w:tabs>
    </w:pPr>
  </w:style>
  <w:style w:type="character" w:customStyle="1" w:styleId="HeaderChar">
    <w:name w:val="Header Char"/>
    <w:basedOn w:val="DefaultParagraphFont"/>
    <w:link w:val="Header"/>
    <w:uiPriority w:val="99"/>
    <w:rsid w:val="004110B8"/>
    <w:rPr>
      <w:rFonts w:ascii="Times New Roman" w:hAnsi="Times New Roman"/>
      <w:sz w:val="28"/>
    </w:rPr>
  </w:style>
  <w:style w:type="character" w:styleId="PlaceholderText">
    <w:name w:val="Placeholder Text"/>
    <w:basedOn w:val="DefaultParagraphFont"/>
    <w:uiPriority w:val="99"/>
    <w:semiHidden/>
    <w:rsid w:val="005435D6"/>
    <w:rPr>
      <w:color w:val="808080"/>
    </w:rPr>
  </w:style>
  <w:style w:type="paragraph" w:customStyle="1" w:styleId="Default">
    <w:name w:val="Default"/>
    <w:rsid w:val="000809B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F5442"/>
    <w:pPr>
      <w:spacing w:before="100" w:beforeAutospacing="1" w:after="100" w:afterAutospacing="1"/>
    </w:pPr>
    <w:rPr>
      <w:rFonts w:cs="Times New Roman"/>
      <w:sz w:val="24"/>
      <w:szCs w:val="24"/>
      <w:lang w:eastAsia="lv-LV"/>
    </w:rPr>
  </w:style>
  <w:style w:type="paragraph" w:customStyle="1" w:styleId="naisf">
    <w:name w:val="naisf"/>
    <w:basedOn w:val="Normal"/>
    <w:rsid w:val="00C7492D"/>
    <w:pPr>
      <w:spacing w:before="75" w:after="75"/>
      <w:ind w:firstLine="375"/>
      <w:jc w:val="both"/>
    </w:pPr>
    <w:rPr>
      <w:rFonts w:eastAsia="Times New Roman" w:cs="Times New Roman"/>
      <w:sz w:val="24"/>
      <w:szCs w:val="24"/>
      <w:lang w:eastAsia="lv-LV"/>
    </w:rPr>
  </w:style>
  <w:style w:type="paragraph" w:styleId="Signature">
    <w:name w:val="Signature"/>
    <w:basedOn w:val="Normal"/>
    <w:next w:val="EnvelopeReturn"/>
    <w:link w:val="SignatureChar"/>
    <w:rsid w:val="00C7492D"/>
    <w:pPr>
      <w:keepNext/>
      <w:keepLines/>
      <w:widowControl w:val="0"/>
      <w:tabs>
        <w:tab w:val="right" w:pos="9072"/>
      </w:tabs>
      <w:suppressAutoHyphens/>
      <w:spacing w:before="600"/>
      <w:ind w:firstLine="720"/>
    </w:pPr>
    <w:rPr>
      <w:rFonts w:eastAsia="Times New Roman" w:cs="Times New Roman"/>
      <w:sz w:val="26"/>
      <w:szCs w:val="20"/>
      <w:lang w:val="en-AU"/>
    </w:rPr>
  </w:style>
  <w:style w:type="character" w:customStyle="1" w:styleId="SignatureChar">
    <w:name w:val="Signature Char"/>
    <w:basedOn w:val="DefaultParagraphFont"/>
    <w:link w:val="Signature"/>
    <w:rsid w:val="00C7492D"/>
    <w:rPr>
      <w:rFonts w:ascii="Times New Roman" w:eastAsia="Times New Roman" w:hAnsi="Times New Roman" w:cs="Times New Roman"/>
      <w:sz w:val="26"/>
      <w:szCs w:val="20"/>
      <w:lang w:val="en-AU"/>
    </w:rPr>
  </w:style>
  <w:style w:type="paragraph" w:styleId="EnvelopeReturn">
    <w:name w:val="envelope return"/>
    <w:basedOn w:val="Normal"/>
    <w:rsid w:val="00C7492D"/>
    <w:rPr>
      <w:rFonts w:ascii="Arial" w:eastAsia="Times New Roman" w:hAnsi="Arial" w:cs="Arial"/>
      <w:sz w:val="20"/>
      <w:szCs w:val="20"/>
      <w:lang w:eastAsia="lv-LV"/>
    </w:rPr>
  </w:style>
  <w:style w:type="paragraph" w:styleId="BodyText3">
    <w:name w:val="Body Text 3"/>
    <w:basedOn w:val="Normal"/>
    <w:link w:val="BodyText3Char"/>
    <w:rsid w:val="00C7492D"/>
    <w:pPr>
      <w:spacing w:after="120"/>
    </w:pPr>
    <w:rPr>
      <w:rFonts w:eastAsia="Times New Roman" w:cs="Times New Roman"/>
      <w:sz w:val="16"/>
      <w:szCs w:val="16"/>
      <w:lang w:eastAsia="lv-LV"/>
    </w:rPr>
  </w:style>
  <w:style w:type="character" w:customStyle="1" w:styleId="BodyText3Char">
    <w:name w:val="Body Text 3 Char"/>
    <w:basedOn w:val="DefaultParagraphFont"/>
    <w:link w:val="BodyText3"/>
    <w:rsid w:val="00C7492D"/>
    <w:rPr>
      <w:rFonts w:ascii="Times New Roman" w:eastAsia="Times New Roman" w:hAnsi="Times New Roman" w:cs="Times New Roman"/>
      <w:sz w:val="16"/>
      <w:szCs w:val="16"/>
      <w:lang w:eastAsia="lv-LV"/>
    </w:rPr>
  </w:style>
  <w:style w:type="paragraph" w:styleId="ListBullet">
    <w:name w:val="List Bullet"/>
    <w:basedOn w:val="Normal"/>
    <w:uiPriority w:val="99"/>
    <w:unhideWhenUsed/>
    <w:rsid w:val="00B8511E"/>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A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430D42"/>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05938"/>
    <w:pPr>
      <w:keepNext/>
      <w:keepLines/>
      <w:spacing w:before="120" w:after="120"/>
      <w:jc w:val="cente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105938"/>
    <w:pPr>
      <w:keepNext/>
      <w:keepLines/>
      <w:spacing w:before="120" w:after="120"/>
      <w:jc w:val="center"/>
      <w:outlineLvl w:val="2"/>
    </w:pPr>
    <w:rPr>
      <w:rFonts w:eastAsiaTheme="majorEastAsia" w:cstheme="majorBidi"/>
      <w:b/>
      <w:bCs/>
      <w:sz w:val="24"/>
    </w:rPr>
  </w:style>
  <w:style w:type="paragraph" w:styleId="Heading4">
    <w:name w:val="heading 4"/>
    <w:basedOn w:val="Normal"/>
    <w:link w:val="Heading4Char"/>
    <w:uiPriority w:val="9"/>
    <w:qFormat/>
    <w:rsid w:val="003E3E66"/>
    <w:pPr>
      <w:spacing w:before="100" w:beforeAutospacing="1" w:after="100" w:afterAutospacing="1"/>
      <w:outlineLvl w:val="3"/>
    </w:pPr>
    <w:rPr>
      <w:rFonts w:eastAsia="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0FC"/>
    <w:rPr>
      <w:strike w:val="0"/>
      <w:dstrike w:val="0"/>
      <w:color w:val="40407C"/>
      <w:u w:val="none"/>
      <w:effect w:val="none"/>
    </w:rPr>
  </w:style>
  <w:style w:type="paragraph" w:customStyle="1" w:styleId="tv20687921">
    <w:name w:val="tv206_87_921"/>
    <w:basedOn w:val="Normal"/>
    <w:rsid w:val="000F50FC"/>
    <w:pPr>
      <w:spacing w:before="480" w:after="240" w:line="360" w:lineRule="auto"/>
      <w:ind w:firstLine="300"/>
      <w:jc w:val="right"/>
    </w:pPr>
    <w:rPr>
      <w:rFonts w:ascii="Verdana" w:eastAsia="Times New Roman" w:hAnsi="Verdana" w:cs="Times New Roman"/>
      <w:sz w:val="18"/>
      <w:szCs w:val="18"/>
      <w:lang w:eastAsia="lv-LV"/>
    </w:rPr>
  </w:style>
  <w:style w:type="paragraph" w:customStyle="1" w:styleId="tv20787921">
    <w:name w:val="tv207_87_921"/>
    <w:basedOn w:val="Normal"/>
    <w:rsid w:val="000F50FC"/>
    <w:pPr>
      <w:spacing w:after="567" w:line="360" w:lineRule="auto"/>
      <w:jc w:val="center"/>
    </w:pPr>
    <w:rPr>
      <w:rFonts w:ascii="Verdana" w:eastAsia="Times New Roman" w:hAnsi="Verdana" w:cs="Times New Roman"/>
      <w:b/>
      <w:bCs/>
      <w:szCs w:val="28"/>
      <w:lang w:eastAsia="lv-LV"/>
    </w:rPr>
  </w:style>
  <w:style w:type="paragraph" w:customStyle="1" w:styleId="tv90087921">
    <w:name w:val="tv900_87_921"/>
    <w:basedOn w:val="Normal"/>
    <w:rsid w:val="000F50FC"/>
    <w:pPr>
      <w:spacing w:after="567" w:line="360" w:lineRule="auto"/>
      <w:ind w:firstLine="300"/>
      <w:jc w:val="right"/>
    </w:pPr>
    <w:rPr>
      <w:rFonts w:ascii="Verdana" w:eastAsia="Times New Roman" w:hAnsi="Verdana" w:cs="Times New Roman"/>
      <w:i/>
      <w:iCs/>
      <w:sz w:val="18"/>
      <w:szCs w:val="18"/>
      <w:lang w:eastAsia="lv-LV"/>
    </w:rPr>
  </w:style>
  <w:style w:type="paragraph" w:customStyle="1" w:styleId="tv2121">
    <w:name w:val="tv2121"/>
    <w:basedOn w:val="Normal"/>
    <w:rsid w:val="000F50FC"/>
    <w:pPr>
      <w:spacing w:before="400" w:line="360" w:lineRule="auto"/>
      <w:jc w:val="center"/>
    </w:pPr>
    <w:rPr>
      <w:rFonts w:ascii="Verdana" w:eastAsia="Times New Roman" w:hAnsi="Verdana" w:cs="Times New Roman"/>
      <w:b/>
      <w:bCs/>
      <w:sz w:val="20"/>
      <w:szCs w:val="20"/>
      <w:lang w:eastAsia="lv-LV"/>
    </w:rPr>
  </w:style>
  <w:style w:type="paragraph" w:customStyle="1" w:styleId="tv2131">
    <w:name w:val="tv2131"/>
    <w:basedOn w:val="Normal"/>
    <w:rsid w:val="000F50FC"/>
    <w:pPr>
      <w:spacing w:before="240" w:line="360" w:lineRule="auto"/>
      <w:ind w:firstLine="300"/>
      <w:jc w:val="both"/>
    </w:pPr>
    <w:rPr>
      <w:rFonts w:ascii="Verdana" w:eastAsia="Times New Roman" w:hAnsi="Verdana" w:cs="Times New Roman"/>
      <w:sz w:val="18"/>
      <w:szCs w:val="18"/>
      <w:lang w:eastAsia="lv-LV"/>
    </w:rPr>
  </w:style>
  <w:style w:type="paragraph" w:customStyle="1" w:styleId="labojumupamats1">
    <w:name w:val="labojumu_pamats1"/>
    <w:basedOn w:val="Normal"/>
    <w:rsid w:val="000F50FC"/>
    <w:pPr>
      <w:spacing w:before="45" w:line="360" w:lineRule="auto"/>
      <w:ind w:firstLine="300"/>
    </w:pPr>
    <w:rPr>
      <w:rFonts w:ascii="Verdana" w:eastAsia="Times New Roman" w:hAnsi="Verdana" w:cs="Times New Roman"/>
      <w:i/>
      <w:iCs/>
      <w:sz w:val="17"/>
      <w:szCs w:val="17"/>
      <w:lang w:eastAsia="lv-LV"/>
    </w:rPr>
  </w:style>
  <w:style w:type="paragraph" w:customStyle="1" w:styleId="tv2161">
    <w:name w:val="tv2161"/>
    <w:basedOn w:val="Normal"/>
    <w:rsid w:val="000F50FC"/>
    <w:pPr>
      <w:spacing w:before="240" w:line="360" w:lineRule="auto"/>
      <w:ind w:firstLine="300"/>
      <w:jc w:val="right"/>
    </w:pPr>
    <w:rPr>
      <w:rFonts w:ascii="Verdana" w:eastAsia="Times New Roman" w:hAnsi="Verdana" w:cs="Times New Roman"/>
      <w:sz w:val="18"/>
      <w:szCs w:val="18"/>
      <w:lang w:eastAsia="lv-LV"/>
    </w:rPr>
  </w:style>
  <w:style w:type="paragraph" w:customStyle="1" w:styleId="tv2181">
    <w:name w:val="tv2181"/>
    <w:basedOn w:val="Normal"/>
    <w:rsid w:val="000F50FC"/>
    <w:pPr>
      <w:pBdr>
        <w:top w:val="single" w:sz="8" w:space="28" w:color="000000"/>
      </w:pBdr>
      <w:spacing w:before="480" w:line="360" w:lineRule="auto"/>
      <w:ind w:firstLine="300"/>
      <w:jc w:val="right"/>
    </w:pPr>
    <w:rPr>
      <w:rFonts w:ascii="Verdana" w:eastAsia="Times New Roman" w:hAnsi="Verdana" w:cs="Times New Roman"/>
      <w:sz w:val="18"/>
      <w:szCs w:val="18"/>
      <w:lang w:eastAsia="lv-LV"/>
    </w:rPr>
  </w:style>
  <w:style w:type="paragraph" w:customStyle="1" w:styleId="tvhtml1">
    <w:name w:val="tv_html1"/>
    <w:basedOn w:val="Normal"/>
    <w:rsid w:val="000F50FC"/>
    <w:pPr>
      <w:spacing w:before="100" w:beforeAutospacing="1" w:after="100" w:afterAutospacing="1" w:line="360" w:lineRule="auto"/>
    </w:pPr>
    <w:rPr>
      <w:rFonts w:ascii="Verdana" w:eastAsia="Times New Roman" w:hAnsi="Verdana" w:cs="Times New Roman"/>
      <w:sz w:val="18"/>
      <w:szCs w:val="18"/>
      <w:lang w:eastAsia="lv-LV"/>
    </w:rPr>
  </w:style>
  <w:style w:type="paragraph" w:styleId="BalloonText">
    <w:name w:val="Balloon Text"/>
    <w:basedOn w:val="Normal"/>
    <w:link w:val="BalloonTextChar"/>
    <w:uiPriority w:val="99"/>
    <w:semiHidden/>
    <w:unhideWhenUsed/>
    <w:rsid w:val="000F50FC"/>
    <w:rPr>
      <w:rFonts w:ascii="Tahoma" w:hAnsi="Tahoma" w:cs="Tahoma"/>
      <w:sz w:val="16"/>
      <w:szCs w:val="16"/>
    </w:rPr>
  </w:style>
  <w:style w:type="character" w:customStyle="1" w:styleId="BalloonTextChar">
    <w:name w:val="Balloon Text Char"/>
    <w:basedOn w:val="DefaultParagraphFont"/>
    <w:link w:val="BalloonText"/>
    <w:uiPriority w:val="99"/>
    <w:semiHidden/>
    <w:rsid w:val="000F50FC"/>
    <w:rPr>
      <w:rFonts w:ascii="Tahoma" w:hAnsi="Tahoma" w:cs="Tahoma"/>
      <w:sz w:val="16"/>
      <w:szCs w:val="16"/>
    </w:rPr>
  </w:style>
  <w:style w:type="paragraph" w:styleId="Footer">
    <w:name w:val="footer"/>
    <w:basedOn w:val="Normal"/>
    <w:link w:val="FooterChar"/>
    <w:rsid w:val="000F50FC"/>
    <w:pPr>
      <w:tabs>
        <w:tab w:val="center" w:pos="4153"/>
        <w:tab w:val="right" w:pos="8306"/>
      </w:tabs>
    </w:pPr>
    <w:rPr>
      <w:rFonts w:eastAsia="Times New Roman" w:cs="Times New Roman"/>
      <w:sz w:val="24"/>
      <w:szCs w:val="24"/>
    </w:rPr>
  </w:style>
  <w:style w:type="character" w:customStyle="1" w:styleId="FooterChar">
    <w:name w:val="Footer Char"/>
    <w:basedOn w:val="DefaultParagraphFont"/>
    <w:link w:val="Footer"/>
    <w:rsid w:val="000F50FC"/>
    <w:rPr>
      <w:rFonts w:ascii="Times New Roman" w:eastAsia="Times New Roman" w:hAnsi="Times New Roman" w:cs="Times New Roman"/>
      <w:sz w:val="24"/>
      <w:szCs w:val="24"/>
    </w:rPr>
  </w:style>
  <w:style w:type="table" w:styleId="TableGrid">
    <w:name w:val="Table Grid"/>
    <w:basedOn w:val="TableNormal"/>
    <w:uiPriority w:val="59"/>
    <w:rsid w:val="000F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3E3E66"/>
    <w:rPr>
      <w:rFonts w:ascii="Times New Roman" w:eastAsia="Times New Roman" w:hAnsi="Times New Roman" w:cs="Times New Roman"/>
      <w:b/>
      <w:bCs/>
      <w:sz w:val="24"/>
      <w:szCs w:val="24"/>
      <w:lang w:eastAsia="lv-LV"/>
    </w:rPr>
  </w:style>
  <w:style w:type="character" w:customStyle="1" w:styleId="HTMLPreformattedChar">
    <w:name w:val="HTML Preformatted Char"/>
    <w:basedOn w:val="DefaultParagraphFont"/>
    <w:link w:val="HTMLPreformatted"/>
    <w:uiPriority w:val="99"/>
    <w:semiHidden/>
    <w:rsid w:val="003E3E66"/>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3E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paragraph" w:customStyle="1" w:styleId="tv213">
    <w:name w:val="tv213"/>
    <w:basedOn w:val="Normal"/>
    <w:rsid w:val="006F3E7E"/>
    <w:pPr>
      <w:spacing w:before="100" w:beforeAutospacing="1" w:after="100" w:afterAutospacing="1"/>
    </w:pPr>
    <w:rPr>
      <w:rFonts w:eastAsia="Times New Roman" w:cs="Times New Roman"/>
      <w:sz w:val="24"/>
      <w:szCs w:val="24"/>
      <w:lang w:eastAsia="lv-LV"/>
    </w:rPr>
  </w:style>
  <w:style w:type="character" w:customStyle="1" w:styleId="apple-converted-space">
    <w:name w:val="apple-converted-space"/>
    <w:basedOn w:val="DefaultParagraphFont"/>
    <w:rsid w:val="006F3E7E"/>
  </w:style>
  <w:style w:type="paragraph" w:styleId="ListParagraph">
    <w:name w:val="List Paragraph"/>
    <w:basedOn w:val="Normal"/>
    <w:uiPriority w:val="34"/>
    <w:qFormat/>
    <w:rsid w:val="006F3E7E"/>
    <w:pPr>
      <w:ind w:left="720"/>
      <w:contextualSpacing/>
    </w:pPr>
  </w:style>
  <w:style w:type="character" w:styleId="CommentReference">
    <w:name w:val="annotation reference"/>
    <w:basedOn w:val="DefaultParagraphFont"/>
    <w:uiPriority w:val="99"/>
    <w:semiHidden/>
    <w:unhideWhenUsed/>
    <w:rsid w:val="00430D42"/>
    <w:rPr>
      <w:sz w:val="16"/>
      <w:szCs w:val="16"/>
    </w:rPr>
  </w:style>
  <w:style w:type="paragraph" w:styleId="CommentText">
    <w:name w:val="annotation text"/>
    <w:basedOn w:val="Normal"/>
    <w:link w:val="CommentTextChar"/>
    <w:uiPriority w:val="99"/>
    <w:unhideWhenUsed/>
    <w:rsid w:val="00430D42"/>
    <w:rPr>
      <w:sz w:val="20"/>
      <w:szCs w:val="20"/>
    </w:rPr>
  </w:style>
  <w:style w:type="character" w:customStyle="1" w:styleId="CommentTextChar">
    <w:name w:val="Comment Text Char"/>
    <w:basedOn w:val="DefaultParagraphFont"/>
    <w:link w:val="CommentText"/>
    <w:uiPriority w:val="99"/>
    <w:rsid w:val="00430D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0D42"/>
    <w:rPr>
      <w:b/>
      <w:bCs/>
    </w:rPr>
  </w:style>
  <w:style w:type="character" w:customStyle="1" w:styleId="CommentSubjectChar">
    <w:name w:val="Comment Subject Char"/>
    <w:basedOn w:val="CommentTextChar"/>
    <w:link w:val="CommentSubject"/>
    <w:uiPriority w:val="99"/>
    <w:semiHidden/>
    <w:rsid w:val="00430D42"/>
    <w:rPr>
      <w:rFonts w:ascii="Times New Roman" w:hAnsi="Times New Roman"/>
      <w:b/>
      <w:bCs/>
      <w:sz w:val="20"/>
      <w:szCs w:val="20"/>
    </w:rPr>
  </w:style>
  <w:style w:type="paragraph" w:styleId="Title">
    <w:name w:val="Title"/>
    <w:basedOn w:val="Normal"/>
    <w:next w:val="Normal"/>
    <w:link w:val="TitleChar"/>
    <w:uiPriority w:val="10"/>
    <w:qFormat/>
    <w:rsid w:val="003D6369"/>
    <w:pPr>
      <w:pBdr>
        <w:bottom w:val="single" w:sz="8" w:space="4" w:color="4F81BD" w:themeColor="accent1"/>
      </w:pBdr>
      <w:spacing w:before="240"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3D6369"/>
    <w:rPr>
      <w:rFonts w:ascii="Times New Roman" w:eastAsiaTheme="majorEastAsia" w:hAnsi="Times New Roman" w:cstheme="majorBidi"/>
      <w:b/>
      <w:spacing w:val="5"/>
      <w:kern w:val="28"/>
      <w:sz w:val="28"/>
      <w:szCs w:val="52"/>
    </w:rPr>
  </w:style>
  <w:style w:type="character" w:customStyle="1" w:styleId="Heading1Char">
    <w:name w:val="Heading 1 Char"/>
    <w:basedOn w:val="DefaultParagraphFont"/>
    <w:link w:val="Heading1"/>
    <w:uiPriority w:val="9"/>
    <w:rsid w:val="00430D4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05938"/>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05938"/>
    <w:rPr>
      <w:rFonts w:ascii="Times New Roman" w:eastAsiaTheme="majorEastAsia" w:hAnsi="Times New Roman" w:cstheme="majorBidi"/>
      <w:b/>
      <w:bCs/>
      <w:sz w:val="24"/>
    </w:rPr>
  </w:style>
  <w:style w:type="paragraph" w:styleId="Header">
    <w:name w:val="header"/>
    <w:basedOn w:val="Normal"/>
    <w:link w:val="HeaderChar"/>
    <w:uiPriority w:val="99"/>
    <w:unhideWhenUsed/>
    <w:rsid w:val="004110B8"/>
    <w:pPr>
      <w:tabs>
        <w:tab w:val="center" w:pos="4153"/>
        <w:tab w:val="right" w:pos="8306"/>
      </w:tabs>
    </w:pPr>
  </w:style>
  <w:style w:type="character" w:customStyle="1" w:styleId="HeaderChar">
    <w:name w:val="Header Char"/>
    <w:basedOn w:val="DefaultParagraphFont"/>
    <w:link w:val="Header"/>
    <w:uiPriority w:val="99"/>
    <w:rsid w:val="004110B8"/>
    <w:rPr>
      <w:rFonts w:ascii="Times New Roman" w:hAnsi="Times New Roman"/>
      <w:sz w:val="28"/>
    </w:rPr>
  </w:style>
  <w:style w:type="character" w:styleId="PlaceholderText">
    <w:name w:val="Placeholder Text"/>
    <w:basedOn w:val="DefaultParagraphFont"/>
    <w:uiPriority w:val="99"/>
    <w:semiHidden/>
    <w:rsid w:val="005435D6"/>
    <w:rPr>
      <w:color w:val="808080"/>
    </w:rPr>
  </w:style>
  <w:style w:type="paragraph" w:customStyle="1" w:styleId="Default">
    <w:name w:val="Default"/>
    <w:rsid w:val="000809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5227">
      <w:bodyDiv w:val="1"/>
      <w:marLeft w:val="0"/>
      <w:marRight w:val="0"/>
      <w:marTop w:val="0"/>
      <w:marBottom w:val="0"/>
      <w:divBdr>
        <w:top w:val="none" w:sz="0" w:space="0" w:color="auto"/>
        <w:left w:val="none" w:sz="0" w:space="0" w:color="auto"/>
        <w:bottom w:val="none" w:sz="0" w:space="0" w:color="auto"/>
        <w:right w:val="none" w:sz="0" w:space="0" w:color="auto"/>
      </w:divBdr>
      <w:divsChild>
        <w:div w:id="1968929975">
          <w:marLeft w:val="0"/>
          <w:marRight w:val="0"/>
          <w:marTop w:val="480"/>
          <w:marBottom w:val="240"/>
          <w:divBdr>
            <w:top w:val="none" w:sz="0" w:space="0" w:color="auto"/>
            <w:left w:val="none" w:sz="0" w:space="0" w:color="auto"/>
            <w:bottom w:val="none" w:sz="0" w:space="0" w:color="auto"/>
            <w:right w:val="none" w:sz="0" w:space="0" w:color="auto"/>
          </w:divBdr>
        </w:div>
        <w:div w:id="671181755">
          <w:marLeft w:val="0"/>
          <w:marRight w:val="0"/>
          <w:marTop w:val="0"/>
          <w:marBottom w:val="567"/>
          <w:divBdr>
            <w:top w:val="none" w:sz="0" w:space="0" w:color="auto"/>
            <w:left w:val="none" w:sz="0" w:space="0" w:color="auto"/>
            <w:bottom w:val="none" w:sz="0" w:space="0" w:color="auto"/>
            <w:right w:val="none" w:sz="0" w:space="0" w:color="auto"/>
          </w:divBdr>
        </w:div>
      </w:divsChild>
    </w:div>
    <w:div w:id="264727762">
      <w:bodyDiv w:val="1"/>
      <w:marLeft w:val="0"/>
      <w:marRight w:val="0"/>
      <w:marTop w:val="0"/>
      <w:marBottom w:val="0"/>
      <w:divBdr>
        <w:top w:val="none" w:sz="0" w:space="0" w:color="auto"/>
        <w:left w:val="none" w:sz="0" w:space="0" w:color="auto"/>
        <w:bottom w:val="none" w:sz="0" w:space="0" w:color="auto"/>
        <w:right w:val="none" w:sz="0" w:space="0" w:color="auto"/>
      </w:divBdr>
    </w:div>
    <w:div w:id="305167991">
      <w:bodyDiv w:val="1"/>
      <w:marLeft w:val="0"/>
      <w:marRight w:val="0"/>
      <w:marTop w:val="0"/>
      <w:marBottom w:val="0"/>
      <w:divBdr>
        <w:top w:val="none" w:sz="0" w:space="0" w:color="auto"/>
        <w:left w:val="none" w:sz="0" w:space="0" w:color="auto"/>
        <w:bottom w:val="none" w:sz="0" w:space="0" w:color="auto"/>
        <w:right w:val="none" w:sz="0" w:space="0" w:color="auto"/>
      </w:divBdr>
    </w:div>
    <w:div w:id="166928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likumi.lv/doc.php?id=1732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56C6-7F4B-46E2-97B3-45D39F84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11470</Words>
  <Characters>78228</Characters>
  <Application>Microsoft Office Word</Application>
  <DocSecurity>0</DocSecurity>
  <Lines>1908</Lines>
  <Paragraphs>954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Noteikumu projekts „Ēkas energoefektivitātes aprēķina metode”</vt:lpstr>
      <vt:lpstr/>
    </vt:vector>
  </TitlesOfParts>
  <Company>LR Ekonomikas ministrija</Company>
  <LinksUpToDate>false</LinksUpToDate>
  <CharactersWithSpaces>88744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projekts „Ēkas energoefektivitātes aprēķina metode”</dc:title>
  <dc:creator>Dzintars Grasmanis</dc:creator>
  <cp:lastModifiedBy>Dzintars Grasmanis</cp:lastModifiedBy>
  <cp:revision>3</cp:revision>
  <cp:lastPrinted>2013-06-19T09:47:00Z</cp:lastPrinted>
  <dcterms:created xsi:type="dcterms:W3CDTF">2013-06-19T09:46:00Z</dcterms:created>
  <dcterms:modified xsi:type="dcterms:W3CDTF">2013-06-19T09:47:00Z</dcterms:modified>
</cp:coreProperties>
</file>