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936"/>
        <w:gridCol w:w="5263"/>
      </w:tblGrid>
      <w:tr w:rsidR="00D573FB" w:rsidRPr="007B575A" w:rsidTr="007E2026">
        <w:tc>
          <w:tcPr>
            <w:tcW w:w="1363" w:type="pct"/>
            <w:tcBorders>
              <w:top w:val="single" w:sz="4" w:space="0" w:color="auto"/>
              <w:left w:val="single" w:sz="4" w:space="0" w:color="auto"/>
              <w:bottom w:val="single" w:sz="4" w:space="0" w:color="auto"/>
              <w:right w:val="single" w:sz="4" w:space="0" w:color="auto"/>
            </w:tcBorders>
          </w:tcPr>
          <w:p w:rsidR="00D573FB" w:rsidRPr="007E2026" w:rsidRDefault="00DE0064" w:rsidP="007E2026">
            <w:pPr>
              <w:keepNext/>
              <w:keepLines/>
              <w:spacing w:before="200"/>
              <w:outlineLvl w:val="1"/>
            </w:pPr>
            <w:r w:rsidRPr="007E2026">
              <w:t>Darbības programmas nosaukums un numurs</w:t>
            </w:r>
          </w:p>
        </w:tc>
        <w:tc>
          <w:tcPr>
            <w:tcW w:w="549" w:type="pct"/>
            <w:tcBorders>
              <w:top w:val="single" w:sz="4" w:space="0" w:color="auto"/>
              <w:left w:val="single" w:sz="4" w:space="0" w:color="auto"/>
              <w:bottom w:val="single" w:sz="4" w:space="0" w:color="auto"/>
              <w:right w:val="single" w:sz="4" w:space="0" w:color="auto"/>
            </w:tcBorders>
          </w:tcPr>
          <w:p w:rsidR="00D573FB" w:rsidRPr="007E2026" w:rsidRDefault="00DE0064" w:rsidP="007E2026">
            <w:pPr>
              <w:jc w:val="right"/>
              <w:rPr>
                <w:b/>
                <w:caps/>
                <w:u w:val="single"/>
              </w:rPr>
            </w:pPr>
            <w:r w:rsidRPr="007E2026">
              <w:rPr>
                <w:b/>
                <w:caps/>
                <w:color w:val="0F0F0F"/>
                <w:u w:val="single"/>
              </w:rPr>
              <w:t>2</w:t>
            </w:r>
            <w:r w:rsidR="00634DD5" w:rsidRPr="007E2026">
              <w:rPr>
                <w:b/>
                <w:caps/>
                <w:color w:val="0F0F0F"/>
                <w:u w:val="single"/>
              </w:rPr>
              <w:t>.</w:t>
            </w:r>
            <w:r w:rsidRPr="007E2026">
              <w:rPr>
                <w:b/>
                <w:caps/>
                <w:color w:val="0F0F0F"/>
                <w:u w:val="single"/>
              </w:rPr>
              <w:t xml:space="preserve"> </w:t>
            </w:r>
          </w:p>
        </w:tc>
        <w:tc>
          <w:tcPr>
            <w:tcW w:w="3088" w:type="pct"/>
            <w:tcBorders>
              <w:top w:val="single" w:sz="4" w:space="0" w:color="auto"/>
              <w:left w:val="single" w:sz="4" w:space="0" w:color="auto"/>
              <w:bottom w:val="single" w:sz="4" w:space="0" w:color="auto"/>
              <w:right w:val="single" w:sz="4" w:space="0" w:color="auto"/>
            </w:tcBorders>
          </w:tcPr>
          <w:p w:rsidR="00D573FB" w:rsidRPr="007E2026" w:rsidRDefault="00DE0064" w:rsidP="007E2026">
            <w:pPr>
              <w:rPr>
                <w:b/>
                <w:caps/>
                <w:color w:val="0F0F0F"/>
                <w:u w:val="single"/>
              </w:rPr>
            </w:pPr>
            <w:r w:rsidRPr="007E2026">
              <w:rPr>
                <w:b/>
                <w:bCs/>
              </w:rPr>
              <w:t xml:space="preserve">Uzņēmējdarbība un inovācijas </w:t>
            </w:r>
          </w:p>
        </w:tc>
      </w:tr>
      <w:tr w:rsidR="00D573FB" w:rsidRPr="007B575A" w:rsidTr="007E2026">
        <w:tc>
          <w:tcPr>
            <w:tcW w:w="1363" w:type="pct"/>
            <w:tcBorders>
              <w:top w:val="single" w:sz="4" w:space="0" w:color="auto"/>
              <w:left w:val="single" w:sz="4" w:space="0" w:color="auto"/>
              <w:bottom w:val="single" w:sz="4" w:space="0" w:color="auto"/>
              <w:right w:val="single" w:sz="4" w:space="0" w:color="auto"/>
            </w:tcBorders>
          </w:tcPr>
          <w:p w:rsidR="00D573FB" w:rsidRPr="007E2026" w:rsidRDefault="00DE0064" w:rsidP="007E2026">
            <w:r w:rsidRPr="007E2026">
              <w:t>Prioritātes nosaukums un numurs</w:t>
            </w:r>
          </w:p>
        </w:tc>
        <w:tc>
          <w:tcPr>
            <w:tcW w:w="549" w:type="pct"/>
            <w:tcBorders>
              <w:top w:val="single" w:sz="4" w:space="0" w:color="auto"/>
              <w:left w:val="single" w:sz="4" w:space="0" w:color="auto"/>
              <w:bottom w:val="single" w:sz="4" w:space="0" w:color="auto"/>
              <w:right w:val="single" w:sz="4" w:space="0" w:color="auto"/>
            </w:tcBorders>
          </w:tcPr>
          <w:p w:rsidR="00D573FB" w:rsidRPr="007E2026" w:rsidRDefault="00DE0064" w:rsidP="007E2026">
            <w:pPr>
              <w:tabs>
                <w:tab w:val="left" w:pos="282"/>
              </w:tabs>
              <w:jc w:val="right"/>
              <w:rPr>
                <w:b/>
                <w:caps/>
                <w:u w:val="single"/>
              </w:rPr>
            </w:pPr>
            <w:r w:rsidRPr="007E2026">
              <w:rPr>
                <w:b/>
                <w:caps/>
                <w:u w:val="single"/>
              </w:rPr>
              <w:t>2.1.</w:t>
            </w:r>
          </w:p>
        </w:tc>
        <w:tc>
          <w:tcPr>
            <w:tcW w:w="3088" w:type="pct"/>
            <w:tcBorders>
              <w:top w:val="single" w:sz="4" w:space="0" w:color="auto"/>
              <w:left w:val="single" w:sz="4" w:space="0" w:color="auto"/>
              <w:bottom w:val="single" w:sz="4" w:space="0" w:color="auto"/>
              <w:right w:val="single" w:sz="4" w:space="0" w:color="auto"/>
            </w:tcBorders>
          </w:tcPr>
          <w:p w:rsidR="00D573FB" w:rsidRPr="007E2026" w:rsidRDefault="00DE0064" w:rsidP="007E2026">
            <w:pPr>
              <w:autoSpaceDE w:val="0"/>
              <w:autoSpaceDN w:val="0"/>
              <w:adjustRightInd w:val="0"/>
              <w:rPr>
                <w:b/>
                <w:caps/>
              </w:rPr>
            </w:pPr>
            <w:r w:rsidRPr="007E2026">
              <w:rPr>
                <w:b/>
                <w:bCs/>
              </w:rPr>
              <w:t>Zinātne un inovācijas</w:t>
            </w:r>
          </w:p>
        </w:tc>
      </w:tr>
      <w:tr w:rsidR="00D573FB" w:rsidRPr="007B575A" w:rsidTr="007E2026">
        <w:trPr>
          <w:trHeight w:val="379"/>
        </w:trPr>
        <w:tc>
          <w:tcPr>
            <w:tcW w:w="1363" w:type="pct"/>
            <w:tcBorders>
              <w:top w:val="single" w:sz="4" w:space="0" w:color="auto"/>
              <w:left w:val="single" w:sz="4" w:space="0" w:color="auto"/>
              <w:bottom w:val="single" w:sz="4" w:space="0" w:color="auto"/>
              <w:right w:val="single" w:sz="4" w:space="0" w:color="auto"/>
            </w:tcBorders>
          </w:tcPr>
          <w:p w:rsidR="00D573FB" w:rsidRPr="007E2026" w:rsidRDefault="00DE0064" w:rsidP="007E2026">
            <w:r w:rsidRPr="007E2026">
              <w:t>Pasākuma nosaukums un numurs</w:t>
            </w:r>
          </w:p>
        </w:tc>
        <w:tc>
          <w:tcPr>
            <w:tcW w:w="549" w:type="pct"/>
            <w:tcBorders>
              <w:top w:val="single" w:sz="4" w:space="0" w:color="auto"/>
              <w:left w:val="single" w:sz="4" w:space="0" w:color="auto"/>
              <w:bottom w:val="single" w:sz="4" w:space="0" w:color="auto"/>
              <w:right w:val="single" w:sz="4" w:space="0" w:color="auto"/>
            </w:tcBorders>
          </w:tcPr>
          <w:p w:rsidR="00D573FB" w:rsidRPr="007E2026" w:rsidRDefault="00DE0064" w:rsidP="007E2026">
            <w:pPr>
              <w:pStyle w:val="EE-H2"/>
              <w:tabs>
                <w:tab w:val="num" w:pos="1440"/>
                <w:tab w:val="num" w:pos="2160"/>
              </w:tabs>
              <w:spacing w:before="0" w:after="0"/>
              <w:jc w:val="right"/>
              <w:rPr>
                <w:caps/>
                <w:smallCaps w:val="0"/>
              </w:rPr>
            </w:pPr>
            <w:r w:rsidRPr="007E2026">
              <w:rPr>
                <w:caps/>
                <w:smallCaps w:val="0"/>
                <w:u w:val="single"/>
              </w:rPr>
              <w:t>2.1.2.</w:t>
            </w:r>
          </w:p>
        </w:tc>
        <w:tc>
          <w:tcPr>
            <w:tcW w:w="3088" w:type="pct"/>
            <w:tcBorders>
              <w:top w:val="single" w:sz="4" w:space="0" w:color="auto"/>
              <w:left w:val="single" w:sz="4" w:space="0" w:color="auto"/>
              <w:bottom w:val="single" w:sz="4" w:space="0" w:color="auto"/>
              <w:right w:val="single" w:sz="4" w:space="0" w:color="auto"/>
            </w:tcBorders>
          </w:tcPr>
          <w:p w:rsidR="00D573FB" w:rsidRPr="007E2026" w:rsidRDefault="00DE0064" w:rsidP="007E2026">
            <w:pPr>
              <w:tabs>
                <w:tab w:val="num" w:pos="1440"/>
                <w:tab w:val="num" w:pos="2160"/>
              </w:tabs>
              <w:autoSpaceDE w:val="0"/>
              <w:autoSpaceDN w:val="0"/>
              <w:adjustRightInd w:val="0"/>
              <w:spacing w:after="120"/>
              <w:jc w:val="both"/>
              <w:rPr>
                <w:b/>
                <w:caps/>
                <w:smallCaps/>
              </w:rPr>
            </w:pPr>
            <w:r w:rsidRPr="007E2026">
              <w:rPr>
                <w:b/>
                <w:bCs/>
              </w:rPr>
              <w:t>Inovācijas</w:t>
            </w:r>
          </w:p>
        </w:tc>
      </w:tr>
      <w:tr w:rsidR="008F6914" w:rsidRPr="007B575A" w:rsidTr="007E2026">
        <w:tc>
          <w:tcPr>
            <w:tcW w:w="1363" w:type="pct"/>
            <w:tcBorders>
              <w:top w:val="single" w:sz="4" w:space="0" w:color="auto"/>
              <w:left w:val="single" w:sz="4" w:space="0" w:color="auto"/>
              <w:bottom w:val="single" w:sz="4" w:space="0" w:color="auto"/>
              <w:right w:val="single" w:sz="4" w:space="0" w:color="auto"/>
            </w:tcBorders>
          </w:tcPr>
          <w:p w:rsidR="008F6914" w:rsidRPr="007E2026" w:rsidRDefault="00DE0064" w:rsidP="007E2026">
            <w:pPr>
              <w:numPr>
                <w:ilvl w:val="2"/>
                <w:numId w:val="2"/>
              </w:numPr>
              <w:tabs>
                <w:tab w:val="clear" w:pos="851"/>
                <w:tab w:val="num" w:pos="0"/>
                <w:tab w:val="num" w:pos="709"/>
                <w:tab w:val="num" w:pos="1440"/>
              </w:tabs>
              <w:spacing w:after="120"/>
              <w:ind w:hanging="1734"/>
              <w:jc w:val="both"/>
            </w:pPr>
            <w:r w:rsidRPr="007E2026">
              <w:t>Aktivitātes nosaukums un numurs</w:t>
            </w:r>
          </w:p>
        </w:tc>
        <w:tc>
          <w:tcPr>
            <w:tcW w:w="549" w:type="pct"/>
            <w:tcBorders>
              <w:top w:val="single" w:sz="4" w:space="0" w:color="auto"/>
              <w:left w:val="single" w:sz="4" w:space="0" w:color="auto"/>
              <w:bottom w:val="single" w:sz="4" w:space="0" w:color="auto"/>
              <w:right w:val="single" w:sz="4" w:space="0" w:color="auto"/>
            </w:tcBorders>
          </w:tcPr>
          <w:p w:rsidR="008F6914" w:rsidRPr="007E2026" w:rsidRDefault="00DE0064" w:rsidP="007E2026">
            <w:pPr>
              <w:tabs>
                <w:tab w:val="num" w:pos="1440"/>
                <w:tab w:val="num" w:pos="2160"/>
              </w:tabs>
              <w:autoSpaceDE w:val="0"/>
              <w:autoSpaceDN w:val="0"/>
              <w:adjustRightInd w:val="0"/>
              <w:spacing w:after="120"/>
              <w:jc w:val="right"/>
              <w:rPr>
                <w:b/>
                <w:caps/>
                <w:u w:val="single"/>
              </w:rPr>
            </w:pPr>
            <w:r w:rsidRPr="007E2026">
              <w:rPr>
                <w:b/>
                <w:caps/>
                <w:u w:val="single"/>
              </w:rPr>
              <w:t>2.1.2.4.</w:t>
            </w:r>
          </w:p>
        </w:tc>
        <w:tc>
          <w:tcPr>
            <w:tcW w:w="3088" w:type="pct"/>
            <w:tcBorders>
              <w:top w:val="single" w:sz="4" w:space="0" w:color="auto"/>
              <w:left w:val="single" w:sz="4" w:space="0" w:color="auto"/>
              <w:bottom w:val="single" w:sz="4" w:space="0" w:color="auto"/>
              <w:right w:val="single" w:sz="4" w:space="0" w:color="auto"/>
            </w:tcBorders>
          </w:tcPr>
          <w:p w:rsidR="008F6914" w:rsidRPr="007E2026" w:rsidRDefault="00DE0064" w:rsidP="007E2026">
            <w:pPr>
              <w:tabs>
                <w:tab w:val="num" w:pos="1440"/>
                <w:tab w:val="num" w:pos="2160"/>
              </w:tabs>
              <w:autoSpaceDE w:val="0"/>
              <w:autoSpaceDN w:val="0"/>
              <w:adjustRightInd w:val="0"/>
              <w:spacing w:after="120"/>
              <w:jc w:val="both"/>
              <w:rPr>
                <w:b/>
              </w:rPr>
            </w:pPr>
            <w:r w:rsidRPr="007E2026">
              <w:rPr>
                <w:b/>
              </w:rPr>
              <w:t>Augstas pievienotās vērtības investīcijas</w:t>
            </w:r>
          </w:p>
        </w:tc>
      </w:tr>
      <w:tr w:rsidR="00D573FB" w:rsidRPr="007B575A" w:rsidTr="007E2026">
        <w:tc>
          <w:tcPr>
            <w:tcW w:w="1363" w:type="pct"/>
            <w:tcBorders>
              <w:top w:val="single" w:sz="4" w:space="0" w:color="auto"/>
              <w:left w:val="single" w:sz="4" w:space="0" w:color="auto"/>
              <w:bottom w:val="single" w:sz="4" w:space="0" w:color="auto"/>
              <w:right w:val="single" w:sz="4" w:space="0" w:color="auto"/>
            </w:tcBorders>
          </w:tcPr>
          <w:p w:rsidR="00D573FB" w:rsidRPr="007E2026" w:rsidRDefault="00E94EA3" w:rsidP="007E2026">
            <w:pPr>
              <w:tabs>
                <w:tab w:val="num" w:pos="1440"/>
                <w:tab w:val="num" w:pos="2160"/>
              </w:tabs>
              <w:spacing w:after="120"/>
              <w:jc w:val="both"/>
            </w:pPr>
            <w:r w:rsidRPr="007E2026">
              <w:t>P</w:t>
            </w:r>
            <w:r w:rsidR="00DE0064" w:rsidRPr="007E2026">
              <w:t>rojektu atlases veids</w:t>
            </w:r>
          </w:p>
        </w:tc>
        <w:tc>
          <w:tcPr>
            <w:tcW w:w="549" w:type="pct"/>
            <w:tcBorders>
              <w:top w:val="single" w:sz="4" w:space="0" w:color="auto"/>
              <w:left w:val="single" w:sz="4" w:space="0" w:color="auto"/>
              <w:bottom w:val="single" w:sz="4" w:space="0" w:color="auto"/>
              <w:right w:val="single" w:sz="4" w:space="0" w:color="auto"/>
            </w:tcBorders>
          </w:tcPr>
          <w:p w:rsidR="00D573FB" w:rsidRPr="007E2026" w:rsidRDefault="00D573FB" w:rsidP="007E2026">
            <w:pPr>
              <w:keepNext/>
              <w:autoSpaceDE w:val="0"/>
              <w:autoSpaceDN w:val="0"/>
              <w:adjustRightInd w:val="0"/>
              <w:rPr>
                <w:b/>
                <w:caps/>
                <w:u w:val="single"/>
              </w:rPr>
            </w:pPr>
          </w:p>
        </w:tc>
        <w:tc>
          <w:tcPr>
            <w:tcW w:w="3088" w:type="pct"/>
            <w:tcBorders>
              <w:top w:val="single" w:sz="4" w:space="0" w:color="auto"/>
              <w:left w:val="single" w:sz="4" w:space="0" w:color="auto"/>
              <w:bottom w:val="single" w:sz="4" w:space="0" w:color="auto"/>
              <w:right w:val="single" w:sz="4" w:space="0" w:color="auto"/>
            </w:tcBorders>
          </w:tcPr>
          <w:p w:rsidR="00D573FB" w:rsidRPr="007E2026" w:rsidRDefault="00DE0064" w:rsidP="007E2026">
            <w:pPr>
              <w:keepNext/>
              <w:autoSpaceDE w:val="0"/>
              <w:autoSpaceDN w:val="0"/>
              <w:adjustRightInd w:val="0"/>
              <w:rPr>
                <w:b/>
                <w:caps/>
              </w:rPr>
            </w:pPr>
            <w:r w:rsidRPr="007E2026">
              <w:rPr>
                <w:b/>
                <w:caps/>
              </w:rPr>
              <w:t>Atkl</w:t>
            </w:r>
            <w:r w:rsidRPr="007E2026">
              <w:rPr>
                <w:rFonts w:hint="eastAsia"/>
                <w:b/>
                <w:caps/>
              </w:rPr>
              <w:t>ā</w:t>
            </w:r>
            <w:r w:rsidRPr="007E2026">
              <w:rPr>
                <w:b/>
                <w:caps/>
              </w:rPr>
              <w:t>ts projektu konkurss</w:t>
            </w:r>
          </w:p>
        </w:tc>
      </w:tr>
      <w:tr w:rsidR="00D573FB" w:rsidRPr="007B575A" w:rsidTr="007E2026">
        <w:tc>
          <w:tcPr>
            <w:tcW w:w="1363" w:type="pct"/>
            <w:tcBorders>
              <w:top w:val="single" w:sz="4" w:space="0" w:color="auto"/>
              <w:left w:val="single" w:sz="4" w:space="0" w:color="auto"/>
              <w:bottom w:val="single" w:sz="4" w:space="0" w:color="auto"/>
              <w:right w:val="single" w:sz="4" w:space="0" w:color="auto"/>
            </w:tcBorders>
          </w:tcPr>
          <w:p w:rsidR="00D573FB" w:rsidRPr="007E2026" w:rsidRDefault="00DE0064" w:rsidP="007E2026">
            <w:r w:rsidRPr="007E2026">
              <w:t>Atbildīgā iestāde</w:t>
            </w:r>
          </w:p>
        </w:tc>
        <w:tc>
          <w:tcPr>
            <w:tcW w:w="549" w:type="pct"/>
            <w:tcBorders>
              <w:top w:val="single" w:sz="4" w:space="0" w:color="auto"/>
              <w:left w:val="single" w:sz="4" w:space="0" w:color="auto"/>
              <w:bottom w:val="single" w:sz="4" w:space="0" w:color="auto"/>
              <w:right w:val="single" w:sz="4" w:space="0" w:color="auto"/>
            </w:tcBorders>
          </w:tcPr>
          <w:p w:rsidR="00D573FB" w:rsidRPr="007E2026" w:rsidRDefault="00D573FB" w:rsidP="007E2026">
            <w:pPr>
              <w:keepNext/>
              <w:autoSpaceDE w:val="0"/>
              <w:autoSpaceDN w:val="0"/>
              <w:adjustRightInd w:val="0"/>
              <w:rPr>
                <w:b/>
                <w:caps/>
                <w:u w:val="single"/>
              </w:rPr>
            </w:pPr>
          </w:p>
        </w:tc>
        <w:tc>
          <w:tcPr>
            <w:tcW w:w="3088" w:type="pct"/>
            <w:tcBorders>
              <w:top w:val="single" w:sz="4" w:space="0" w:color="auto"/>
              <w:left w:val="single" w:sz="4" w:space="0" w:color="auto"/>
              <w:bottom w:val="single" w:sz="4" w:space="0" w:color="auto"/>
              <w:right w:val="single" w:sz="4" w:space="0" w:color="auto"/>
            </w:tcBorders>
          </w:tcPr>
          <w:p w:rsidR="00D573FB" w:rsidRPr="007E2026" w:rsidRDefault="00DE0064" w:rsidP="007E2026">
            <w:pPr>
              <w:keepNext/>
              <w:autoSpaceDE w:val="0"/>
              <w:autoSpaceDN w:val="0"/>
              <w:adjustRightInd w:val="0"/>
              <w:rPr>
                <w:b/>
                <w:caps/>
              </w:rPr>
            </w:pPr>
            <w:r w:rsidRPr="007E2026">
              <w:rPr>
                <w:b/>
                <w:caps/>
              </w:rPr>
              <w:t>Ekonomikas ministrija</w:t>
            </w:r>
          </w:p>
        </w:tc>
      </w:tr>
    </w:tbl>
    <w:p w:rsidR="005F59B0" w:rsidRPr="0005188D" w:rsidRDefault="00A0041F" w:rsidP="005F59B0">
      <w:pPr>
        <w:pStyle w:val="Heading1"/>
        <w:spacing w:before="0" w:after="0" w:line="276" w:lineRule="auto"/>
        <w:jc w:val="right"/>
        <w:rPr>
          <w:rFonts w:ascii="Times New Roman" w:hAnsi="Times New Roman" w:cs="Times New Roman"/>
          <w:b w:val="0"/>
          <w:sz w:val="24"/>
          <w:szCs w:val="24"/>
        </w:rPr>
      </w:pPr>
      <w:r>
        <w:rPr>
          <w:rFonts w:ascii="Times New Roman" w:hAnsi="Times New Roman" w:cs="Times New Roman"/>
          <w:b w:val="0"/>
          <w:sz w:val="24"/>
          <w:szCs w:val="24"/>
        </w:rPr>
        <w:t>4</w:t>
      </w:r>
      <w:r w:rsidR="005F59B0" w:rsidRPr="0005188D">
        <w:rPr>
          <w:rFonts w:ascii="Times New Roman" w:hAnsi="Times New Roman" w:cs="Times New Roman"/>
          <w:b w:val="0"/>
          <w:sz w:val="24"/>
          <w:szCs w:val="24"/>
        </w:rPr>
        <w:t>. pielikums</w:t>
      </w:r>
    </w:p>
    <w:p w:rsidR="005F59B0" w:rsidRPr="0005188D" w:rsidRDefault="005F59B0" w:rsidP="005F59B0">
      <w:pPr>
        <w:jc w:val="right"/>
      </w:pPr>
      <w:r w:rsidRPr="0005188D">
        <w:t>Ministru kabineta</w:t>
      </w:r>
    </w:p>
    <w:p w:rsidR="005F59B0" w:rsidRPr="0005188D" w:rsidRDefault="005F59B0" w:rsidP="005F59B0">
      <w:pPr>
        <w:jc w:val="right"/>
      </w:pPr>
      <w:r w:rsidRPr="0005188D">
        <w:t xml:space="preserve">2011.gada </w:t>
      </w:r>
      <w:r w:rsidRPr="008A6C44">
        <w:t>___._______</w:t>
      </w:r>
    </w:p>
    <w:p w:rsidR="005F59B0" w:rsidRPr="0005188D" w:rsidRDefault="005F59B0" w:rsidP="005F59B0">
      <w:pPr>
        <w:jc w:val="right"/>
      </w:pPr>
      <w:r w:rsidRPr="0005188D">
        <w:t>noteikumiem Nr._________</w:t>
      </w:r>
    </w:p>
    <w:p w:rsidR="005F59B0" w:rsidRDefault="005F59B0" w:rsidP="005F59B0">
      <w:pPr>
        <w:jc w:val="right"/>
        <w:rPr>
          <w:sz w:val="20"/>
          <w:szCs w:val="20"/>
        </w:rPr>
      </w:pPr>
    </w:p>
    <w:p w:rsidR="007E2026" w:rsidRDefault="007E2026" w:rsidP="005F59B0">
      <w:pPr>
        <w:jc w:val="right"/>
        <w:rPr>
          <w:sz w:val="20"/>
          <w:szCs w:val="20"/>
        </w:rPr>
      </w:pPr>
    </w:p>
    <w:p w:rsidR="005F59B0" w:rsidRDefault="005F59B0" w:rsidP="005F59B0">
      <w:pPr>
        <w:jc w:val="center"/>
        <w:rPr>
          <w:sz w:val="20"/>
          <w:szCs w:val="20"/>
        </w:rPr>
      </w:pPr>
    </w:p>
    <w:p w:rsidR="005F59B0" w:rsidRPr="005052A4" w:rsidRDefault="005F59B0" w:rsidP="005F59B0">
      <w:pPr>
        <w:jc w:val="center"/>
        <w:rPr>
          <w:b/>
        </w:rPr>
      </w:pPr>
      <w:r w:rsidRPr="005052A4">
        <w:rPr>
          <w:b/>
        </w:rPr>
        <w:t>Projektu iesniegumu vērtēšanas kritēriji</w:t>
      </w:r>
    </w:p>
    <w:p w:rsidR="00D573FB" w:rsidRDefault="00D573FB" w:rsidP="00D573FB">
      <w:pPr>
        <w:rPr>
          <w:sz w:val="20"/>
          <w:szCs w:val="20"/>
        </w:rPr>
      </w:pPr>
    </w:p>
    <w:p w:rsidR="005F59B0" w:rsidRDefault="005F59B0" w:rsidP="00D573FB">
      <w:pPr>
        <w:rPr>
          <w:sz w:val="20"/>
          <w:szCs w:val="20"/>
        </w:rPr>
      </w:pPr>
    </w:p>
    <w:p w:rsidR="005F59B0" w:rsidRPr="007B575A" w:rsidRDefault="005F59B0" w:rsidP="00D573FB">
      <w:pPr>
        <w:rPr>
          <w:sz w:val="20"/>
          <w:szCs w:val="20"/>
        </w:rPr>
      </w:pP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
        <w:gridCol w:w="5428"/>
        <w:gridCol w:w="1205"/>
        <w:gridCol w:w="1377"/>
      </w:tblGrid>
      <w:tr w:rsidR="00286ABB" w:rsidRPr="007E2026" w:rsidTr="00456F0E">
        <w:tc>
          <w:tcPr>
            <w:tcW w:w="3500" w:type="pct"/>
            <w:gridSpan w:val="3"/>
            <w:vMerge w:val="restart"/>
            <w:tcBorders>
              <w:top w:val="single" w:sz="4" w:space="0" w:color="auto"/>
              <w:left w:val="single" w:sz="4" w:space="0" w:color="auto"/>
              <w:bottom w:val="single" w:sz="4" w:space="0" w:color="auto"/>
              <w:right w:val="single" w:sz="4" w:space="0" w:color="auto"/>
            </w:tcBorders>
          </w:tcPr>
          <w:p w:rsidR="00D573FB" w:rsidRPr="007E2026" w:rsidRDefault="00D573FB" w:rsidP="006A2722">
            <w:pPr>
              <w:rPr>
                <w:b/>
                <w:bCs/>
              </w:rPr>
            </w:pPr>
          </w:p>
          <w:p w:rsidR="00D573FB" w:rsidRPr="007E2026" w:rsidRDefault="00DE0064" w:rsidP="006A2722">
            <w:pPr>
              <w:rPr>
                <w:b/>
                <w:bCs/>
              </w:rPr>
            </w:pPr>
            <w:r w:rsidRPr="007E2026">
              <w:rPr>
                <w:b/>
                <w:bCs/>
              </w:rPr>
              <w:t>1. KVALITĀTES KRITĒRIJI</w:t>
            </w:r>
            <w:r w:rsidRPr="007E2026">
              <w:rPr>
                <w:b/>
                <w:bCs/>
              </w:rPr>
              <w:br/>
            </w:r>
          </w:p>
        </w:tc>
        <w:tc>
          <w:tcPr>
            <w:tcW w:w="700" w:type="pct"/>
            <w:tcBorders>
              <w:top w:val="single" w:sz="4" w:space="0" w:color="auto"/>
              <w:left w:val="single" w:sz="4" w:space="0" w:color="auto"/>
              <w:bottom w:val="single" w:sz="4" w:space="0" w:color="auto"/>
              <w:right w:val="single" w:sz="4" w:space="0" w:color="auto"/>
            </w:tcBorders>
          </w:tcPr>
          <w:p w:rsidR="00D573FB" w:rsidRPr="007E2026" w:rsidRDefault="00DE0064" w:rsidP="00456F0E">
            <w:pPr>
              <w:tabs>
                <w:tab w:val="left" w:pos="210"/>
                <w:tab w:val="left" w:pos="942"/>
                <w:tab w:val="left" w:pos="1257"/>
                <w:tab w:val="center" w:pos="1569"/>
              </w:tabs>
              <w:jc w:val="center"/>
              <w:rPr>
                <w:b/>
                <w:bCs/>
              </w:rPr>
            </w:pPr>
            <w:r w:rsidRPr="007E2026">
              <w:rPr>
                <w:b/>
                <w:bCs/>
              </w:rPr>
              <w:t>Vērtēšana</w:t>
            </w:r>
            <w:r w:rsidR="00456F0E" w:rsidRPr="007E2026">
              <w:rPr>
                <w:b/>
                <w:bCs/>
              </w:rPr>
              <w:t>s</w:t>
            </w:r>
            <w:r w:rsidRPr="007E2026">
              <w:rPr>
                <w:b/>
                <w:bCs/>
              </w:rPr>
              <w:t xml:space="preserve"> sistēma</w:t>
            </w:r>
          </w:p>
        </w:tc>
        <w:tc>
          <w:tcPr>
            <w:tcW w:w="800" w:type="pct"/>
            <w:tcBorders>
              <w:top w:val="single" w:sz="4" w:space="0" w:color="auto"/>
              <w:left w:val="single" w:sz="4" w:space="0" w:color="auto"/>
              <w:bottom w:val="single" w:sz="4" w:space="0" w:color="auto"/>
              <w:right w:val="single" w:sz="4" w:space="0" w:color="auto"/>
            </w:tcBorders>
          </w:tcPr>
          <w:p w:rsidR="00D573FB" w:rsidRPr="007E2026" w:rsidRDefault="00DE0064" w:rsidP="006A2722">
            <w:pPr>
              <w:tabs>
                <w:tab w:val="left" w:pos="210"/>
                <w:tab w:val="left" w:pos="942"/>
                <w:tab w:val="left" w:pos="1257"/>
                <w:tab w:val="center" w:pos="1569"/>
              </w:tabs>
              <w:jc w:val="center"/>
              <w:rPr>
                <w:b/>
                <w:bCs/>
              </w:rPr>
            </w:pPr>
            <w:r w:rsidRPr="007E2026">
              <w:rPr>
                <w:b/>
              </w:rPr>
              <w:t>Piezīmes*</w:t>
            </w:r>
          </w:p>
        </w:tc>
      </w:tr>
      <w:tr w:rsidR="00286ABB" w:rsidRPr="007E2026" w:rsidTr="00456F0E">
        <w:tc>
          <w:tcPr>
            <w:tcW w:w="3500" w:type="pct"/>
            <w:gridSpan w:val="3"/>
            <w:vMerge/>
            <w:tcBorders>
              <w:top w:val="single" w:sz="4" w:space="0" w:color="auto"/>
              <w:left w:val="single" w:sz="4" w:space="0" w:color="auto"/>
              <w:bottom w:val="single" w:sz="4" w:space="0" w:color="auto"/>
              <w:right w:val="single" w:sz="4" w:space="0" w:color="auto"/>
            </w:tcBorders>
          </w:tcPr>
          <w:p w:rsidR="00D573FB" w:rsidRPr="007E2026" w:rsidRDefault="00D573FB" w:rsidP="006A2722">
            <w:pPr>
              <w:rPr>
                <w:b/>
              </w:rPr>
            </w:pPr>
          </w:p>
        </w:tc>
        <w:tc>
          <w:tcPr>
            <w:tcW w:w="700" w:type="pct"/>
            <w:tcBorders>
              <w:top w:val="single" w:sz="4" w:space="0" w:color="auto"/>
              <w:left w:val="single" w:sz="4" w:space="0" w:color="auto"/>
              <w:bottom w:val="single" w:sz="4" w:space="0" w:color="auto"/>
              <w:right w:val="single" w:sz="4" w:space="0" w:color="auto"/>
            </w:tcBorders>
          </w:tcPr>
          <w:p w:rsidR="00D573FB" w:rsidRPr="007E2026" w:rsidRDefault="002836EC" w:rsidP="006A2722">
            <w:pPr>
              <w:jc w:val="center"/>
              <w:rPr>
                <w:b/>
              </w:rPr>
            </w:pPr>
            <w:r w:rsidRPr="007E2026">
              <w:rPr>
                <w:b/>
              </w:rPr>
              <w:t>Ar punktiem</w:t>
            </w:r>
          </w:p>
        </w:tc>
        <w:tc>
          <w:tcPr>
            <w:tcW w:w="800" w:type="pct"/>
            <w:tcBorders>
              <w:top w:val="single" w:sz="4" w:space="0" w:color="auto"/>
              <w:left w:val="single" w:sz="4" w:space="0" w:color="auto"/>
              <w:bottom w:val="single" w:sz="4" w:space="0" w:color="auto"/>
              <w:right w:val="single" w:sz="4" w:space="0" w:color="auto"/>
            </w:tcBorders>
          </w:tcPr>
          <w:p w:rsidR="00D573FB" w:rsidRPr="007E2026" w:rsidRDefault="002836EC" w:rsidP="00014370">
            <w:pPr>
              <w:jc w:val="center"/>
              <w:rPr>
                <w:b/>
              </w:rPr>
            </w:pPr>
            <w:r w:rsidRPr="007E2026">
              <w:rPr>
                <w:b/>
              </w:rPr>
              <w:t xml:space="preserve">Min. </w:t>
            </w:r>
            <w:r w:rsidR="00E13897" w:rsidRPr="007E2026">
              <w:rPr>
                <w:b/>
              </w:rPr>
              <w:t>43</w:t>
            </w:r>
            <w:r w:rsidR="00014370" w:rsidRPr="007E2026">
              <w:rPr>
                <w:b/>
              </w:rPr>
              <w:t xml:space="preserve"> </w:t>
            </w:r>
            <w:r w:rsidR="001734E5" w:rsidRPr="007E2026">
              <w:rPr>
                <w:b/>
              </w:rPr>
              <w:t xml:space="preserve">punkti </w:t>
            </w:r>
            <w:r w:rsidR="00240B95" w:rsidRPr="007E2026">
              <w:rPr>
                <w:b/>
              </w:rPr>
              <w:t>(visu kritēriju kopsumma)</w:t>
            </w:r>
          </w:p>
        </w:tc>
      </w:tr>
      <w:tr w:rsidR="001F29E8"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F29E8" w:rsidRPr="007E2026" w:rsidRDefault="00DE0064" w:rsidP="00286ABB">
            <w:pPr>
              <w:ind w:left="-56"/>
              <w:jc w:val="center"/>
            </w:pPr>
            <w:r w:rsidRPr="007E2026">
              <w:t>1.</w:t>
            </w:r>
          </w:p>
        </w:tc>
        <w:tc>
          <w:tcPr>
            <w:tcW w:w="3153" w:type="pct"/>
            <w:tcBorders>
              <w:top w:val="single" w:sz="4" w:space="0" w:color="auto"/>
              <w:left w:val="single" w:sz="4" w:space="0" w:color="auto"/>
              <w:bottom w:val="single" w:sz="4" w:space="0" w:color="auto"/>
              <w:right w:val="single" w:sz="4" w:space="0" w:color="auto"/>
            </w:tcBorders>
          </w:tcPr>
          <w:p w:rsidR="001F29E8" w:rsidRPr="007E2026" w:rsidRDefault="00DE0064" w:rsidP="009614C8">
            <w:pPr>
              <w:spacing w:before="100" w:beforeAutospacing="1"/>
              <w:jc w:val="both"/>
            </w:pPr>
            <w:r w:rsidRPr="007E2026">
              <w:rPr>
                <w:b/>
              </w:rPr>
              <w:t xml:space="preserve">Projekta izmaksu </w:t>
            </w:r>
            <w:r w:rsidR="000B27B0" w:rsidRPr="007E2026">
              <w:rPr>
                <w:b/>
              </w:rPr>
              <w:t>e</w:t>
            </w:r>
            <w:r w:rsidR="00285F4A" w:rsidRPr="007E2026">
              <w:rPr>
                <w:b/>
              </w:rPr>
              <w:t>fektivitāte,</w:t>
            </w:r>
            <w:r w:rsidR="00285F4A" w:rsidRPr="007E2026">
              <w:t xml:space="preserve"> kam</w:t>
            </w:r>
            <w:r w:rsidR="00A95BEA" w:rsidRPr="007E2026">
              <w:rPr>
                <w:b/>
              </w:rPr>
              <w:t xml:space="preserve"> </w:t>
            </w:r>
            <w:r w:rsidR="00A95BEA" w:rsidRPr="007E2026">
              <w:t xml:space="preserve"> šajā </w:t>
            </w:r>
            <w:r w:rsidRPr="007E2026">
              <w:t>kritērijā tiek vērtēta plānotā pievienotā vērtība LVL, rēķinot uz vienu darbinieku gadā. Aprēķiniem tiek izmantoti dati par struktūrvienību, kuras izveidei vai modernizācijai ir iesniegts projekts. Pievienotā vērtība rēķināta, izmantojot šādu formulu:</w:t>
            </w:r>
          </w:p>
          <w:p w:rsidR="001F29E8" w:rsidRPr="007E2026" w:rsidRDefault="00DE0064" w:rsidP="009614C8">
            <w:pPr>
              <w:jc w:val="both"/>
            </w:pPr>
            <w:r w:rsidRPr="007E2026">
              <w:t>(struktūrvienības plānotā bruto peļņa + struktūrvienības darbiniekiem plānotā bruto alga</w:t>
            </w:r>
            <w:r w:rsidR="00A65C2D" w:rsidRPr="007E2026">
              <w:t xml:space="preserve"> + amortizācijas atskaitījumi</w:t>
            </w:r>
            <w:r w:rsidRPr="007E2026">
              <w:t>)/plānotais struktūrvienības darbinieku skaits</w:t>
            </w:r>
          </w:p>
          <w:p w:rsidR="001F29E8" w:rsidRPr="007E2026" w:rsidRDefault="00DE0064" w:rsidP="009614C8">
            <w:pPr>
              <w:jc w:val="both"/>
              <w:rPr>
                <w:b/>
              </w:rPr>
            </w:pPr>
            <w:r w:rsidRPr="007E2026">
              <w:t>Aprēķiniem tiks izmantoti plānotie rādītāji par pirmo pilno gadu pēc projekta pabeigšanas</w:t>
            </w:r>
          </w:p>
        </w:tc>
        <w:tc>
          <w:tcPr>
            <w:tcW w:w="700" w:type="pct"/>
            <w:tcBorders>
              <w:top w:val="single" w:sz="4" w:space="0" w:color="auto"/>
              <w:left w:val="single" w:sz="4" w:space="0" w:color="auto"/>
              <w:bottom w:val="single" w:sz="4" w:space="0" w:color="auto"/>
              <w:right w:val="single" w:sz="4" w:space="0" w:color="auto"/>
            </w:tcBorders>
          </w:tcPr>
          <w:p w:rsidR="001F29E8" w:rsidRPr="007E2026" w:rsidRDefault="00DE0064" w:rsidP="000505BD">
            <w:r w:rsidRPr="007E2026">
              <w:t>0-</w:t>
            </w:r>
            <w:r w:rsidR="000505BD" w:rsidRPr="007E2026">
              <w:t>20</w:t>
            </w:r>
          </w:p>
        </w:tc>
        <w:tc>
          <w:tcPr>
            <w:tcW w:w="800" w:type="pct"/>
            <w:tcBorders>
              <w:top w:val="single" w:sz="4" w:space="0" w:color="auto"/>
              <w:left w:val="single" w:sz="4" w:space="0" w:color="auto"/>
              <w:bottom w:val="single" w:sz="4" w:space="0" w:color="auto"/>
              <w:right w:val="single" w:sz="4" w:space="0" w:color="auto"/>
            </w:tcBorders>
          </w:tcPr>
          <w:p w:rsidR="001F29E8" w:rsidRPr="007E2026" w:rsidRDefault="009C64D0" w:rsidP="001734E5">
            <w:r w:rsidRPr="007E2026">
              <w:t>Min.-</w:t>
            </w:r>
            <w:r w:rsidR="001734E5" w:rsidRPr="007E2026">
              <w:t xml:space="preserve">8 </w:t>
            </w:r>
            <w:r w:rsidRPr="007E2026">
              <w:t>punkti</w:t>
            </w:r>
          </w:p>
        </w:tc>
      </w:tr>
      <w:tr w:rsidR="001F29E8"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F29E8" w:rsidRPr="007E2026" w:rsidRDefault="00DE0064" w:rsidP="00286ABB">
            <w:pPr>
              <w:ind w:left="-56"/>
              <w:jc w:val="center"/>
            </w:pPr>
            <w:r w:rsidRPr="007E2026">
              <w:t>1.1.</w:t>
            </w:r>
          </w:p>
        </w:tc>
        <w:tc>
          <w:tcPr>
            <w:tcW w:w="3153" w:type="pct"/>
            <w:tcBorders>
              <w:top w:val="single" w:sz="4" w:space="0" w:color="auto"/>
              <w:left w:val="single" w:sz="4" w:space="0" w:color="auto"/>
              <w:bottom w:val="single" w:sz="4" w:space="0" w:color="auto"/>
              <w:right w:val="single" w:sz="4" w:space="0" w:color="auto"/>
            </w:tcBorders>
          </w:tcPr>
          <w:p w:rsidR="001F29E8" w:rsidRPr="007E2026" w:rsidRDefault="00DE0064" w:rsidP="008E0B17">
            <w:pPr>
              <w:jc w:val="both"/>
              <w:rPr>
                <w:b/>
              </w:rPr>
            </w:pPr>
            <w:r w:rsidRPr="007E2026">
              <w:t xml:space="preserve">Pievienotā vērtība, rēķinot LVL uz vienu darbinieku </w:t>
            </w:r>
            <w:r w:rsidRPr="007E2026">
              <w:lastRenderedPageBreak/>
              <w:t xml:space="preserve">gadā, ir vismaz LVL 34 000 </w:t>
            </w:r>
          </w:p>
        </w:tc>
        <w:tc>
          <w:tcPr>
            <w:tcW w:w="700" w:type="pct"/>
            <w:tcBorders>
              <w:top w:val="single" w:sz="4" w:space="0" w:color="auto"/>
              <w:left w:val="single" w:sz="4" w:space="0" w:color="auto"/>
              <w:bottom w:val="single" w:sz="4" w:space="0" w:color="auto"/>
              <w:right w:val="single" w:sz="4" w:space="0" w:color="auto"/>
            </w:tcBorders>
          </w:tcPr>
          <w:p w:rsidR="001F29E8" w:rsidRPr="007E2026" w:rsidRDefault="000505BD" w:rsidP="000505BD">
            <w:r w:rsidRPr="007E2026">
              <w:lastRenderedPageBreak/>
              <w:t>20</w:t>
            </w:r>
          </w:p>
        </w:tc>
        <w:tc>
          <w:tcPr>
            <w:tcW w:w="800" w:type="pct"/>
            <w:tcBorders>
              <w:top w:val="single" w:sz="4" w:space="0" w:color="auto"/>
              <w:left w:val="single" w:sz="4" w:space="0" w:color="auto"/>
              <w:bottom w:val="single" w:sz="4" w:space="0" w:color="auto"/>
              <w:right w:val="single" w:sz="4" w:space="0" w:color="auto"/>
            </w:tcBorders>
          </w:tcPr>
          <w:p w:rsidR="001F29E8" w:rsidRPr="007E2026" w:rsidRDefault="001F29E8" w:rsidP="00440287"/>
        </w:tc>
      </w:tr>
      <w:tr w:rsidR="001F29E8"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F29E8" w:rsidRPr="007E2026" w:rsidRDefault="00DE0064" w:rsidP="00286ABB">
            <w:pPr>
              <w:ind w:left="-56"/>
              <w:jc w:val="center"/>
            </w:pPr>
            <w:r w:rsidRPr="007E2026">
              <w:lastRenderedPageBreak/>
              <w:t>1.2.</w:t>
            </w:r>
          </w:p>
        </w:tc>
        <w:tc>
          <w:tcPr>
            <w:tcW w:w="3153" w:type="pct"/>
            <w:tcBorders>
              <w:top w:val="single" w:sz="4" w:space="0" w:color="auto"/>
              <w:left w:val="single" w:sz="4" w:space="0" w:color="auto"/>
              <w:bottom w:val="single" w:sz="4" w:space="0" w:color="auto"/>
              <w:right w:val="single" w:sz="4" w:space="0" w:color="auto"/>
            </w:tcBorders>
          </w:tcPr>
          <w:p w:rsidR="001F29E8" w:rsidRPr="007E2026" w:rsidRDefault="00DE0064" w:rsidP="008E0B17">
            <w:pPr>
              <w:jc w:val="both"/>
              <w:rPr>
                <w:b/>
              </w:rPr>
            </w:pPr>
            <w:r w:rsidRPr="007E2026">
              <w:t xml:space="preserve">Pievienotā vērtība, rēķinot LVL uz vienu darbinieku gadā, ir LVL 28 000–33 999 </w:t>
            </w:r>
          </w:p>
        </w:tc>
        <w:tc>
          <w:tcPr>
            <w:tcW w:w="700" w:type="pct"/>
            <w:tcBorders>
              <w:top w:val="single" w:sz="4" w:space="0" w:color="auto"/>
              <w:left w:val="single" w:sz="4" w:space="0" w:color="auto"/>
              <w:bottom w:val="single" w:sz="4" w:space="0" w:color="auto"/>
              <w:right w:val="single" w:sz="4" w:space="0" w:color="auto"/>
            </w:tcBorders>
          </w:tcPr>
          <w:p w:rsidR="001F29E8" w:rsidRPr="007E2026" w:rsidRDefault="001734E5" w:rsidP="001734E5">
            <w:r w:rsidRPr="007E2026">
              <w:t>16</w:t>
            </w:r>
          </w:p>
        </w:tc>
        <w:tc>
          <w:tcPr>
            <w:tcW w:w="800" w:type="pct"/>
            <w:tcBorders>
              <w:top w:val="single" w:sz="4" w:space="0" w:color="auto"/>
              <w:left w:val="single" w:sz="4" w:space="0" w:color="auto"/>
              <w:bottom w:val="single" w:sz="4" w:space="0" w:color="auto"/>
              <w:right w:val="single" w:sz="4" w:space="0" w:color="auto"/>
            </w:tcBorders>
          </w:tcPr>
          <w:p w:rsidR="001F29E8" w:rsidRPr="007E2026" w:rsidRDefault="001F29E8" w:rsidP="00440287"/>
        </w:tc>
      </w:tr>
      <w:tr w:rsidR="001F29E8"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F29E8" w:rsidRPr="007E2026" w:rsidRDefault="00DE0064" w:rsidP="00286ABB">
            <w:pPr>
              <w:ind w:left="-56"/>
              <w:jc w:val="center"/>
            </w:pPr>
            <w:r w:rsidRPr="007E2026">
              <w:t>1.3.</w:t>
            </w:r>
          </w:p>
        </w:tc>
        <w:tc>
          <w:tcPr>
            <w:tcW w:w="3153" w:type="pct"/>
            <w:tcBorders>
              <w:top w:val="single" w:sz="4" w:space="0" w:color="auto"/>
              <w:left w:val="single" w:sz="4" w:space="0" w:color="auto"/>
              <w:bottom w:val="single" w:sz="4" w:space="0" w:color="auto"/>
              <w:right w:val="single" w:sz="4" w:space="0" w:color="auto"/>
            </w:tcBorders>
          </w:tcPr>
          <w:p w:rsidR="001F29E8" w:rsidRPr="007E2026" w:rsidRDefault="00DE0064" w:rsidP="008E0B17">
            <w:pPr>
              <w:jc w:val="both"/>
              <w:rPr>
                <w:b/>
              </w:rPr>
            </w:pPr>
            <w:r w:rsidRPr="007E2026">
              <w:t xml:space="preserve">Pievienotā vērtība, rēķinot LVL uz vienu darbinieku gadā, ir LVL 22 000–27 999 </w:t>
            </w:r>
          </w:p>
        </w:tc>
        <w:tc>
          <w:tcPr>
            <w:tcW w:w="700" w:type="pct"/>
            <w:tcBorders>
              <w:top w:val="single" w:sz="4" w:space="0" w:color="auto"/>
              <w:left w:val="single" w:sz="4" w:space="0" w:color="auto"/>
              <w:bottom w:val="single" w:sz="4" w:space="0" w:color="auto"/>
              <w:right w:val="single" w:sz="4" w:space="0" w:color="auto"/>
            </w:tcBorders>
          </w:tcPr>
          <w:p w:rsidR="001F29E8" w:rsidRPr="007E2026" w:rsidRDefault="001734E5" w:rsidP="001734E5">
            <w:r w:rsidRPr="007E2026">
              <w:t>12</w:t>
            </w:r>
          </w:p>
        </w:tc>
        <w:tc>
          <w:tcPr>
            <w:tcW w:w="800" w:type="pct"/>
            <w:tcBorders>
              <w:top w:val="single" w:sz="4" w:space="0" w:color="auto"/>
              <w:left w:val="single" w:sz="4" w:space="0" w:color="auto"/>
              <w:bottom w:val="single" w:sz="4" w:space="0" w:color="auto"/>
              <w:right w:val="single" w:sz="4" w:space="0" w:color="auto"/>
            </w:tcBorders>
          </w:tcPr>
          <w:p w:rsidR="001F29E8" w:rsidRPr="007E2026" w:rsidRDefault="001F29E8" w:rsidP="00440287"/>
        </w:tc>
      </w:tr>
      <w:tr w:rsidR="001F29E8"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F29E8" w:rsidRPr="007E2026" w:rsidRDefault="00DE0064" w:rsidP="00286ABB">
            <w:pPr>
              <w:ind w:left="-56"/>
              <w:jc w:val="center"/>
            </w:pPr>
            <w:r w:rsidRPr="007E2026">
              <w:t>1.4.</w:t>
            </w:r>
          </w:p>
        </w:tc>
        <w:tc>
          <w:tcPr>
            <w:tcW w:w="3153" w:type="pct"/>
            <w:tcBorders>
              <w:top w:val="single" w:sz="4" w:space="0" w:color="auto"/>
              <w:left w:val="single" w:sz="4" w:space="0" w:color="auto"/>
              <w:bottom w:val="single" w:sz="4" w:space="0" w:color="auto"/>
              <w:right w:val="single" w:sz="4" w:space="0" w:color="auto"/>
            </w:tcBorders>
          </w:tcPr>
          <w:p w:rsidR="001F29E8" w:rsidRPr="007E2026" w:rsidRDefault="00DE0064" w:rsidP="008E0B17">
            <w:pPr>
              <w:jc w:val="both"/>
              <w:rPr>
                <w:b/>
              </w:rPr>
            </w:pPr>
            <w:r w:rsidRPr="007E2026">
              <w:t xml:space="preserve">Pievienotā vērtība, rēķinot LVL uz vienu darbinieku gadā, ir LVL 15 000–21 999 </w:t>
            </w:r>
          </w:p>
        </w:tc>
        <w:tc>
          <w:tcPr>
            <w:tcW w:w="700" w:type="pct"/>
            <w:tcBorders>
              <w:top w:val="single" w:sz="4" w:space="0" w:color="auto"/>
              <w:left w:val="single" w:sz="4" w:space="0" w:color="auto"/>
              <w:bottom w:val="single" w:sz="4" w:space="0" w:color="auto"/>
              <w:right w:val="single" w:sz="4" w:space="0" w:color="auto"/>
            </w:tcBorders>
          </w:tcPr>
          <w:p w:rsidR="001F29E8" w:rsidRPr="007E2026" w:rsidRDefault="001734E5" w:rsidP="000E78D8">
            <w:r w:rsidRPr="007E2026">
              <w:t>10</w:t>
            </w:r>
          </w:p>
        </w:tc>
        <w:tc>
          <w:tcPr>
            <w:tcW w:w="800" w:type="pct"/>
            <w:tcBorders>
              <w:top w:val="single" w:sz="4" w:space="0" w:color="auto"/>
              <w:left w:val="single" w:sz="4" w:space="0" w:color="auto"/>
              <w:bottom w:val="single" w:sz="4" w:space="0" w:color="auto"/>
              <w:right w:val="single" w:sz="4" w:space="0" w:color="auto"/>
            </w:tcBorders>
          </w:tcPr>
          <w:p w:rsidR="001F29E8" w:rsidRPr="007E2026" w:rsidRDefault="001F29E8" w:rsidP="00440287"/>
        </w:tc>
      </w:tr>
      <w:tr w:rsidR="001F29E8"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F29E8" w:rsidRPr="007E2026" w:rsidRDefault="00DE0064" w:rsidP="00286ABB">
            <w:pPr>
              <w:ind w:left="-56"/>
              <w:jc w:val="center"/>
            </w:pPr>
            <w:r w:rsidRPr="007E2026">
              <w:t>1.5.</w:t>
            </w:r>
          </w:p>
        </w:tc>
        <w:tc>
          <w:tcPr>
            <w:tcW w:w="3153" w:type="pct"/>
            <w:tcBorders>
              <w:top w:val="single" w:sz="4" w:space="0" w:color="auto"/>
              <w:left w:val="single" w:sz="4" w:space="0" w:color="auto"/>
              <w:bottom w:val="single" w:sz="4" w:space="0" w:color="auto"/>
              <w:right w:val="single" w:sz="4" w:space="0" w:color="auto"/>
            </w:tcBorders>
          </w:tcPr>
          <w:p w:rsidR="001F29E8" w:rsidRPr="007E2026" w:rsidRDefault="00DE0064" w:rsidP="008E0B17">
            <w:pPr>
              <w:jc w:val="both"/>
              <w:rPr>
                <w:b/>
              </w:rPr>
            </w:pPr>
            <w:r w:rsidRPr="007E2026">
              <w:t xml:space="preserve">Pievienotā vērtība, rēķinot LVL uz vienu darbinieku gadā, ir LVL 8 000–14 999 </w:t>
            </w:r>
          </w:p>
        </w:tc>
        <w:tc>
          <w:tcPr>
            <w:tcW w:w="700" w:type="pct"/>
            <w:tcBorders>
              <w:top w:val="single" w:sz="4" w:space="0" w:color="auto"/>
              <w:left w:val="single" w:sz="4" w:space="0" w:color="auto"/>
              <w:bottom w:val="single" w:sz="4" w:space="0" w:color="auto"/>
              <w:right w:val="single" w:sz="4" w:space="0" w:color="auto"/>
            </w:tcBorders>
          </w:tcPr>
          <w:p w:rsidR="001F29E8" w:rsidRPr="007E2026" w:rsidRDefault="001734E5" w:rsidP="000E78D8">
            <w:r w:rsidRPr="007E2026">
              <w:t>8</w:t>
            </w:r>
          </w:p>
        </w:tc>
        <w:tc>
          <w:tcPr>
            <w:tcW w:w="800" w:type="pct"/>
            <w:tcBorders>
              <w:top w:val="single" w:sz="4" w:space="0" w:color="auto"/>
              <w:left w:val="single" w:sz="4" w:space="0" w:color="auto"/>
              <w:bottom w:val="single" w:sz="4" w:space="0" w:color="auto"/>
              <w:right w:val="single" w:sz="4" w:space="0" w:color="auto"/>
            </w:tcBorders>
          </w:tcPr>
          <w:p w:rsidR="001F29E8" w:rsidRPr="007E2026" w:rsidRDefault="001F29E8" w:rsidP="00440287"/>
        </w:tc>
      </w:tr>
      <w:tr w:rsidR="001F29E8"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F29E8" w:rsidRPr="007E2026" w:rsidRDefault="00DE0064" w:rsidP="00286ABB">
            <w:pPr>
              <w:ind w:left="-56"/>
              <w:jc w:val="center"/>
            </w:pPr>
            <w:r w:rsidRPr="007E2026">
              <w:t>1.6.</w:t>
            </w:r>
          </w:p>
        </w:tc>
        <w:tc>
          <w:tcPr>
            <w:tcW w:w="3153" w:type="pct"/>
            <w:tcBorders>
              <w:top w:val="single" w:sz="4" w:space="0" w:color="auto"/>
              <w:left w:val="single" w:sz="4" w:space="0" w:color="auto"/>
              <w:bottom w:val="single" w:sz="4" w:space="0" w:color="auto"/>
              <w:right w:val="single" w:sz="4" w:space="0" w:color="auto"/>
            </w:tcBorders>
          </w:tcPr>
          <w:p w:rsidR="001F29E8" w:rsidRPr="007E2026" w:rsidRDefault="00DE0064" w:rsidP="008E0B17">
            <w:pPr>
              <w:jc w:val="both"/>
              <w:rPr>
                <w:b/>
              </w:rPr>
            </w:pPr>
            <w:r w:rsidRPr="007E2026">
              <w:t xml:space="preserve">Pievienotā vērtība, rēķinot LVL uz vienu darbinieku gadā, ir mazāka nekā LVL 8 000 </w:t>
            </w:r>
          </w:p>
        </w:tc>
        <w:tc>
          <w:tcPr>
            <w:tcW w:w="700" w:type="pct"/>
            <w:tcBorders>
              <w:top w:val="single" w:sz="4" w:space="0" w:color="auto"/>
              <w:left w:val="single" w:sz="4" w:space="0" w:color="auto"/>
              <w:bottom w:val="single" w:sz="4" w:space="0" w:color="auto"/>
              <w:right w:val="single" w:sz="4" w:space="0" w:color="auto"/>
            </w:tcBorders>
          </w:tcPr>
          <w:p w:rsidR="001F29E8" w:rsidRPr="007E2026" w:rsidRDefault="00DE0064" w:rsidP="000E78D8">
            <w:r w:rsidRPr="007E2026">
              <w:t>0</w:t>
            </w:r>
          </w:p>
        </w:tc>
        <w:tc>
          <w:tcPr>
            <w:tcW w:w="800" w:type="pct"/>
            <w:tcBorders>
              <w:top w:val="single" w:sz="4" w:space="0" w:color="auto"/>
              <w:left w:val="single" w:sz="4" w:space="0" w:color="auto"/>
              <w:bottom w:val="single" w:sz="4" w:space="0" w:color="auto"/>
              <w:right w:val="single" w:sz="4" w:space="0" w:color="auto"/>
            </w:tcBorders>
          </w:tcPr>
          <w:p w:rsidR="001F29E8" w:rsidRPr="007E2026" w:rsidRDefault="001F29E8" w:rsidP="00440287"/>
        </w:tc>
      </w:tr>
      <w:tr w:rsidR="001F29E8"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F29E8" w:rsidRPr="007E2026" w:rsidRDefault="00E642C2" w:rsidP="00286ABB">
            <w:pPr>
              <w:ind w:left="-56"/>
              <w:jc w:val="center"/>
            </w:pPr>
            <w:r w:rsidRPr="007E2026">
              <w:t>2</w:t>
            </w:r>
            <w:r w:rsidR="00DE0064" w:rsidRPr="007E2026">
              <w:t>.</w:t>
            </w:r>
          </w:p>
        </w:tc>
        <w:tc>
          <w:tcPr>
            <w:tcW w:w="3153" w:type="pct"/>
            <w:tcBorders>
              <w:top w:val="single" w:sz="4" w:space="0" w:color="auto"/>
              <w:left w:val="single" w:sz="4" w:space="0" w:color="auto"/>
              <w:bottom w:val="single" w:sz="4" w:space="0" w:color="auto"/>
              <w:right w:val="single" w:sz="4" w:space="0" w:color="auto"/>
            </w:tcBorders>
          </w:tcPr>
          <w:p w:rsidR="002D6066" w:rsidRPr="007E2026" w:rsidRDefault="00DE0064" w:rsidP="009C64D0">
            <w:pPr>
              <w:pStyle w:val="StyleEE-numbering12pt"/>
              <w:rPr>
                <w:sz w:val="24"/>
                <w:szCs w:val="24"/>
              </w:rPr>
            </w:pPr>
            <w:r w:rsidRPr="007E2026">
              <w:rPr>
                <w:sz w:val="24"/>
                <w:szCs w:val="24"/>
              </w:rPr>
              <w:t>Projekta iesniegumā plānoto aktivitāšu gatavība uzsākšanai</w:t>
            </w:r>
          </w:p>
        </w:tc>
        <w:tc>
          <w:tcPr>
            <w:tcW w:w="700" w:type="pct"/>
            <w:tcBorders>
              <w:top w:val="single" w:sz="4" w:space="0" w:color="auto"/>
              <w:left w:val="single" w:sz="4" w:space="0" w:color="auto"/>
              <w:bottom w:val="single" w:sz="4" w:space="0" w:color="auto"/>
              <w:right w:val="single" w:sz="4" w:space="0" w:color="auto"/>
            </w:tcBorders>
          </w:tcPr>
          <w:p w:rsidR="001F29E8" w:rsidRPr="007E2026" w:rsidRDefault="00DE0064" w:rsidP="000505BD">
            <w:r w:rsidRPr="007E2026">
              <w:t>0-</w:t>
            </w:r>
            <w:r w:rsidR="000505BD" w:rsidRPr="007E2026">
              <w:t>20</w:t>
            </w:r>
          </w:p>
        </w:tc>
        <w:tc>
          <w:tcPr>
            <w:tcW w:w="800" w:type="pct"/>
            <w:tcBorders>
              <w:top w:val="single" w:sz="4" w:space="0" w:color="auto"/>
              <w:left w:val="single" w:sz="4" w:space="0" w:color="auto"/>
              <w:bottom w:val="single" w:sz="4" w:space="0" w:color="auto"/>
              <w:right w:val="single" w:sz="4" w:space="0" w:color="auto"/>
            </w:tcBorders>
          </w:tcPr>
          <w:p w:rsidR="001F29E8" w:rsidRPr="007E2026" w:rsidRDefault="009C64D0" w:rsidP="000505BD">
            <w:r w:rsidRPr="007E2026">
              <w:t>Min.-</w:t>
            </w:r>
            <w:r w:rsidR="000505BD" w:rsidRPr="007E2026">
              <w:t xml:space="preserve">10 </w:t>
            </w:r>
            <w:r w:rsidRPr="007E2026">
              <w:t>punkti</w:t>
            </w:r>
          </w:p>
        </w:tc>
      </w:tr>
      <w:tr w:rsidR="00D7240B"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D7240B" w:rsidRPr="007E2026" w:rsidRDefault="00D7240B" w:rsidP="00286ABB">
            <w:pPr>
              <w:ind w:left="-56"/>
              <w:jc w:val="center"/>
            </w:pPr>
            <w:r w:rsidRPr="007E2026">
              <w:t>2.1.</w:t>
            </w:r>
          </w:p>
        </w:tc>
        <w:tc>
          <w:tcPr>
            <w:tcW w:w="3153" w:type="pct"/>
            <w:tcBorders>
              <w:top w:val="single" w:sz="4" w:space="0" w:color="auto"/>
              <w:left w:val="single" w:sz="4" w:space="0" w:color="auto"/>
              <w:bottom w:val="single" w:sz="4" w:space="0" w:color="auto"/>
              <w:right w:val="single" w:sz="4" w:space="0" w:color="auto"/>
            </w:tcBorders>
          </w:tcPr>
          <w:p w:rsidR="00562AC3" w:rsidRPr="007E2026" w:rsidRDefault="00D7240B" w:rsidP="0063153F">
            <w:pPr>
              <w:tabs>
                <w:tab w:val="left" w:pos="-130"/>
                <w:tab w:val="left" w:pos="11"/>
              </w:tabs>
              <w:jc w:val="both"/>
            </w:pPr>
            <w:r w:rsidRPr="007E2026">
              <w:t>Projektam</w:t>
            </w:r>
            <w:r w:rsidR="00562AC3" w:rsidRPr="007E2026">
              <w:t xml:space="preserve"> ir augsta gatavība uzsākšanai:</w:t>
            </w:r>
          </w:p>
          <w:p w:rsidR="00562AC3" w:rsidRPr="007E2026" w:rsidRDefault="00CF651D" w:rsidP="00C47AD1">
            <w:pPr>
              <w:pStyle w:val="ListParagraph"/>
              <w:numPr>
                <w:ilvl w:val="0"/>
                <w:numId w:val="29"/>
              </w:numPr>
              <w:tabs>
                <w:tab w:val="left" w:pos="-130"/>
                <w:tab w:val="left" w:pos="11"/>
              </w:tabs>
              <w:jc w:val="both"/>
            </w:pPr>
            <w:r w:rsidRPr="007E2026">
              <w:t>Ir s</w:t>
            </w:r>
            <w:r w:rsidR="00D7240B" w:rsidRPr="007E2026">
              <w:t>aņemtas būvvaldes bū</w:t>
            </w:r>
            <w:r w:rsidR="00E76072" w:rsidRPr="007E2026">
              <w:t>vatļaujas projekta realizācijai</w:t>
            </w:r>
            <w:r w:rsidR="004041E7" w:rsidRPr="007E2026">
              <w:t xml:space="preserve"> (ja tiek veikti būvdarbi)</w:t>
            </w:r>
            <w:r w:rsidR="00E76072" w:rsidRPr="007E2026">
              <w:t>;</w:t>
            </w:r>
          </w:p>
          <w:p w:rsidR="00562AC3" w:rsidRPr="007E2026" w:rsidRDefault="00CF651D" w:rsidP="00C47AD1">
            <w:pPr>
              <w:pStyle w:val="ListParagraph"/>
              <w:numPr>
                <w:ilvl w:val="0"/>
                <w:numId w:val="29"/>
              </w:numPr>
              <w:tabs>
                <w:tab w:val="left" w:pos="-130"/>
                <w:tab w:val="left" w:pos="11"/>
              </w:tabs>
              <w:jc w:val="both"/>
            </w:pPr>
            <w:r w:rsidRPr="007E2026">
              <w:t>Ir v</w:t>
            </w:r>
            <w:r w:rsidR="0063153F" w:rsidRPr="007E2026">
              <w:t>eikts iepirkums un noskaidroti iepirkuma uzvarētāji</w:t>
            </w:r>
            <w:r w:rsidR="00562AC3" w:rsidRPr="007E2026">
              <w:t xml:space="preserve">; </w:t>
            </w:r>
          </w:p>
          <w:p w:rsidR="00D7240B" w:rsidRPr="007E2026" w:rsidRDefault="00CF651D" w:rsidP="00E30F34">
            <w:pPr>
              <w:pStyle w:val="ListParagraph"/>
              <w:numPr>
                <w:ilvl w:val="0"/>
                <w:numId w:val="29"/>
              </w:numPr>
              <w:tabs>
                <w:tab w:val="left" w:pos="-130"/>
                <w:tab w:val="left" w:pos="11"/>
              </w:tabs>
              <w:jc w:val="both"/>
            </w:pPr>
            <w:r w:rsidRPr="007E2026">
              <w:t>Ir n</w:t>
            </w:r>
            <w:r w:rsidR="00D7240B" w:rsidRPr="007E2026">
              <w:t>oslēgts aizdevuma līgums ar kredītiestādi par projekta īstenošanai nepi</w:t>
            </w:r>
            <w:r w:rsidR="00562AC3" w:rsidRPr="007E2026">
              <w:t>eciešamā finansējuma piesaisti</w:t>
            </w:r>
            <w:r w:rsidR="00E30F34" w:rsidRPr="007E2026">
              <w:t xml:space="preserve"> </w:t>
            </w:r>
            <w:r w:rsidR="00E13897" w:rsidRPr="007E2026">
              <w:t>un ir izpildīti visi kredītiestādes izvirzītie nosacījumi, lai saņemtu kredītu</w:t>
            </w:r>
            <w:r w:rsidR="00562AC3" w:rsidRPr="007E2026">
              <w:t>;</w:t>
            </w:r>
          </w:p>
        </w:tc>
        <w:tc>
          <w:tcPr>
            <w:tcW w:w="700" w:type="pct"/>
            <w:tcBorders>
              <w:top w:val="single" w:sz="4" w:space="0" w:color="auto"/>
              <w:left w:val="single" w:sz="4" w:space="0" w:color="auto"/>
              <w:bottom w:val="single" w:sz="4" w:space="0" w:color="auto"/>
              <w:right w:val="single" w:sz="4" w:space="0" w:color="auto"/>
            </w:tcBorders>
          </w:tcPr>
          <w:p w:rsidR="00D7240B" w:rsidRPr="007E2026" w:rsidRDefault="000505BD" w:rsidP="000505BD">
            <w:r w:rsidRPr="007E2026">
              <w:t>20</w:t>
            </w:r>
          </w:p>
        </w:tc>
        <w:tc>
          <w:tcPr>
            <w:tcW w:w="800" w:type="pct"/>
            <w:tcBorders>
              <w:top w:val="single" w:sz="4" w:space="0" w:color="auto"/>
              <w:left w:val="single" w:sz="4" w:space="0" w:color="auto"/>
              <w:bottom w:val="single" w:sz="4" w:space="0" w:color="auto"/>
              <w:right w:val="single" w:sz="4" w:space="0" w:color="auto"/>
            </w:tcBorders>
          </w:tcPr>
          <w:p w:rsidR="00D7240B" w:rsidRPr="007E2026" w:rsidRDefault="00D7240B" w:rsidP="00440287"/>
        </w:tc>
      </w:tr>
      <w:tr w:rsidR="00D7240B"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D7240B" w:rsidRPr="007E2026" w:rsidRDefault="00D7240B" w:rsidP="00286ABB">
            <w:pPr>
              <w:ind w:left="-56"/>
              <w:jc w:val="center"/>
            </w:pPr>
            <w:r w:rsidRPr="007E2026">
              <w:t>2.2.</w:t>
            </w:r>
          </w:p>
        </w:tc>
        <w:tc>
          <w:tcPr>
            <w:tcW w:w="3153" w:type="pct"/>
            <w:tcBorders>
              <w:top w:val="single" w:sz="4" w:space="0" w:color="auto"/>
              <w:left w:val="single" w:sz="4" w:space="0" w:color="auto"/>
              <w:bottom w:val="single" w:sz="4" w:space="0" w:color="auto"/>
              <w:right w:val="single" w:sz="4" w:space="0" w:color="auto"/>
            </w:tcBorders>
          </w:tcPr>
          <w:p w:rsidR="00562AC3" w:rsidRPr="007E2026" w:rsidRDefault="00D7240B" w:rsidP="0063153F">
            <w:pPr>
              <w:jc w:val="both"/>
            </w:pPr>
            <w:r w:rsidRPr="007E2026">
              <w:t>Projektam ir vidēji augsta gatavība uzsākšanai</w:t>
            </w:r>
            <w:r w:rsidR="00CF651D" w:rsidRPr="007E2026">
              <w:t>:</w:t>
            </w:r>
          </w:p>
          <w:p w:rsidR="00562AC3" w:rsidRPr="007E2026" w:rsidRDefault="00CF651D" w:rsidP="00C47AD1">
            <w:pPr>
              <w:pStyle w:val="ListParagraph"/>
              <w:numPr>
                <w:ilvl w:val="0"/>
                <w:numId w:val="30"/>
              </w:numPr>
              <w:jc w:val="both"/>
            </w:pPr>
            <w:r w:rsidRPr="007E2026">
              <w:t>Ir i</w:t>
            </w:r>
            <w:r w:rsidR="00D7240B" w:rsidRPr="007E2026">
              <w:t xml:space="preserve">zstrādāts būvdarbu </w:t>
            </w:r>
            <w:r w:rsidR="0063153F" w:rsidRPr="007E2026">
              <w:t>tehniskais</w:t>
            </w:r>
            <w:r w:rsidR="00D7240B" w:rsidRPr="007E2026">
              <w:t xml:space="preserve"> projekts,</w:t>
            </w:r>
            <w:r w:rsidR="0063153F" w:rsidRPr="007E2026">
              <w:t xml:space="preserve"> kas pamatots ar sertificētā tāmētāja sastādītu b</w:t>
            </w:r>
            <w:r w:rsidR="00562AC3" w:rsidRPr="007E2026">
              <w:t>ūvniecības izmaksu aprēķinu</w:t>
            </w:r>
            <w:r w:rsidR="004041E7" w:rsidRPr="007E2026">
              <w:t xml:space="preserve"> (ja tiek veikti būvdarbi)</w:t>
            </w:r>
            <w:r w:rsidR="00562AC3" w:rsidRPr="007E2026">
              <w:t>;</w:t>
            </w:r>
          </w:p>
          <w:p w:rsidR="00562AC3" w:rsidRPr="007E2026" w:rsidRDefault="00CF651D" w:rsidP="00C47AD1">
            <w:pPr>
              <w:pStyle w:val="ListParagraph"/>
              <w:numPr>
                <w:ilvl w:val="0"/>
                <w:numId w:val="30"/>
              </w:numPr>
              <w:jc w:val="both"/>
            </w:pPr>
            <w:r w:rsidRPr="007E2026">
              <w:t>Ir i</w:t>
            </w:r>
            <w:r w:rsidR="00D7240B" w:rsidRPr="007E2026">
              <w:t>epirkuma komisijas apstiprināta iepirkuma dokumentācija, tai skaitā ietverot visa plānotā aprī</w:t>
            </w:r>
            <w:r w:rsidR="00562AC3" w:rsidRPr="007E2026">
              <w:t>kojuma tehniskās specifikācijas</w:t>
            </w:r>
            <w:r w:rsidR="007B36E7" w:rsidRPr="007E2026">
              <w:t xml:space="preserve"> un ir </w:t>
            </w:r>
            <w:r w:rsidR="007E6826" w:rsidRPr="007E2026">
              <w:t>uzsākta</w:t>
            </w:r>
            <w:r w:rsidR="007B36E7" w:rsidRPr="007E2026">
              <w:t xml:space="preserve"> iepirkuma procedūra</w:t>
            </w:r>
            <w:r w:rsidR="00562AC3" w:rsidRPr="007E2026">
              <w:t>;</w:t>
            </w:r>
          </w:p>
          <w:p w:rsidR="00070688" w:rsidRPr="007E2026" w:rsidRDefault="00CF651D">
            <w:pPr>
              <w:pStyle w:val="ListParagraph"/>
              <w:numPr>
                <w:ilvl w:val="0"/>
                <w:numId w:val="30"/>
              </w:numPr>
              <w:jc w:val="both"/>
              <w:rPr>
                <w:b/>
                <w:color w:val="000000"/>
              </w:rPr>
            </w:pPr>
            <w:r w:rsidRPr="007E2026">
              <w:t>Ir s</w:t>
            </w:r>
            <w:r w:rsidR="00562AC3" w:rsidRPr="007E2026">
              <w:t xml:space="preserve">aņemts kredītiestādes </w:t>
            </w:r>
            <w:r w:rsidR="006F0D3C" w:rsidRPr="007E2026">
              <w:t xml:space="preserve">valdes, </w:t>
            </w:r>
            <w:r w:rsidR="00562AC3" w:rsidRPr="007E2026">
              <w:t>kredītkomitejas</w:t>
            </w:r>
            <w:r w:rsidR="006F0D3C" w:rsidRPr="007E2026">
              <w:t xml:space="preserve"> vai citas kompetentas institūcijas vai amatpersonas</w:t>
            </w:r>
            <w:r w:rsidR="00562AC3" w:rsidRPr="007E2026">
              <w:t xml:space="preserve"> lēmums par</w:t>
            </w:r>
            <w:r w:rsidR="00D7240B" w:rsidRPr="007E2026">
              <w:t xml:space="preserve"> aizdevuma </w:t>
            </w:r>
            <w:r w:rsidR="00562AC3" w:rsidRPr="007E2026">
              <w:t>piešķiršanu projekta īstenošanai</w:t>
            </w:r>
            <w:r w:rsidR="00F8571F" w:rsidRPr="007E2026">
              <w:t>,</w:t>
            </w:r>
            <w:r w:rsidR="009B50BD" w:rsidRPr="007E2026">
              <w:t xml:space="preserve"> </w:t>
            </w:r>
            <w:r w:rsidR="00E13897" w:rsidRPr="007E2026">
              <w:t>un ir projekta iesniedzēja kompetentas amatpersonas vai institūcijas lēmums par bankas izvirzīto nosacījumu izpildi</w:t>
            </w:r>
            <w:r w:rsidR="00562AC3" w:rsidRPr="007E2026">
              <w:t>;</w:t>
            </w:r>
            <w:r w:rsidR="00F53A36" w:rsidRPr="007E2026" w:rsidDel="00F53A36">
              <w:t xml:space="preserve"> </w:t>
            </w:r>
          </w:p>
        </w:tc>
        <w:tc>
          <w:tcPr>
            <w:tcW w:w="700" w:type="pct"/>
            <w:tcBorders>
              <w:top w:val="single" w:sz="4" w:space="0" w:color="auto"/>
              <w:left w:val="single" w:sz="4" w:space="0" w:color="auto"/>
              <w:bottom w:val="single" w:sz="4" w:space="0" w:color="auto"/>
              <w:right w:val="single" w:sz="4" w:space="0" w:color="auto"/>
            </w:tcBorders>
          </w:tcPr>
          <w:p w:rsidR="00D7240B" w:rsidRPr="007E2026" w:rsidRDefault="000505BD" w:rsidP="000505BD">
            <w:r w:rsidRPr="007E2026">
              <w:t>15</w:t>
            </w:r>
          </w:p>
        </w:tc>
        <w:tc>
          <w:tcPr>
            <w:tcW w:w="800" w:type="pct"/>
            <w:tcBorders>
              <w:top w:val="single" w:sz="4" w:space="0" w:color="auto"/>
              <w:left w:val="single" w:sz="4" w:space="0" w:color="auto"/>
              <w:bottom w:val="single" w:sz="4" w:space="0" w:color="auto"/>
              <w:right w:val="single" w:sz="4" w:space="0" w:color="auto"/>
            </w:tcBorders>
          </w:tcPr>
          <w:p w:rsidR="00D7240B" w:rsidRPr="007E2026" w:rsidRDefault="00D7240B" w:rsidP="00440287"/>
        </w:tc>
      </w:tr>
      <w:tr w:rsidR="00D7240B"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D7240B" w:rsidRPr="007E2026" w:rsidDel="00E642C2" w:rsidRDefault="00503B36" w:rsidP="00286ABB">
            <w:pPr>
              <w:ind w:left="-56"/>
              <w:jc w:val="center"/>
            </w:pPr>
            <w:r w:rsidRPr="007E2026">
              <w:t>2.3.</w:t>
            </w:r>
          </w:p>
        </w:tc>
        <w:tc>
          <w:tcPr>
            <w:tcW w:w="3153" w:type="pct"/>
            <w:tcBorders>
              <w:top w:val="single" w:sz="4" w:space="0" w:color="auto"/>
              <w:left w:val="single" w:sz="4" w:space="0" w:color="auto"/>
              <w:bottom w:val="single" w:sz="4" w:space="0" w:color="auto"/>
              <w:right w:val="single" w:sz="4" w:space="0" w:color="auto"/>
            </w:tcBorders>
          </w:tcPr>
          <w:p w:rsidR="00CF651D" w:rsidRPr="007E2026" w:rsidRDefault="00D7240B" w:rsidP="00CF651D">
            <w:pPr>
              <w:jc w:val="both"/>
            </w:pPr>
            <w:r w:rsidRPr="007E2026">
              <w:t>Projektam ir vidēja gatavība uzsākšanai</w:t>
            </w:r>
            <w:r w:rsidR="00CF651D" w:rsidRPr="007E2026">
              <w:t>:</w:t>
            </w:r>
          </w:p>
          <w:p w:rsidR="00CF651D" w:rsidRPr="007E2026" w:rsidRDefault="00CF651D" w:rsidP="00C47AD1">
            <w:pPr>
              <w:pStyle w:val="ListParagraph"/>
              <w:numPr>
                <w:ilvl w:val="0"/>
                <w:numId w:val="31"/>
              </w:numPr>
              <w:jc w:val="both"/>
            </w:pPr>
            <w:r w:rsidRPr="007E2026">
              <w:t>Ir i</w:t>
            </w:r>
            <w:r w:rsidR="00D7240B" w:rsidRPr="007E2026">
              <w:t xml:space="preserve">zstrādāts būvdarbu </w:t>
            </w:r>
            <w:r w:rsidRPr="007E2026">
              <w:t>skiču projekts</w:t>
            </w:r>
            <w:r w:rsidR="004041E7" w:rsidRPr="007E2026">
              <w:t xml:space="preserve"> (ja tiek veikti būvdarbi)</w:t>
            </w:r>
            <w:r w:rsidRPr="007E2026">
              <w:t>;</w:t>
            </w:r>
          </w:p>
          <w:p w:rsidR="00CF651D" w:rsidRPr="007E2026" w:rsidRDefault="00CF651D" w:rsidP="00C47AD1">
            <w:pPr>
              <w:pStyle w:val="ListParagraph"/>
              <w:numPr>
                <w:ilvl w:val="0"/>
                <w:numId w:val="31"/>
              </w:numPr>
              <w:jc w:val="both"/>
            </w:pPr>
            <w:r w:rsidRPr="007E2026">
              <w:t xml:space="preserve">Ir apzināti potenciālie iekārtu piegādātāji, taču nav uzsākta iepirkuma procedūra; </w:t>
            </w:r>
          </w:p>
          <w:p w:rsidR="009C7334" w:rsidRPr="007E2026" w:rsidRDefault="00CF651D">
            <w:pPr>
              <w:pStyle w:val="ListParagraph"/>
              <w:numPr>
                <w:ilvl w:val="0"/>
                <w:numId w:val="31"/>
              </w:numPr>
              <w:jc w:val="both"/>
            </w:pPr>
            <w:r w:rsidRPr="007E2026">
              <w:t>Ir apzināti potenciālie projekta finansēšanas avoti</w:t>
            </w:r>
            <w:r w:rsidR="00D82B7C" w:rsidRPr="007E2026">
              <w:t xml:space="preserve"> </w:t>
            </w:r>
            <w:r w:rsidR="00E13897" w:rsidRPr="007E2026">
              <w:t>un ir projekta iesniedzēja kompetentas amatpersonas vai institūcijas lēmums par projekta realizēšanu;</w:t>
            </w:r>
          </w:p>
        </w:tc>
        <w:tc>
          <w:tcPr>
            <w:tcW w:w="700" w:type="pct"/>
            <w:tcBorders>
              <w:top w:val="single" w:sz="4" w:space="0" w:color="auto"/>
              <w:left w:val="single" w:sz="4" w:space="0" w:color="auto"/>
              <w:bottom w:val="single" w:sz="4" w:space="0" w:color="auto"/>
              <w:right w:val="single" w:sz="4" w:space="0" w:color="auto"/>
            </w:tcBorders>
          </w:tcPr>
          <w:p w:rsidR="00D7240B" w:rsidRPr="007E2026" w:rsidRDefault="000505BD" w:rsidP="000E78D8">
            <w:r w:rsidRPr="007E2026">
              <w:t>10</w:t>
            </w:r>
          </w:p>
        </w:tc>
        <w:tc>
          <w:tcPr>
            <w:tcW w:w="800" w:type="pct"/>
            <w:tcBorders>
              <w:top w:val="single" w:sz="4" w:space="0" w:color="auto"/>
              <w:left w:val="single" w:sz="4" w:space="0" w:color="auto"/>
              <w:bottom w:val="single" w:sz="4" w:space="0" w:color="auto"/>
              <w:right w:val="single" w:sz="4" w:space="0" w:color="auto"/>
            </w:tcBorders>
          </w:tcPr>
          <w:p w:rsidR="00D7240B" w:rsidRPr="007E2026" w:rsidRDefault="00D7240B" w:rsidP="00440287"/>
        </w:tc>
      </w:tr>
      <w:tr w:rsidR="00D7240B"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D7240B" w:rsidRPr="007E2026" w:rsidDel="00E642C2" w:rsidRDefault="00503B36" w:rsidP="00286ABB">
            <w:pPr>
              <w:ind w:left="-56"/>
              <w:jc w:val="center"/>
            </w:pPr>
            <w:r w:rsidRPr="007E2026">
              <w:t>2.4.</w:t>
            </w:r>
          </w:p>
        </w:tc>
        <w:tc>
          <w:tcPr>
            <w:tcW w:w="3153" w:type="pct"/>
            <w:tcBorders>
              <w:top w:val="single" w:sz="4" w:space="0" w:color="auto"/>
              <w:left w:val="single" w:sz="4" w:space="0" w:color="auto"/>
              <w:bottom w:val="single" w:sz="4" w:space="0" w:color="auto"/>
              <w:right w:val="single" w:sz="4" w:space="0" w:color="auto"/>
            </w:tcBorders>
          </w:tcPr>
          <w:p w:rsidR="00D7240B" w:rsidRPr="007E2026" w:rsidRDefault="00D7240B" w:rsidP="008468DA">
            <w:pPr>
              <w:jc w:val="both"/>
            </w:pPr>
            <w:r w:rsidRPr="007E2026">
              <w:t xml:space="preserve">Projektam nav </w:t>
            </w:r>
            <w:r w:rsidR="008468DA" w:rsidRPr="007E2026">
              <w:t>atbilstoša</w:t>
            </w:r>
            <w:r w:rsidRPr="007E2026">
              <w:t xml:space="preserve"> gatavība uzsākšanai </w:t>
            </w:r>
            <w:r w:rsidR="008468DA" w:rsidRPr="007E2026">
              <w:t>saskaņā ar</w:t>
            </w:r>
            <w:r w:rsidRPr="007E2026">
              <w:t xml:space="preserve"> 2.1., 2.2. </w:t>
            </w:r>
            <w:r w:rsidR="008468DA" w:rsidRPr="007E2026">
              <w:t>vai</w:t>
            </w:r>
            <w:r w:rsidRPr="007E2026">
              <w:t xml:space="preserve"> 2.3. </w:t>
            </w:r>
            <w:r w:rsidR="00E13897" w:rsidRPr="007E2026">
              <w:t>apakšpunktu</w:t>
            </w:r>
          </w:p>
        </w:tc>
        <w:tc>
          <w:tcPr>
            <w:tcW w:w="700" w:type="pct"/>
            <w:tcBorders>
              <w:top w:val="single" w:sz="4" w:space="0" w:color="auto"/>
              <w:left w:val="single" w:sz="4" w:space="0" w:color="auto"/>
              <w:bottom w:val="single" w:sz="4" w:space="0" w:color="auto"/>
              <w:right w:val="single" w:sz="4" w:space="0" w:color="auto"/>
            </w:tcBorders>
          </w:tcPr>
          <w:p w:rsidR="00D7240B" w:rsidRPr="007E2026" w:rsidRDefault="001734E5" w:rsidP="000E78D8">
            <w:r w:rsidRPr="007E2026">
              <w:t>0</w:t>
            </w:r>
          </w:p>
        </w:tc>
        <w:tc>
          <w:tcPr>
            <w:tcW w:w="800" w:type="pct"/>
            <w:tcBorders>
              <w:top w:val="single" w:sz="4" w:space="0" w:color="auto"/>
              <w:left w:val="single" w:sz="4" w:space="0" w:color="auto"/>
              <w:bottom w:val="single" w:sz="4" w:space="0" w:color="auto"/>
              <w:right w:val="single" w:sz="4" w:space="0" w:color="auto"/>
            </w:tcBorders>
          </w:tcPr>
          <w:p w:rsidR="00D7240B" w:rsidRPr="007E2026" w:rsidRDefault="00D7240B" w:rsidP="00440287"/>
        </w:tc>
      </w:tr>
      <w:tr w:rsidR="00161FA0"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61FA0" w:rsidRPr="007E2026" w:rsidRDefault="00E642C2" w:rsidP="00286ABB">
            <w:pPr>
              <w:ind w:left="-56"/>
              <w:jc w:val="center"/>
            </w:pPr>
            <w:r w:rsidRPr="007E2026">
              <w:lastRenderedPageBreak/>
              <w:t>3</w:t>
            </w:r>
            <w:r w:rsidR="00DE0064" w:rsidRPr="007E2026">
              <w:t>.</w:t>
            </w:r>
          </w:p>
        </w:tc>
        <w:tc>
          <w:tcPr>
            <w:tcW w:w="3153" w:type="pct"/>
            <w:tcBorders>
              <w:top w:val="single" w:sz="4" w:space="0" w:color="auto"/>
              <w:left w:val="single" w:sz="4" w:space="0" w:color="auto"/>
              <w:bottom w:val="single" w:sz="4" w:space="0" w:color="auto"/>
              <w:right w:val="single" w:sz="4" w:space="0" w:color="auto"/>
            </w:tcBorders>
          </w:tcPr>
          <w:p w:rsidR="00161FA0" w:rsidRPr="007E2026" w:rsidRDefault="00E45EF0" w:rsidP="00153F92">
            <w:pPr>
              <w:pStyle w:val="naiskr"/>
              <w:jc w:val="both"/>
            </w:pPr>
            <w:r w:rsidRPr="007E2026">
              <w:rPr>
                <w:b/>
              </w:rPr>
              <w:t>Projekta iesniedzēja spēja piesaistīt ārējo finansējumu projekta īstenošanai</w:t>
            </w:r>
          </w:p>
        </w:tc>
        <w:tc>
          <w:tcPr>
            <w:tcW w:w="700" w:type="pct"/>
            <w:tcBorders>
              <w:top w:val="single" w:sz="4" w:space="0" w:color="auto"/>
              <w:left w:val="single" w:sz="4" w:space="0" w:color="auto"/>
              <w:bottom w:val="single" w:sz="4" w:space="0" w:color="auto"/>
              <w:right w:val="single" w:sz="4" w:space="0" w:color="auto"/>
            </w:tcBorders>
          </w:tcPr>
          <w:p w:rsidR="00161FA0" w:rsidRPr="007E2026" w:rsidRDefault="00DE0064" w:rsidP="000505BD">
            <w:r w:rsidRPr="007E2026">
              <w:t xml:space="preserve">0 – </w:t>
            </w:r>
            <w:r w:rsidR="000505BD" w:rsidRPr="007E2026">
              <w:t>20</w:t>
            </w:r>
          </w:p>
        </w:tc>
        <w:tc>
          <w:tcPr>
            <w:tcW w:w="800" w:type="pct"/>
            <w:tcBorders>
              <w:top w:val="single" w:sz="4" w:space="0" w:color="auto"/>
              <w:left w:val="single" w:sz="4" w:space="0" w:color="auto"/>
              <w:bottom w:val="single" w:sz="4" w:space="0" w:color="auto"/>
              <w:right w:val="single" w:sz="4" w:space="0" w:color="auto"/>
            </w:tcBorders>
          </w:tcPr>
          <w:p w:rsidR="00161FA0" w:rsidRPr="007E2026" w:rsidRDefault="00DE0064" w:rsidP="006A2722">
            <w:pPr>
              <w:rPr>
                <w:b/>
              </w:rPr>
            </w:pPr>
            <w:r w:rsidRPr="007E2026">
              <w:t>Min- 10 punkti</w:t>
            </w:r>
          </w:p>
        </w:tc>
      </w:tr>
      <w:tr w:rsidR="00161FA0"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61FA0" w:rsidRPr="007E2026" w:rsidRDefault="00E642C2" w:rsidP="004A4A77">
            <w:pPr>
              <w:ind w:left="-56"/>
              <w:jc w:val="center"/>
            </w:pPr>
            <w:r w:rsidRPr="007E2026">
              <w:t>3</w:t>
            </w:r>
            <w:r w:rsidR="00DE0064" w:rsidRPr="007E2026">
              <w:t>.1.</w:t>
            </w:r>
          </w:p>
        </w:tc>
        <w:tc>
          <w:tcPr>
            <w:tcW w:w="3153" w:type="pct"/>
            <w:tcBorders>
              <w:top w:val="single" w:sz="4" w:space="0" w:color="auto"/>
              <w:left w:val="single" w:sz="4" w:space="0" w:color="auto"/>
              <w:bottom w:val="single" w:sz="4" w:space="0" w:color="auto"/>
              <w:right w:val="single" w:sz="4" w:space="0" w:color="auto"/>
            </w:tcBorders>
          </w:tcPr>
          <w:p w:rsidR="00161FA0" w:rsidRPr="007E2026" w:rsidRDefault="00F90DBC" w:rsidP="00D57B02">
            <w:pPr>
              <w:pStyle w:val="naiskr"/>
              <w:jc w:val="both"/>
            </w:pPr>
            <w:r w:rsidRPr="007E2026">
              <w:t>Projekta iesniedzēja vai projekta iesniedzēja saistīto personu grupas pašu kapitāls ir vismaz 35 % no projekta attiecināmajām izmaksām</w:t>
            </w:r>
          </w:p>
        </w:tc>
        <w:tc>
          <w:tcPr>
            <w:tcW w:w="700" w:type="pct"/>
            <w:tcBorders>
              <w:top w:val="single" w:sz="4" w:space="0" w:color="auto"/>
              <w:left w:val="single" w:sz="4" w:space="0" w:color="auto"/>
              <w:bottom w:val="single" w:sz="4" w:space="0" w:color="auto"/>
              <w:right w:val="single" w:sz="4" w:space="0" w:color="auto"/>
            </w:tcBorders>
          </w:tcPr>
          <w:p w:rsidR="00161FA0" w:rsidRPr="007E2026" w:rsidRDefault="000505BD" w:rsidP="001734E5">
            <w:r w:rsidRPr="007E2026">
              <w:t>20</w:t>
            </w:r>
          </w:p>
        </w:tc>
        <w:tc>
          <w:tcPr>
            <w:tcW w:w="800" w:type="pct"/>
            <w:tcBorders>
              <w:top w:val="single" w:sz="4" w:space="0" w:color="auto"/>
              <w:left w:val="single" w:sz="4" w:space="0" w:color="auto"/>
              <w:bottom w:val="single" w:sz="4" w:space="0" w:color="auto"/>
              <w:right w:val="single" w:sz="4" w:space="0" w:color="auto"/>
            </w:tcBorders>
          </w:tcPr>
          <w:p w:rsidR="00161FA0" w:rsidRPr="007E2026" w:rsidRDefault="00161FA0" w:rsidP="006A2722">
            <w:pPr>
              <w:rPr>
                <w:b/>
              </w:rPr>
            </w:pPr>
          </w:p>
        </w:tc>
      </w:tr>
      <w:tr w:rsidR="00161FA0"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61FA0" w:rsidRPr="007E2026" w:rsidRDefault="00E642C2" w:rsidP="004A4A77">
            <w:pPr>
              <w:ind w:left="-56"/>
              <w:jc w:val="center"/>
            </w:pPr>
            <w:r w:rsidRPr="007E2026">
              <w:t>3</w:t>
            </w:r>
            <w:r w:rsidR="00DE0064" w:rsidRPr="007E2026">
              <w:t>.2.</w:t>
            </w:r>
          </w:p>
        </w:tc>
        <w:tc>
          <w:tcPr>
            <w:tcW w:w="3153" w:type="pct"/>
            <w:tcBorders>
              <w:top w:val="single" w:sz="4" w:space="0" w:color="auto"/>
              <w:left w:val="single" w:sz="4" w:space="0" w:color="auto"/>
              <w:bottom w:val="single" w:sz="4" w:space="0" w:color="auto"/>
              <w:right w:val="single" w:sz="4" w:space="0" w:color="auto"/>
            </w:tcBorders>
          </w:tcPr>
          <w:p w:rsidR="00161FA0" w:rsidRPr="007E2026" w:rsidRDefault="00F90DBC" w:rsidP="00F90DBC">
            <w:pPr>
              <w:pStyle w:val="naiskr"/>
              <w:jc w:val="both"/>
            </w:pPr>
            <w:r w:rsidRPr="007E2026">
              <w:t xml:space="preserve">Projekta iesniedzēja vai projekta iesniedzēja saistīto personu grupas pašu kapitāls </w:t>
            </w:r>
            <w:r w:rsidR="00DE0064" w:rsidRPr="007E2026">
              <w:t>ir no 30 % līdz 34,99 % no projekta attiecināmajām izmaksām</w:t>
            </w:r>
          </w:p>
        </w:tc>
        <w:tc>
          <w:tcPr>
            <w:tcW w:w="700" w:type="pct"/>
            <w:tcBorders>
              <w:top w:val="single" w:sz="4" w:space="0" w:color="auto"/>
              <w:left w:val="single" w:sz="4" w:space="0" w:color="auto"/>
              <w:bottom w:val="single" w:sz="4" w:space="0" w:color="auto"/>
              <w:right w:val="single" w:sz="4" w:space="0" w:color="auto"/>
            </w:tcBorders>
          </w:tcPr>
          <w:p w:rsidR="00161FA0" w:rsidRPr="007E2026" w:rsidRDefault="000505BD" w:rsidP="000505BD">
            <w:r w:rsidRPr="007E2026">
              <w:t>15</w:t>
            </w:r>
          </w:p>
        </w:tc>
        <w:tc>
          <w:tcPr>
            <w:tcW w:w="800" w:type="pct"/>
            <w:tcBorders>
              <w:top w:val="single" w:sz="4" w:space="0" w:color="auto"/>
              <w:left w:val="single" w:sz="4" w:space="0" w:color="auto"/>
              <w:bottom w:val="single" w:sz="4" w:space="0" w:color="auto"/>
              <w:right w:val="single" w:sz="4" w:space="0" w:color="auto"/>
            </w:tcBorders>
          </w:tcPr>
          <w:p w:rsidR="00161FA0" w:rsidRPr="007E2026" w:rsidRDefault="00161FA0" w:rsidP="006A2722">
            <w:pPr>
              <w:rPr>
                <w:b/>
              </w:rPr>
            </w:pPr>
          </w:p>
        </w:tc>
      </w:tr>
      <w:tr w:rsidR="005F3B25"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5F3B25" w:rsidRPr="007E2026" w:rsidRDefault="00E642C2" w:rsidP="004A4A77">
            <w:pPr>
              <w:ind w:left="-56"/>
              <w:jc w:val="center"/>
            </w:pPr>
            <w:r w:rsidRPr="007E2026">
              <w:t>3</w:t>
            </w:r>
            <w:r w:rsidR="00DE0064" w:rsidRPr="007E2026">
              <w:t>.3.</w:t>
            </w:r>
          </w:p>
        </w:tc>
        <w:tc>
          <w:tcPr>
            <w:tcW w:w="3153" w:type="pct"/>
            <w:tcBorders>
              <w:top w:val="single" w:sz="4" w:space="0" w:color="auto"/>
              <w:left w:val="single" w:sz="4" w:space="0" w:color="auto"/>
              <w:bottom w:val="single" w:sz="4" w:space="0" w:color="auto"/>
              <w:right w:val="single" w:sz="4" w:space="0" w:color="auto"/>
            </w:tcBorders>
          </w:tcPr>
          <w:p w:rsidR="005F3B25" w:rsidRPr="007E2026" w:rsidRDefault="00F90DBC" w:rsidP="00F90DBC">
            <w:pPr>
              <w:pStyle w:val="naiskr"/>
              <w:jc w:val="both"/>
            </w:pPr>
            <w:r w:rsidRPr="007E2026">
              <w:t>Projekta iesniedzēja vai projekta iesniedzēja saistīto personu grupas pašu kapitāls ir no 25 % līdz 29,99 % no projekta attiecināmajām izmaksām</w:t>
            </w:r>
          </w:p>
        </w:tc>
        <w:tc>
          <w:tcPr>
            <w:tcW w:w="700" w:type="pct"/>
            <w:tcBorders>
              <w:top w:val="single" w:sz="4" w:space="0" w:color="auto"/>
              <w:left w:val="single" w:sz="4" w:space="0" w:color="auto"/>
              <w:bottom w:val="single" w:sz="4" w:space="0" w:color="auto"/>
              <w:right w:val="single" w:sz="4" w:space="0" w:color="auto"/>
            </w:tcBorders>
          </w:tcPr>
          <w:p w:rsidR="005F3B25" w:rsidRPr="007E2026" w:rsidRDefault="000967B5" w:rsidP="000E78D8">
            <w:r w:rsidRPr="007E2026">
              <w:t>10</w:t>
            </w:r>
          </w:p>
        </w:tc>
        <w:tc>
          <w:tcPr>
            <w:tcW w:w="800" w:type="pct"/>
            <w:tcBorders>
              <w:top w:val="single" w:sz="4" w:space="0" w:color="auto"/>
              <w:left w:val="single" w:sz="4" w:space="0" w:color="auto"/>
              <w:bottom w:val="single" w:sz="4" w:space="0" w:color="auto"/>
              <w:right w:val="single" w:sz="4" w:space="0" w:color="auto"/>
            </w:tcBorders>
          </w:tcPr>
          <w:p w:rsidR="005F3B25" w:rsidRPr="007E2026" w:rsidRDefault="005F3B25" w:rsidP="006A2722">
            <w:pPr>
              <w:rPr>
                <w:b/>
              </w:rPr>
            </w:pPr>
          </w:p>
        </w:tc>
      </w:tr>
      <w:tr w:rsidR="00F90DBC"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F90DBC" w:rsidRPr="007E2026" w:rsidRDefault="00E642C2" w:rsidP="004A4A77">
            <w:pPr>
              <w:ind w:left="-56"/>
              <w:jc w:val="center"/>
            </w:pPr>
            <w:r w:rsidRPr="007E2026">
              <w:t>3</w:t>
            </w:r>
            <w:r w:rsidR="00DE0064" w:rsidRPr="007E2026">
              <w:t>.4.</w:t>
            </w:r>
          </w:p>
        </w:tc>
        <w:tc>
          <w:tcPr>
            <w:tcW w:w="3153" w:type="pct"/>
            <w:tcBorders>
              <w:top w:val="single" w:sz="4" w:space="0" w:color="auto"/>
              <w:left w:val="single" w:sz="4" w:space="0" w:color="auto"/>
              <w:bottom w:val="single" w:sz="4" w:space="0" w:color="auto"/>
              <w:right w:val="single" w:sz="4" w:space="0" w:color="auto"/>
            </w:tcBorders>
          </w:tcPr>
          <w:p w:rsidR="00F90DBC" w:rsidRPr="007E2026" w:rsidRDefault="00F90DBC" w:rsidP="006F2A5F">
            <w:pPr>
              <w:pStyle w:val="naiskr"/>
              <w:jc w:val="both"/>
            </w:pPr>
            <w:r w:rsidRPr="007E2026">
              <w:t>Projekta iesniedzēja vai projekt</w:t>
            </w:r>
            <w:r w:rsidR="00DE0064" w:rsidRPr="007E2026">
              <w:t>a iesniedzēja saistīto personu grupas pašu kapitāls ir mazāks kā 25% no projekta attiecināmajām izmaksām</w:t>
            </w:r>
          </w:p>
        </w:tc>
        <w:tc>
          <w:tcPr>
            <w:tcW w:w="700" w:type="pct"/>
            <w:tcBorders>
              <w:top w:val="single" w:sz="4" w:space="0" w:color="auto"/>
              <w:left w:val="single" w:sz="4" w:space="0" w:color="auto"/>
              <w:bottom w:val="single" w:sz="4" w:space="0" w:color="auto"/>
              <w:right w:val="single" w:sz="4" w:space="0" w:color="auto"/>
            </w:tcBorders>
          </w:tcPr>
          <w:p w:rsidR="00F90DBC" w:rsidRPr="007E2026" w:rsidRDefault="00DE0064" w:rsidP="000E78D8">
            <w:r w:rsidRPr="007E2026">
              <w:t>0</w:t>
            </w:r>
          </w:p>
        </w:tc>
        <w:tc>
          <w:tcPr>
            <w:tcW w:w="800" w:type="pct"/>
            <w:tcBorders>
              <w:top w:val="single" w:sz="4" w:space="0" w:color="auto"/>
              <w:left w:val="single" w:sz="4" w:space="0" w:color="auto"/>
              <w:bottom w:val="single" w:sz="4" w:space="0" w:color="auto"/>
              <w:right w:val="single" w:sz="4" w:space="0" w:color="auto"/>
            </w:tcBorders>
          </w:tcPr>
          <w:p w:rsidR="00F90DBC" w:rsidRPr="007E2026" w:rsidRDefault="00F90DBC" w:rsidP="006A2722">
            <w:pPr>
              <w:rPr>
                <w:b/>
              </w:rPr>
            </w:pPr>
          </w:p>
        </w:tc>
      </w:tr>
      <w:tr w:rsidR="00E642C2"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E642C2" w:rsidRPr="007E2026" w:rsidRDefault="00E642C2" w:rsidP="004A4A77">
            <w:pPr>
              <w:ind w:left="-56"/>
              <w:jc w:val="center"/>
            </w:pPr>
            <w:r w:rsidRPr="007E2026">
              <w:t>4.</w:t>
            </w:r>
          </w:p>
        </w:tc>
        <w:tc>
          <w:tcPr>
            <w:tcW w:w="3153" w:type="pct"/>
            <w:tcBorders>
              <w:top w:val="single" w:sz="4" w:space="0" w:color="auto"/>
              <w:left w:val="single" w:sz="4" w:space="0" w:color="auto"/>
              <w:bottom w:val="single" w:sz="4" w:space="0" w:color="auto"/>
              <w:right w:val="single" w:sz="4" w:space="0" w:color="auto"/>
            </w:tcBorders>
          </w:tcPr>
          <w:p w:rsidR="00E642C2" w:rsidRPr="007E2026" w:rsidRDefault="00E642C2" w:rsidP="006F2A5F">
            <w:pPr>
              <w:pStyle w:val="naiskr"/>
              <w:jc w:val="both"/>
            </w:pPr>
            <w:r w:rsidRPr="007E2026">
              <w:rPr>
                <w:b/>
              </w:rPr>
              <w:t>Projekts tiek īstenots mērķa nozarēs (nozarēs ar nozīmīgu ieguldījumu pievienotās vērtības un eksporta pieaugumā īsā un vidējā termiņā pašreizējos ekonomiskajos apstākļos)</w:t>
            </w:r>
          </w:p>
        </w:tc>
        <w:tc>
          <w:tcPr>
            <w:tcW w:w="700" w:type="pct"/>
            <w:tcBorders>
              <w:top w:val="single" w:sz="4" w:space="0" w:color="auto"/>
              <w:left w:val="single" w:sz="4" w:space="0" w:color="auto"/>
              <w:bottom w:val="single" w:sz="4" w:space="0" w:color="auto"/>
              <w:right w:val="single" w:sz="4" w:space="0" w:color="auto"/>
            </w:tcBorders>
          </w:tcPr>
          <w:p w:rsidR="00E642C2" w:rsidRPr="007E2026" w:rsidRDefault="00E642C2" w:rsidP="000505BD">
            <w:r w:rsidRPr="007E2026">
              <w:t xml:space="preserve">0 – </w:t>
            </w:r>
            <w:r w:rsidR="000505BD" w:rsidRPr="007E2026">
              <w:t>18</w:t>
            </w:r>
          </w:p>
        </w:tc>
        <w:tc>
          <w:tcPr>
            <w:tcW w:w="800" w:type="pct"/>
            <w:tcBorders>
              <w:top w:val="single" w:sz="4" w:space="0" w:color="auto"/>
              <w:left w:val="single" w:sz="4" w:space="0" w:color="auto"/>
              <w:bottom w:val="single" w:sz="4" w:space="0" w:color="auto"/>
              <w:right w:val="single" w:sz="4" w:space="0" w:color="auto"/>
            </w:tcBorders>
          </w:tcPr>
          <w:p w:rsidR="00E642C2" w:rsidRPr="007E2026" w:rsidRDefault="000B27B0" w:rsidP="00014370">
            <w:pPr>
              <w:rPr>
                <w:b/>
              </w:rPr>
            </w:pPr>
            <w:r w:rsidRPr="007E2026">
              <w:t>Min.-</w:t>
            </w:r>
            <w:r w:rsidR="00E13897" w:rsidRPr="007E2026">
              <w:t>15</w:t>
            </w:r>
            <w:r w:rsidRPr="007E2026">
              <w:t xml:space="preserve"> punkti</w:t>
            </w:r>
          </w:p>
        </w:tc>
      </w:tr>
      <w:tr w:rsidR="00E642C2"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E642C2" w:rsidRPr="007E2026" w:rsidRDefault="00E642C2" w:rsidP="004A4A77">
            <w:pPr>
              <w:ind w:left="-56"/>
              <w:jc w:val="center"/>
            </w:pPr>
            <w:r w:rsidRPr="007E2026">
              <w:t>4.1.</w:t>
            </w:r>
          </w:p>
        </w:tc>
        <w:tc>
          <w:tcPr>
            <w:tcW w:w="3153" w:type="pct"/>
            <w:tcBorders>
              <w:top w:val="single" w:sz="4" w:space="0" w:color="auto"/>
              <w:left w:val="single" w:sz="4" w:space="0" w:color="auto"/>
              <w:bottom w:val="single" w:sz="4" w:space="0" w:color="auto"/>
              <w:right w:val="single" w:sz="4" w:space="0" w:color="auto"/>
            </w:tcBorders>
          </w:tcPr>
          <w:p w:rsidR="00E642C2" w:rsidRPr="007E2026" w:rsidRDefault="00E642C2" w:rsidP="003F1C56">
            <w:pPr>
              <w:tabs>
                <w:tab w:val="num" w:pos="1440"/>
                <w:tab w:val="num" w:pos="2160"/>
              </w:tabs>
              <w:autoSpaceDE w:val="0"/>
              <w:autoSpaceDN w:val="0"/>
              <w:adjustRightInd w:val="0"/>
              <w:jc w:val="both"/>
              <w:rPr>
                <w:b/>
              </w:rPr>
            </w:pPr>
            <w:r w:rsidRPr="007E2026">
              <w:t>Projekts tiek īstenots tautsaimniecībai prioritārajās nozarēs (klasifikācija pēc NACE 2.red.):</w:t>
            </w:r>
          </w:p>
          <w:p w:rsidR="00E642C2" w:rsidRPr="007E2026" w:rsidRDefault="00E642C2" w:rsidP="003F1C56">
            <w:pPr>
              <w:numPr>
                <w:ilvl w:val="0"/>
                <w:numId w:val="23"/>
              </w:numPr>
              <w:jc w:val="both"/>
            </w:pPr>
            <w:r w:rsidRPr="007E2026">
              <w:t xml:space="preserve">Pārtikas rūpniecība (C10-11) </w:t>
            </w:r>
          </w:p>
          <w:p w:rsidR="00E642C2" w:rsidRPr="007E2026" w:rsidRDefault="00E642C2" w:rsidP="003F1C56">
            <w:pPr>
              <w:numPr>
                <w:ilvl w:val="0"/>
                <w:numId w:val="23"/>
              </w:numPr>
              <w:jc w:val="both"/>
            </w:pPr>
            <w:r w:rsidRPr="007E2026">
              <w:t>Kokrūpniecība (C16)</w:t>
            </w:r>
          </w:p>
          <w:p w:rsidR="00E642C2" w:rsidRPr="007E2026" w:rsidRDefault="00E13897" w:rsidP="003F1C56">
            <w:pPr>
              <w:numPr>
                <w:ilvl w:val="0"/>
                <w:numId w:val="23"/>
              </w:numPr>
              <w:jc w:val="both"/>
            </w:pPr>
            <w:r w:rsidRPr="007E2026">
              <w:t>Ķīmiskā rūpniecība un tās sakarnozares</w:t>
            </w:r>
            <w:r w:rsidR="00E642C2" w:rsidRPr="007E2026">
              <w:t xml:space="preserve"> (C20-22)</w:t>
            </w:r>
          </w:p>
          <w:p w:rsidR="00E642C2" w:rsidRPr="007E2026" w:rsidRDefault="00E642C2" w:rsidP="003F1C56">
            <w:pPr>
              <w:numPr>
                <w:ilvl w:val="0"/>
                <w:numId w:val="23"/>
              </w:numPr>
              <w:jc w:val="both"/>
            </w:pPr>
            <w:r w:rsidRPr="007E2026">
              <w:t>Elektrisko un optisko iekārtu ražošana (C26-27)</w:t>
            </w:r>
          </w:p>
          <w:p w:rsidR="00E642C2" w:rsidRPr="007E2026" w:rsidRDefault="00E642C2" w:rsidP="003F1C56">
            <w:pPr>
              <w:numPr>
                <w:ilvl w:val="0"/>
                <w:numId w:val="23"/>
              </w:numPr>
              <w:jc w:val="both"/>
            </w:pPr>
            <w:r w:rsidRPr="007E2026">
              <w:t>Informācijas un k</w:t>
            </w:r>
            <w:r w:rsidR="00391F29" w:rsidRPr="007E2026">
              <w:t>omunikāciju tehnoloģijas (J61-62</w:t>
            </w:r>
            <w:r w:rsidRPr="007E2026">
              <w:t>)</w:t>
            </w:r>
          </w:p>
          <w:p w:rsidR="00E642C2" w:rsidRPr="007E2026" w:rsidRDefault="00E642C2" w:rsidP="003F1C56">
            <w:pPr>
              <w:numPr>
                <w:ilvl w:val="0"/>
                <w:numId w:val="23"/>
              </w:numPr>
              <w:jc w:val="both"/>
            </w:pPr>
            <w:r w:rsidRPr="007E2026">
              <w:t>Mašīnbūve un metālapstrāde (C24-25; C28-30)</w:t>
            </w:r>
          </w:p>
          <w:p w:rsidR="00E642C2" w:rsidRPr="007E2026" w:rsidRDefault="00E642C2" w:rsidP="00ED7A71">
            <w:pPr>
              <w:numPr>
                <w:ilvl w:val="0"/>
                <w:numId w:val="23"/>
              </w:numPr>
              <w:tabs>
                <w:tab w:val="num" w:pos="1440"/>
                <w:tab w:val="num" w:pos="2160"/>
              </w:tabs>
              <w:jc w:val="both"/>
            </w:pPr>
            <w:r w:rsidRPr="007E2026">
              <w:t>Transport</w:t>
            </w:r>
            <w:r w:rsidR="005622A8" w:rsidRPr="007E2026">
              <w:t>s</w:t>
            </w:r>
            <w:r w:rsidRPr="007E2026">
              <w:t xml:space="preserve"> un loģistika (H49-5</w:t>
            </w:r>
            <w:r w:rsidR="00E13897" w:rsidRPr="007E2026">
              <w:t>2</w:t>
            </w:r>
            <w:r w:rsidRPr="007E2026">
              <w:t>)</w:t>
            </w:r>
          </w:p>
        </w:tc>
        <w:tc>
          <w:tcPr>
            <w:tcW w:w="700" w:type="pct"/>
            <w:tcBorders>
              <w:top w:val="single" w:sz="4" w:space="0" w:color="auto"/>
              <w:left w:val="single" w:sz="4" w:space="0" w:color="auto"/>
              <w:bottom w:val="single" w:sz="4" w:space="0" w:color="auto"/>
              <w:right w:val="single" w:sz="4" w:space="0" w:color="auto"/>
            </w:tcBorders>
          </w:tcPr>
          <w:p w:rsidR="00E642C2" w:rsidRPr="007E2026" w:rsidRDefault="001734E5" w:rsidP="000505BD">
            <w:r w:rsidRPr="007E2026">
              <w:t>1</w:t>
            </w:r>
            <w:r w:rsidR="000505BD" w:rsidRPr="007E2026">
              <w:t>8</w:t>
            </w:r>
          </w:p>
        </w:tc>
        <w:tc>
          <w:tcPr>
            <w:tcW w:w="800" w:type="pct"/>
            <w:tcBorders>
              <w:top w:val="single" w:sz="4" w:space="0" w:color="auto"/>
              <w:left w:val="single" w:sz="4" w:space="0" w:color="auto"/>
              <w:bottom w:val="single" w:sz="4" w:space="0" w:color="auto"/>
              <w:right w:val="single" w:sz="4" w:space="0" w:color="auto"/>
            </w:tcBorders>
          </w:tcPr>
          <w:p w:rsidR="00E642C2" w:rsidRPr="007E2026" w:rsidRDefault="00E642C2" w:rsidP="006A2722">
            <w:pPr>
              <w:rPr>
                <w:b/>
              </w:rPr>
            </w:pPr>
          </w:p>
        </w:tc>
      </w:tr>
      <w:tr w:rsidR="00E642C2"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E642C2" w:rsidRPr="007E2026" w:rsidRDefault="00E642C2" w:rsidP="00682C8B">
            <w:pPr>
              <w:ind w:left="-56"/>
              <w:jc w:val="center"/>
            </w:pPr>
            <w:r w:rsidRPr="007E2026">
              <w:t>4.</w:t>
            </w:r>
            <w:r w:rsidR="00682C8B" w:rsidRPr="007E2026">
              <w:t>2</w:t>
            </w:r>
            <w:r w:rsidRPr="007E2026">
              <w:t>.</w:t>
            </w:r>
          </w:p>
        </w:tc>
        <w:tc>
          <w:tcPr>
            <w:tcW w:w="3153" w:type="pct"/>
            <w:tcBorders>
              <w:top w:val="single" w:sz="4" w:space="0" w:color="auto"/>
              <w:left w:val="single" w:sz="4" w:space="0" w:color="auto"/>
              <w:bottom w:val="single" w:sz="4" w:space="0" w:color="auto"/>
              <w:right w:val="single" w:sz="4" w:space="0" w:color="auto"/>
            </w:tcBorders>
          </w:tcPr>
          <w:p w:rsidR="00E642C2" w:rsidRPr="007E2026" w:rsidRDefault="000505BD" w:rsidP="00572C02">
            <w:pPr>
              <w:pStyle w:val="naiskr"/>
              <w:jc w:val="both"/>
            </w:pPr>
            <w:r w:rsidRPr="007E2026">
              <w:t>Projekts tiek īstenots citā apstrādājošās rūpniecības nozarē</w:t>
            </w:r>
            <w:r w:rsidR="00ED7A71" w:rsidRPr="007E2026">
              <w:t xml:space="preserve">, </w:t>
            </w:r>
            <w:r w:rsidR="003C2175" w:rsidRPr="007E2026">
              <w:t xml:space="preserve">transporta un loģistikas nozares saistītajās nozarēs </w:t>
            </w:r>
            <w:r w:rsidR="00E13897" w:rsidRPr="007E2026">
              <w:t>(H53)</w:t>
            </w:r>
            <w:r w:rsidR="00572C02" w:rsidRPr="007E2026">
              <w:t xml:space="preserve">, </w:t>
            </w:r>
            <w:r w:rsidR="00E13897" w:rsidRPr="007E2026">
              <w:t>informācijas un komunikāciju tehnoloģijas nozares saistītajās nozarēs (J58</w:t>
            </w:r>
            <w:r w:rsidR="00391F29" w:rsidRPr="007E2026">
              <w:t>, J63</w:t>
            </w:r>
            <w:r w:rsidR="00E13897" w:rsidRPr="007E2026">
              <w:t>)</w:t>
            </w:r>
            <w:r w:rsidR="00572C02" w:rsidRPr="007E2026">
              <w:t xml:space="preserve"> </w:t>
            </w:r>
            <w:r w:rsidR="00D44118" w:rsidRPr="007E2026">
              <w:t xml:space="preserve">vai veselības aprūpes nozarē (Q86-88) </w:t>
            </w:r>
          </w:p>
        </w:tc>
        <w:tc>
          <w:tcPr>
            <w:tcW w:w="700" w:type="pct"/>
            <w:tcBorders>
              <w:top w:val="single" w:sz="4" w:space="0" w:color="auto"/>
              <w:left w:val="single" w:sz="4" w:space="0" w:color="auto"/>
              <w:bottom w:val="single" w:sz="4" w:space="0" w:color="auto"/>
              <w:right w:val="single" w:sz="4" w:space="0" w:color="auto"/>
            </w:tcBorders>
          </w:tcPr>
          <w:p w:rsidR="00E642C2" w:rsidRPr="007E2026" w:rsidRDefault="00E13897" w:rsidP="000E78D8">
            <w:r w:rsidRPr="007E2026">
              <w:t>15</w:t>
            </w:r>
          </w:p>
        </w:tc>
        <w:tc>
          <w:tcPr>
            <w:tcW w:w="800" w:type="pct"/>
            <w:tcBorders>
              <w:top w:val="single" w:sz="4" w:space="0" w:color="auto"/>
              <w:left w:val="single" w:sz="4" w:space="0" w:color="auto"/>
              <w:bottom w:val="single" w:sz="4" w:space="0" w:color="auto"/>
              <w:right w:val="single" w:sz="4" w:space="0" w:color="auto"/>
            </w:tcBorders>
          </w:tcPr>
          <w:p w:rsidR="00E642C2" w:rsidRPr="007E2026" w:rsidRDefault="00E642C2" w:rsidP="006A2722">
            <w:pPr>
              <w:rPr>
                <w:b/>
              </w:rPr>
            </w:pPr>
          </w:p>
        </w:tc>
      </w:tr>
      <w:tr w:rsidR="00E642C2"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E642C2" w:rsidRPr="007E2026" w:rsidRDefault="00E642C2" w:rsidP="00682C8B">
            <w:pPr>
              <w:ind w:left="-56"/>
              <w:jc w:val="center"/>
            </w:pPr>
            <w:r w:rsidRPr="007E2026">
              <w:t>4.</w:t>
            </w:r>
            <w:r w:rsidR="00682C8B" w:rsidRPr="007E2026">
              <w:t>3</w:t>
            </w:r>
            <w:r w:rsidRPr="007E2026">
              <w:t>.</w:t>
            </w:r>
          </w:p>
        </w:tc>
        <w:tc>
          <w:tcPr>
            <w:tcW w:w="3153" w:type="pct"/>
            <w:tcBorders>
              <w:top w:val="single" w:sz="4" w:space="0" w:color="auto"/>
              <w:left w:val="single" w:sz="4" w:space="0" w:color="auto"/>
              <w:bottom w:val="single" w:sz="4" w:space="0" w:color="auto"/>
              <w:right w:val="single" w:sz="4" w:space="0" w:color="auto"/>
            </w:tcBorders>
          </w:tcPr>
          <w:p w:rsidR="00E642C2" w:rsidRPr="007E2026" w:rsidRDefault="00E642C2" w:rsidP="006F2A5F">
            <w:pPr>
              <w:pStyle w:val="naiskr"/>
              <w:jc w:val="both"/>
            </w:pPr>
            <w:r w:rsidRPr="007E2026">
              <w:t xml:space="preserve">Projekts tiek īstenots citā nozarē </w:t>
            </w:r>
          </w:p>
        </w:tc>
        <w:tc>
          <w:tcPr>
            <w:tcW w:w="700" w:type="pct"/>
            <w:tcBorders>
              <w:top w:val="single" w:sz="4" w:space="0" w:color="auto"/>
              <w:left w:val="single" w:sz="4" w:space="0" w:color="auto"/>
              <w:bottom w:val="single" w:sz="4" w:space="0" w:color="auto"/>
              <w:right w:val="single" w:sz="4" w:space="0" w:color="auto"/>
            </w:tcBorders>
          </w:tcPr>
          <w:p w:rsidR="00E642C2" w:rsidRPr="007E2026" w:rsidRDefault="00E642C2" w:rsidP="000E78D8">
            <w:r w:rsidRPr="007E2026">
              <w:t>0</w:t>
            </w:r>
          </w:p>
        </w:tc>
        <w:tc>
          <w:tcPr>
            <w:tcW w:w="800" w:type="pct"/>
            <w:tcBorders>
              <w:top w:val="single" w:sz="4" w:space="0" w:color="auto"/>
              <w:left w:val="single" w:sz="4" w:space="0" w:color="auto"/>
              <w:bottom w:val="single" w:sz="4" w:space="0" w:color="auto"/>
              <w:right w:val="single" w:sz="4" w:space="0" w:color="auto"/>
            </w:tcBorders>
          </w:tcPr>
          <w:p w:rsidR="00E642C2" w:rsidRPr="007E2026" w:rsidRDefault="00E642C2" w:rsidP="006A2722">
            <w:pPr>
              <w:rPr>
                <w:b/>
              </w:rPr>
            </w:pPr>
          </w:p>
        </w:tc>
      </w:tr>
      <w:tr w:rsidR="000B27B0"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0B27B0" w:rsidRPr="007E2026" w:rsidRDefault="000505BD" w:rsidP="004A4A77">
            <w:pPr>
              <w:ind w:left="-56"/>
              <w:jc w:val="center"/>
            </w:pPr>
            <w:r w:rsidRPr="007E2026">
              <w:t>5</w:t>
            </w:r>
            <w:r w:rsidR="00D7240B" w:rsidRPr="007E2026">
              <w:t>.</w:t>
            </w:r>
          </w:p>
        </w:tc>
        <w:tc>
          <w:tcPr>
            <w:tcW w:w="3153" w:type="pct"/>
            <w:tcBorders>
              <w:top w:val="single" w:sz="4" w:space="0" w:color="auto"/>
              <w:left w:val="single" w:sz="4" w:space="0" w:color="auto"/>
              <w:bottom w:val="single" w:sz="4" w:space="0" w:color="auto"/>
              <w:right w:val="single" w:sz="4" w:space="0" w:color="auto"/>
            </w:tcBorders>
          </w:tcPr>
          <w:p w:rsidR="000B27B0" w:rsidRPr="007E2026" w:rsidRDefault="000B27B0" w:rsidP="003901BA">
            <w:pPr>
              <w:pStyle w:val="naiskr"/>
              <w:jc w:val="both"/>
              <w:rPr>
                <w:bCs/>
              </w:rPr>
            </w:pPr>
            <w:r w:rsidRPr="007E2026">
              <w:rPr>
                <w:b/>
              </w:rPr>
              <w:t>Projekta iesniedzēja darba ņēmēju mēneša vidējie darba ienākumi.</w:t>
            </w:r>
          </w:p>
        </w:tc>
        <w:tc>
          <w:tcPr>
            <w:tcW w:w="700" w:type="pct"/>
            <w:tcBorders>
              <w:top w:val="single" w:sz="4" w:space="0" w:color="auto"/>
              <w:left w:val="single" w:sz="4" w:space="0" w:color="auto"/>
              <w:bottom w:val="single" w:sz="4" w:space="0" w:color="auto"/>
              <w:right w:val="single" w:sz="4" w:space="0" w:color="auto"/>
            </w:tcBorders>
          </w:tcPr>
          <w:p w:rsidR="000B27B0" w:rsidRPr="007E2026" w:rsidRDefault="00D7240B" w:rsidP="00940970">
            <w:r w:rsidRPr="007E2026">
              <w:t>0-</w:t>
            </w:r>
            <w:r w:rsidR="00940970" w:rsidRPr="007E2026">
              <w:t>6</w:t>
            </w:r>
          </w:p>
        </w:tc>
        <w:tc>
          <w:tcPr>
            <w:tcW w:w="800" w:type="pct"/>
            <w:tcBorders>
              <w:top w:val="single" w:sz="4" w:space="0" w:color="auto"/>
              <w:left w:val="single" w:sz="4" w:space="0" w:color="auto"/>
              <w:bottom w:val="single" w:sz="4" w:space="0" w:color="auto"/>
              <w:right w:val="single" w:sz="4" w:space="0" w:color="auto"/>
            </w:tcBorders>
          </w:tcPr>
          <w:p w:rsidR="000B27B0" w:rsidRPr="007E2026" w:rsidRDefault="00D7240B" w:rsidP="006A2722">
            <w:pPr>
              <w:rPr>
                <w:b/>
              </w:rPr>
            </w:pPr>
            <w:r w:rsidRPr="007E2026">
              <w:t>Kritērijs dod papildus punktus</w:t>
            </w:r>
          </w:p>
        </w:tc>
      </w:tr>
      <w:tr w:rsidR="000B27B0"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0B27B0" w:rsidRPr="007E2026" w:rsidRDefault="000505BD" w:rsidP="004A4A77">
            <w:pPr>
              <w:ind w:left="-56"/>
              <w:jc w:val="center"/>
            </w:pPr>
            <w:r w:rsidRPr="007E2026">
              <w:t>5</w:t>
            </w:r>
            <w:r w:rsidR="00D7240B" w:rsidRPr="007E2026">
              <w:t>.1.</w:t>
            </w:r>
          </w:p>
        </w:tc>
        <w:tc>
          <w:tcPr>
            <w:tcW w:w="3153" w:type="pct"/>
            <w:tcBorders>
              <w:top w:val="single" w:sz="4" w:space="0" w:color="auto"/>
              <w:left w:val="single" w:sz="4" w:space="0" w:color="auto"/>
              <w:bottom w:val="single" w:sz="4" w:space="0" w:color="auto"/>
              <w:right w:val="single" w:sz="4" w:space="0" w:color="auto"/>
            </w:tcBorders>
          </w:tcPr>
          <w:p w:rsidR="000B27B0" w:rsidRPr="007E2026" w:rsidRDefault="000B27B0" w:rsidP="007B3C3A">
            <w:pPr>
              <w:pStyle w:val="naiskr"/>
              <w:jc w:val="both"/>
              <w:rPr>
                <w:bCs/>
              </w:rPr>
            </w:pPr>
            <w:r w:rsidRPr="007E2026">
              <w:t>Projekta iesniedzēja darba ņēmēju mēneša vidējie darba ienākumi pirmajos trijos gada ceturkšņos pēdējo četru gada ceturkšņu periodā līdz projekta iesniegšanas dienai ir lielāki par 1</w:t>
            </w:r>
            <w:r w:rsidR="007B3C3A" w:rsidRPr="007E2026">
              <w:t>5</w:t>
            </w:r>
            <w:r w:rsidRPr="007E2026">
              <w:t xml:space="preserve">0 % no darba ņēmēju vidējiem darba ienākumiem valstī minētajā periodā attiecīgajā nozarē atbilstoši NACE 2.red. klasifikācijas divu zīmju līmenim pēc Valsts ieņēmumu dienesta apkopotajiem datiem, kas publicēti Valsts ieņēmumu dienesta mājaslapā </w:t>
            </w:r>
            <w:r w:rsidRPr="007E2026">
              <w:lastRenderedPageBreak/>
              <w:t>internetā. Ja projekta iesniedzējs kā nodokļu maksātājs ir reģistrēts pēdējo četru gada ceturkšņu periodā līdz projekta iesniegšanas dienai, tiek ņemti vērā darba ņēmēju mēneša vidējie darba ienākumi laikposmā no nākamā mēneša pēc reģistrācijas līdz projekta iesniegšanas dienai.</w:t>
            </w:r>
          </w:p>
        </w:tc>
        <w:tc>
          <w:tcPr>
            <w:tcW w:w="700" w:type="pct"/>
            <w:tcBorders>
              <w:top w:val="single" w:sz="4" w:space="0" w:color="auto"/>
              <w:left w:val="single" w:sz="4" w:space="0" w:color="auto"/>
              <w:bottom w:val="single" w:sz="4" w:space="0" w:color="auto"/>
              <w:right w:val="single" w:sz="4" w:space="0" w:color="auto"/>
            </w:tcBorders>
          </w:tcPr>
          <w:p w:rsidR="000B27B0" w:rsidRPr="007E2026" w:rsidRDefault="00940970" w:rsidP="000E78D8">
            <w:r w:rsidRPr="007E2026">
              <w:lastRenderedPageBreak/>
              <w:t>6</w:t>
            </w:r>
          </w:p>
        </w:tc>
        <w:tc>
          <w:tcPr>
            <w:tcW w:w="800" w:type="pct"/>
            <w:tcBorders>
              <w:top w:val="single" w:sz="4" w:space="0" w:color="auto"/>
              <w:left w:val="single" w:sz="4" w:space="0" w:color="auto"/>
              <w:bottom w:val="single" w:sz="4" w:space="0" w:color="auto"/>
              <w:right w:val="single" w:sz="4" w:space="0" w:color="auto"/>
            </w:tcBorders>
          </w:tcPr>
          <w:p w:rsidR="000B27B0" w:rsidRPr="007E2026" w:rsidRDefault="000B27B0" w:rsidP="006A2722">
            <w:pPr>
              <w:rPr>
                <w:b/>
              </w:rPr>
            </w:pPr>
          </w:p>
        </w:tc>
      </w:tr>
      <w:tr w:rsidR="000B27B0"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0B27B0" w:rsidRPr="007E2026" w:rsidRDefault="000505BD" w:rsidP="000505BD">
            <w:pPr>
              <w:ind w:left="-56"/>
              <w:jc w:val="center"/>
            </w:pPr>
            <w:r w:rsidRPr="007E2026">
              <w:lastRenderedPageBreak/>
              <w:t>5</w:t>
            </w:r>
            <w:r w:rsidR="00D7240B" w:rsidRPr="007E2026">
              <w:t>.2.</w:t>
            </w:r>
          </w:p>
        </w:tc>
        <w:tc>
          <w:tcPr>
            <w:tcW w:w="3153" w:type="pct"/>
            <w:tcBorders>
              <w:top w:val="single" w:sz="4" w:space="0" w:color="auto"/>
              <w:left w:val="single" w:sz="4" w:space="0" w:color="auto"/>
              <w:bottom w:val="single" w:sz="4" w:space="0" w:color="auto"/>
              <w:right w:val="single" w:sz="4" w:space="0" w:color="auto"/>
            </w:tcBorders>
          </w:tcPr>
          <w:p w:rsidR="000B27B0" w:rsidRPr="007E2026" w:rsidRDefault="000B27B0" w:rsidP="00BE72A5">
            <w:pPr>
              <w:pStyle w:val="naiskr"/>
              <w:jc w:val="both"/>
              <w:rPr>
                <w:bCs/>
              </w:rPr>
            </w:pPr>
            <w:r w:rsidRPr="007E2026">
              <w:t xml:space="preserve">Projekta iesniedzēja darba ņēmēju mēneša vidējie darba ienākumi pirmajos trijos gada ceturkšņos pēdējo četru gada ceturkšņu periodā līdz projekta iesniegšanas dienai ir </w:t>
            </w:r>
            <w:r w:rsidR="007B3C3A" w:rsidRPr="007E2026">
              <w:t>100</w:t>
            </w:r>
            <w:r w:rsidRPr="007E2026">
              <w:t> %–</w:t>
            </w:r>
            <w:r w:rsidR="00E13897" w:rsidRPr="007E2026">
              <w:t>150</w:t>
            </w:r>
            <w:r w:rsidRPr="007E2026">
              <w:t> % no darba ņēmēju vidējiem darba ienākumiem valstī minētajā periodā attiecīgajā nozarē atbilstoši NACE 2.red. klasifikācijas divu zīmju līmenim pēc Valsts ieņēmumu dienesta apkopotajiem datiem, kas publicēti Valsts ieņēmumu dienesta mājaslapā internetā. Ja projekta iesniedzējs kā nodokļu maksātājs ir reģistrēts pēdējo četru gada ceturkšņu periodā līdz projekta iesniegšanas dienai, tiek ņemti vērā darba ņēmēju mēneša vidējie darba ienākumi laikposmā no nākamā mēneša pēc reģistrācijas līdz projekta iesniegšanas dienai.</w:t>
            </w:r>
          </w:p>
        </w:tc>
        <w:tc>
          <w:tcPr>
            <w:tcW w:w="700" w:type="pct"/>
            <w:tcBorders>
              <w:top w:val="single" w:sz="4" w:space="0" w:color="auto"/>
              <w:left w:val="single" w:sz="4" w:space="0" w:color="auto"/>
              <w:bottom w:val="single" w:sz="4" w:space="0" w:color="auto"/>
              <w:right w:val="single" w:sz="4" w:space="0" w:color="auto"/>
            </w:tcBorders>
          </w:tcPr>
          <w:p w:rsidR="000B27B0" w:rsidRPr="007E2026" w:rsidRDefault="00D7240B" w:rsidP="000E78D8">
            <w:r w:rsidRPr="007E2026">
              <w:t>3</w:t>
            </w:r>
          </w:p>
        </w:tc>
        <w:tc>
          <w:tcPr>
            <w:tcW w:w="800" w:type="pct"/>
            <w:tcBorders>
              <w:top w:val="single" w:sz="4" w:space="0" w:color="auto"/>
              <w:left w:val="single" w:sz="4" w:space="0" w:color="auto"/>
              <w:bottom w:val="single" w:sz="4" w:space="0" w:color="auto"/>
              <w:right w:val="single" w:sz="4" w:space="0" w:color="auto"/>
            </w:tcBorders>
          </w:tcPr>
          <w:p w:rsidR="000B27B0" w:rsidRPr="007E2026" w:rsidRDefault="000B27B0" w:rsidP="006A2722">
            <w:pPr>
              <w:rPr>
                <w:b/>
              </w:rPr>
            </w:pPr>
          </w:p>
        </w:tc>
      </w:tr>
      <w:tr w:rsidR="000B27B0"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0B27B0" w:rsidRPr="007E2026" w:rsidRDefault="000505BD" w:rsidP="004A4A77">
            <w:pPr>
              <w:ind w:left="-56"/>
              <w:jc w:val="center"/>
            </w:pPr>
            <w:r w:rsidRPr="007E2026">
              <w:t>5</w:t>
            </w:r>
            <w:r w:rsidR="00D7240B" w:rsidRPr="007E2026">
              <w:t>.3.</w:t>
            </w:r>
          </w:p>
        </w:tc>
        <w:tc>
          <w:tcPr>
            <w:tcW w:w="3153" w:type="pct"/>
            <w:tcBorders>
              <w:top w:val="single" w:sz="4" w:space="0" w:color="auto"/>
              <w:left w:val="single" w:sz="4" w:space="0" w:color="auto"/>
              <w:bottom w:val="single" w:sz="4" w:space="0" w:color="auto"/>
              <w:right w:val="single" w:sz="4" w:space="0" w:color="auto"/>
            </w:tcBorders>
          </w:tcPr>
          <w:p w:rsidR="000B27B0" w:rsidRPr="007E2026" w:rsidRDefault="000B27B0" w:rsidP="007B3C3A">
            <w:pPr>
              <w:pStyle w:val="naiskr"/>
              <w:jc w:val="both"/>
              <w:rPr>
                <w:bCs/>
              </w:rPr>
            </w:pPr>
            <w:r w:rsidRPr="007E2026">
              <w:t xml:space="preserve">Projekta iesniedzēja darba ņēmēju mēneša vidējie darba ienākumi pirmajos trijos gada ceturkšņos pēdējo četru gada ceturkšņu periodā līdz projekta iesniegšanas dienai ir mazāki par </w:t>
            </w:r>
            <w:r w:rsidR="007B3C3A" w:rsidRPr="007E2026">
              <w:t>100</w:t>
            </w:r>
            <w:r w:rsidRPr="007E2026">
              <w:t> % no darba ņēmēju vidējiem darba ienākumiem valstī minētajā periodā attiecīgajā nozarē atbilstoši NACE 2.red. klasifikācijas divu zīmju līmenim pēc Valsts ieņēmumu dienesta apkopotajiem datiem, kas publicēti Valsts ieņēmumu dienesta mājaslapā internetā. Ja projekta iesniedzējs kā nodokļu maksātājs ir reģistrēts pēdējo četru gada ceturkšņu periodā līdz projekta iesniegšanas dienai, tiek ņemti vērā darba ņēmēju mēneša vidējie darba ienākumi laikposmā no nākamā mēneša pēc reģistrācijas līdz projekta iesniegšanas dienai.</w:t>
            </w:r>
          </w:p>
        </w:tc>
        <w:tc>
          <w:tcPr>
            <w:tcW w:w="700" w:type="pct"/>
            <w:tcBorders>
              <w:top w:val="single" w:sz="4" w:space="0" w:color="auto"/>
              <w:left w:val="single" w:sz="4" w:space="0" w:color="auto"/>
              <w:bottom w:val="single" w:sz="4" w:space="0" w:color="auto"/>
              <w:right w:val="single" w:sz="4" w:space="0" w:color="auto"/>
            </w:tcBorders>
          </w:tcPr>
          <w:p w:rsidR="000B27B0" w:rsidRPr="007E2026" w:rsidRDefault="00D7240B" w:rsidP="000E78D8">
            <w:r w:rsidRPr="007E2026">
              <w:t>0</w:t>
            </w:r>
          </w:p>
        </w:tc>
        <w:tc>
          <w:tcPr>
            <w:tcW w:w="800" w:type="pct"/>
            <w:tcBorders>
              <w:top w:val="single" w:sz="4" w:space="0" w:color="auto"/>
              <w:left w:val="single" w:sz="4" w:space="0" w:color="auto"/>
              <w:bottom w:val="single" w:sz="4" w:space="0" w:color="auto"/>
              <w:right w:val="single" w:sz="4" w:space="0" w:color="auto"/>
            </w:tcBorders>
          </w:tcPr>
          <w:p w:rsidR="000B27B0" w:rsidRPr="007E2026" w:rsidRDefault="000B27B0" w:rsidP="006A2722">
            <w:pPr>
              <w:rPr>
                <w:b/>
              </w:rPr>
            </w:pPr>
          </w:p>
        </w:tc>
      </w:tr>
      <w:tr w:rsidR="00E642C2" w:rsidRPr="007E2026" w:rsidTr="00456F0E">
        <w:tc>
          <w:tcPr>
            <w:tcW w:w="3500" w:type="pct"/>
            <w:gridSpan w:val="3"/>
            <w:tcBorders>
              <w:top w:val="single" w:sz="4" w:space="0" w:color="auto"/>
              <w:left w:val="single" w:sz="4" w:space="0" w:color="auto"/>
              <w:bottom w:val="single" w:sz="4" w:space="0" w:color="auto"/>
              <w:right w:val="single" w:sz="4" w:space="0" w:color="auto"/>
            </w:tcBorders>
          </w:tcPr>
          <w:p w:rsidR="00E642C2" w:rsidRPr="007E2026" w:rsidRDefault="00E642C2" w:rsidP="0070714F">
            <w:pPr>
              <w:jc w:val="both"/>
              <w:rPr>
                <w:b/>
              </w:rPr>
            </w:pPr>
            <w:r w:rsidRPr="007E2026">
              <w:rPr>
                <w:b/>
              </w:rPr>
              <w:t>KVALITĀTES KRITĒRIJI PAR HORIZONTĀLAJĀM PRIORITĀTĒM</w:t>
            </w:r>
          </w:p>
        </w:tc>
        <w:tc>
          <w:tcPr>
            <w:tcW w:w="700" w:type="pct"/>
            <w:tcBorders>
              <w:top w:val="single" w:sz="4" w:space="0" w:color="auto"/>
              <w:left w:val="single" w:sz="4" w:space="0" w:color="auto"/>
              <w:bottom w:val="single" w:sz="4" w:space="0" w:color="auto"/>
              <w:right w:val="single" w:sz="4" w:space="0" w:color="auto"/>
            </w:tcBorders>
          </w:tcPr>
          <w:p w:rsidR="00E642C2" w:rsidRPr="007E2026" w:rsidRDefault="00E642C2" w:rsidP="006A2722"/>
        </w:tc>
        <w:tc>
          <w:tcPr>
            <w:tcW w:w="800" w:type="pct"/>
            <w:tcBorders>
              <w:top w:val="single" w:sz="4" w:space="0" w:color="auto"/>
              <w:left w:val="single" w:sz="4" w:space="0" w:color="auto"/>
              <w:bottom w:val="single" w:sz="4" w:space="0" w:color="auto"/>
              <w:right w:val="single" w:sz="4" w:space="0" w:color="auto"/>
            </w:tcBorders>
          </w:tcPr>
          <w:p w:rsidR="00E642C2" w:rsidRPr="007E2026" w:rsidRDefault="00E642C2" w:rsidP="006A2722"/>
        </w:tc>
      </w:tr>
      <w:tr w:rsidR="00E642C2" w:rsidRPr="007E2026" w:rsidTr="00456F0E">
        <w:tc>
          <w:tcPr>
            <w:tcW w:w="334" w:type="pct"/>
            <w:tcBorders>
              <w:top w:val="single" w:sz="4" w:space="0" w:color="auto"/>
              <w:left w:val="single" w:sz="4" w:space="0" w:color="auto"/>
              <w:bottom w:val="single" w:sz="4" w:space="0" w:color="auto"/>
              <w:right w:val="single" w:sz="4" w:space="0" w:color="auto"/>
            </w:tcBorders>
          </w:tcPr>
          <w:p w:rsidR="00E642C2" w:rsidRPr="007E2026" w:rsidRDefault="00415B41" w:rsidP="00415B41">
            <w:pPr>
              <w:ind w:left="-56"/>
              <w:jc w:val="center"/>
            </w:pPr>
            <w:r w:rsidRPr="007E2026">
              <w:t>6</w:t>
            </w:r>
            <w:r w:rsidR="00E642C2" w:rsidRPr="007E2026">
              <w:t>.</w:t>
            </w:r>
          </w:p>
        </w:tc>
        <w:tc>
          <w:tcPr>
            <w:tcW w:w="3166" w:type="pct"/>
            <w:gridSpan w:val="2"/>
            <w:tcBorders>
              <w:top w:val="single" w:sz="4" w:space="0" w:color="auto"/>
              <w:left w:val="single" w:sz="4" w:space="0" w:color="auto"/>
              <w:bottom w:val="single" w:sz="4" w:space="0" w:color="auto"/>
              <w:right w:val="single" w:sz="4" w:space="0" w:color="auto"/>
            </w:tcBorders>
          </w:tcPr>
          <w:p w:rsidR="00E642C2" w:rsidRPr="007E2026" w:rsidRDefault="00E642C2" w:rsidP="0070714F">
            <w:pPr>
              <w:jc w:val="both"/>
              <w:rPr>
                <w:b/>
              </w:rPr>
            </w:pPr>
            <w:r w:rsidRPr="007E2026">
              <w:rPr>
                <w:b/>
              </w:rPr>
              <w:t>Horizontālā prioritāte „Makroekonomiskā stabilitāte”</w:t>
            </w:r>
          </w:p>
          <w:p w:rsidR="00E642C2" w:rsidRPr="007E2026" w:rsidRDefault="00E642C2" w:rsidP="0070714F">
            <w:pPr>
              <w:autoSpaceDE w:val="0"/>
              <w:autoSpaceDN w:val="0"/>
              <w:adjustRightInd w:val="0"/>
              <w:jc w:val="both"/>
            </w:pPr>
            <w:r w:rsidRPr="007E2026">
              <w:t xml:space="preserve">Pieprasītā finansējuma intensitāte. </w:t>
            </w:r>
          </w:p>
          <w:p w:rsidR="00E642C2" w:rsidRPr="007E2026" w:rsidRDefault="00E642C2" w:rsidP="0070714F">
            <w:pPr>
              <w:jc w:val="both"/>
              <w:rPr>
                <w:iCs/>
              </w:rPr>
            </w:pPr>
            <w:r w:rsidRPr="007E2026">
              <w:rPr>
                <w:iCs/>
              </w:rPr>
              <w:t xml:space="preserve">Samazinot intensitāti par 1 procentpunktu, tiek saņemts vērtējums 1 punkts. Ja pieprasītā finansējuma intensitāte tiek samazināta par vismaz 10 procentpunktiem, kritērijā saņem maksimālo novērtējumu. Aprēķinot pieprasītās finansējuma intensitātes samazinājumu, tiek ņemta vērā maksimālā finansējuma intensitāte, kura ir pieejama konkrētajam projektam </w:t>
            </w:r>
          </w:p>
        </w:tc>
        <w:tc>
          <w:tcPr>
            <w:tcW w:w="700" w:type="pct"/>
            <w:tcBorders>
              <w:top w:val="single" w:sz="4" w:space="0" w:color="auto"/>
              <w:left w:val="single" w:sz="4" w:space="0" w:color="auto"/>
              <w:bottom w:val="single" w:sz="4" w:space="0" w:color="auto"/>
              <w:right w:val="single" w:sz="4" w:space="0" w:color="auto"/>
            </w:tcBorders>
          </w:tcPr>
          <w:p w:rsidR="00E642C2" w:rsidRPr="007E2026" w:rsidRDefault="00E642C2" w:rsidP="004376F3">
            <w:r w:rsidRPr="007E2026">
              <w:rPr>
                <w:bCs/>
              </w:rPr>
              <w:t>0 - 10</w:t>
            </w:r>
          </w:p>
        </w:tc>
        <w:tc>
          <w:tcPr>
            <w:tcW w:w="800" w:type="pct"/>
            <w:tcBorders>
              <w:top w:val="single" w:sz="4" w:space="0" w:color="auto"/>
              <w:left w:val="single" w:sz="4" w:space="0" w:color="auto"/>
              <w:bottom w:val="single" w:sz="4" w:space="0" w:color="auto"/>
              <w:right w:val="single" w:sz="4" w:space="0" w:color="auto"/>
            </w:tcBorders>
          </w:tcPr>
          <w:p w:rsidR="00E642C2" w:rsidRPr="007E2026" w:rsidRDefault="00E642C2" w:rsidP="006A2722">
            <w:r w:rsidRPr="007E2026">
              <w:t>Kritērijs dod papildu punktus</w:t>
            </w:r>
          </w:p>
        </w:tc>
      </w:tr>
      <w:tr w:rsidR="00253F28" w:rsidRPr="007E2026" w:rsidTr="00456F0E">
        <w:tc>
          <w:tcPr>
            <w:tcW w:w="334" w:type="pct"/>
            <w:tcBorders>
              <w:top w:val="single" w:sz="4" w:space="0" w:color="auto"/>
              <w:left w:val="single" w:sz="4" w:space="0" w:color="auto"/>
              <w:bottom w:val="single" w:sz="4" w:space="0" w:color="auto"/>
              <w:right w:val="single" w:sz="4" w:space="0" w:color="auto"/>
            </w:tcBorders>
          </w:tcPr>
          <w:p w:rsidR="00253F28" w:rsidRPr="007E2026" w:rsidRDefault="00253F28" w:rsidP="003F1C56">
            <w:pPr>
              <w:ind w:left="-56"/>
              <w:jc w:val="center"/>
            </w:pPr>
            <w:r w:rsidRPr="007E2026">
              <w:t>7.</w:t>
            </w:r>
          </w:p>
        </w:tc>
        <w:tc>
          <w:tcPr>
            <w:tcW w:w="3166" w:type="pct"/>
            <w:gridSpan w:val="2"/>
            <w:tcBorders>
              <w:top w:val="single" w:sz="4" w:space="0" w:color="auto"/>
              <w:left w:val="single" w:sz="4" w:space="0" w:color="auto"/>
              <w:bottom w:val="single" w:sz="4" w:space="0" w:color="auto"/>
              <w:right w:val="single" w:sz="4" w:space="0" w:color="auto"/>
            </w:tcBorders>
          </w:tcPr>
          <w:p w:rsidR="00253F28" w:rsidRPr="007E2026" w:rsidRDefault="00253F28" w:rsidP="003F1C56">
            <w:pPr>
              <w:jc w:val="both"/>
              <w:rPr>
                <w:b/>
              </w:rPr>
            </w:pPr>
            <w:r w:rsidRPr="007E2026">
              <w:rPr>
                <w:b/>
              </w:rPr>
              <w:t>Horizontālā prioritāte „Vienlīdzīgas iespējas„</w:t>
            </w:r>
          </w:p>
          <w:p w:rsidR="00253F28" w:rsidRPr="007E2026" w:rsidRDefault="00253F28" w:rsidP="003F1C56">
            <w:pPr>
              <w:jc w:val="both"/>
              <w:rPr>
                <w:b/>
              </w:rPr>
            </w:pPr>
          </w:p>
          <w:p w:rsidR="00253F28" w:rsidRPr="007E2026" w:rsidRDefault="00253F28" w:rsidP="003F1C56">
            <w:pPr>
              <w:jc w:val="both"/>
              <w:rPr>
                <w:b/>
              </w:rPr>
            </w:pPr>
            <w:r w:rsidRPr="007E2026">
              <w:rPr>
                <w:b/>
              </w:rPr>
              <w:t>Projektā tiks nodrošināts nediskriminācijas princips, paredzot darbības, kas sekmē dzimumu līdztiesību un aktīvo novecošanos, kā arī personu ar invaliditāti tiesību ievērošanu</w:t>
            </w:r>
          </w:p>
        </w:tc>
        <w:tc>
          <w:tcPr>
            <w:tcW w:w="700" w:type="pct"/>
            <w:tcBorders>
              <w:top w:val="single" w:sz="4" w:space="0" w:color="auto"/>
              <w:left w:val="single" w:sz="4" w:space="0" w:color="auto"/>
              <w:bottom w:val="single" w:sz="4" w:space="0" w:color="auto"/>
              <w:right w:val="single" w:sz="4" w:space="0" w:color="auto"/>
            </w:tcBorders>
          </w:tcPr>
          <w:p w:rsidR="00253F28" w:rsidRPr="007E2026" w:rsidRDefault="00253F28" w:rsidP="003F1C56">
            <w:pPr>
              <w:rPr>
                <w:bCs/>
              </w:rPr>
            </w:pPr>
            <w:r w:rsidRPr="007E2026">
              <w:rPr>
                <w:bCs/>
              </w:rPr>
              <w:lastRenderedPageBreak/>
              <w:t>0-6</w:t>
            </w:r>
          </w:p>
        </w:tc>
        <w:tc>
          <w:tcPr>
            <w:tcW w:w="800" w:type="pct"/>
            <w:vMerge w:val="restart"/>
            <w:tcBorders>
              <w:top w:val="single" w:sz="4" w:space="0" w:color="auto"/>
              <w:left w:val="single" w:sz="4" w:space="0" w:color="auto"/>
              <w:right w:val="single" w:sz="4" w:space="0" w:color="auto"/>
            </w:tcBorders>
          </w:tcPr>
          <w:p w:rsidR="00253F28" w:rsidRPr="007E2026" w:rsidRDefault="00253F28" w:rsidP="003F1C56">
            <w:r w:rsidRPr="007E2026">
              <w:t xml:space="preserve">Kritērijs </w:t>
            </w:r>
            <w:r w:rsidRPr="007E2026">
              <w:lastRenderedPageBreak/>
              <w:t>dod papildu punktus</w:t>
            </w:r>
          </w:p>
          <w:p w:rsidR="00253F28" w:rsidRPr="007E2026" w:rsidRDefault="00253F28" w:rsidP="003F1C56">
            <w:r w:rsidRPr="007E2026">
              <w:t>(vērtējums piešķirams kumulatīvi)</w:t>
            </w:r>
          </w:p>
        </w:tc>
      </w:tr>
      <w:tr w:rsidR="00253F28" w:rsidRPr="007E2026" w:rsidTr="00456F0E">
        <w:tc>
          <w:tcPr>
            <w:tcW w:w="334" w:type="pct"/>
            <w:tcBorders>
              <w:top w:val="single" w:sz="4" w:space="0" w:color="auto"/>
              <w:left w:val="single" w:sz="4" w:space="0" w:color="auto"/>
              <w:bottom w:val="single" w:sz="4" w:space="0" w:color="auto"/>
              <w:right w:val="single" w:sz="4" w:space="0" w:color="auto"/>
            </w:tcBorders>
          </w:tcPr>
          <w:p w:rsidR="00253F28" w:rsidRPr="007E2026" w:rsidRDefault="00253F28" w:rsidP="003F1C56">
            <w:pPr>
              <w:ind w:left="-56"/>
              <w:jc w:val="center"/>
            </w:pPr>
            <w:r w:rsidRPr="007E2026">
              <w:lastRenderedPageBreak/>
              <w:t>7.1.</w:t>
            </w:r>
          </w:p>
        </w:tc>
        <w:tc>
          <w:tcPr>
            <w:tcW w:w="3166" w:type="pct"/>
            <w:gridSpan w:val="2"/>
            <w:tcBorders>
              <w:top w:val="single" w:sz="4" w:space="0" w:color="auto"/>
              <w:left w:val="single" w:sz="4" w:space="0" w:color="auto"/>
              <w:bottom w:val="single" w:sz="4" w:space="0" w:color="auto"/>
              <w:right w:val="single" w:sz="4" w:space="0" w:color="auto"/>
            </w:tcBorders>
          </w:tcPr>
          <w:p w:rsidR="00253F28" w:rsidRPr="007E2026" w:rsidRDefault="00253F28" w:rsidP="009D0C23">
            <w:pPr>
              <w:jc w:val="both"/>
            </w:pPr>
            <w:r w:rsidRPr="007E2026">
              <w:t xml:space="preserve">Projektā tiks nodarbināti nelabvēlīgākā situācijā esoši darba ņēmēji vai strādājošas personas ar invaliditāti, un šīs personas veido vismaz 15 % no projektā </w:t>
            </w:r>
            <w:r w:rsidR="009D0C23" w:rsidRPr="007E2026">
              <w:t xml:space="preserve"> nodarbināto </w:t>
            </w:r>
            <w:r w:rsidRPr="007E2026">
              <w:t>darbinieku kopskaita. "Nelabvēlīgākā situācijā esošs darba ņēmējs" un "strādājoša persona ar invaliditāti" ir persona, kura atbilst Komisijas 2008.gada 6.augusta Regulas (EK) Nr. 800/2008, kas atzīst noteiktas atbalsta kategorijas par saderīgām ar kopējo tirgu, piemērojot Līguma 87. un 88.pantu (vispārējā grupu atbrīvojuma regula), 2.panta 18., 19. un 20.punktā noteiktajai definīcijai</w:t>
            </w:r>
          </w:p>
        </w:tc>
        <w:tc>
          <w:tcPr>
            <w:tcW w:w="700" w:type="pct"/>
            <w:tcBorders>
              <w:top w:val="single" w:sz="4" w:space="0" w:color="auto"/>
              <w:left w:val="single" w:sz="4" w:space="0" w:color="auto"/>
              <w:bottom w:val="single" w:sz="4" w:space="0" w:color="auto"/>
              <w:right w:val="single" w:sz="4" w:space="0" w:color="auto"/>
            </w:tcBorders>
          </w:tcPr>
          <w:p w:rsidR="00253F28" w:rsidRPr="007E2026" w:rsidRDefault="00253F28" w:rsidP="003F1C56">
            <w:pPr>
              <w:rPr>
                <w:bCs/>
              </w:rPr>
            </w:pPr>
            <w:r w:rsidRPr="007E2026">
              <w:rPr>
                <w:bCs/>
              </w:rPr>
              <w:t>3</w:t>
            </w:r>
          </w:p>
        </w:tc>
        <w:tc>
          <w:tcPr>
            <w:tcW w:w="800" w:type="pct"/>
            <w:vMerge/>
            <w:tcBorders>
              <w:left w:val="single" w:sz="4" w:space="0" w:color="auto"/>
              <w:right w:val="single" w:sz="4" w:space="0" w:color="auto"/>
            </w:tcBorders>
          </w:tcPr>
          <w:p w:rsidR="00253F28" w:rsidRPr="007E2026" w:rsidRDefault="00253F28" w:rsidP="003F1C56"/>
        </w:tc>
      </w:tr>
      <w:tr w:rsidR="00253F28" w:rsidRPr="007E2026" w:rsidTr="00456F0E">
        <w:tc>
          <w:tcPr>
            <w:tcW w:w="334" w:type="pct"/>
            <w:tcBorders>
              <w:top w:val="single" w:sz="4" w:space="0" w:color="auto"/>
              <w:left w:val="single" w:sz="4" w:space="0" w:color="auto"/>
              <w:bottom w:val="single" w:sz="4" w:space="0" w:color="auto"/>
              <w:right w:val="single" w:sz="4" w:space="0" w:color="auto"/>
            </w:tcBorders>
          </w:tcPr>
          <w:p w:rsidR="00253F28" w:rsidRPr="007E2026" w:rsidRDefault="00253F28" w:rsidP="003F1C56">
            <w:pPr>
              <w:ind w:left="-56"/>
              <w:jc w:val="center"/>
            </w:pPr>
            <w:r w:rsidRPr="007E2026">
              <w:t>7.2.</w:t>
            </w:r>
          </w:p>
        </w:tc>
        <w:tc>
          <w:tcPr>
            <w:tcW w:w="3166" w:type="pct"/>
            <w:gridSpan w:val="2"/>
            <w:tcBorders>
              <w:top w:val="single" w:sz="4" w:space="0" w:color="auto"/>
              <w:left w:val="single" w:sz="4" w:space="0" w:color="auto"/>
              <w:bottom w:val="single" w:sz="4" w:space="0" w:color="auto"/>
              <w:right w:val="single" w:sz="4" w:space="0" w:color="auto"/>
            </w:tcBorders>
          </w:tcPr>
          <w:p w:rsidR="00253F28" w:rsidRPr="007E2026" w:rsidRDefault="00253F28" w:rsidP="003F1C56">
            <w:pPr>
              <w:jc w:val="both"/>
            </w:pPr>
            <w:r w:rsidRPr="007E2026">
              <w:t xml:space="preserve">Projekta  iesniedzējs ir apzinājis projekta mērķgrupas sociālo portretu un  vajadzības, tai skaitā sadalījumu pēc dzimuma, vecuma un invaliditātes. </w:t>
            </w:r>
          </w:p>
        </w:tc>
        <w:tc>
          <w:tcPr>
            <w:tcW w:w="700" w:type="pct"/>
            <w:tcBorders>
              <w:top w:val="single" w:sz="4" w:space="0" w:color="auto"/>
              <w:left w:val="single" w:sz="4" w:space="0" w:color="auto"/>
              <w:bottom w:val="single" w:sz="4" w:space="0" w:color="auto"/>
              <w:right w:val="single" w:sz="4" w:space="0" w:color="auto"/>
            </w:tcBorders>
          </w:tcPr>
          <w:p w:rsidR="00253F28" w:rsidRPr="007E2026" w:rsidRDefault="00253F28" w:rsidP="003F1C56">
            <w:pPr>
              <w:rPr>
                <w:bCs/>
              </w:rPr>
            </w:pPr>
            <w:r w:rsidRPr="007E2026">
              <w:rPr>
                <w:bCs/>
              </w:rPr>
              <w:t>2</w:t>
            </w:r>
          </w:p>
        </w:tc>
        <w:tc>
          <w:tcPr>
            <w:tcW w:w="800" w:type="pct"/>
            <w:vMerge/>
            <w:tcBorders>
              <w:left w:val="single" w:sz="4" w:space="0" w:color="auto"/>
              <w:right w:val="single" w:sz="4" w:space="0" w:color="auto"/>
            </w:tcBorders>
          </w:tcPr>
          <w:p w:rsidR="00253F28" w:rsidRPr="007E2026" w:rsidRDefault="00253F28" w:rsidP="003F1C56"/>
        </w:tc>
      </w:tr>
      <w:tr w:rsidR="00253F28" w:rsidRPr="007E2026" w:rsidTr="00456F0E">
        <w:tc>
          <w:tcPr>
            <w:tcW w:w="334" w:type="pct"/>
            <w:tcBorders>
              <w:top w:val="single" w:sz="4" w:space="0" w:color="auto"/>
              <w:left w:val="single" w:sz="4" w:space="0" w:color="auto"/>
              <w:bottom w:val="single" w:sz="4" w:space="0" w:color="auto"/>
              <w:right w:val="single" w:sz="4" w:space="0" w:color="auto"/>
            </w:tcBorders>
          </w:tcPr>
          <w:p w:rsidR="00253F28" w:rsidRPr="007E2026" w:rsidRDefault="00253F28" w:rsidP="003F1C56">
            <w:pPr>
              <w:ind w:left="-56"/>
              <w:jc w:val="center"/>
            </w:pPr>
            <w:r w:rsidRPr="007E2026">
              <w:t>7.3.</w:t>
            </w:r>
          </w:p>
        </w:tc>
        <w:tc>
          <w:tcPr>
            <w:tcW w:w="3166" w:type="pct"/>
            <w:gridSpan w:val="2"/>
            <w:tcBorders>
              <w:top w:val="single" w:sz="4" w:space="0" w:color="auto"/>
              <w:left w:val="single" w:sz="4" w:space="0" w:color="auto"/>
              <w:bottom w:val="single" w:sz="4" w:space="0" w:color="auto"/>
              <w:right w:val="single" w:sz="4" w:space="0" w:color="auto"/>
            </w:tcBorders>
          </w:tcPr>
          <w:p w:rsidR="00253F28" w:rsidRPr="007E2026" w:rsidRDefault="009D0C23" w:rsidP="00BB1BCB">
            <w:pPr>
              <w:jc w:val="both"/>
            </w:pPr>
            <w:r w:rsidRPr="007E2026">
              <w:t xml:space="preserve">Balstoties uz </w:t>
            </w:r>
            <w:r w:rsidR="00BB1BCB" w:rsidRPr="007E2026">
              <w:t>7.2.apakšpunktā</w:t>
            </w:r>
            <w:r w:rsidRPr="007E2026">
              <w:t xml:space="preserve"> minēto p</w:t>
            </w:r>
            <w:r w:rsidR="00253F28" w:rsidRPr="007E2026">
              <w:t>rojektā ir paredzēti speciāli pasākumi, ņemot vērā darbinieku atšķirīgās vajadzības saistībā ar dzimumu, vecuma grupu un citiem iespējamiem sociālās atstumtības riskiem.</w:t>
            </w:r>
          </w:p>
        </w:tc>
        <w:tc>
          <w:tcPr>
            <w:tcW w:w="700" w:type="pct"/>
            <w:tcBorders>
              <w:top w:val="single" w:sz="4" w:space="0" w:color="auto"/>
              <w:left w:val="single" w:sz="4" w:space="0" w:color="auto"/>
              <w:bottom w:val="single" w:sz="4" w:space="0" w:color="auto"/>
              <w:right w:val="single" w:sz="4" w:space="0" w:color="auto"/>
            </w:tcBorders>
          </w:tcPr>
          <w:p w:rsidR="00253F28" w:rsidRPr="007E2026" w:rsidRDefault="00253F28" w:rsidP="003F1C56">
            <w:pPr>
              <w:rPr>
                <w:bCs/>
              </w:rPr>
            </w:pPr>
            <w:r w:rsidRPr="007E2026">
              <w:rPr>
                <w:bCs/>
              </w:rPr>
              <w:t>1</w:t>
            </w:r>
          </w:p>
        </w:tc>
        <w:tc>
          <w:tcPr>
            <w:tcW w:w="800" w:type="pct"/>
            <w:vMerge/>
            <w:tcBorders>
              <w:left w:val="single" w:sz="4" w:space="0" w:color="auto"/>
              <w:bottom w:val="single" w:sz="4" w:space="0" w:color="auto"/>
              <w:right w:val="single" w:sz="4" w:space="0" w:color="auto"/>
            </w:tcBorders>
          </w:tcPr>
          <w:p w:rsidR="00253F28" w:rsidRPr="007E2026" w:rsidRDefault="00253F28" w:rsidP="003F1C56"/>
        </w:tc>
      </w:tr>
      <w:tr w:rsidR="00285F4A" w:rsidRPr="007E2026" w:rsidTr="00456F0E">
        <w:tc>
          <w:tcPr>
            <w:tcW w:w="3500" w:type="pct"/>
            <w:gridSpan w:val="3"/>
            <w:vMerge w:val="restart"/>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rPr>
                <w:b/>
                <w:bCs/>
              </w:rPr>
            </w:pPr>
          </w:p>
          <w:p w:rsidR="00285F4A" w:rsidRPr="007E2026" w:rsidRDefault="00285F4A" w:rsidP="0070714F">
            <w:pPr>
              <w:jc w:val="both"/>
              <w:rPr>
                <w:b/>
                <w:bCs/>
              </w:rPr>
            </w:pPr>
            <w:r w:rsidRPr="007E2026">
              <w:rPr>
                <w:b/>
                <w:bCs/>
              </w:rPr>
              <w:t>2. ATBILSTĪBAS KRITĒRIJI</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tabs>
                <w:tab w:val="left" w:pos="210"/>
                <w:tab w:val="left" w:pos="942"/>
                <w:tab w:val="left" w:pos="1257"/>
                <w:tab w:val="center" w:pos="1569"/>
              </w:tabs>
              <w:jc w:val="center"/>
              <w:rPr>
                <w:b/>
                <w:bCs/>
              </w:rPr>
            </w:pPr>
            <w:r w:rsidRPr="007E2026">
              <w:rPr>
                <w:b/>
                <w:bCs/>
              </w:rPr>
              <w:t>Vērtēšanas sistēma</w:t>
            </w:r>
          </w:p>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tabs>
                <w:tab w:val="left" w:pos="210"/>
                <w:tab w:val="left" w:pos="942"/>
                <w:tab w:val="left" w:pos="1257"/>
                <w:tab w:val="center" w:pos="1569"/>
              </w:tabs>
              <w:jc w:val="center"/>
              <w:rPr>
                <w:b/>
                <w:bCs/>
              </w:rPr>
            </w:pPr>
          </w:p>
        </w:tc>
      </w:tr>
      <w:tr w:rsidR="00285F4A" w:rsidRPr="007E2026" w:rsidTr="00456F0E">
        <w:trPr>
          <w:trHeight w:val="60"/>
        </w:trPr>
        <w:tc>
          <w:tcPr>
            <w:tcW w:w="3500" w:type="pct"/>
            <w:gridSpan w:val="3"/>
            <w:vMerge/>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rPr>
                <w:b/>
              </w:rPr>
            </w:pP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jc w:val="center"/>
              <w:rPr>
                <w:b/>
              </w:rPr>
            </w:pPr>
            <w:r w:rsidRPr="007E2026">
              <w:rPr>
                <w:b/>
              </w:rPr>
              <w:t>Jā/Nē</w:t>
            </w:r>
          </w:p>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jc w:val="center"/>
              <w:rPr>
                <w:b/>
              </w:rPr>
            </w:pPr>
          </w:p>
        </w:tc>
      </w:tr>
      <w:tr w:rsidR="00285F4A" w:rsidRPr="007E2026" w:rsidTr="00456F0E">
        <w:tc>
          <w:tcPr>
            <w:tcW w:w="334" w:type="pct"/>
            <w:tcBorders>
              <w:top w:val="single" w:sz="4" w:space="0" w:color="auto"/>
              <w:left w:val="single" w:sz="4" w:space="0" w:color="auto"/>
              <w:bottom w:val="single" w:sz="4" w:space="0" w:color="auto"/>
              <w:right w:val="single" w:sz="4" w:space="0" w:color="auto"/>
            </w:tcBorders>
          </w:tcPr>
          <w:p w:rsidR="00285F4A" w:rsidRPr="007E2026" w:rsidRDefault="00415B41" w:rsidP="00415B41">
            <w:pPr>
              <w:tabs>
                <w:tab w:val="num" w:pos="1440"/>
                <w:tab w:val="num" w:pos="2160"/>
              </w:tabs>
              <w:spacing w:after="120"/>
              <w:jc w:val="both"/>
            </w:pPr>
            <w:r w:rsidRPr="007E2026">
              <w:t>8</w:t>
            </w:r>
            <w:r w:rsidR="00285F4A" w:rsidRPr="007E2026">
              <w:t>.</w:t>
            </w:r>
          </w:p>
        </w:tc>
        <w:tc>
          <w:tcPr>
            <w:tcW w:w="3166" w:type="pct"/>
            <w:gridSpan w:val="2"/>
            <w:tcBorders>
              <w:top w:val="single" w:sz="4" w:space="0" w:color="auto"/>
              <w:left w:val="single" w:sz="4" w:space="0" w:color="auto"/>
              <w:bottom w:val="single" w:sz="4" w:space="0" w:color="auto"/>
              <w:right w:val="single" w:sz="4" w:space="0" w:color="auto"/>
            </w:tcBorders>
          </w:tcPr>
          <w:p w:rsidR="00285F4A" w:rsidRPr="007E2026" w:rsidRDefault="00285F4A" w:rsidP="009C64D0">
            <w:pPr>
              <w:tabs>
                <w:tab w:val="num" w:pos="1440"/>
                <w:tab w:val="num" w:pos="2160"/>
              </w:tabs>
              <w:spacing w:after="120"/>
              <w:jc w:val="both"/>
            </w:pPr>
            <w:r w:rsidRPr="007E2026">
              <w:rPr>
                <w:bCs/>
              </w:rPr>
              <w:t>Projekta iesniedzēja atbilstība:</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415B41" w:rsidP="00415B41">
            <w:r w:rsidRPr="007E2026">
              <w:t>8</w:t>
            </w:r>
            <w:r w:rsidR="00285F4A" w:rsidRPr="007E2026">
              <w:t>.1.</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B30534">
            <w:pPr>
              <w:jc w:val="both"/>
              <w:rPr>
                <w:bCs/>
              </w:rPr>
            </w:pPr>
            <w:r w:rsidRPr="007E2026">
              <w:rPr>
                <w:bCs/>
              </w:rPr>
              <w:t>Projekta iesniedzējs</w:t>
            </w:r>
            <w:r w:rsidR="006F0D3C" w:rsidRPr="007E2026">
              <w:rPr>
                <w:bCs/>
              </w:rPr>
              <w:t xml:space="preserve"> un projekta iesniedzēja </w:t>
            </w:r>
            <w:r w:rsidR="00B30534" w:rsidRPr="007E2026">
              <w:rPr>
                <w:bCs/>
              </w:rPr>
              <w:t>sadarbības partneri</w:t>
            </w:r>
            <w:r w:rsidR="006F0D3C" w:rsidRPr="007E2026">
              <w:rPr>
                <w:bCs/>
              </w:rPr>
              <w:t xml:space="preserve"> (ja attiecināms) atbilst normatīvajā aktā par aktivitātes īstenošanu noteiktajam juridiskajam statusam un finanšu un darbības rādītājiem.</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N</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415B41" w:rsidP="00415B41">
            <w:r w:rsidRPr="007E2026">
              <w:t>8</w:t>
            </w:r>
            <w:r w:rsidR="00285F4A" w:rsidRPr="007E2026">
              <w:t>.2.</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rPr>
                <w:bCs/>
              </w:rPr>
            </w:pPr>
            <w:r w:rsidRPr="007E2026">
              <w:rPr>
                <w:bCs/>
              </w:rPr>
              <w:t xml:space="preserve">Projekta iesniedzējs nav atzīts par maksātnespējīgu, neatrodas sanācijas procesā </w:t>
            </w:r>
            <w:r w:rsidRPr="007E2026">
              <w:t>vai tiesiskās aizsardzības procesā, tā saimnieciskā darbība nav izbeigta vai saskaņā ar komercreģistrā pieejamo informāciju tas neatrodas likvidācijas procesā</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N</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415B41" w:rsidP="00415B41">
            <w:r w:rsidRPr="007E2026">
              <w:t>8</w:t>
            </w:r>
            <w:r w:rsidR="00285F4A" w:rsidRPr="007E2026">
              <w:t>.3.</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F1B20">
            <w:pPr>
              <w:jc w:val="both"/>
              <w:rPr>
                <w:bCs/>
              </w:rPr>
            </w:pPr>
            <w:r w:rsidRPr="007E2026">
              <w:rPr>
                <w:bCs/>
              </w:rPr>
              <w:t>Projekta iesniedzējs nav grūtībās nonācis komersants</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415B41" w:rsidP="00415B41">
            <w:r w:rsidRPr="007E2026">
              <w:t>8</w:t>
            </w:r>
            <w:r w:rsidR="00285F4A" w:rsidRPr="007E2026">
              <w:t>.4.</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pPr>
            <w:r w:rsidRPr="007E2026">
              <w:rPr>
                <w:bCs/>
              </w:rPr>
              <w:t xml:space="preserve">Projekta iesniedzējam nav </w:t>
            </w:r>
            <w:r w:rsidRPr="007E2026">
              <w:t xml:space="preserve">Valsts ieņēmumu dienesta </w:t>
            </w:r>
            <w:r w:rsidRPr="007E2026">
              <w:rPr>
                <w:bCs/>
              </w:rPr>
              <w:t>administrēto nodokļu</w:t>
            </w:r>
            <w:r w:rsidRPr="007E2026">
              <w:t xml:space="preserve"> </w:t>
            </w:r>
            <w:r w:rsidRPr="007E2026">
              <w:rPr>
                <w:bCs/>
              </w:rPr>
              <w:t>parādu</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17379F"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17379F" w:rsidRPr="007E2026" w:rsidDel="00D7240B" w:rsidRDefault="0017379F" w:rsidP="00415B41">
            <w:r w:rsidRPr="007E2026">
              <w:t>8.5.</w:t>
            </w:r>
          </w:p>
        </w:tc>
        <w:tc>
          <w:tcPr>
            <w:tcW w:w="3153" w:type="pct"/>
            <w:tcBorders>
              <w:top w:val="single" w:sz="4" w:space="0" w:color="auto"/>
              <w:left w:val="single" w:sz="4" w:space="0" w:color="auto"/>
              <w:bottom w:val="single" w:sz="4" w:space="0" w:color="auto"/>
              <w:right w:val="single" w:sz="4" w:space="0" w:color="auto"/>
            </w:tcBorders>
          </w:tcPr>
          <w:p w:rsidR="004E5CCE" w:rsidRPr="007E2026" w:rsidRDefault="00E13897" w:rsidP="0070714F">
            <w:pPr>
              <w:jc w:val="both"/>
              <w:rPr>
                <w:bCs/>
              </w:rPr>
            </w:pPr>
            <w:r w:rsidRPr="007E2026">
              <w:rPr>
                <w:iCs/>
                <w:color w:val="000000"/>
              </w:rPr>
              <w:t>Projekta iesniedzējs nav sodīts par Latvijas Administratīvo pārkāpumu kodeksa 189.</w:t>
            </w:r>
            <w:r w:rsidRPr="007E2026">
              <w:rPr>
                <w:iCs/>
                <w:color w:val="000000"/>
                <w:vertAlign w:val="superscript"/>
              </w:rPr>
              <w:t>2</w:t>
            </w:r>
            <w:r w:rsidRPr="007E2026">
              <w:rPr>
                <w:iCs/>
                <w:color w:val="000000"/>
              </w:rPr>
              <w:t>panta trešajā daļā minētā administratīvā pārkāpuma vai Krimināllikuma 280.panta otrajā daļā minētā noziedzīgā nodarījuma izdarīšanu vai tam nav piemēroti piespiedu ietekmēšanas līdzekļi (ja projekta iesniedzējs ir privāto tiesību</w:t>
            </w:r>
            <w:r w:rsidRPr="007E2026">
              <w:rPr>
                <w:b/>
                <w:bCs/>
                <w:iCs/>
                <w:color w:val="000000"/>
              </w:rPr>
              <w:t xml:space="preserve"> </w:t>
            </w:r>
            <w:r w:rsidRPr="007E2026">
              <w:rPr>
                <w:iCs/>
                <w:color w:val="000000"/>
              </w:rPr>
              <w:t xml:space="preserve">juridiska persona) par </w:t>
            </w:r>
            <w:r w:rsidRPr="007E2026">
              <w:rPr>
                <w:iCs/>
                <w:color w:val="000000"/>
              </w:rPr>
              <w:lastRenderedPageBreak/>
              <w:t>minētā noziedzīgā nodarījuma izdarīšanu</w:t>
            </w:r>
            <w:r w:rsidRPr="007E2026">
              <w:rPr>
                <w:color w:val="000000"/>
              </w:rPr>
              <w:t>.</w:t>
            </w:r>
          </w:p>
        </w:tc>
        <w:tc>
          <w:tcPr>
            <w:tcW w:w="700" w:type="pct"/>
            <w:tcBorders>
              <w:top w:val="single" w:sz="4" w:space="0" w:color="auto"/>
              <w:left w:val="single" w:sz="4" w:space="0" w:color="auto"/>
              <w:bottom w:val="single" w:sz="4" w:space="0" w:color="auto"/>
              <w:right w:val="single" w:sz="4" w:space="0" w:color="auto"/>
            </w:tcBorders>
          </w:tcPr>
          <w:p w:rsidR="0017379F" w:rsidRPr="007E2026" w:rsidRDefault="0017379F" w:rsidP="00046890"/>
        </w:tc>
        <w:tc>
          <w:tcPr>
            <w:tcW w:w="800" w:type="pct"/>
            <w:tcBorders>
              <w:top w:val="single" w:sz="4" w:space="0" w:color="auto"/>
              <w:left w:val="single" w:sz="4" w:space="0" w:color="auto"/>
              <w:bottom w:val="single" w:sz="4" w:space="0" w:color="auto"/>
              <w:right w:val="single" w:sz="4" w:space="0" w:color="auto"/>
            </w:tcBorders>
          </w:tcPr>
          <w:p w:rsidR="0017379F" w:rsidRPr="007E2026" w:rsidRDefault="0017379F" w:rsidP="00046890">
            <w:r w:rsidRPr="007E2026">
              <w:t>N</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415B41" w:rsidP="000505BD">
            <w:r w:rsidRPr="007E2026">
              <w:lastRenderedPageBreak/>
              <w:t>9</w:t>
            </w:r>
            <w:r w:rsidR="00D7240B"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A217F3">
            <w:pPr>
              <w:jc w:val="both"/>
              <w:rPr>
                <w:bCs/>
              </w:rPr>
            </w:pPr>
            <w:r w:rsidRPr="007E2026">
              <w:t xml:space="preserve">Projekta iesniegumā ir </w:t>
            </w:r>
            <w:r w:rsidR="007E6826" w:rsidRPr="007E2026">
              <w:t>pierādīts</w:t>
            </w:r>
            <w:r w:rsidR="003E457D" w:rsidRPr="007E2026">
              <w:t>,</w:t>
            </w:r>
            <w:r w:rsidR="007E6826" w:rsidRPr="007E2026">
              <w:t xml:space="preserve"> ka</w:t>
            </w:r>
            <w:r w:rsidRPr="007E2026">
              <w:t xml:space="preserve"> tiks nodrošināta projekta ilgtspēja, tai skaitā, tas ir pamatots ar projekta ietvaros ražotā produkta vai sniegtā pakalpojuma aizsardzības līmeni</w:t>
            </w:r>
            <w:r w:rsidR="007F4C3D" w:rsidRPr="007E2026">
              <w:t xml:space="preserve"> (piemēram, patent</w:t>
            </w:r>
            <w:r w:rsidR="00A217F3" w:rsidRPr="007E2026">
              <w:t>u vai</w:t>
            </w:r>
            <w:r w:rsidR="00EA7A87" w:rsidRPr="007E2026">
              <w:t xml:space="preserve"> licenci</w:t>
            </w:r>
            <w:r w:rsidR="007F4C3D" w:rsidRPr="007E2026">
              <w:t>)</w:t>
            </w:r>
            <w:r w:rsidRPr="007E2026">
              <w:t>.</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AA6AD2" w:rsidP="00046890">
            <w:r w:rsidRPr="007E2026">
              <w:t>N</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D7240B" w:rsidP="000505BD">
            <w:r w:rsidRPr="007E2026">
              <w:t>1</w:t>
            </w:r>
            <w:r w:rsidR="00415B41" w:rsidRPr="007E2026">
              <w:t>0</w:t>
            </w:r>
            <w:r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E6826">
            <w:r w:rsidRPr="007E2026">
              <w:t xml:space="preserve">Projekta </w:t>
            </w:r>
            <w:r w:rsidR="00D83E4F" w:rsidRPr="007E2026">
              <w:t xml:space="preserve">iesniegumā </w:t>
            </w:r>
            <w:r w:rsidR="0063153F" w:rsidRPr="007E2026">
              <w:t xml:space="preserve">ir </w:t>
            </w:r>
            <w:r w:rsidR="007E6826" w:rsidRPr="007E2026">
              <w:t>pierādīts</w:t>
            </w:r>
            <w:r w:rsidR="003E457D" w:rsidRPr="007E2026">
              <w:t>,</w:t>
            </w:r>
            <w:r w:rsidR="007E6826" w:rsidRPr="007E2026">
              <w:t xml:space="preserve"> ka</w:t>
            </w:r>
            <w:r w:rsidRPr="007E2026">
              <w:t xml:space="preserve"> </w:t>
            </w:r>
            <w:r w:rsidR="00424848" w:rsidRPr="007E2026">
              <w:t xml:space="preserve">tiks </w:t>
            </w:r>
            <w:r w:rsidRPr="007E2026">
              <w:t>stiprināta un attīstīta projekta iesniedzēja pētniecības un attīstības kapacitāte.</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AA6AD2" w:rsidP="00046890">
            <w:r w:rsidRPr="007E2026">
              <w:t>N</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D7240B" w:rsidP="00415B41">
            <w:r w:rsidRPr="007E2026">
              <w:t>1</w:t>
            </w:r>
            <w:r w:rsidR="00415B41" w:rsidRPr="007E2026">
              <w:t>1</w:t>
            </w:r>
            <w:r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BB1BCB">
            <w:pPr>
              <w:jc w:val="both"/>
              <w:rPr>
                <w:bCs/>
              </w:rPr>
            </w:pPr>
            <w:r w:rsidRPr="007E2026">
              <w:t xml:space="preserve">Projekta iesniegumā ir </w:t>
            </w:r>
            <w:r w:rsidR="007E6826" w:rsidRPr="007E2026">
              <w:t>pierādīts</w:t>
            </w:r>
            <w:r w:rsidR="003E457D" w:rsidRPr="007E2026">
              <w:t>,</w:t>
            </w:r>
            <w:r w:rsidR="007E6826" w:rsidRPr="007E2026">
              <w:t xml:space="preserve"> ka</w:t>
            </w:r>
            <w:r w:rsidRPr="007E2026">
              <w:t xml:space="preserve"> projekta īstenošanas rezultātā tiks veicināta sadarbība starp nozaru komersantiem un citām </w:t>
            </w:r>
            <w:r w:rsidR="00BB1BCB" w:rsidRPr="007E2026">
              <w:t>nozares</w:t>
            </w:r>
            <w:r w:rsidR="007F4C3D" w:rsidRPr="007E2026">
              <w:t xml:space="preserve"> </w:t>
            </w:r>
            <w:r w:rsidRPr="007E2026">
              <w:t>institūcijām.</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AA6AD2" w:rsidP="00046890">
            <w:r w:rsidRPr="007E2026">
              <w:t>N</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r w:rsidRPr="007E2026">
              <w:t>1</w:t>
            </w:r>
            <w:r w:rsidR="00415B41" w:rsidRPr="007E2026">
              <w:t>2</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9864CF">
            <w:pPr>
              <w:jc w:val="both"/>
              <w:rPr>
                <w:bCs/>
              </w:rPr>
            </w:pPr>
            <w:r w:rsidRPr="007E2026">
              <w:rPr>
                <w:bCs/>
              </w:rPr>
              <w:t xml:space="preserve">Projekta mērķis atbilst </w:t>
            </w:r>
            <w:r w:rsidRPr="007E2026">
              <w:t>normatīvajā aktā par aktivitātes īstenošanu noteiktajam aktivitātes mērķim</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N</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r w:rsidRPr="007E2026">
              <w:t>1</w:t>
            </w:r>
            <w:r w:rsidR="00415B41" w:rsidRPr="007E2026">
              <w:t>3</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EC2A32">
            <w:pPr>
              <w:jc w:val="both"/>
              <w:rPr>
                <w:bCs/>
              </w:rPr>
            </w:pPr>
            <w:r w:rsidRPr="007E2026">
              <w:rPr>
                <w:bCs/>
              </w:rPr>
              <w:t xml:space="preserve">Projektā paredzētās darbības atbilst </w:t>
            </w:r>
            <w:r w:rsidRPr="007E2026">
              <w:t>normatīvajā aktā par aktivitātes īstenošanu noteiktajām</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r w:rsidRPr="007E2026">
              <w:t>1</w:t>
            </w:r>
            <w:r w:rsidR="00415B41" w:rsidRPr="007E2026">
              <w:t>4</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5A5BBE">
            <w:pPr>
              <w:jc w:val="both"/>
              <w:rPr>
                <w:bCs/>
              </w:rPr>
            </w:pPr>
            <w:r w:rsidRPr="007E2026">
              <w:rPr>
                <w:bCs/>
              </w:rPr>
              <w:t xml:space="preserve">Projekts tiek īstenots atbalstāmajā nozarē, kura noteikta </w:t>
            </w:r>
            <w:r w:rsidRPr="007E2026">
              <w:t>normatīvajā aktā par aktivitātes īstenošanu</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N</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r w:rsidRPr="007E2026">
              <w:t>1</w:t>
            </w:r>
            <w:r w:rsidR="00415B41" w:rsidRPr="007E2026">
              <w:t>5</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AC61DD">
            <w:pPr>
              <w:pStyle w:val="Noteikumuapakpunkti"/>
              <w:numPr>
                <w:ilvl w:val="0"/>
                <w:numId w:val="0"/>
              </w:numPr>
              <w:spacing w:after="0"/>
              <w:rPr>
                <w:rFonts w:ascii="Times New Roman" w:hAnsi="Times New Roman" w:cs="Times New Roman"/>
                <w:sz w:val="24"/>
                <w:szCs w:val="24"/>
              </w:rPr>
            </w:pPr>
            <w:r w:rsidRPr="007E2026">
              <w:rPr>
                <w:rFonts w:ascii="Times New Roman" w:hAnsi="Times New Roman" w:cs="Times New Roman"/>
                <w:sz w:val="24"/>
                <w:szCs w:val="24"/>
              </w:rPr>
              <w:t>Projekta attiecināmās izmaksas atbilst normatīvajā aktā par aktivitātes īstenošanu noteiktajiem attiecināmo izmaksu veidiem</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r w:rsidRPr="007E2026">
              <w:t>1</w:t>
            </w:r>
            <w:r w:rsidR="00415B41" w:rsidRPr="007E2026">
              <w:t>6</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AC61DD">
            <w:pPr>
              <w:jc w:val="both"/>
            </w:pPr>
            <w:r w:rsidRPr="007E2026">
              <w:t>Pieprasītais finansējuma apmērs ir aprēķināts aritmētiski pareizi un nepārsniedz normatīvajā aktā par aktivitātes īstenošanu noteikto maksimālo finansējuma apmēru</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r w:rsidRPr="007E2026">
              <w:t>1</w:t>
            </w:r>
            <w:r w:rsidR="00415B41" w:rsidRPr="007E2026">
              <w:t>7</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9F1CE9">
            <w:pPr>
              <w:jc w:val="both"/>
            </w:pPr>
            <w:r w:rsidRPr="007E2026">
              <w:t>Projekta izmaksas (kopējās projekta attiecināmās izmaksas, kopējās projekta neattiecināmās  izmaksas un kopējās projekta izmaksas) projekta izmaksu tāmē ir aprēķinātas aritmētiski pareizi un ir ievēroti normatīvajā aktā par aktivitātes īstenošanu noteiktie attiecināmo izmaksu ierobežojumi</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r w:rsidRPr="007E2026">
              <w:t>1</w:t>
            </w:r>
            <w:r w:rsidR="00415B41" w:rsidRPr="007E2026">
              <w:t>8</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53F28" w:rsidP="00883655">
            <w:pPr>
              <w:tabs>
                <w:tab w:val="num" w:pos="1440"/>
                <w:tab w:val="num" w:pos="2160"/>
              </w:tabs>
              <w:spacing w:after="120"/>
              <w:jc w:val="both"/>
              <w:rPr>
                <w:bCs/>
              </w:rPr>
            </w:pPr>
            <w:r w:rsidRPr="007E2026">
              <w:t>Projekta īstenošanas periods atbilst normatīvajā aktā par aktivitātes īstenošanu noteiktajam periodam (projekts tiek uzsākts noteiktajā laika periodā, un projekta īstenošana ir atbilstoša normatīvajā aktā par aktivitātes īstenošanu noteiktajiem termiņiem).</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415B41" w:rsidP="00415B41">
            <w:r w:rsidRPr="007E2026">
              <w:t>19</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253F28">
            <w:pPr>
              <w:jc w:val="both"/>
            </w:pPr>
            <w:r w:rsidRPr="007E2026">
              <w:t xml:space="preserve">Ja projekta iesniedzējs ir lielais komersants, tas sniedz garantiju, ka saņemtais finansējums netiks izmantots, lai pārvietotu ražošanas vai pakalpojumu sniegšanas infrastruktūru no citas Eiropas Savienības dalībvalsts. </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r w:rsidRPr="007E2026">
              <w:t>2</w:t>
            </w:r>
            <w:r w:rsidR="00415B41" w:rsidRPr="007E2026">
              <w:t>0</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FA482F">
            <w:pPr>
              <w:jc w:val="both"/>
            </w:pPr>
            <w:r w:rsidRPr="007E2026">
              <w:t>Projekta izmaksu pamatotība, lietderība  un efektivitāte (jāizpilda visi nosacījumi):</w:t>
            </w:r>
          </w:p>
          <w:p w:rsidR="00285F4A" w:rsidRPr="007E2026" w:rsidRDefault="000505BD" w:rsidP="00FA482F">
            <w:pPr>
              <w:jc w:val="both"/>
            </w:pPr>
            <w:r w:rsidRPr="007E2026">
              <w:t>2</w:t>
            </w:r>
            <w:r w:rsidR="004F4D18" w:rsidRPr="007E2026">
              <w:t>0</w:t>
            </w:r>
            <w:r w:rsidR="00285F4A" w:rsidRPr="007E2026">
              <w:t>.1. plānotie izdevumi ir samērīgi, nepieciešami projekta īstenošanai (projektā norādīto aktivitāšu īstenošanai, mērķa grupas vajadzību nodrošināšanai, definētās problēmas risināšanai) un nodrošina fiziski izmērāmu rezultātu rašanos;</w:t>
            </w:r>
          </w:p>
          <w:p w:rsidR="00285F4A" w:rsidRPr="007E2026" w:rsidRDefault="000505BD" w:rsidP="00FA482F">
            <w:pPr>
              <w:jc w:val="both"/>
            </w:pPr>
            <w:r w:rsidRPr="007E2026">
              <w:t>2</w:t>
            </w:r>
            <w:r w:rsidR="004F4D18" w:rsidRPr="007E2026">
              <w:t>0</w:t>
            </w:r>
            <w:r w:rsidR="00285F4A" w:rsidRPr="007E2026">
              <w:t xml:space="preserve">.2. attiecināmās izmaksas ir nepieciešamas projekta īstenošanai un nodrošina projektā izvirzītā mērķa </w:t>
            </w:r>
            <w:r w:rsidR="00285F4A" w:rsidRPr="007E2026">
              <w:lastRenderedPageBreak/>
              <w:t>sasniegšanu;</w:t>
            </w:r>
          </w:p>
          <w:p w:rsidR="00285F4A" w:rsidRPr="007E2026" w:rsidRDefault="000505BD" w:rsidP="00FA482F">
            <w:pPr>
              <w:jc w:val="both"/>
            </w:pPr>
            <w:r w:rsidRPr="007E2026">
              <w:t>2</w:t>
            </w:r>
            <w:r w:rsidR="004F4D18" w:rsidRPr="007E2026">
              <w:t>0</w:t>
            </w:r>
            <w:r w:rsidR="00285F4A" w:rsidRPr="007E2026">
              <w:t>.3. attiecināmās izmaksas ir saistītas ar projekta īstenošanu un atbilst projektā plānotajām aktivitātēm;</w:t>
            </w:r>
          </w:p>
          <w:p w:rsidR="00285F4A" w:rsidRPr="007E2026" w:rsidRDefault="000505BD" w:rsidP="00FA482F">
            <w:pPr>
              <w:jc w:val="both"/>
            </w:pPr>
            <w:r w:rsidRPr="007E2026">
              <w:t>2</w:t>
            </w:r>
            <w:r w:rsidR="004F4D18" w:rsidRPr="007E2026">
              <w:t>0</w:t>
            </w:r>
            <w:r w:rsidR="00285F4A" w:rsidRPr="007E2026">
              <w:t>.4. plānotie izdevumi ir ekonomiski pamatoti projekta iesniegumam pievienotajā biznesa plānā</w:t>
            </w:r>
          </w:p>
          <w:p w:rsidR="00285F4A" w:rsidRPr="007E2026" w:rsidRDefault="000505BD" w:rsidP="004F4D18">
            <w:pPr>
              <w:jc w:val="both"/>
            </w:pPr>
            <w:r w:rsidRPr="007E2026">
              <w:t>2</w:t>
            </w:r>
            <w:r w:rsidR="004F4D18" w:rsidRPr="007E2026">
              <w:t>0</w:t>
            </w:r>
            <w:r w:rsidR="00285F4A" w:rsidRPr="007E2026">
              <w:t>.5. projektam ir veikta izmaksu un ieguvumu analīze.</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N</w:t>
            </w:r>
          </w:p>
        </w:tc>
      </w:tr>
      <w:tr w:rsidR="00285F4A" w:rsidRPr="007E2026" w:rsidTr="00456F0E">
        <w:tc>
          <w:tcPr>
            <w:tcW w:w="3500" w:type="pct"/>
            <w:gridSpan w:val="3"/>
            <w:vMerge w:val="restart"/>
            <w:tcBorders>
              <w:top w:val="single" w:sz="4" w:space="0" w:color="auto"/>
              <w:left w:val="single" w:sz="4" w:space="0" w:color="auto"/>
              <w:bottom w:val="single" w:sz="4" w:space="0" w:color="auto"/>
              <w:right w:val="single" w:sz="4" w:space="0" w:color="auto"/>
            </w:tcBorders>
          </w:tcPr>
          <w:p w:rsidR="00285F4A" w:rsidRPr="007E2026" w:rsidRDefault="00285F4A" w:rsidP="0070714F">
            <w:pPr>
              <w:tabs>
                <w:tab w:val="left" w:pos="210"/>
                <w:tab w:val="left" w:pos="942"/>
                <w:tab w:val="left" w:pos="1257"/>
                <w:tab w:val="center" w:pos="1569"/>
              </w:tabs>
              <w:jc w:val="both"/>
              <w:rPr>
                <w:b/>
                <w:bCs/>
              </w:rPr>
            </w:pPr>
          </w:p>
          <w:p w:rsidR="00285F4A" w:rsidRPr="007E2026" w:rsidRDefault="00285F4A" w:rsidP="0070714F">
            <w:pPr>
              <w:tabs>
                <w:tab w:val="left" w:pos="210"/>
                <w:tab w:val="left" w:pos="942"/>
                <w:tab w:val="left" w:pos="1257"/>
                <w:tab w:val="center" w:pos="1569"/>
              </w:tabs>
              <w:jc w:val="both"/>
              <w:rPr>
                <w:b/>
                <w:bCs/>
              </w:rPr>
            </w:pPr>
            <w:r w:rsidRPr="007E2026">
              <w:rPr>
                <w:b/>
                <w:bCs/>
              </w:rPr>
              <w:t>3. ADMINISTRATĪVIE KRITĒRIJI</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tabs>
                <w:tab w:val="left" w:pos="210"/>
                <w:tab w:val="left" w:pos="942"/>
                <w:tab w:val="left" w:pos="1257"/>
                <w:tab w:val="center" w:pos="1569"/>
              </w:tabs>
              <w:jc w:val="center"/>
              <w:rPr>
                <w:b/>
                <w:bCs/>
              </w:rPr>
            </w:pPr>
            <w:r w:rsidRPr="007E2026">
              <w:rPr>
                <w:b/>
                <w:bCs/>
              </w:rPr>
              <w:t>Vērtēšanas sistēma</w:t>
            </w:r>
          </w:p>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tabs>
                <w:tab w:val="left" w:pos="210"/>
                <w:tab w:val="left" w:pos="942"/>
                <w:tab w:val="left" w:pos="1257"/>
                <w:tab w:val="center" w:pos="1569"/>
              </w:tabs>
              <w:jc w:val="center"/>
              <w:rPr>
                <w:b/>
                <w:bCs/>
              </w:rPr>
            </w:pPr>
          </w:p>
        </w:tc>
      </w:tr>
      <w:tr w:rsidR="00285F4A" w:rsidRPr="007E2026" w:rsidTr="00456F0E">
        <w:tc>
          <w:tcPr>
            <w:tcW w:w="3500" w:type="pct"/>
            <w:gridSpan w:val="3"/>
            <w:vMerge/>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rPr>
                <w:b/>
              </w:rPr>
            </w:pP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jc w:val="center"/>
              <w:rPr>
                <w:b/>
              </w:rPr>
            </w:pPr>
            <w:r w:rsidRPr="007E2026">
              <w:rPr>
                <w:b/>
              </w:rPr>
              <w:t>Jā/Nē</w:t>
            </w:r>
          </w:p>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jc w:val="center"/>
              <w:rPr>
                <w:b/>
              </w:rPr>
            </w:pP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pPr>
              <w:spacing w:after="120"/>
              <w:jc w:val="both"/>
            </w:pPr>
            <w:r w:rsidRPr="007E2026">
              <w:t>2</w:t>
            </w:r>
            <w:r w:rsidR="00415B41" w:rsidRPr="007E2026">
              <w:t>1</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626513">
            <w:pPr>
              <w:jc w:val="both"/>
            </w:pPr>
            <w:r w:rsidRPr="007E2026">
              <w:t xml:space="preserve">Projekta </w:t>
            </w:r>
            <w:smartTag w:uri="schemas-tilde-lv/tildestengine" w:element="veidnes">
              <w:smartTagPr>
                <w:attr w:name="id" w:val="-1"/>
                <w:attr w:name="baseform" w:val="iesniegums"/>
                <w:attr w:name="text" w:val="iesniegums"/>
              </w:smartTagPr>
              <w:r w:rsidRPr="007E2026">
                <w:t>iesniegums</w:t>
              </w:r>
            </w:smartTag>
            <w:r w:rsidRPr="007E2026">
              <w:t xml:space="preserve"> ir sagatavots atbilstoši projekta iesnieguma veidlapai un ir pievienoti visi papildus iesniedzamo dokumentu sarakstā minētie dokumenti saskaņā ar normatīvajā aktā par aktivitātes īstenošanu noteikto.</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pPr>
              <w:spacing w:after="120"/>
              <w:jc w:val="both"/>
            </w:pPr>
            <w:r w:rsidRPr="007E2026">
              <w:t>2</w:t>
            </w:r>
            <w:r w:rsidR="00415B41" w:rsidRPr="007E2026">
              <w:t>2</w:t>
            </w:r>
            <w:r w:rsidR="00285F4A" w:rsidRPr="007E2026">
              <w:t xml:space="preserve">. </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24182">
            <w:pPr>
              <w:jc w:val="both"/>
            </w:pPr>
            <w:r w:rsidRPr="007E2026">
              <w:t xml:space="preserve">Projekta </w:t>
            </w:r>
            <w:smartTag w:uri="schemas-tilde-lv/tildestengine" w:element="veidnes">
              <w:smartTagPr>
                <w:attr w:name="id" w:val="-1"/>
                <w:attr w:name="baseform" w:val="iesniegums"/>
                <w:attr w:name="text" w:val="iesniegums"/>
              </w:smartTagPr>
              <w:r w:rsidRPr="007E2026">
                <w:t>iesniegums</w:t>
              </w:r>
            </w:smartTag>
            <w:r w:rsidRPr="007E2026">
              <w:t xml:space="preserve"> ir noformēts atbilstoši normatīvo aktu prasībām par dokumentu izstrādāšanu un noformēšanu</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pPr>
              <w:spacing w:after="120"/>
              <w:jc w:val="both"/>
            </w:pPr>
            <w:r w:rsidRPr="007E2026">
              <w:t>2</w:t>
            </w:r>
            <w:r w:rsidR="00415B41" w:rsidRPr="007E2026">
              <w:t>3</w:t>
            </w:r>
            <w:r w:rsidR="00285F4A" w:rsidRPr="007E2026">
              <w:t xml:space="preserve">. </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pPr>
            <w:r w:rsidRPr="007E2026">
              <w:t xml:space="preserve">Projekta iesnieguma oriģinālam vai normatīvajos aktos </w:t>
            </w:r>
            <w:r w:rsidRPr="007E2026">
              <w:rPr>
                <w:rStyle w:val="apple-style-span"/>
                <w:color w:val="000000"/>
              </w:rPr>
              <w:t xml:space="preserve">par dokumentu izstrādāšanu un noformēšanu </w:t>
            </w:r>
            <w:r w:rsidRPr="007E2026">
              <w:t>noteiktā kārtībā apliecinātai tā kopijai ir dokumenta juridiskais spēks</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pPr>
              <w:spacing w:after="120"/>
              <w:jc w:val="both"/>
            </w:pPr>
            <w:r w:rsidRPr="007E2026">
              <w:t>2</w:t>
            </w:r>
            <w:r w:rsidR="00415B41" w:rsidRPr="007E2026">
              <w:t>4</w:t>
            </w:r>
            <w:r w:rsidR="00285F4A" w:rsidRPr="007E2026">
              <w:t xml:space="preserve">. </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pPr>
            <w:r w:rsidRPr="007E2026">
              <w:t>Projekta iesnieguma veidlapa ir pilnībā aizpildīta</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pPr>
              <w:spacing w:after="120"/>
              <w:jc w:val="both"/>
            </w:pPr>
            <w:r w:rsidRPr="007E2026">
              <w:t>2</w:t>
            </w:r>
            <w:r w:rsidR="00415B41" w:rsidRPr="007E2026">
              <w:t>5</w:t>
            </w:r>
            <w:r w:rsidR="00285F4A" w:rsidRPr="007E2026">
              <w:t xml:space="preserve">. </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pPr>
            <w:r w:rsidRPr="007E2026">
              <w:t>Projekta iesniegumā nav neatrunātu labojumu – dzēsumu, aizkrāsojumu, svītrojumu un papildinājumu (attiecināms, ja projekta iesniegums ir iesniegts papīra formā)</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pPr>
              <w:spacing w:after="120"/>
              <w:jc w:val="both"/>
            </w:pPr>
            <w:r w:rsidRPr="007E2026">
              <w:t>2</w:t>
            </w:r>
            <w:r w:rsidR="00415B41" w:rsidRPr="007E2026">
              <w:t>6</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0714F">
            <w:pPr>
              <w:pStyle w:val="Noteikumuapakpunkti"/>
              <w:numPr>
                <w:ilvl w:val="0"/>
                <w:numId w:val="0"/>
              </w:numPr>
              <w:spacing w:after="0"/>
              <w:rPr>
                <w:rFonts w:ascii="Times New Roman" w:hAnsi="Times New Roman" w:cs="Times New Roman"/>
                <w:sz w:val="24"/>
                <w:szCs w:val="24"/>
              </w:rPr>
            </w:pPr>
            <w:r w:rsidRPr="007E2026">
              <w:rPr>
                <w:rFonts w:ascii="Times New Roman" w:hAnsi="Times New Roman" w:cs="Times New Roman"/>
                <w:sz w:val="24"/>
                <w:szCs w:val="24"/>
              </w:rPr>
              <w:t>Projekta iesniegumā lietotā naudas vienība ir lats</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pPr>
              <w:jc w:val="both"/>
            </w:pPr>
            <w:r w:rsidRPr="007E2026">
              <w:t>2</w:t>
            </w:r>
            <w:r w:rsidR="00415B41" w:rsidRPr="007E2026">
              <w:t>7</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pPr>
            <w:r w:rsidRPr="007E2026">
              <w:t>Projekta iesniegums iesniegts projektu iesniegumu iesniegšanas termiņā</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N</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pPr>
              <w:jc w:val="both"/>
            </w:pPr>
            <w:r w:rsidRPr="007E2026">
              <w:t>2</w:t>
            </w:r>
            <w:r w:rsidR="00415B41" w:rsidRPr="007E2026">
              <w:t>8</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pPr>
            <w:r w:rsidRPr="007E2026">
              <w:t>Projekta iesniegums ir aizpildīts latviešu valodā un datorrakstā</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415B41" w:rsidP="00415B41">
            <w:pPr>
              <w:jc w:val="both"/>
            </w:pPr>
            <w:r w:rsidRPr="007E2026">
              <w:t>29</w:t>
            </w:r>
            <w:r w:rsidR="00285F4A" w:rsidRPr="007E2026">
              <w:t>.</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pPr>
            <w:r w:rsidRPr="007E2026">
              <w:t>Projekta iesniegums ir iesniegts vienā eksemplārā un, ja projekta iesniegums ir iesniegts papīra veidā, projekta iesnieguma veidlapa iesniegta arī elektroniskā veidā</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P</w:t>
            </w:r>
          </w:p>
        </w:tc>
      </w:tr>
      <w:tr w:rsidR="00285F4A" w:rsidRPr="007E2026" w:rsidTr="00456F0E">
        <w:tc>
          <w:tcPr>
            <w:tcW w:w="3500" w:type="pct"/>
            <w:gridSpan w:val="3"/>
            <w:vMerge w:val="restart"/>
            <w:tcBorders>
              <w:top w:val="single" w:sz="4" w:space="0" w:color="auto"/>
              <w:left w:val="single" w:sz="4" w:space="0" w:color="auto"/>
              <w:bottom w:val="single" w:sz="4" w:space="0" w:color="auto"/>
              <w:right w:val="single" w:sz="4" w:space="0" w:color="auto"/>
            </w:tcBorders>
          </w:tcPr>
          <w:p w:rsidR="00285F4A" w:rsidRPr="007E2026" w:rsidRDefault="00285F4A" w:rsidP="0070714F">
            <w:pPr>
              <w:tabs>
                <w:tab w:val="left" w:pos="210"/>
                <w:tab w:val="left" w:pos="942"/>
                <w:tab w:val="left" w:pos="1257"/>
                <w:tab w:val="center" w:pos="1569"/>
              </w:tabs>
              <w:jc w:val="both"/>
              <w:rPr>
                <w:b/>
                <w:bCs/>
              </w:rPr>
            </w:pPr>
          </w:p>
          <w:p w:rsidR="00285F4A" w:rsidRPr="007E2026" w:rsidRDefault="00285F4A" w:rsidP="0070714F">
            <w:pPr>
              <w:tabs>
                <w:tab w:val="left" w:pos="210"/>
                <w:tab w:val="left" w:pos="942"/>
                <w:tab w:val="left" w:pos="1257"/>
                <w:tab w:val="center" w:pos="1569"/>
              </w:tabs>
              <w:jc w:val="both"/>
              <w:rPr>
                <w:b/>
                <w:bCs/>
              </w:rPr>
            </w:pPr>
            <w:r w:rsidRPr="007E2026">
              <w:rPr>
                <w:b/>
                <w:bCs/>
              </w:rPr>
              <w:t>4. FINANSĒJUMA PIEŠĶIRŠANAS KRITĒRIJI</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tabs>
                <w:tab w:val="left" w:pos="210"/>
                <w:tab w:val="left" w:pos="942"/>
                <w:tab w:val="left" w:pos="1257"/>
                <w:tab w:val="center" w:pos="1569"/>
              </w:tabs>
              <w:jc w:val="center"/>
              <w:rPr>
                <w:b/>
                <w:bCs/>
              </w:rPr>
            </w:pPr>
            <w:r w:rsidRPr="007E2026">
              <w:rPr>
                <w:b/>
                <w:bCs/>
              </w:rPr>
              <w:t>Vērtēšanas sistēma</w:t>
            </w:r>
          </w:p>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tabs>
                <w:tab w:val="left" w:pos="210"/>
                <w:tab w:val="left" w:pos="942"/>
                <w:tab w:val="left" w:pos="1257"/>
                <w:tab w:val="center" w:pos="1569"/>
              </w:tabs>
              <w:jc w:val="center"/>
              <w:rPr>
                <w:b/>
                <w:bCs/>
              </w:rPr>
            </w:pPr>
          </w:p>
        </w:tc>
      </w:tr>
      <w:tr w:rsidR="00285F4A" w:rsidRPr="007E2026" w:rsidTr="00456F0E">
        <w:tc>
          <w:tcPr>
            <w:tcW w:w="3500" w:type="pct"/>
            <w:gridSpan w:val="3"/>
            <w:vMerge/>
            <w:tcBorders>
              <w:top w:val="single" w:sz="4" w:space="0" w:color="auto"/>
              <w:left w:val="single" w:sz="4" w:space="0" w:color="auto"/>
              <w:bottom w:val="single" w:sz="4" w:space="0" w:color="auto"/>
              <w:right w:val="single" w:sz="4" w:space="0" w:color="auto"/>
            </w:tcBorders>
          </w:tcPr>
          <w:p w:rsidR="00285F4A" w:rsidRPr="007E2026" w:rsidRDefault="00285F4A" w:rsidP="0070714F">
            <w:pPr>
              <w:jc w:val="both"/>
              <w:rPr>
                <w:b/>
              </w:rPr>
            </w:pP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jc w:val="center"/>
              <w:rPr>
                <w:b/>
              </w:rPr>
            </w:pPr>
            <w:r w:rsidRPr="007E2026">
              <w:rPr>
                <w:b/>
              </w:rPr>
              <w:t>Jā/ Nē</w:t>
            </w:r>
          </w:p>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pPr>
              <w:jc w:val="center"/>
              <w:rPr>
                <w:b/>
              </w:rPr>
            </w:pPr>
          </w:p>
        </w:tc>
      </w:tr>
      <w:tr w:rsidR="00285F4A" w:rsidRPr="007E2026" w:rsidTr="00456F0E">
        <w:tc>
          <w:tcPr>
            <w:tcW w:w="347" w:type="pct"/>
            <w:gridSpan w:val="2"/>
            <w:tcBorders>
              <w:top w:val="single" w:sz="4" w:space="0" w:color="auto"/>
              <w:left w:val="single" w:sz="4" w:space="0" w:color="auto"/>
              <w:bottom w:val="single" w:sz="4" w:space="0" w:color="auto"/>
              <w:right w:val="single" w:sz="4" w:space="0" w:color="auto"/>
            </w:tcBorders>
          </w:tcPr>
          <w:p w:rsidR="00285F4A" w:rsidRPr="007E2026" w:rsidRDefault="000505BD" w:rsidP="00415B41">
            <w:pPr>
              <w:jc w:val="both"/>
            </w:pPr>
            <w:r w:rsidRPr="007E2026">
              <w:t>3</w:t>
            </w:r>
            <w:r w:rsidR="00415B41" w:rsidRPr="007E2026">
              <w:t>0</w:t>
            </w:r>
            <w:r w:rsidR="00285F4A" w:rsidRPr="007E2026">
              <w:t xml:space="preserve">. </w:t>
            </w:r>
          </w:p>
        </w:tc>
        <w:tc>
          <w:tcPr>
            <w:tcW w:w="3153" w:type="pct"/>
            <w:tcBorders>
              <w:top w:val="single" w:sz="4" w:space="0" w:color="auto"/>
              <w:left w:val="single" w:sz="4" w:space="0" w:color="auto"/>
              <w:bottom w:val="single" w:sz="4" w:space="0" w:color="auto"/>
              <w:right w:val="single" w:sz="4" w:space="0" w:color="auto"/>
            </w:tcBorders>
          </w:tcPr>
          <w:p w:rsidR="00285F4A" w:rsidRPr="007E2026" w:rsidRDefault="00285F4A" w:rsidP="00014370">
            <w:pPr>
              <w:jc w:val="both"/>
            </w:pPr>
            <w:r w:rsidRPr="007E2026">
              <w:t xml:space="preserve">Ja projekta iesniegums atbilst, </w:t>
            </w:r>
            <w:r w:rsidR="00415B41" w:rsidRPr="007E2026">
              <w:t>8</w:t>
            </w:r>
            <w:r w:rsidRPr="007E2026">
              <w:t xml:space="preserve">.1., </w:t>
            </w:r>
            <w:r w:rsidR="00415B41" w:rsidRPr="007E2026">
              <w:t>8</w:t>
            </w:r>
            <w:r w:rsidRPr="007E2026">
              <w:t>.2.,</w:t>
            </w:r>
            <w:r w:rsidR="000B055B" w:rsidRPr="007E2026">
              <w:t xml:space="preserve"> </w:t>
            </w:r>
            <w:r w:rsidR="00E13897" w:rsidRPr="007E2026">
              <w:t xml:space="preserve">8.5., </w:t>
            </w:r>
            <w:r w:rsidR="00FE7053" w:rsidRPr="007E2026">
              <w:t>9., 10., 11.,</w:t>
            </w:r>
            <w:r w:rsidRPr="007E2026">
              <w:t xml:space="preserve"> </w:t>
            </w:r>
            <w:r w:rsidR="000505BD" w:rsidRPr="007E2026">
              <w:t>1</w:t>
            </w:r>
            <w:r w:rsidR="00415B41" w:rsidRPr="007E2026">
              <w:t>2</w:t>
            </w:r>
            <w:r w:rsidRPr="007E2026">
              <w:t xml:space="preserve">., </w:t>
            </w:r>
            <w:r w:rsidR="000505BD" w:rsidRPr="007E2026">
              <w:t>1</w:t>
            </w:r>
            <w:r w:rsidR="00415B41" w:rsidRPr="007E2026">
              <w:t>4</w:t>
            </w:r>
            <w:r w:rsidRPr="007E2026">
              <w:t xml:space="preserve">., </w:t>
            </w:r>
            <w:r w:rsidR="000505BD" w:rsidRPr="007E2026">
              <w:t>2</w:t>
            </w:r>
            <w:r w:rsidR="00415B41" w:rsidRPr="007E2026">
              <w:t>0</w:t>
            </w:r>
            <w:r w:rsidRPr="007E2026">
              <w:t xml:space="preserve">., </w:t>
            </w:r>
            <w:r w:rsidR="000505BD" w:rsidRPr="007E2026">
              <w:t>2</w:t>
            </w:r>
            <w:r w:rsidR="00415B41" w:rsidRPr="007E2026">
              <w:t>7</w:t>
            </w:r>
            <w:r w:rsidRPr="007E2026">
              <w:t xml:space="preserve">.vērtēšanas kritērijam, kā arī 1.kvalitātes kritērijā ir saņēmis vismaz </w:t>
            </w:r>
            <w:r w:rsidR="00E232A3" w:rsidRPr="007E2026">
              <w:t xml:space="preserve">8 </w:t>
            </w:r>
            <w:r w:rsidRPr="007E2026">
              <w:t xml:space="preserve">punktus, 2.kvalitātes kritērijā ir saņēmis vismaz </w:t>
            </w:r>
            <w:r w:rsidR="00E232A3" w:rsidRPr="007E2026">
              <w:t xml:space="preserve">10 </w:t>
            </w:r>
            <w:r w:rsidRPr="007E2026">
              <w:t xml:space="preserve">punktus, 3.kvalitātes kritērijā ir saņēmis vismaz </w:t>
            </w:r>
            <w:r w:rsidR="00013ACE" w:rsidRPr="007E2026">
              <w:t xml:space="preserve">10 </w:t>
            </w:r>
            <w:r w:rsidRPr="007E2026">
              <w:t>punktus</w:t>
            </w:r>
            <w:r w:rsidR="00013ACE" w:rsidRPr="007E2026">
              <w:t xml:space="preserve"> un</w:t>
            </w:r>
            <w:r w:rsidRPr="007E2026">
              <w:t xml:space="preserve"> 4.kvalitātes kritērijā ir saņēmis vismaz </w:t>
            </w:r>
            <w:r w:rsidR="00E13897" w:rsidRPr="007E2026">
              <w:t>15</w:t>
            </w:r>
            <w:r w:rsidR="00013ACE" w:rsidRPr="007E2026">
              <w:t xml:space="preserve"> </w:t>
            </w:r>
            <w:r w:rsidRPr="007E2026">
              <w:t>punktus</w:t>
            </w:r>
            <w:r w:rsidR="00881FDD" w:rsidRPr="007E2026">
              <w:t>,</w:t>
            </w:r>
            <w:r w:rsidRPr="007E2026">
              <w:t xml:space="preserve"> tad sarindojot projektu iesniegumus prioritārā secībā, sākot ar visvairāk punktus ieguvušo projekta </w:t>
            </w:r>
            <w:r w:rsidRPr="007E2026">
              <w:lastRenderedPageBreak/>
              <w:t>iesniegumu,  projekta iesniegumam pietiek aktivitātes atlases kārtā pieejamais finansējums.</w:t>
            </w:r>
          </w:p>
        </w:tc>
        <w:tc>
          <w:tcPr>
            <w:tcW w:w="700" w:type="pct"/>
            <w:tcBorders>
              <w:top w:val="single" w:sz="4" w:space="0" w:color="auto"/>
              <w:left w:val="single" w:sz="4" w:space="0" w:color="auto"/>
              <w:bottom w:val="single" w:sz="4" w:space="0" w:color="auto"/>
              <w:right w:val="single" w:sz="4" w:space="0" w:color="auto"/>
            </w:tcBorders>
          </w:tcPr>
          <w:p w:rsidR="00285F4A" w:rsidRPr="007E2026" w:rsidRDefault="00285F4A" w:rsidP="00046890"/>
        </w:tc>
        <w:tc>
          <w:tcPr>
            <w:tcW w:w="800" w:type="pct"/>
            <w:tcBorders>
              <w:top w:val="single" w:sz="4" w:space="0" w:color="auto"/>
              <w:left w:val="single" w:sz="4" w:space="0" w:color="auto"/>
              <w:bottom w:val="single" w:sz="4" w:space="0" w:color="auto"/>
              <w:right w:val="single" w:sz="4" w:space="0" w:color="auto"/>
            </w:tcBorders>
          </w:tcPr>
          <w:p w:rsidR="00285F4A" w:rsidRPr="007E2026" w:rsidRDefault="00285F4A" w:rsidP="00046890">
            <w:r w:rsidRPr="007E2026">
              <w:t>N</w:t>
            </w:r>
          </w:p>
        </w:tc>
      </w:tr>
    </w:tbl>
    <w:p w:rsidR="00D573FB" w:rsidRPr="007E2026" w:rsidRDefault="00D573FB" w:rsidP="00D573FB">
      <w:pPr>
        <w:rPr>
          <w:sz w:val="26"/>
          <w:szCs w:val="26"/>
        </w:rPr>
      </w:pPr>
    </w:p>
    <w:p w:rsidR="00FE7B13" w:rsidRPr="007E2026" w:rsidRDefault="002D6066" w:rsidP="003D3C23">
      <w:pPr>
        <w:jc w:val="both"/>
        <w:rPr>
          <w:sz w:val="26"/>
          <w:szCs w:val="26"/>
        </w:rPr>
      </w:pPr>
      <w:r w:rsidRPr="007E2026">
        <w:rPr>
          <w:sz w:val="26"/>
          <w:szCs w:val="26"/>
        </w:rPr>
        <w:t xml:space="preserve">* Piezīmes: </w:t>
      </w:r>
    </w:p>
    <w:p w:rsidR="003D3C23" w:rsidRPr="007E2026" w:rsidRDefault="002D6066" w:rsidP="003D3C23">
      <w:pPr>
        <w:jc w:val="both"/>
        <w:rPr>
          <w:sz w:val="26"/>
          <w:szCs w:val="26"/>
        </w:rPr>
      </w:pPr>
      <w:r w:rsidRPr="007E2026">
        <w:rPr>
          <w:sz w:val="26"/>
          <w:szCs w:val="26"/>
        </w:rPr>
        <w:t>1. N - Negatīvā vērtējuma gadījumā projekta iesniegumu noraida.</w:t>
      </w:r>
    </w:p>
    <w:p w:rsidR="003D3C23" w:rsidRPr="007E2026" w:rsidRDefault="002D6066" w:rsidP="003D3C23">
      <w:pPr>
        <w:jc w:val="both"/>
        <w:rPr>
          <w:sz w:val="26"/>
          <w:szCs w:val="26"/>
        </w:rPr>
      </w:pPr>
      <w:r w:rsidRPr="007E2026">
        <w:rPr>
          <w:sz w:val="26"/>
          <w:szCs w:val="26"/>
        </w:rPr>
        <w:t>2. P - Negatīvā vērtējuma gadījumā var pieņemt lēmumu par projekta apstiprināšanu ar nosacījumu (projekta iesniedzējs nodrošina atbilstību kritērijam, lēmuma noteiktajā laikā).</w:t>
      </w:r>
    </w:p>
    <w:p w:rsidR="009220B6" w:rsidRPr="007E2026" w:rsidRDefault="009220B6" w:rsidP="009220B6">
      <w:pPr>
        <w:rPr>
          <w:sz w:val="26"/>
          <w:szCs w:val="26"/>
        </w:rPr>
      </w:pPr>
    </w:p>
    <w:p w:rsidR="009220B6" w:rsidRPr="007E2026" w:rsidRDefault="009220B6" w:rsidP="009220B6">
      <w:pPr>
        <w:rPr>
          <w:sz w:val="26"/>
          <w:szCs w:val="26"/>
        </w:rPr>
      </w:pPr>
    </w:p>
    <w:p w:rsidR="007E2026" w:rsidRDefault="007E2026" w:rsidP="001D67BB">
      <w:pPr>
        <w:pStyle w:val="Signature"/>
        <w:tabs>
          <w:tab w:val="left" w:pos="6663"/>
          <w:tab w:val="left" w:pos="7655"/>
        </w:tabs>
        <w:spacing w:before="0"/>
        <w:ind w:firstLine="0"/>
        <w:rPr>
          <w:szCs w:val="26"/>
          <w:lang w:val="lv-LV"/>
        </w:rPr>
      </w:pPr>
    </w:p>
    <w:p w:rsidR="007E2026" w:rsidRDefault="007E2026" w:rsidP="001D67BB">
      <w:pPr>
        <w:pStyle w:val="Signature"/>
        <w:tabs>
          <w:tab w:val="left" w:pos="6663"/>
          <w:tab w:val="left" w:pos="7655"/>
        </w:tabs>
        <w:spacing w:before="0"/>
        <w:ind w:firstLine="0"/>
        <w:rPr>
          <w:szCs w:val="26"/>
          <w:lang w:val="lv-LV"/>
        </w:rPr>
      </w:pPr>
    </w:p>
    <w:p w:rsidR="007E2026" w:rsidRDefault="007E2026" w:rsidP="001D67BB">
      <w:pPr>
        <w:pStyle w:val="Signature"/>
        <w:tabs>
          <w:tab w:val="left" w:pos="6663"/>
          <w:tab w:val="left" w:pos="7655"/>
        </w:tabs>
        <w:spacing w:before="0"/>
        <w:ind w:firstLine="0"/>
        <w:rPr>
          <w:szCs w:val="26"/>
          <w:lang w:val="lv-LV"/>
        </w:rPr>
      </w:pPr>
    </w:p>
    <w:p w:rsidR="007E2026" w:rsidRDefault="007E2026" w:rsidP="001D67BB">
      <w:pPr>
        <w:pStyle w:val="Signature"/>
        <w:tabs>
          <w:tab w:val="left" w:pos="6663"/>
          <w:tab w:val="left" w:pos="7655"/>
        </w:tabs>
        <w:spacing w:before="0"/>
        <w:ind w:firstLine="0"/>
        <w:rPr>
          <w:szCs w:val="26"/>
          <w:lang w:val="lv-LV"/>
        </w:rPr>
      </w:pPr>
    </w:p>
    <w:p w:rsidR="007E2026" w:rsidRDefault="007E2026" w:rsidP="001D67BB">
      <w:pPr>
        <w:pStyle w:val="Signature"/>
        <w:tabs>
          <w:tab w:val="left" w:pos="6663"/>
          <w:tab w:val="left" w:pos="7655"/>
        </w:tabs>
        <w:spacing w:before="0"/>
        <w:ind w:firstLine="0"/>
        <w:rPr>
          <w:szCs w:val="26"/>
          <w:lang w:val="lv-LV"/>
        </w:rPr>
      </w:pPr>
    </w:p>
    <w:p w:rsidR="007E2026" w:rsidRDefault="007E2026" w:rsidP="001D67BB">
      <w:pPr>
        <w:pStyle w:val="Signature"/>
        <w:tabs>
          <w:tab w:val="left" w:pos="6663"/>
          <w:tab w:val="left" w:pos="7655"/>
        </w:tabs>
        <w:spacing w:before="0"/>
        <w:ind w:firstLine="0"/>
        <w:rPr>
          <w:szCs w:val="26"/>
          <w:lang w:val="lv-LV"/>
        </w:rPr>
      </w:pPr>
    </w:p>
    <w:p w:rsidR="001D67BB" w:rsidRPr="007E2026" w:rsidRDefault="001D67BB" w:rsidP="001D67BB">
      <w:pPr>
        <w:pStyle w:val="Signature"/>
        <w:tabs>
          <w:tab w:val="left" w:pos="6663"/>
          <w:tab w:val="left" w:pos="7655"/>
        </w:tabs>
        <w:spacing w:before="0"/>
        <w:ind w:firstLine="0"/>
        <w:rPr>
          <w:szCs w:val="26"/>
          <w:lang w:val="lv-LV"/>
        </w:rPr>
      </w:pPr>
      <w:r w:rsidRPr="007E2026">
        <w:rPr>
          <w:szCs w:val="26"/>
          <w:lang w:val="lv-LV"/>
        </w:rPr>
        <w:t xml:space="preserve">Ekonomikas ministrs                                              </w:t>
      </w:r>
      <w:r w:rsidR="007E2026">
        <w:rPr>
          <w:szCs w:val="26"/>
          <w:lang w:val="lv-LV"/>
        </w:rPr>
        <w:t xml:space="preserve">                             </w:t>
      </w:r>
      <w:r w:rsidRPr="007E2026">
        <w:rPr>
          <w:szCs w:val="26"/>
          <w:lang w:val="lv-LV"/>
        </w:rPr>
        <w:t>A.Kampars</w:t>
      </w:r>
    </w:p>
    <w:p w:rsidR="001D67BB" w:rsidRPr="007E2026" w:rsidRDefault="001D67BB" w:rsidP="001D67BB">
      <w:pPr>
        <w:pStyle w:val="naisf"/>
        <w:spacing w:before="0" w:after="0"/>
        <w:rPr>
          <w:sz w:val="26"/>
          <w:szCs w:val="26"/>
        </w:rPr>
      </w:pPr>
    </w:p>
    <w:p w:rsidR="001D67BB" w:rsidRPr="007E2026" w:rsidRDefault="001D67BB" w:rsidP="001D67BB">
      <w:pPr>
        <w:tabs>
          <w:tab w:val="left" w:pos="720"/>
        </w:tabs>
        <w:autoSpaceDE w:val="0"/>
        <w:autoSpaceDN w:val="0"/>
        <w:adjustRightInd w:val="0"/>
        <w:rPr>
          <w:sz w:val="26"/>
          <w:szCs w:val="26"/>
          <w:lang w:bidi="lo-LA"/>
        </w:rPr>
      </w:pPr>
    </w:p>
    <w:p w:rsidR="001D67BB" w:rsidRPr="007E2026" w:rsidRDefault="001D67BB" w:rsidP="001D67BB">
      <w:pPr>
        <w:tabs>
          <w:tab w:val="left" w:pos="720"/>
        </w:tabs>
        <w:autoSpaceDE w:val="0"/>
        <w:autoSpaceDN w:val="0"/>
        <w:adjustRightInd w:val="0"/>
        <w:rPr>
          <w:sz w:val="26"/>
          <w:szCs w:val="26"/>
          <w:lang w:bidi="lo-LA"/>
        </w:rPr>
      </w:pPr>
      <w:r w:rsidRPr="007E2026">
        <w:rPr>
          <w:sz w:val="26"/>
          <w:szCs w:val="26"/>
          <w:lang w:bidi="lo-LA"/>
        </w:rPr>
        <w:t>Iesniedzējs:</w:t>
      </w:r>
    </w:p>
    <w:p w:rsidR="001D67BB" w:rsidRPr="007E2026" w:rsidRDefault="001D67BB" w:rsidP="001D67BB">
      <w:pPr>
        <w:pStyle w:val="Signature"/>
        <w:tabs>
          <w:tab w:val="left" w:pos="7655"/>
        </w:tabs>
        <w:spacing w:before="0"/>
        <w:ind w:firstLine="0"/>
        <w:rPr>
          <w:szCs w:val="26"/>
          <w:lang w:val="lv-LV"/>
        </w:rPr>
      </w:pPr>
      <w:r w:rsidRPr="007E2026">
        <w:rPr>
          <w:szCs w:val="26"/>
          <w:lang w:val="lv-LV"/>
        </w:rPr>
        <w:t xml:space="preserve">Ekonomikas ministrs                                              </w:t>
      </w:r>
      <w:r w:rsidR="007E2026">
        <w:rPr>
          <w:szCs w:val="26"/>
          <w:lang w:val="lv-LV"/>
        </w:rPr>
        <w:t xml:space="preserve">                             </w:t>
      </w:r>
      <w:r w:rsidRPr="007E2026">
        <w:rPr>
          <w:szCs w:val="26"/>
          <w:lang w:val="lv-LV"/>
        </w:rPr>
        <w:t>A.Kampars</w:t>
      </w:r>
    </w:p>
    <w:p w:rsidR="001D67BB" w:rsidRPr="007E2026" w:rsidRDefault="001D67BB" w:rsidP="001D67BB">
      <w:pPr>
        <w:pStyle w:val="EnvelopeReturn"/>
        <w:spacing w:before="0"/>
        <w:rPr>
          <w:szCs w:val="26"/>
          <w:lang w:val="lv-LV"/>
        </w:rPr>
      </w:pPr>
    </w:p>
    <w:p w:rsidR="001D67BB" w:rsidRPr="007E2026" w:rsidRDefault="001D67BB" w:rsidP="001D67BB">
      <w:pPr>
        <w:pStyle w:val="EnvelopeReturn"/>
        <w:tabs>
          <w:tab w:val="left" w:pos="8222"/>
        </w:tabs>
        <w:spacing w:before="0"/>
        <w:rPr>
          <w:szCs w:val="26"/>
          <w:lang w:val="lv-LV"/>
        </w:rPr>
      </w:pPr>
    </w:p>
    <w:p w:rsidR="001D67BB" w:rsidRPr="007E2026" w:rsidRDefault="001D67BB" w:rsidP="001D67BB">
      <w:pPr>
        <w:pStyle w:val="EnvelopeReturn"/>
        <w:tabs>
          <w:tab w:val="left" w:pos="8222"/>
        </w:tabs>
        <w:spacing w:before="0"/>
        <w:rPr>
          <w:szCs w:val="26"/>
          <w:lang w:val="lv-LV"/>
        </w:rPr>
      </w:pPr>
      <w:r w:rsidRPr="007E2026">
        <w:rPr>
          <w:szCs w:val="26"/>
          <w:lang w:val="lv-LV"/>
        </w:rPr>
        <w:t xml:space="preserve">Vīza: Valsts sekretārs                                                                             J.Pūce </w:t>
      </w:r>
    </w:p>
    <w:p w:rsidR="009220B6" w:rsidRDefault="009220B6" w:rsidP="009220B6">
      <w:pPr>
        <w:pStyle w:val="naislab"/>
        <w:jc w:val="left"/>
      </w:pPr>
    </w:p>
    <w:p w:rsidR="009220B6" w:rsidRDefault="009220B6" w:rsidP="009220B6">
      <w:pPr>
        <w:pStyle w:val="naislab"/>
        <w:spacing w:before="0" w:after="0"/>
        <w:jc w:val="left"/>
        <w:rPr>
          <w:sz w:val="20"/>
          <w:szCs w:val="20"/>
        </w:rPr>
      </w:pPr>
    </w:p>
    <w:p w:rsidR="009220B6" w:rsidRDefault="009220B6" w:rsidP="009220B6">
      <w:pPr>
        <w:pStyle w:val="naislab"/>
        <w:spacing w:before="0" w:after="0"/>
        <w:jc w:val="left"/>
        <w:rPr>
          <w:sz w:val="20"/>
          <w:szCs w:val="20"/>
        </w:rPr>
      </w:pPr>
    </w:p>
    <w:p w:rsidR="009220B6" w:rsidRDefault="009220B6" w:rsidP="009220B6">
      <w:pPr>
        <w:pStyle w:val="naislab"/>
        <w:spacing w:before="0" w:after="0"/>
        <w:jc w:val="left"/>
        <w:rPr>
          <w:sz w:val="20"/>
          <w:szCs w:val="20"/>
        </w:rPr>
      </w:pPr>
    </w:p>
    <w:p w:rsidR="009220B6" w:rsidRDefault="009220B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7E2026" w:rsidRDefault="007E2026" w:rsidP="009220B6">
      <w:pPr>
        <w:pStyle w:val="naislab"/>
        <w:spacing w:before="0" w:after="0"/>
        <w:jc w:val="left"/>
        <w:rPr>
          <w:sz w:val="20"/>
          <w:szCs w:val="20"/>
        </w:rPr>
      </w:pPr>
    </w:p>
    <w:p w:rsidR="00664EB4" w:rsidRDefault="001932EC" w:rsidP="009220B6">
      <w:pPr>
        <w:pStyle w:val="naislab"/>
        <w:spacing w:before="0" w:after="0"/>
        <w:jc w:val="left"/>
        <w:rPr>
          <w:sz w:val="20"/>
          <w:szCs w:val="20"/>
        </w:rPr>
      </w:pPr>
      <w:r>
        <w:rPr>
          <w:sz w:val="20"/>
          <w:szCs w:val="20"/>
        </w:rPr>
        <w:t>2011.10.13. 11:00</w:t>
      </w:r>
    </w:p>
    <w:p w:rsidR="009220B6" w:rsidRPr="007E2026" w:rsidRDefault="00D2169D" w:rsidP="009220B6">
      <w:pPr>
        <w:pStyle w:val="naislab"/>
        <w:spacing w:before="0" w:after="0"/>
        <w:jc w:val="left"/>
        <w:rPr>
          <w:sz w:val="20"/>
          <w:szCs w:val="20"/>
        </w:rPr>
      </w:pPr>
      <w:fldSimple w:instr=" NUMWORDS   \* MERGEFORMAT ">
        <w:r w:rsidR="001932EC" w:rsidRPr="001932EC">
          <w:rPr>
            <w:noProof/>
            <w:sz w:val="20"/>
            <w:szCs w:val="20"/>
          </w:rPr>
          <w:t>1882</w:t>
        </w:r>
      </w:fldSimple>
    </w:p>
    <w:p w:rsidR="009220B6" w:rsidRPr="007E2026" w:rsidRDefault="009220B6" w:rsidP="009220B6">
      <w:pPr>
        <w:pStyle w:val="naislab"/>
        <w:spacing w:before="0" w:after="0"/>
        <w:jc w:val="left"/>
        <w:rPr>
          <w:sz w:val="20"/>
          <w:szCs w:val="20"/>
        </w:rPr>
      </w:pPr>
      <w:r w:rsidRPr="007E2026">
        <w:rPr>
          <w:sz w:val="20"/>
          <w:szCs w:val="20"/>
        </w:rPr>
        <w:t>Māris Krūmiņš</w:t>
      </w:r>
    </w:p>
    <w:p w:rsidR="009220B6" w:rsidRPr="007E2026" w:rsidRDefault="009220B6" w:rsidP="009220B6">
      <w:pPr>
        <w:pStyle w:val="naislab"/>
        <w:spacing w:before="0" w:after="0"/>
        <w:jc w:val="left"/>
        <w:rPr>
          <w:sz w:val="20"/>
          <w:szCs w:val="20"/>
        </w:rPr>
      </w:pPr>
      <w:r w:rsidRPr="007E2026">
        <w:rPr>
          <w:sz w:val="20"/>
          <w:szCs w:val="20"/>
        </w:rPr>
        <w:t xml:space="preserve">Maris.Krumins@em.gov, 67013082 </w:t>
      </w:r>
    </w:p>
    <w:p w:rsidR="00DA3B28" w:rsidRPr="00A45468" w:rsidRDefault="00DA3B28">
      <w:pPr>
        <w:rPr>
          <w:sz w:val="20"/>
          <w:szCs w:val="20"/>
        </w:rPr>
      </w:pPr>
    </w:p>
    <w:sectPr w:rsidR="00DA3B28" w:rsidRPr="00A45468" w:rsidSect="00283099">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6B" w:rsidRDefault="00CB2C6B" w:rsidP="00167877">
      <w:r>
        <w:separator/>
      </w:r>
    </w:p>
  </w:endnote>
  <w:endnote w:type="continuationSeparator" w:id="0">
    <w:p w:rsidR="00CB2C6B" w:rsidRDefault="00CB2C6B" w:rsidP="001678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56" w:rsidRPr="00CA662A" w:rsidRDefault="003F1C56" w:rsidP="009B1312">
    <w:pPr>
      <w:pStyle w:val="Footer"/>
      <w:jc w:val="both"/>
      <w:rPr>
        <w:sz w:val="20"/>
        <w:szCs w:val="20"/>
      </w:rPr>
    </w:pPr>
    <w:r w:rsidRPr="007A42C7">
      <w:rPr>
        <w:sz w:val="20"/>
        <w:szCs w:val="20"/>
      </w:rPr>
      <w:t>EMNotp0</w:t>
    </w:r>
    <w:r w:rsidR="00A0041F">
      <w:rPr>
        <w:sz w:val="20"/>
        <w:szCs w:val="20"/>
      </w:rPr>
      <w:t>4</w:t>
    </w:r>
    <w:r w:rsidRPr="007A42C7">
      <w:rPr>
        <w:sz w:val="20"/>
        <w:szCs w:val="20"/>
      </w:rPr>
      <w:t>_</w:t>
    </w:r>
    <w:r w:rsidR="001932EC">
      <w:rPr>
        <w:sz w:val="20"/>
        <w:szCs w:val="20"/>
      </w:rPr>
      <w:t>13</w:t>
    </w:r>
    <w:r w:rsidR="00F53F6B">
      <w:rPr>
        <w:sz w:val="20"/>
        <w:szCs w:val="20"/>
      </w:rPr>
      <w:t>10</w:t>
    </w:r>
    <w:r w:rsidRPr="007A42C7">
      <w:rPr>
        <w:sz w:val="20"/>
        <w:szCs w:val="20"/>
      </w:rPr>
      <w:t xml:space="preserve">11_2124_2.kārta; Noteikumi par darbības programmas </w:t>
    </w:r>
    <w:r w:rsidR="009B1312">
      <w:rPr>
        <w:sz w:val="20"/>
        <w:szCs w:val="20"/>
        <w:lang w:bidi="he-IL"/>
      </w:rPr>
      <w:t>„</w:t>
    </w:r>
    <w:r w:rsidRPr="007A42C7">
      <w:rPr>
        <w:sz w:val="20"/>
        <w:szCs w:val="20"/>
      </w:rPr>
      <w:t>Uzņēmējdarbība un inovācijas</w:t>
    </w:r>
    <w:r w:rsidR="009B1312">
      <w:rPr>
        <w:sz w:val="20"/>
        <w:szCs w:val="20"/>
        <w:lang w:bidi="he-IL"/>
      </w:rPr>
      <w:t>”</w:t>
    </w:r>
    <w:r w:rsidRPr="007A42C7">
      <w:rPr>
        <w:sz w:val="20"/>
        <w:szCs w:val="20"/>
      </w:rPr>
      <w:t xml:space="preserve"> papildinājuma 2.1.2.4.aktivitāt</w:t>
    </w:r>
    <w:r w:rsidR="00532CC8">
      <w:rPr>
        <w:sz w:val="20"/>
        <w:szCs w:val="20"/>
      </w:rPr>
      <w:t>es</w:t>
    </w:r>
    <w:r w:rsidRPr="007A42C7">
      <w:rPr>
        <w:sz w:val="20"/>
        <w:szCs w:val="20"/>
      </w:rPr>
      <w:t xml:space="preserve"> </w:t>
    </w:r>
    <w:r w:rsidR="009B1312">
      <w:rPr>
        <w:sz w:val="20"/>
        <w:szCs w:val="20"/>
        <w:lang w:bidi="he-IL"/>
      </w:rPr>
      <w:t>„</w:t>
    </w:r>
    <w:r w:rsidRPr="007A42C7">
      <w:rPr>
        <w:bCs/>
        <w:sz w:val="20"/>
        <w:szCs w:val="20"/>
      </w:rPr>
      <w:t>Augstas pievienotās vērtības investīcijas</w:t>
    </w:r>
    <w:r w:rsidR="009B1312">
      <w:rPr>
        <w:sz w:val="20"/>
        <w:szCs w:val="20"/>
        <w:lang w:bidi="he-IL"/>
      </w:rPr>
      <w:t>”</w:t>
    </w:r>
    <w:r w:rsidRPr="007A42C7">
      <w:rPr>
        <w:sz w:val="20"/>
        <w:szCs w:val="20"/>
      </w:rPr>
      <w:t xml:space="preserve"> </w:t>
    </w:r>
    <w:r>
      <w:rPr>
        <w:sz w:val="20"/>
        <w:szCs w:val="20"/>
      </w:rPr>
      <w:t>projektu iesniegumu atlases otro un turpmākajām kārtām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88" w:rsidRPr="00D53188" w:rsidRDefault="00D53188" w:rsidP="00D53188">
    <w:pPr>
      <w:pStyle w:val="Footer"/>
      <w:jc w:val="both"/>
      <w:rPr>
        <w:sz w:val="20"/>
        <w:szCs w:val="20"/>
      </w:rPr>
    </w:pPr>
    <w:r w:rsidRPr="007A42C7">
      <w:rPr>
        <w:sz w:val="20"/>
        <w:szCs w:val="20"/>
      </w:rPr>
      <w:t>EMNotp0</w:t>
    </w:r>
    <w:r w:rsidR="00A0041F">
      <w:rPr>
        <w:sz w:val="20"/>
        <w:szCs w:val="20"/>
      </w:rPr>
      <w:t>4</w:t>
    </w:r>
    <w:r w:rsidRPr="007A42C7">
      <w:rPr>
        <w:sz w:val="20"/>
        <w:szCs w:val="20"/>
      </w:rPr>
      <w:t>_</w:t>
    </w:r>
    <w:r w:rsidR="001932EC">
      <w:rPr>
        <w:sz w:val="20"/>
        <w:szCs w:val="20"/>
      </w:rPr>
      <w:t>13</w:t>
    </w:r>
    <w:r w:rsidR="00F53F6B">
      <w:rPr>
        <w:sz w:val="20"/>
        <w:szCs w:val="20"/>
      </w:rPr>
      <w:t>10</w:t>
    </w:r>
    <w:r w:rsidRPr="007A42C7">
      <w:rPr>
        <w:sz w:val="20"/>
        <w:szCs w:val="20"/>
      </w:rPr>
      <w:t xml:space="preserve">11_2124_2.kārta; </w:t>
    </w:r>
    <w:bookmarkStart w:id="0" w:name="OLE_LINK1"/>
    <w:bookmarkStart w:id="1" w:name="OLE_LINK2"/>
    <w:bookmarkStart w:id="2" w:name="_Hlk305671866"/>
    <w:r w:rsidRPr="007A42C7">
      <w:rPr>
        <w:sz w:val="20"/>
        <w:szCs w:val="20"/>
      </w:rPr>
      <w:t xml:space="preserve">Noteikumi par darbības programmas </w:t>
    </w:r>
    <w:r>
      <w:rPr>
        <w:sz w:val="20"/>
        <w:szCs w:val="20"/>
        <w:lang w:bidi="he-IL"/>
      </w:rPr>
      <w:t>„</w:t>
    </w:r>
    <w:r w:rsidRPr="007A42C7">
      <w:rPr>
        <w:sz w:val="20"/>
        <w:szCs w:val="20"/>
      </w:rPr>
      <w:t>Uzņēmējdarbība un inovācijas</w:t>
    </w:r>
    <w:r>
      <w:rPr>
        <w:sz w:val="20"/>
        <w:szCs w:val="20"/>
        <w:lang w:bidi="he-IL"/>
      </w:rPr>
      <w:t>”</w:t>
    </w:r>
    <w:r w:rsidRPr="007A42C7">
      <w:rPr>
        <w:sz w:val="20"/>
        <w:szCs w:val="20"/>
      </w:rPr>
      <w:t xml:space="preserve"> papildinājuma 2.1.2.4.aktivitāt</w:t>
    </w:r>
    <w:r>
      <w:rPr>
        <w:sz w:val="20"/>
        <w:szCs w:val="20"/>
      </w:rPr>
      <w:t>es</w:t>
    </w:r>
    <w:r w:rsidRPr="007A42C7">
      <w:rPr>
        <w:sz w:val="20"/>
        <w:szCs w:val="20"/>
      </w:rPr>
      <w:t xml:space="preserve"> </w:t>
    </w:r>
    <w:r>
      <w:rPr>
        <w:sz w:val="20"/>
        <w:szCs w:val="20"/>
        <w:lang w:bidi="he-IL"/>
      </w:rPr>
      <w:t>„</w:t>
    </w:r>
    <w:r w:rsidRPr="007A42C7">
      <w:rPr>
        <w:bCs/>
        <w:sz w:val="20"/>
        <w:szCs w:val="20"/>
      </w:rPr>
      <w:t>Augstas pievienotās vērtības investīcijas</w:t>
    </w:r>
    <w:r>
      <w:rPr>
        <w:sz w:val="20"/>
        <w:szCs w:val="20"/>
        <w:lang w:bidi="he-IL"/>
      </w:rPr>
      <w:t>”</w:t>
    </w:r>
    <w:r w:rsidRPr="007A42C7">
      <w:rPr>
        <w:sz w:val="20"/>
        <w:szCs w:val="20"/>
      </w:rPr>
      <w:t xml:space="preserve"> </w:t>
    </w:r>
    <w:r>
      <w:rPr>
        <w:sz w:val="20"/>
        <w:szCs w:val="20"/>
      </w:rPr>
      <w:t>projektu iesniegumu atlases otro un turpmākajām kārtām</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6B" w:rsidRDefault="00CB2C6B" w:rsidP="00167877">
      <w:r>
        <w:separator/>
      </w:r>
    </w:p>
  </w:footnote>
  <w:footnote w:type="continuationSeparator" w:id="0">
    <w:p w:rsidR="00CB2C6B" w:rsidRDefault="00CB2C6B" w:rsidP="00167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82080"/>
      <w:docPartObj>
        <w:docPartGallery w:val="Page Numbers (Top of Page)"/>
        <w:docPartUnique/>
      </w:docPartObj>
    </w:sdtPr>
    <w:sdtContent>
      <w:p w:rsidR="00283099" w:rsidRDefault="00D2169D">
        <w:pPr>
          <w:pStyle w:val="Header"/>
          <w:jc w:val="center"/>
        </w:pPr>
        <w:fldSimple w:instr=" PAGE   \* MERGEFORMAT ">
          <w:r w:rsidR="001932EC">
            <w:rPr>
              <w:noProof/>
            </w:rPr>
            <w:t>8</w:t>
          </w:r>
        </w:fldSimple>
      </w:p>
    </w:sdtContent>
  </w:sdt>
  <w:p w:rsidR="00283099" w:rsidRDefault="002830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7E"/>
    <w:multiLevelType w:val="hybridMultilevel"/>
    <w:tmpl w:val="EE2E076C"/>
    <w:lvl w:ilvl="0" w:tplc="141CDC00">
      <w:start w:val="1"/>
      <w:numFmt w:val="bullet"/>
      <w:lvlText w:val=""/>
      <w:lvlJc w:val="left"/>
      <w:pPr>
        <w:tabs>
          <w:tab w:val="num" w:pos="720"/>
        </w:tabs>
        <w:ind w:left="720" w:hanging="360"/>
      </w:pPr>
      <w:rPr>
        <w:rFonts w:ascii="Wingdings" w:hAnsi="Wingdings" w:hint="default"/>
      </w:rPr>
    </w:lvl>
    <w:lvl w:ilvl="1" w:tplc="7EAAC66C" w:tentative="1">
      <w:start w:val="1"/>
      <w:numFmt w:val="bullet"/>
      <w:lvlText w:val=""/>
      <w:lvlJc w:val="left"/>
      <w:pPr>
        <w:tabs>
          <w:tab w:val="num" w:pos="1440"/>
        </w:tabs>
        <w:ind w:left="1440" w:hanging="360"/>
      </w:pPr>
      <w:rPr>
        <w:rFonts w:ascii="Wingdings" w:hAnsi="Wingdings" w:hint="default"/>
      </w:rPr>
    </w:lvl>
    <w:lvl w:ilvl="2" w:tplc="9CDAC678" w:tentative="1">
      <w:start w:val="1"/>
      <w:numFmt w:val="bullet"/>
      <w:lvlText w:val=""/>
      <w:lvlJc w:val="left"/>
      <w:pPr>
        <w:tabs>
          <w:tab w:val="num" w:pos="2160"/>
        </w:tabs>
        <w:ind w:left="2160" w:hanging="360"/>
      </w:pPr>
      <w:rPr>
        <w:rFonts w:ascii="Wingdings" w:hAnsi="Wingdings" w:hint="default"/>
      </w:rPr>
    </w:lvl>
    <w:lvl w:ilvl="3" w:tplc="99584B0C" w:tentative="1">
      <w:start w:val="1"/>
      <w:numFmt w:val="bullet"/>
      <w:lvlText w:val=""/>
      <w:lvlJc w:val="left"/>
      <w:pPr>
        <w:tabs>
          <w:tab w:val="num" w:pos="2880"/>
        </w:tabs>
        <w:ind w:left="2880" w:hanging="360"/>
      </w:pPr>
      <w:rPr>
        <w:rFonts w:ascii="Wingdings" w:hAnsi="Wingdings" w:hint="default"/>
      </w:rPr>
    </w:lvl>
    <w:lvl w:ilvl="4" w:tplc="8B8A9794" w:tentative="1">
      <w:start w:val="1"/>
      <w:numFmt w:val="bullet"/>
      <w:lvlText w:val=""/>
      <w:lvlJc w:val="left"/>
      <w:pPr>
        <w:tabs>
          <w:tab w:val="num" w:pos="3600"/>
        </w:tabs>
        <w:ind w:left="3600" w:hanging="360"/>
      </w:pPr>
      <w:rPr>
        <w:rFonts w:ascii="Wingdings" w:hAnsi="Wingdings" w:hint="default"/>
      </w:rPr>
    </w:lvl>
    <w:lvl w:ilvl="5" w:tplc="85A6CF1E" w:tentative="1">
      <w:start w:val="1"/>
      <w:numFmt w:val="bullet"/>
      <w:lvlText w:val=""/>
      <w:lvlJc w:val="left"/>
      <w:pPr>
        <w:tabs>
          <w:tab w:val="num" w:pos="4320"/>
        </w:tabs>
        <w:ind w:left="4320" w:hanging="360"/>
      </w:pPr>
      <w:rPr>
        <w:rFonts w:ascii="Wingdings" w:hAnsi="Wingdings" w:hint="default"/>
      </w:rPr>
    </w:lvl>
    <w:lvl w:ilvl="6" w:tplc="2C10D0FA" w:tentative="1">
      <w:start w:val="1"/>
      <w:numFmt w:val="bullet"/>
      <w:lvlText w:val=""/>
      <w:lvlJc w:val="left"/>
      <w:pPr>
        <w:tabs>
          <w:tab w:val="num" w:pos="5040"/>
        </w:tabs>
        <w:ind w:left="5040" w:hanging="360"/>
      </w:pPr>
      <w:rPr>
        <w:rFonts w:ascii="Wingdings" w:hAnsi="Wingdings" w:hint="default"/>
      </w:rPr>
    </w:lvl>
    <w:lvl w:ilvl="7" w:tplc="A32E831E" w:tentative="1">
      <w:start w:val="1"/>
      <w:numFmt w:val="bullet"/>
      <w:lvlText w:val=""/>
      <w:lvlJc w:val="left"/>
      <w:pPr>
        <w:tabs>
          <w:tab w:val="num" w:pos="5760"/>
        </w:tabs>
        <w:ind w:left="5760" w:hanging="360"/>
      </w:pPr>
      <w:rPr>
        <w:rFonts w:ascii="Wingdings" w:hAnsi="Wingdings" w:hint="default"/>
      </w:rPr>
    </w:lvl>
    <w:lvl w:ilvl="8" w:tplc="78302E84" w:tentative="1">
      <w:start w:val="1"/>
      <w:numFmt w:val="bullet"/>
      <w:lvlText w:val=""/>
      <w:lvlJc w:val="left"/>
      <w:pPr>
        <w:tabs>
          <w:tab w:val="num" w:pos="6480"/>
        </w:tabs>
        <w:ind w:left="6480" w:hanging="360"/>
      </w:pPr>
      <w:rPr>
        <w:rFonts w:ascii="Wingdings" w:hAnsi="Wingdings" w:hint="default"/>
      </w:rPr>
    </w:lvl>
  </w:abstractNum>
  <w:abstractNum w:abstractNumId="1">
    <w:nsid w:val="06DB4304"/>
    <w:multiLevelType w:val="hybridMultilevel"/>
    <w:tmpl w:val="44782A52"/>
    <w:lvl w:ilvl="0" w:tplc="18606608">
      <w:start w:val="1"/>
      <w:numFmt w:val="bullet"/>
      <w:lvlText w:val=""/>
      <w:lvlJc w:val="left"/>
      <w:pPr>
        <w:tabs>
          <w:tab w:val="num" w:pos="720"/>
        </w:tabs>
        <w:ind w:left="720" w:hanging="360"/>
      </w:pPr>
      <w:rPr>
        <w:rFonts w:ascii="Wingdings" w:hAnsi="Wingdings" w:hint="default"/>
      </w:rPr>
    </w:lvl>
    <w:lvl w:ilvl="1" w:tplc="B03C852E" w:tentative="1">
      <w:start w:val="1"/>
      <w:numFmt w:val="bullet"/>
      <w:lvlText w:val=""/>
      <w:lvlJc w:val="left"/>
      <w:pPr>
        <w:tabs>
          <w:tab w:val="num" w:pos="1440"/>
        </w:tabs>
        <w:ind w:left="1440" w:hanging="360"/>
      </w:pPr>
      <w:rPr>
        <w:rFonts w:ascii="Wingdings" w:hAnsi="Wingdings" w:hint="default"/>
      </w:rPr>
    </w:lvl>
    <w:lvl w:ilvl="2" w:tplc="9C6E91E0" w:tentative="1">
      <w:start w:val="1"/>
      <w:numFmt w:val="bullet"/>
      <w:lvlText w:val=""/>
      <w:lvlJc w:val="left"/>
      <w:pPr>
        <w:tabs>
          <w:tab w:val="num" w:pos="2160"/>
        </w:tabs>
        <w:ind w:left="2160" w:hanging="360"/>
      </w:pPr>
      <w:rPr>
        <w:rFonts w:ascii="Wingdings" w:hAnsi="Wingdings" w:hint="default"/>
      </w:rPr>
    </w:lvl>
    <w:lvl w:ilvl="3" w:tplc="E3F83B38" w:tentative="1">
      <w:start w:val="1"/>
      <w:numFmt w:val="bullet"/>
      <w:lvlText w:val=""/>
      <w:lvlJc w:val="left"/>
      <w:pPr>
        <w:tabs>
          <w:tab w:val="num" w:pos="2880"/>
        </w:tabs>
        <w:ind w:left="2880" w:hanging="360"/>
      </w:pPr>
      <w:rPr>
        <w:rFonts w:ascii="Wingdings" w:hAnsi="Wingdings" w:hint="default"/>
      </w:rPr>
    </w:lvl>
    <w:lvl w:ilvl="4" w:tplc="211EF800" w:tentative="1">
      <w:start w:val="1"/>
      <w:numFmt w:val="bullet"/>
      <w:lvlText w:val=""/>
      <w:lvlJc w:val="left"/>
      <w:pPr>
        <w:tabs>
          <w:tab w:val="num" w:pos="3600"/>
        </w:tabs>
        <w:ind w:left="3600" w:hanging="360"/>
      </w:pPr>
      <w:rPr>
        <w:rFonts w:ascii="Wingdings" w:hAnsi="Wingdings" w:hint="default"/>
      </w:rPr>
    </w:lvl>
    <w:lvl w:ilvl="5" w:tplc="C2E2D684" w:tentative="1">
      <w:start w:val="1"/>
      <w:numFmt w:val="bullet"/>
      <w:lvlText w:val=""/>
      <w:lvlJc w:val="left"/>
      <w:pPr>
        <w:tabs>
          <w:tab w:val="num" w:pos="4320"/>
        </w:tabs>
        <w:ind w:left="4320" w:hanging="360"/>
      </w:pPr>
      <w:rPr>
        <w:rFonts w:ascii="Wingdings" w:hAnsi="Wingdings" w:hint="default"/>
      </w:rPr>
    </w:lvl>
    <w:lvl w:ilvl="6" w:tplc="46C8F73C" w:tentative="1">
      <w:start w:val="1"/>
      <w:numFmt w:val="bullet"/>
      <w:lvlText w:val=""/>
      <w:lvlJc w:val="left"/>
      <w:pPr>
        <w:tabs>
          <w:tab w:val="num" w:pos="5040"/>
        </w:tabs>
        <w:ind w:left="5040" w:hanging="360"/>
      </w:pPr>
      <w:rPr>
        <w:rFonts w:ascii="Wingdings" w:hAnsi="Wingdings" w:hint="default"/>
      </w:rPr>
    </w:lvl>
    <w:lvl w:ilvl="7" w:tplc="4B487B50" w:tentative="1">
      <w:start w:val="1"/>
      <w:numFmt w:val="bullet"/>
      <w:lvlText w:val=""/>
      <w:lvlJc w:val="left"/>
      <w:pPr>
        <w:tabs>
          <w:tab w:val="num" w:pos="5760"/>
        </w:tabs>
        <w:ind w:left="5760" w:hanging="360"/>
      </w:pPr>
      <w:rPr>
        <w:rFonts w:ascii="Wingdings" w:hAnsi="Wingdings" w:hint="default"/>
      </w:rPr>
    </w:lvl>
    <w:lvl w:ilvl="8" w:tplc="2E54B648" w:tentative="1">
      <w:start w:val="1"/>
      <w:numFmt w:val="bullet"/>
      <w:lvlText w:val=""/>
      <w:lvlJc w:val="left"/>
      <w:pPr>
        <w:tabs>
          <w:tab w:val="num" w:pos="6480"/>
        </w:tabs>
        <w:ind w:left="6480" w:hanging="360"/>
      </w:pPr>
      <w:rPr>
        <w:rFonts w:ascii="Wingdings" w:hAnsi="Wingdings" w:hint="default"/>
      </w:rPr>
    </w:lvl>
  </w:abstractNum>
  <w:abstractNum w:abstractNumId="2">
    <w:nsid w:val="089319F0"/>
    <w:multiLevelType w:val="hybridMultilevel"/>
    <w:tmpl w:val="7FA0992C"/>
    <w:lvl w:ilvl="0" w:tplc="28FC9F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9D360F"/>
    <w:multiLevelType w:val="hybridMultilevel"/>
    <w:tmpl w:val="0716122E"/>
    <w:lvl w:ilvl="0" w:tplc="F6F0F7D6">
      <w:start w:val="1"/>
      <w:numFmt w:val="bullet"/>
      <w:lvlText w:val=""/>
      <w:lvlJc w:val="left"/>
      <w:pPr>
        <w:tabs>
          <w:tab w:val="num" w:pos="936"/>
        </w:tabs>
        <w:ind w:left="936" w:hanging="216"/>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0CB11FB6"/>
    <w:multiLevelType w:val="hybridMultilevel"/>
    <w:tmpl w:val="6256E6FA"/>
    <w:lvl w:ilvl="0" w:tplc="28FC9F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B176D8"/>
    <w:multiLevelType w:val="hybridMultilevel"/>
    <w:tmpl w:val="FC224EAC"/>
    <w:lvl w:ilvl="0" w:tplc="8A960812">
      <w:start w:val="1"/>
      <w:numFmt w:val="bullet"/>
      <w:lvlText w:val=""/>
      <w:lvlJc w:val="left"/>
      <w:pPr>
        <w:tabs>
          <w:tab w:val="num" w:pos="720"/>
        </w:tabs>
        <w:ind w:left="720" w:hanging="360"/>
      </w:pPr>
      <w:rPr>
        <w:rFonts w:ascii="Wingdings" w:hAnsi="Wingdings" w:hint="default"/>
      </w:rPr>
    </w:lvl>
    <w:lvl w:ilvl="1" w:tplc="E1EEF69E" w:tentative="1">
      <w:start w:val="1"/>
      <w:numFmt w:val="bullet"/>
      <w:lvlText w:val=""/>
      <w:lvlJc w:val="left"/>
      <w:pPr>
        <w:tabs>
          <w:tab w:val="num" w:pos="1440"/>
        </w:tabs>
        <w:ind w:left="1440" w:hanging="360"/>
      </w:pPr>
      <w:rPr>
        <w:rFonts w:ascii="Wingdings" w:hAnsi="Wingdings" w:hint="default"/>
      </w:rPr>
    </w:lvl>
    <w:lvl w:ilvl="2" w:tplc="B32C4CD0" w:tentative="1">
      <w:start w:val="1"/>
      <w:numFmt w:val="bullet"/>
      <w:lvlText w:val=""/>
      <w:lvlJc w:val="left"/>
      <w:pPr>
        <w:tabs>
          <w:tab w:val="num" w:pos="2160"/>
        </w:tabs>
        <w:ind w:left="2160" w:hanging="360"/>
      </w:pPr>
      <w:rPr>
        <w:rFonts w:ascii="Wingdings" w:hAnsi="Wingdings" w:hint="default"/>
      </w:rPr>
    </w:lvl>
    <w:lvl w:ilvl="3" w:tplc="32707924" w:tentative="1">
      <w:start w:val="1"/>
      <w:numFmt w:val="bullet"/>
      <w:lvlText w:val=""/>
      <w:lvlJc w:val="left"/>
      <w:pPr>
        <w:tabs>
          <w:tab w:val="num" w:pos="2880"/>
        </w:tabs>
        <w:ind w:left="2880" w:hanging="360"/>
      </w:pPr>
      <w:rPr>
        <w:rFonts w:ascii="Wingdings" w:hAnsi="Wingdings" w:hint="default"/>
      </w:rPr>
    </w:lvl>
    <w:lvl w:ilvl="4" w:tplc="CFFEF176" w:tentative="1">
      <w:start w:val="1"/>
      <w:numFmt w:val="bullet"/>
      <w:lvlText w:val=""/>
      <w:lvlJc w:val="left"/>
      <w:pPr>
        <w:tabs>
          <w:tab w:val="num" w:pos="3600"/>
        </w:tabs>
        <w:ind w:left="3600" w:hanging="360"/>
      </w:pPr>
      <w:rPr>
        <w:rFonts w:ascii="Wingdings" w:hAnsi="Wingdings" w:hint="default"/>
      </w:rPr>
    </w:lvl>
    <w:lvl w:ilvl="5" w:tplc="0068D634" w:tentative="1">
      <w:start w:val="1"/>
      <w:numFmt w:val="bullet"/>
      <w:lvlText w:val=""/>
      <w:lvlJc w:val="left"/>
      <w:pPr>
        <w:tabs>
          <w:tab w:val="num" w:pos="4320"/>
        </w:tabs>
        <w:ind w:left="4320" w:hanging="360"/>
      </w:pPr>
      <w:rPr>
        <w:rFonts w:ascii="Wingdings" w:hAnsi="Wingdings" w:hint="default"/>
      </w:rPr>
    </w:lvl>
    <w:lvl w:ilvl="6" w:tplc="3E4EC930" w:tentative="1">
      <w:start w:val="1"/>
      <w:numFmt w:val="bullet"/>
      <w:lvlText w:val=""/>
      <w:lvlJc w:val="left"/>
      <w:pPr>
        <w:tabs>
          <w:tab w:val="num" w:pos="5040"/>
        </w:tabs>
        <w:ind w:left="5040" w:hanging="360"/>
      </w:pPr>
      <w:rPr>
        <w:rFonts w:ascii="Wingdings" w:hAnsi="Wingdings" w:hint="default"/>
      </w:rPr>
    </w:lvl>
    <w:lvl w:ilvl="7" w:tplc="B0A66B3A" w:tentative="1">
      <w:start w:val="1"/>
      <w:numFmt w:val="bullet"/>
      <w:lvlText w:val=""/>
      <w:lvlJc w:val="left"/>
      <w:pPr>
        <w:tabs>
          <w:tab w:val="num" w:pos="5760"/>
        </w:tabs>
        <w:ind w:left="5760" w:hanging="360"/>
      </w:pPr>
      <w:rPr>
        <w:rFonts w:ascii="Wingdings" w:hAnsi="Wingdings" w:hint="default"/>
      </w:rPr>
    </w:lvl>
    <w:lvl w:ilvl="8" w:tplc="12525142" w:tentative="1">
      <w:start w:val="1"/>
      <w:numFmt w:val="bullet"/>
      <w:lvlText w:val=""/>
      <w:lvlJc w:val="left"/>
      <w:pPr>
        <w:tabs>
          <w:tab w:val="num" w:pos="6480"/>
        </w:tabs>
        <w:ind w:left="6480" w:hanging="360"/>
      </w:pPr>
      <w:rPr>
        <w:rFonts w:ascii="Wingdings" w:hAnsi="Wingdings" w:hint="default"/>
      </w:rPr>
    </w:lvl>
  </w:abstractNum>
  <w:abstractNum w:abstractNumId="6">
    <w:nsid w:val="14C33EE4"/>
    <w:multiLevelType w:val="hybridMultilevel"/>
    <w:tmpl w:val="E8E681AE"/>
    <w:lvl w:ilvl="0" w:tplc="61D0BC44">
      <w:start w:val="1"/>
      <w:numFmt w:val="bullet"/>
      <w:lvlText w:val=""/>
      <w:lvlJc w:val="left"/>
      <w:pPr>
        <w:tabs>
          <w:tab w:val="num" w:pos="720"/>
        </w:tabs>
        <w:ind w:left="720" w:hanging="360"/>
      </w:pPr>
      <w:rPr>
        <w:rFonts w:ascii="Wingdings" w:hAnsi="Wingdings" w:hint="default"/>
      </w:rPr>
    </w:lvl>
    <w:lvl w:ilvl="1" w:tplc="ED9C0598" w:tentative="1">
      <w:start w:val="1"/>
      <w:numFmt w:val="bullet"/>
      <w:lvlText w:val=""/>
      <w:lvlJc w:val="left"/>
      <w:pPr>
        <w:tabs>
          <w:tab w:val="num" w:pos="1440"/>
        </w:tabs>
        <w:ind w:left="1440" w:hanging="360"/>
      </w:pPr>
      <w:rPr>
        <w:rFonts w:ascii="Wingdings" w:hAnsi="Wingdings" w:hint="default"/>
      </w:rPr>
    </w:lvl>
    <w:lvl w:ilvl="2" w:tplc="10B8BA5C" w:tentative="1">
      <w:start w:val="1"/>
      <w:numFmt w:val="bullet"/>
      <w:lvlText w:val=""/>
      <w:lvlJc w:val="left"/>
      <w:pPr>
        <w:tabs>
          <w:tab w:val="num" w:pos="2160"/>
        </w:tabs>
        <w:ind w:left="2160" w:hanging="360"/>
      </w:pPr>
      <w:rPr>
        <w:rFonts w:ascii="Wingdings" w:hAnsi="Wingdings" w:hint="default"/>
      </w:rPr>
    </w:lvl>
    <w:lvl w:ilvl="3" w:tplc="E7F8D55C" w:tentative="1">
      <w:start w:val="1"/>
      <w:numFmt w:val="bullet"/>
      <w:lvlText w:val=""/>
      <w:lvlJc w:val="left"/>
      <w:pPr>
        <w:tabs>
          <w:tab w:val="num" w:pos="2880"/>
        </w:tabs>
        <w:ind w:left="2880" w:hanging="360"/>
      </w:pPr>
      <w:rPr>
        <w:rFonts w:ascii="Wingdings" w:hAnsi="Wingdings" w:hint="default"/>
      </w:rPr>
    </w:lvl>
    <w:lvl w:ilvl="4" w:tplc="A430642A" w:tentative="1">
      <w:start w:val="1"/>
      <w:numFmt w:val="bullet"/>
      <w:lvlText w:val=""/>
      <w:lvlJc w:val="left"/>
      <w:pPr>
        <w:tabs>
          <w:tab w:val="num" w:pos="3600"/>
        </w:tabs>
        <w:ind w:left="3600" w:hanging="360"/>
      </w:pPr>
      <w:rPr>
        <w:rFonts w:ascii="Wingdings" w:hAnsi="Wingdings" w:hint="default"/>
      </w:rPr>
    </w:lvl>
    <w:lvl w:ilvl="5" w:tplc="F51A68D6" w:tentative="1">
      <w:start w:val="1"/>
      <w:numFmt w:val="bullet"/>
      <w:lvlText w:val=""/>
      <w:lvlJc w:val="left"/>
      <w:pPr>
        <w:tabs>
          <w:tab w:val="num" w:pos="4320"/>
        </w:tabs>
        <w:ind w:left="4320" w:hanging="360"/>
      </w:pPr>
      <w:rPr>
        <w:rFonts w:ascii="Wingdings" w:hAnsi="Wingdings" w:hint="default"/>
      </w:rPr>
    </w:lvl>
    <w:lvl w:ilvl="6" w:tplc="57026DD0" w:tentative="1">
      <w:start w:val="1"/>
      <w:numFmt w:val="bullet"/>
      <w:lvlText w:val=""/>
      <w:lvlJc w:val="left"/>
      <w:pPr>
        <w:tabs>
          <w:tab w:val="num" w:pos="5040"/>
        </w:tabs>
        <w:ind w:left="5040" w:hanging="360"/>
      </w:pPr>
      <w:rPr>
        <w:rFonts w:ascii="Wingdings" w:hAnsi="Wingdings" w:hint="default"/>
      </w:rPr>
    </w:lvl>
    <w:lvl w:ilvl="7" w:tplc="586CA182" w:tentative="1">
      <w:start w:val="1"/>
      <w:numFmt w:val="bullet"/>
      <w:lvlText w:val=""/>
      <w:lvlJc w:val="left"/>
      <w:pPr>
        <w:tabs>
          <w:tab w:val="num" w:pos="5760"/>
        </w:tabs>
        <w:ind w:left="5760" w:hanging="360"/>
      </w:pPr>
      <w:rPr>
        <w:rFonts w:ascii="Wingdings" w:hAnsi="Wingdings" w:hint="default"/>
      </w:rPr>
    </w:lvl>
    <w:lvl w:ilvl="8" w:tplc="60EA8BF6" w:tentative="1">
      <w:start w:val="1"/>
      <w:numFmt w:val="bullet"/>
      <w:lvlText w:val=""/>
      <w:lvlJc w:val="left"/>
      <w:pPr>
        <w:tabs>
          <w:tab w:val="num" w:pos="6480"/>
        </w:tabs>
        <w:ind w:left="6480" w:hanging="360"/>
      </w:pPr>
      <w:rPr>
        <w:rFonts w:ascii="Wingdings" w:hAnsi="Wingdings" w:hint="default"/>
      </w:rPr>
    </w:lvl>
  </w:abstractNum>
  <w:abstractNum w:abstractNumId="7">
    <w:nsid w:val="219637D9"/>
    <w:multiLevelType w:val="hybridMultilevel"/>
    <w:tmpl w:val="856042B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3442D37"/>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44991"/>
    <w:multiLevelType w:val="hybridMultilevel"/>
    <w:tmpl w:val="8234A6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F0238E"/>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E3656"/>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C062E6"/>
    <w:multiLevelType w:val="hybridMultilevel"/>
    <w:tmpl w:val="B014668A"/>
    <w:lvl w:ilvl="0" w:tplc="3990CC88">
      <w:start w:val="1"/>
      <w:numFmt w:val="bullet"/>
      <w:lvlText w:val=""/>
      <w:lvlJc w:val="left"/>
      <w:pPr>
        <w:tabs>
          <w:tab w:val="num" w:pos="720"/>
        </w:tabs>
        <w:ind w:left="720" w:hanging="360"/>
      </w:pPr>
      <w:rPr>
        <w:rFonts w:ascii="Wingdings" w:hAnsi="Wingdings" w:hint="default"/>
      </w:rPr>
    </w:lvl>
    <w:lvl w:ilvl="1" w:tplc="201E97BA" w:tentative="1">
      <w:start w:val="1"/>
      <w:numFmt w:val="bullet"/>
      <w:lvlText w:val=""/>
      <w:lvlJc w:val="left"/>
      <w:pPr>
        <w:tabs>
          <w:tab w:val="num" w:pos="1440"/>
        </w:tabs>
        <w:ind w:left="1440" w:hanging="360"/>
      </w:pPr>
      <w:rPr>
        <w:rFonts w:ascii="Wingdings" w:hAnsi="Wingdings" w:hint="default"/>
      </w:rPr>
    </w:lvl>
    <w:lvl w:ilvl="2" w:tplc="398AE5C4" w:tentative="1">
      <w:start w:val="1"/>
      <w:numFmt w:val="bullet"/>
      <w:lvlText w:val=""/>
      <w:lvlJc w:val="left"/>
      <w:pPr>
        <w:tabs>
          <w:tab w:val="num" w:pos="2160"/>
        </w:tabs>
        <w:ind w:left="2160" w:hanging="360"/>
      </w:pPr>
      <w:rPr>
        <w:rFonts w:ascii="Wingdings" w:hAnsi="Wingdings" w:hint="default"/>
      </w:rPr>
    </w:lvl>
    <w:lvl w:ilvl="3" w:tplc="0BF4FB20" w:tentative="1">
      <w:start w:val="1"/>
      <w:numFmt w:val="bullet"/>
      <w:lvlText w:val=""/>
      <w:lvlJc w:val="left"/>
      <w:pPr>
        <w:tabs>
          <w:tab w:val="num" w:pos="2880"/>
        </w:tabs>
        <w:ind w:left="2880" w:hanging="360"/>
      </w:pPr>
      <w:rPr>
        <w:rFonts w:ascii="Wingdings" w:hAnsi="Wingdings" w:hint="default"/>
      </w:rPr>
    </w:lvl>
    <w:lvl w:ilvl="4" w:tplc="93A216BA" w:tentative="1">
      <w:start w:val="1"/>
      <w:numFmt w:val="bullet"/>
      <w:lvlText w:val=""/>
      <w:lvlJc w:val="left"/>
      <w:pPr>
        <w:tabs>
          <w:tab w:val="num" w:pos="3600"/>
        </w:tabs>
        <w:ind w:left="3600" w:hanging="360"/>
      </w:pPr>
      <w:rPr>
        <w:rFonts w:ascii="Wingdings" w:hAnsi="Wingdings" w:hint="default"/>
      </w:rPr>
    </w:lvl>
    <w:lvl w:ilvl="5" w:tplc="600AEE0E" w:tentative="1">
      <w:start w:val="1"/>
      <w:numFmt w:val="bullet"/>
      <w:lvlText w:val=""/>
      <w:lvlJc w:val="left"/>
      <w:pPr>
        <w:tabs>
          <w:tab w:val="num" w:pos="4320"/>
        </w:tabs>
        <w:ind w:left="4320" w:hanging="360"/>
      </w:pPr>
      <w:rPr>
        <w:rFonts w:ascii="Wingdings" w:hAnsi="Wingdings" w:hint="default"/>
      </w:rPr>
    </w:lvl>
    <w:lvl w:ilvl="6" w:tplc="1D2A313A" w:tentative="1">
      <w:start w:val="1"/>
      <w:numFmt w:val="bullet"/>
      <w:lvlText w:val=""/>
      <w:lvlJc w:val="left"/>
      <w:pPr>
        <w:tabs>
          <w:tab w:val="num" w:pos="5040"/>
        </w:tabs>
        <w:ind w:left="5040" w:hanging="360"/>
      </w:pPr>
      <w:rPr>
        <w:rFonts w:ascii="Wingdings" w:hAnsi="Wingdings" w:hint="default"/>
      </w:rPr>
    </w:lvl>
    <w:lvl w:ilvl="7" w:tplc="0EB6CBB4" w:tentative="1">
      <w:start w:val="1"/>
      <w:numFmt w:val="bullet"/>
      <w:lvlText w:val=""/>
      <w:lvlJc w:val="left"/>
      <w:pPr>
        <w:tabs>
          <w:tab w:val="num" w:pos="5760"/>
        </w:tabs>
        <w:ind w:left="5760" w:hanging="360"/>
      </w:pPr>
      <w:rPr>
        <w:rFonts w:ascii="Wingdings" w:hAnsi="Wingdings" w:hint="default"/>
      </w:rPr>
    </w:lvl>
    <w:lvl w:ilvl="8" w:tplc="58BCAEBA" w:tentative="1">
      <w:start w:val="1"/>
      <w:numFmt w:val="bullet"/>
      <w:lvlText w:val=""/>
      <w:lvlJc w:val="left"/>
      <w:pPr>
        <w:tabs>
          <w:tab w:val="num" w:pos="6480"/>
        </w:tabs>
        <w:ind w:left="6480" w:hanging="360"/>
      </w:pPr>
      <w:rPr>
        <w:rFonts w:ascii="Wingdings" w:hAnsi="Wingdings" w:hint="default"/>
      </w:rPr>
    </w:lvl>
  </w:abstractNum>
  <w:abstractNum w:abstractNumId="13">
    <w:nsid w:val="3DE238C5"/>
    <w:multiLevelType w:val="multilevel"/>
    <w:tmpl w:val="84F2B5C0"/>
    <w:lvl w:ilvl="0">
      <w:start w:val="1"/>
      <w:numFmt w:val="decimal"/>
      <w:pStyle w:val="Noteikumutekstam"/>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3B23989"/>
    <w:multiLevelType w:val="hybridMultilevel"/>
    <w:tmpl w:val="DFF8F07C"/>
    <w:lvl w:ilvl="0" w:tplc="28FC9F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197CA2"/>
    <w:multiLevelType w:val="hybridMultilevel"/>
    <w:tmpl w:val="48C878E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53494B89"/>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255DA4"/>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D50723"/>
    <w:multiLevelType w:val="hybridMultilevel"/>
    <w:tmpl w:val="0A20E74A"/>
    <w:lvl w:ilvl="0" w:tplc="9CC25954">
      <w:start w:val="1"/>
      <w:numFmt w:val="bullet"/>
      <w:lvlText w:val=""/>
      <w:lvlJc w:val="left"/>
      <w:pPr>
        <w:tabs>
          <w:tab w:val="num" w:pos="720"/>
        </w:tabs>
        <w:ind w:left="720" w:hanging="360"/>
      </w:pPr>
      <w:rPr>
        <w:rFonts w:ascii="Wingdings" w:hAnsi="Wingdings" w:hint="default"/>
      </w:rPr>
    </w:lvl>
    <w:lvl w:ilvl="1" w:tplc="80361E36" w:tentative="1">
      <w:start w:val="1"/>
      <w:numFmt w:val="bullet"/>
      <w:lvlText w:val=""/>
      <w:lvlJc w:val="left"/>
      <w:pPr>
        <w:tabs>
          <w:tab w:val="num" w:pos="1440"/>
        </w:tabs>
        <w:ind w:left="1440" w:hanging="360"/>
      </w:pPr>
      <w:rPr>
        <w:rFonts w:ascii="Wingdings" w:hAnsi="Wingdings" w:hint="default"/>
      </w:rPr>
    </w:lvl>
    <w:lvl w:ilvl="2" w:tplc="8640A792" w:tentative="1">
      <w:start w:val="1"/>
      <w:numFmt w:val="bullet"/>
      <w:lvlText w:val=""/>
      <w:lvlJc w:val="left"/>
      <w:pPr>
        <w:tabs>
          <w:tab w:val="num" w:pos="2160"/>
        </w:tabs>
        <w:ind w:left="2160" w:hanging="360"/>
      </w:pPr>
      <w:rPr>
        <w:rFonts w:ascii="Wingdings" w:hAnsi="Wingdings" w:hint="default"/>
      </w:rPr>
    </w:lvl>
    <w:lvl w:ilvl="3" w:tplc="3B3E0332" w:tentative="1">
      <w:start w:val="1"/>
      <w:numFmt w:val="bullet"/>
      <w:lvlText w:val=""/>
      <w:lvlJc w:val="left"/>
      <w:pPr>
        <w:tabs>
          <w:tab w:val="num" w:pos="2880"/>
        </w:tabs>
        <w:ind w:left="2880" w:hanging="360"/>
      </w:pPr>
      <w:rPr>
        <w:rFonts w:ascii="Wingdings" w:hAnsi="Wingdings" w:hint="default"/>
      </w:rPr>
    </w:lvl>
    <w:lvl w:ilvl="4" w:tplc="FCAE2C3A" w:tentative="1">
      <w:start w:val="1"/>
      <w:numFmt w:val="bullet"/>
      <w:lvlText w:val=""/>
      <w:lvlJc w:val="left"/>
      <w:pPr>
        <w:tabs>
          <w:tab w:val="num" w:pos="3600"/>
        </w:tabs>
        <w:ind w:left="3600" w:hanging="360"/>
      </w:pPr>
      <w:rPr>
        <w:rFonts w:ascii="Wingdings" w:hAnsi="Wingdings" w:hint="default"/>
      </w:rPr>
    </w:lvl>
    <w:lvl w:ilvl="5" w:tplc="12246A82" w:tentative="1">
      <w:start w:val="1"/>
      <w:numFmt w:val="bullet"/>
      <w:lvlText w:val=""/>
      <w:lvlJc w:val="left"/>
      <w:pPr>
        <w:tabs>
          <w:tab w:val="num" w:pos="4320"/>
        </w:tabs>
        <w:ind w:left="4320" w:hanging="360"/>
      </w:pPr>
      <w:rPr>
        <w:rFonts w:ascii="Wingdings" w:hAnsi="Wingdings" w:hint="default"/>
      </w:rPr>
    </w:lvl>
    <w:lvl w:ilvl="6" w:tplc="62D8766A" w:tentative="1">
      <w:start w:val="1"/>
      <w:numFmt w:val="bullet"/>
      <w:lvlText w:val=""/>
      <w:lvlJc w:val="left"/>
      <w:pPr>
        <w:tabs>
          <w:tab w:val="num" w:pos="5040"/>
        </w:tabs>
        <w:ind w:left="5040" w:hanging="360"/>
      </w:pPr>
      <w:rPr>
        <w:rFonts w:ascii="Wingdings" w:hAnsi="Wingdings" w:hint="default"/>
      </w:rPr>
    </w:lvl>
    <w:lvl w:ilvl="7" w:tplc="1C7281C6" w:tentative="1">
      <w:start w:val="1"/>
      <w:numFmt w:val="bullet"/>
      <w:lvlText w:val=""/>
      <w:lvlJc w:val="left"/>
      <w:pPr>
        <w:tabs>
          <w:tab w:val="num" w:pos="5760"/>
        </w:tabs>
        <w:ind w:left="5760" w:hanging="360"/>
      </w:pPr>
      <w:rPr>
        <w:rFonts w:ascii="Wingdings" w:hAnsi="Wingdings" w:hint="default"/>
      </w:rPr>
    </w:lvl>
    <w:lvl w:ilvl="8" w:tplc="163C6ED4" w:tentative="1">
      <w:start w:val="1"/>
      <w:numFmt w:val="bullet"/>
      <w:lvlText w:val=""/>
      <w:lvlJc w:val="left"/>
      <w:pPr>
        <w:tabs>
          <w:tab w:val="num" w:pos="6480"/>
        </w:tabs>
        <w:ind w:left="6480" w:hanging="360"/>
      </w:pPr>
      <w:rPr>
        <w:rFonts w:ascii="Wingdings" w:hAnsi="Wingdings" w:hint="default"/>
      </w:rPr>
    </w:lvl>
  </w:abstractNum>
  <w:abstractNum w:abstractNumId="19">
    <w:nsid w:val="5CE87CB1"/>
    <w:multiLevelType w:val="hybridMultilevel"/>
    <w:tmpl w:val="EB3E3A7E"/>
    <w:lvl w:ilvl="0" w:tplc="7ACE9FC8">
      <w:start w:val="1"/>
      <w:numFmt w:val="bullet"/>
      <w:lvlText w:val=""/>
      <w:lvlJc w:val="left"/>
      <w:pPr>
        <w:tabs>
          <w:tab w:val="num" w:pos="720"/>
        </w:tabs>
        <w:ind w:left="720" w:hanging="360"/>
      </w:pPr>
      <w:rPr>
        <w:rFonts w:ascii="Wingdings" w:hAnsi="Wingdings" w:hint="default"/>
      </w:rPr>
    </w:lvl>
    <w:lvl w:ilvl="1" w:tplc="518AB074" w:tentative="1">
      <w:start w:val="1"/>
      <w:numFmt w:val="bullet"/>
      <w:lvlText w:val=""/>
      <w:lvlJc w:val="left"/>
      <w:pPr>
        <w:tabs>
          <w:tab w:val="num" w:pos="1440"/>
        </w:tabs>
        <w:ind w:left="1440" w:hanging="360"/>
      </w:pPr>
      <w:rPr>
        <w:rFonts w:ascii="Wingdings" w:hAnsi="Wingdings" w:hint="default"/>
      </w:rPr>
    </w:lvl>
    <w:lvl w:ilvl="2" w:tplc="D65AD482" w:tentative="1">
      <w:start w:val="1"/>
      <w:numFmt w:val="bullet"/>
      <w:lvlText w:val=""/>
      <w:lvlJc w:val="left"/>
      <w:pPr>
        <w:tabs>
          <w:tab w:val="num" w:pos="2160"/>
        </w:tabs>
        <w:ind w:left="2160" w:hanging="360"/>
      </w:pPr>
      <w:rPr>
        <w:rFonts w:ascii="Wingdings" w:hAnsi="Wingdings" w:hint="default"/>
      </w:rPr>
    </w:lvl>
    <w:lvl w:ilvl="3" w:tplc="F7F4108A" w:tentative="1">
      <w:start w:val="1"/>
      <w:numFmt w:val="bullet"/>
      <w:lvlText w:val=""/>
      <w:lvlJc w:val="left"/>
      <w:pPr>
        <w:tabs>
          <w:tab w:val="num" w:pos="2880"/>
        </w:tabs>
        <w:ind w:left="2880" w:hanging="360"/>
      </w:pPr>
      <w:rPr>
        <w:rFonts w:ascii="Wingdings" w:hAnsi="Wingdings" w:hint="default"/>
      </w:rPr>
    </w:lvl>
    <w:lvl w:ilvl="4" w:tplc="E338597C" w:tentative="1">
      <w:start w:val="1"/>
      <w:numFmt w:val="bullet"/>
      <w:lvlText w:val=""/>
      <w:lvlJc w:val="left"/>
      <w:pPr>
        <w:tabs>
          <w:tab w:val="num" w:pos="3600"/>
        </w:tabs>
        <w:ind w:left="3600" w:hanging="360"/>
      </w:pPr>
      <w:rPr>
        <w:rFonts w:ascii="Wingdings" w:hAnsi="Wingdings" w:hint="default"/>
      </w:rPr>
    </w:lvl>
    <w:lvl w:ilvl="5" w:tplc="61D839BA" w:tentative="1">
      <w:start w:val="1"/>
      <w:numFmt w:val="bullet"/>
      <w:lvlText w:val=""/>
      <w:lvlJc w:val="left"/>
      <w:pPr>
        <w:tabs>
          <w:tab w:val="num" w:pos="4320"/>
        </w:tabs>
        <w:ind w:left="4320" w:hanging="360"/>
      </w:pPr>
      <w:rPr>
        <w:rFonts w:ascii="Wingdings" w:hAnsi="Wingdings" w:hint="default"/>
      </w:rPr>
    </w:lvl>
    <w:lvl w:ilvl="6" w:tplc="0DD02E74" w:tentative="1">
      <w:start w:val="1"/>
      <w:numFmt w:val="bullet"/>
      <w:lvlText w:val=""/>
      <w:lvlJc w:val="left"/>
      <w:pPr>
        <w:tabs>
          <w:tab w:val="num" w:pos="5040"/>
        </w:tabs>
        <w:ind w:left="5040" w:hanging="360"/>
      </w:pPr>
      <w:rPr>
        <w:rFonts w:ascii="Wingdings" w:hAnsi="Wingdings" w:hint="default"/>
      </w:rPr>
    </w:lvl>
    <w:lvl w:ilvl="7" w:tplc="5EA6965C" w:tentative="1">
      <w:start w:val="1"/>
      <w:numFmt w:val="bullet"/>
      <w:lvlText w:val=""/>
      <w:lvlJc w:val="left"/>
      <w:pPr>
        <w:tabs>
          <w:tab w:val="num" w:pos="5760"/>
        </w:tabs>
        <w:ind w:left="5760" w:hanging="360"/>
      </w:pPr>
      <w:rPr>
        <w:rFonts w:ascii="Wingdings" w:hAnsi="Wingdings" w:hint="default"/>
      </w:rPr>
    </w:lvl>
    <w:lvl w:ilvl="8" w:tplc="CA2A4F0A" w:tentative="1">
      <w:start w:val="1"/>
      <w:numFmt w:val="bullet"/>
      <w:lvlText w:val=""/>
      <w:lvlJc w:val="left"/>
      <w:pPr>
        <w:tabs>
          <w:tab w:val="num" w:pos="6480"/>
        </w:tabs>
        <w:ind w:left="6480" w:hanging="360"/>
      </w:pPr>
      <w:rPr>
        <w:rFonts w:ascii="Wingdings" w:hAnsi="Wingdings" w:hint="default"/>
      </w:rPr>
    </w:lvl>
  </w:abstractNum>
  <w:abstractNum w:abstractNumId="20">
    <w:nsid w:val="5DAC680D"/>
    <w:multiLevelType w:val="hybridMultilevel"/>
    <w:tmpl w:val="20F4B342"/>
    <w:lvl w:ilvl="0" w:tplc="81A87CE6">
      <w:start w:val="1"/>
      <w:numFmt w:val="bullet"/>
      <w:lvlText w:val=""/>
      <w:lvlJc w:val="left"/>
      <w:pPr>
        <w:tabs>
          <w:tab w:val="num" w:pos="720"/>
        </w:tabs>
        <w:ind w:left="720" w:hanging="360"/>
      </w:pPr>
      <w:rPr>
        <w:rFonts w:ascii="Wingdings" w:hAnsi="Wingdings" w:hint="default"/>
      </w:rPr>
    </w:lvl>
    <w:lvl w:ilvl="1" w:tplc="FC24B33A" w:tentative="1">
      <w:start w:val="1"/>
      <w:numFmt w:val="bullet"/>
      <w:lvlText w:val=""/>
      <w:lvlJc w:val="left"/>
      <w:pPr>
        <w:tabs>
          <w:tab w:val="num" w:pos="1440"/>
        </w:tabs>
        <w:ind w:left="1440" w:hanging="360"/>
      </w:pPr>
      <w:rPr>
        <w:rFonts w:ascii="Wingdings" w:hAnsi="Wingdings" w:hint="default"/>
      </w:rPr>
    </w:lvl>
    <w:lvl w:ilvl="2" w:tplc="570E4ED0" w:tentative="1">
      <w:start w:val="1"/>
      <w:numFmt w:val="bullet"/>
      <w:lvlText w:val=""/>
      <w:lvlJc w:val="left"/>
      <w:pPr>
        <w:tabs>
          <w:tab w:val="num" w:pos="2160"/>
        </w:tabs>
        <w:ind w:left="2160" w:hanging="360"/>
      </w:pPr>
      <w:rPr>
        <w:rFonts w:ascii="Wingdings" w:hAnsi="Wingdings" w:hint="default"/>
      </w:rPr>
    </w:lvl>
    <w:lvl w:ilvl="3" w:tplc="E69EC6CC" w:tentative="1">
      <w:start w:val="1"/>
      <w:numFmt w:val="bullet"/>
      <w:lvlText w:val=""/>
      <w:lvlJc w:val="left"/>
      <w:pPr>
        <w:tabs>
          <w:tab w:val="num" w:pos="2880"/>
        </w:tabs>
        <w:ind w:left="2880" w:hanging="360"/>
      </w:pPr>
      <w:rPr>
        <w:rFonts w:ascii="Wingdings" w:hAnsi="Wingdings" w:hint="default"/>
      </w:rPr>
    </w:lvl>
    <w:lvl w:ilvl="4" w:tplc="00064EFE" w:tentative="1">
      <w:start w:val="1"/>
      <w:numFmt w:val="bullet"/>
      <w:lvlText w:val=""/>
      <w:lvlJc w:val="left"/>
      <w:pPr>
        <w:tabs>
          <w:tab w:val="num" w:pos="3600"/>
        </w:tabs>
        <w:ind w:left="3600" w:hanging="360"/>
      </w:pPr>
      <w:rPr>
        <w:rFonts w:ascii="Wingdings" w:hAnsi="Wingdings" w:hint="default"/>
      </w:rPr>
    </w:lvl>
    <w:lvl w:ilvl="5" w:tplc="FDAA14A6" w:tentative="1">
      <w:start w:val="1"/>
      <w:numFmt w:val="bullet"/>
      <w:lvlText w:val=""/>
      <w:lvlJc w:val="left"/>
      <w:pPr>
        <w:tabs>
          <w:tab w:val="num" w:pos="4320"/>
        </w:tabs>
        <w:ind w:left="4320" w:hanging="360"/>
      </w:pPr>
      <w:rPr>
        <w:rFonts w:ascii="Wingdings" w:hAnsi="Wingdings" w:hint="default"/>
      </w:rPr>
    </w:lvl>
    <w:lvl w:ilvl="6" w:tplc="98BCCA90" w:tentative="1">
      <w:start w:val="1"/>
      <w:numFmt w:val="bullet"/>
      <w:lvlText w:val=""/>
      <w:lvlJc w:val="left"/>
      <w:pPr>
        <w:tabs>
          <w:tab w:val="num" w:pos="5040"/>
        </w:tabs>
        <w:ind w:left="5040" w:hanging="360"/>
      </w:pPr>
      <w:rPr>
        <w:rFonts w:ascii="Wingdings" w:hAnsi="Wingdings" w:hint="default"/>
      </w:rPr>
    </w:lvl>
    <w:lvl w:ilvl="7" w:tplc="7C1835AC" w:tentative="1">
      <w:start w:val="1"/>
      <w:numFmt w:val="bullet"/>
      <w:lvlText w:val=""/>
      <w:lvlJc w:val="left"/>
      <w:pPr>
        <w:tabs>
          <w:tab w:val="num" w:pos="5760"/>
        </w:tabs>
        <w:ind w:left="5760" w:hanging="360"/>
      </w:pPr>
      <w:rPr>
        <w:rFonts w:ascii="Wingdings" w:hAnsi="Wingdings" w:hint="default"/>
      </w:rPr>
    </w:lvl>
    <w:lvl w:ilvl="8" w:tplc="5BB834CE" w:tentative="1">
      <w:start w:val="1"/>
      <w:numFmt w:val="bullet"/>
      <w:lvlText w:val=""/>
      <w:lvlJc w:val="left"/>
      <w:pPr>
        <w:tabs>
          <w:tab w:val="num" w:pos="6480"/>
        </w:tabs>
        <w:ind w:left="6480" w:hanging="360"/>
      </w:pPr>
      <w:rPr>
        <w:rFonts w:ascii="Wingdings" w:hAnsi="Wingdings" w:hint="default"/>
      </w:rPr>
    </w:lvl>
  </w:abstractNum>
  <w:abstractNum w:abstractNumId="21">
    <w:nsid w:val="5EED66CA"/>
    <w:multiLevelType w:val="hybridMultilevel"/>
    <w:tmpl w:val="1CA687F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0240A8C"/>
    <w:multiLevelType w:val="hybridMultilevel"/>
    <w:tmpl w:val="7C8EE90E"/>
    <w:lvl w:ilvl="0" w:tplc="51CA1154">
      <w:start w:val="1"/>
      <w:numFmt w:val="bullet"/>
      <w:lvlText w:val=""/>
      <w:lvlJc w:val="left"/>
      <w:pPr>
        <w:tabs>
          <w:tab w:val="num" w:pos="720"/>
        </w:tabs>
        <w:ind w:left="720" w:hanging="360"/>
      </w:pPr>
      <w:rPr>
        <w:rFonts w:ascii="Wingdings" w:hAnsi="Wingdings" w:hint="default"/>
      </w:rPr>
    </w:lvl>
    <w:lvl w:ilvl="1" w:tplc="19C614A4" w:tentative="1">
      <w:start w:val="1"/>
      <w:numFmt w:val="bullet"/>
      <w:lvlText w:val=""/>
      <w:lvlJc w:val="left"/>
      <w:pPr>
        <w:tabs>
          <w:tab w:val="num" w:pos="1440"/>
        </w:tabs>
        <w:ind w:left="1440" w:hanging="360"/>
      </w:pPr>
      <w:rPr>
        <w:rFonts w:ascii="Wingdings" w:hAnsi="Wingdings" w:hint="default"/>
      </w:rPr>
    </w:lvl>
    <w:lvl w:ilvl="2" w:tplc="2A74E910" w:tentative="1">
      <w:start w:val="1"/>
      <w:numFmt w:val="bullet"/>
      <w:lvlText w:val=""/>
      <w:lvlJc w:val="left"/>
      <w:pPr>
        <w:tabs>
          <w:tab w:val="num" w:pos="2160"/>
        </w:tabs>
        <w:ind w:left="2160" w:hanging="360"/>
      </w:pPr>
      <w:rPr>
        <w:rFonts w:ascii="Wingdings" w:hAnsi="Wingdings" w:hint="default"/>
      </w:rPr>
    </w:lvl>
    <w:lvl w:ilvl="3" w:tplc="CC0A5984" w:tentative="1">
      <w:start w:val="1"/>
      <w:numFmt w:val="bullet"/>
      <w:lvlText w:val=""/>
      <w:lvlJc w:val="left"/>
      <w:pPr>
        <w:tabs>
          <w:tab w:val="num" w:pos="2880"/>
        </w:tabs>
        <w:ind w:left="2880" w:hanging="360"/>
      </w:pPr>
      <w:rPr>
        <w:rFonts w:ascii="Wingdings" w:hAnsi="Wingdings" w:hint="default"/>
      </w:rPr>
    </w:lvl>
    <w:lvl w:ilvl="4" w:tplc="ABFEA3C8" w:tentative="1">
      <w:start w:val="1"/>
      <w:numFmt w:val="bullet"/>
      <w:lvlText w:val=""/>
      <w:lvlJc w:val="left"/>
      <w:pPr>
        <w:tabs>
          <w:tab w:val="num" w:pos="3600"/>
        </w:tabs>
        <w:ind w:left="3600" w:hanging="360"/>
      </w:pPr>
      <w:rPr>
        <w:rFonts w:ascii="Wingdings" w:hAnsi="Wingdings" w:hint="default"/>
      </w:rPr>
    </w:lvl>
    <w:lvl w:ilvl="5" w:tplc="BA642122" w:tentative="1">
      <w:start w:val="1"/>
      <w:numFmt w:val="bullet"/>
      <w:lvlText w:val=""/>
      <w:lvlJc w:val="left"/>
      <w:pPr>
        <w:tabs>
          <w:tab w:val="num" w:pos="4320"/>
        </w:tabs>
        <w:ind w:left="4320" w:hanging="360"/>
      </w:pPr>
      <w:rPr>
        <w:rFonts w:ascii="Wingdings" w:hAnsi="Wingdings" w:hint="default"/>
      </w:rPr>
    </w:lvl>
    <w:lvl w:ilvl="6" w:tplc="5A6C6CEC" w:tentative="1">
      <w:start w:val="1"/>
      <w:numFmt w:val="bullet"/>
      <w:lvlText w:val=""/>
      <w:lvlJc w:val="left"/>
      <w:pPr>
        <w:tabs>
          <w:tab w:val="num" w:pos="5040"/>
        </w:tabs>
        <w:ind w:left="5040" w:hanging="360"/>
      </w:pPr>
      <w:rPr>
        <w:rFonts w:ascii="Wingdings" w:hAnsi="Wingdings" w:hint="default"/>
      </w:rPr>
    </w:lvl>
    <w:lvl w:ilvl="7" w:tplc="0DA244D6" w:tentative="1">
      <w:start w:val="1"/>
      <w:numFmt w:val="bullet"/>
      <w:lvlText w:val=""/>
      <w:lvlJc w:val="left"/>
      <w:pPr>
        <w:tabs>
          <w:tab w:val="num" w:pos="5760"/>
        </w:tabs>
        <w:ind w:left="5760" w:hanging="360"/>
      </w:pPr>
      <w:rPr>
        <w:rFonts w:ascii="Wingdings" w:hAnsi="Wingdings" w:hint="default"/>
      </w:rPr>
    </w:lvl>
    <w:lvl w:ilvl="8" w:tplc="2482F942" w:tentative="1">
      <w:start w:val="1"/>
      <w:numFmt w:val="bullet"/>
      <w:lvlText w:val=""/>
      <w:lvlJc w:val="left"/>
      <w:pPr>
        <w:tabs>
          <w:tab w:val="num" w:pos="6480"/>
        </w:tabs>
        <w:ind w:left="6480" w:hanging="360"/>
      </w:pPr>
      <w:rPr>
        <w:rFonts w:ascii="Wingdings" w:hAnsi="Wingdings" w:hint="default"/>
      </w:rPr>
    </w:lvl>
  </w:abstractNum>
  <w:abstractNum w:abstractNumId="23">
    <w:nsid w:val="62202D4A"/>
    <w:multiLevelType w:val="hybridMultilevel"/>
    <w:tmpl w:val="CDF0FDD6"/>
    <w:lvl w:ilvl="0" w:tplc="D17C3F7E">
      <w:start w:val="1"/>
      <w:numFmt w:val="decimal"/>
      <w:lvlText w:val="%1."/>
      <w:lvlJc w:val="left"/>
      <w:pPr>
        <w:tabs>
          <w:tab w:val="num" w:pos="587"/>
        </w:tabs>
        <w:ind w:left="587" w:hanging="227"/>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657C2297"/>
    <w:multiLevelType w:val="hybridMultilevel"/>
    <w:tmpl w:val="88A6C086"/>
    <w:lvl w:ilvl="0" w:tplc="874CE506">
      <w:start w:val="1"/>
      <w:numFmt w:val="bullet"/>
      <w:lvlText w:val=""/>
      <w:lvlJc w:val="left"/>
      <w:pPr>
        <w:tabs>
          <w:tab w:val="num" w:pos="720"/>
        </w:tabs>
        <w:ind w:left="720" w:hanging="360"/>
      </w:pPr>
      <w:rPr>
        <w:rFonts w:ascii="Wingdings" w:hAnsi="Wingdings" w:hint="default"/>
      </w:rPr>
    </w:lvl>
    <w:lvl w:ilvl="1" w:tplc="C08EB0DA" w:tentative="1">
      <w:start w:val="1"/>
      <w:numFmt w:val="bullet"/>
      <w:lvlText w:val=""/>
      <w:lvlJc w:val="left"/>
      <w:pPr>
        <w:tabs>
          <w:tab w:val="num" w:pos="1440"/>
        </w:tabs>
        <w:ind w:left="1440" w:hanging="360"/>
      </w:pPr>
      <w:rPr>
        <w:rFonts w:ascii="Wingdings" w:hAnsi="Wingdings" w:hint="default"/>
      </w:rPr>
    </w:lvl>
    <w:lvl w:ilvl="2" w:tplc="1B10959A" w:tentative="1">
      <w:start w:val="1"/>
      <w:numFmt w:val="bullet"/>
      <w:lvlText w:val=""/>
      <w:lvlJc w:val="left"/>
      <w:pPr>
        <w:tabs>
          <w:tab w:val="num" w:pos="2160"/>
        </w:tabs>
        <w:ind w:left="2160" w:hanging="360"/>
      </w:pPr>
      <w:rPr>
        <w:rFonts w:ascii="Wingdings" w:hAnsi="Wingdings" w:hint="default"/>
      </w:rPr>
    </w:lvl>
    <w:lvl w:ilvl="3" w:tplc="B25E6330" w:tentative="1">
      <w:start w:val="1"/>
      <w:numFmt w:val="bullet"/>
      <w:lvlText w:val=""/>
      <w:lvlJc w:val="left"/>
      <w:pPr>
        <w:tabs>
          <w:tab w:val="num" w:pos="2880"/>
        </w:tabs>
        <w:ind w:left="2880" w:hanging="360"/>
      </w:pPr>
      <w:rPr>
        <w:rFonts w:ascii="Wingdings" w:hAnsi="Wingdings" w:hint="default"/>
      </w:rPr>
    </w:lvl>
    <w:lvl w:ilvl="4" w:tplc="7F38EB64" w:tentative="1">
      <w:start w:val="1"/>
      <w:numFmt w:val="bullet"/>
      <w:lvlText w:val=""/>
      <w:lvlJc w:val="left"/>
      <w:pPr>
        <w:tabs>
          <w:tab w:val="num" w:pos="3600"/>
        </w:tabs>
        <w:ind w:left="3600" w:hanging="360"/>
      </w:pPr>
      <w:rPr>
        <w:rFonts w:ascii="Wingdings" w:hAnsi="Wingdings" w:hint="default"/>
      </w:rPr>
    </w:lvl>
    <w:lvl w:ilvl="5" w:tplc="FA34407E" w:tentative="1">
      <w:start w:val="1"/>
      <w:numFmt w:val="bullet"/>
      <w:lvlText w:val=""/>
      <w:lvlJc w:val="left"/>
      <w:pPr>
        <w:tabs>
          <w:tab w:val="num" w:pos="4320"/>
        </w:tabs>
        <w:ind w:left="4320" w:hanging="360"/>
      </w:pPr>
      <w:rPr>
        <w:rFonts w:ascii="Wingdings" w:hAnsi="Wingdings" w:hint="default"/>
      </w:rPr>
    </w:lvl>
    <w:lvl w:ilvl="6" w:tplc="B4083F48" w:tentative="1">
      <w:start w:val="1"/>
      <w:numFmt w:val="bullet"/>
      <w:lvlText w:val=""/>
      <w:lvlJc w:val="left"/>
      <w:pPr>
        <w:tabs>
          <w:tab w:val="num" w:pos="5040"/>
        </w:tabs>
        <w:ind w:left="5040" w:hanging="360"/>
      </w:pPr>
      <w:rPr>
        <w:rFonts w:ascii="Wingdings" w:hAnsi="Wingdings" w:hint="default"/>
      </w:rPr>
    </w:lvl>
    <w:lvl w:ilvl="7" w:tplc="3F6C976E" w:tentative="1">
      <w:start w:val="1"/>
      <w:numFmt w:val="bullet"/>
      <w:lvlText w:val=""/>
      <w:lvlJc w:val="left"/>
      <w:pPr>
        <w:tabs>
          <w:tab w:val="num" w:pos="5760"/>
        </w:tabs>
        <w:ind w:left="5760" w:hanging="360"/>
      </w:pPr>
      <w:rPr>
        <w:rFonts w:ascii="Wingdings" w:hAnsi="Wingdings" w:hint="default"/>
      </w:rPr>
    </w:lvl>
    <w:lvl w:ilvl="8" w:tplc="DB108B50" w:tentative="1">
      <w:start w:val="1"/>
      <w:numFmt w:val="bullet"/>
      <w:lvlText w:val=""/>
      <w:lvlJc w:val="left"/>
      <w:pPr>
        <w:tabs>
          <w:tab w:val="num" w:pos="6480"/>
        </w:tabs>
        <w:ind w:left="6480" w:hanging="360"/>
      </w:pPr>
      <w:rPr>
        <w:rFonts w:ascii="Wingdings" w:hAnsi="Wingdings" w:hint="default"/>
      </w:rPr>
    </w:lvl>
  </w:abstractNum>
  <w:abstractNum w:abstractNumId="25">
    <w:nsid w:val="6B2C445A"/>
    <w:multiLevelType w:val="hybridMultilevel"/>
    <w:tmpl w:val="0682F7E0"/>
    <w:lvl w:ilvl="0" w:tplc="158E2682">
      <w:start w:val="1"/>
      <w:numFmt w:val="bullet"/>
      <w:lvlText w:val=""/>
      <w:lvlJc w:val="left"/>
      <w:pPr>
        <w:tabs>
          <w:tab w:val="num" w:pos="720"/>
        </w:tabs>
        <w:ind w:left="720" w:hanging="360"/>
      </w:pPr>
      <w:rPr>
        <w:rFonts w:ascii="Wingdings" w:hAnsi="Wingdings" w:hint="default"/>
      </w:rPr>
    </w:lvl>
    <w:lvl w:ilvl="1" w:tplc="C75A7280" w:tentative="1">
      <w:start w:val="1"/>
      <w:numFmt w:val="bullet"/>
      <w:lvlText w:val=""/>
      <w:lvlJc w:val="left"/>
      <w:pPr>
        <w:tabs>
          <w:tab w:val="num" w:pos="1440"/>
        </w:tabs>
        <w:ind w:left="1440" w:hanging="360"/>
      </w:pPr>
      <w:rPr>
        <w:rFonts w:ascii="Wingdings" w:hAnsi="Wingdings" w:hint="default"/>
      </w:rPr>
    </w:lvl>
    <w:lvl w:ilvl="2" w:tplc="148C7E44" w:tentative="1">
      <w:start w:val="1"/>
      <w:numFmt w:val="bullet"/>
      <w:lvlText w:val=""/>
      <w:lvlJc w:val="left"/>
      <w:pPr>
        <w:tabs>
          <w:tab w:val="num" w:pos="2160"/>
        </w:tabs>
        <w:ind w:left="2160" w:hanging="360"/>
      </w:pPr>
      <w:rPr>
        <w:rFonts w:ascii="Wingdings" w:hAnsi="Wingdings" w:hint="default"/>
      </w:rPr>
    </w:lvl>
    <w:lvl w:ilvl="3" w:tplc="884899B4" w:tentative="1">
      <w:start w:val="1"/>
      <w:numFmt w:val="bullet"/>
      <w:lvlText w:val=""/>
      <w:lvlJc w:val="left"/>
      <w:pPr>
        <w:tabs>
          <w:tab w:val="num" w:pos="2880"/>
        </w:tabs>
        <w:ind w:left="2880" w:hanging="360"/>
      </w:pPr>
      <w:rPr>
        <w:rFonts w:ascii="Wingdings" w:hAnsi="Wingdings" w:hint="default"/>
      </w:rPr>
    </w:lvl>
    <w:lvl w:ilvl="4" w:tplc="204664B2" w:tentative="1">
      <w:start w:val="1"/>
      <w:numFmt w:val="bullet"/>
      <w:lvlText w:val=""/>
      <w:lvlJc w:val="left"/>
      <w:pPr>
        <w:tabs>
          <w:tab w:val="num" w:pos="3600"/>
        </w:tabs>
        <w:ind w:left="3600" w:hanging="360"/>
      </w:pPr>
      <w:rPr>
        <w:rFonts w:ascii="Wingdings" w:hAnsi="Wingdings" w:hint="default"/>
      </w:rPr>
    </w:lvl>
    <w:lvl w:ilvl="5" w:tplc="9EFE1FF2" w:tentative="1">
      <w:start w:val="1"/>
      <w:numFmt w:val="bullet"/>
      <w:lvlText w:val=""/>
      <w:lvlJc w:val="left"/>
      <w:pPr>
        <w:tabs>
          <w:tab w:val="num" w:pos="4320"/>
        </w:tabs>
        <w:ind w:left="4320" w:hanging="360"/>
      </w:pPr>
      <w:rPr>
        <w:rFonts w:ascii="Wingdings" w:hAnsi="Wingdings" w:hint="default"/>
      </w:rPr>
    </w:lvl>
    <w:lvl w:ilvl="6" w:tplc="DA82471C" w:tentative="1">
      <w:start w:val="1"/>
      <w:numFmt w:val="bullet"/>
      <w:lvlText w:val=""/>
      <w:lvlJc w:val="left"/>
      <w:pPr>
        <w:tabs>
          <w:tab w:val="num" w:pos="5040"/>
        </w:tabs>
        <w:ind w:left="5040" w:hanging="360"/>
      </w:pPr>
      <w:rPr>
        <w:rFonts w:ascii="Wingdings" w:hAnsi="Wingdings" w:hint="default"/>
      </w:rPr>
    </w:lvl>
    <w:lvl w:ilvl="7" w:tplc="4EF682A2" w:tentative="1">
      <w:start w:val="1"/>
      <w:numFmt w:val="bullet"/>
      <w:lvlText w:val=""/>
      <w:lvlJc w:val="left"/>
      <w:pPr>
        <w:tabs>
          <w:tab w:val="num" w:pos="5760"/>
        </w:tabs>
        <w:ind w:left="5760" w:hanging="360"/>
      </w:pPr>
      <w:rPr>
        <w:rFonts w:ascii="Wingdings" w:hAnsi="Wingdings" w:hint="default"/>
      </w:rPr>
    </w:lvl>
    <w:lvl w:ilvl="8" w:tplc="20000B54" w:tentative="1">
      <w:start w:val="1"/>
      <w:numFmt w:val="bullet"/>
      <w:lvlText w:val=""/>
      <w:lvlJc w:val="left"/>
      <w:pPr>
        <w:tabs>
          <w:tab w:val="num" w:pos="6480"/>
        </w:tabs>
        <w:ind w:left="6480" w:hanging="360"/>
      </w:pPr>
      <w:rPr>
        <w:rFonts w:ascii="Wingdings" w:hAnsi="Wingdings" w:hint="default"/>
      </w:rPr>
    </w:lvl>
  </w:abstractNum>
  <w:abstractNum w:abstractNumId="26">
    <w:nsid w:val="6FF976A3"/>
    <w:multiLevelType w:val="hybridMultilevel"/>
    <w:tmpl w:val="830A7C04"/>
    <w:lvl w:ilvl="0" w:tplc="F6F0F7D6">
      <w:start w:val="1"/>
      <w:numFmt w:val="bullet"/>
      <w:lvlText w:val=""/>
      <w:lvlJc w:val="left"/>
      <w:pPr>
        <w:tabs>
          <w:tab w:val="num" w:pos="936"/>
        </w:tabs>
        <w:ind w:left="936" w:hanging="216"/>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nsid w:val="7826169C"/>
    <w:multiLevelType w:val="hybridMultilevel"/>
    <w:tmpl w:val="38F8E224"/>
    <w:lvl w:ilvl="0" w:tplc="04BAB620">
      <w:start w:val="1"/>
      <w:numFmt w:val="bullet"/>
      <w:lvlText w:val=""/>
      <w:lvlJc w:val="left"/>
      <w:pPr>
        <w:tabs>
          <w:tab w:val="num" w:pos="720"/>
        </w:tabs>
        <w:ind w:left="720" w:hanging="360"/>
      </w:pPr>
      <w:rPr>
        <w:rFonts w:ascii="Wingdings" w:hAnsi="Wingdings" w:hint="default"/>
      </w:rPr>
    </w:lvl>
    <w:lvl w:ilvl="1" w:tplc="81D41116" w:tentative="1">
      <w:start w:val="1"/>
      <w:numFmt w:val="bullet"/>
      <w:lvlText w:val=""/>
      <w:lvlJc w:val="left"/>
      <w:pPr>
        <w:tabs>
          <w:tab w:val="num" w:pos="1440"/>
        </w:tabs>
        <w:ind w:left="1440" w:hanging="360"/>
      </w:pPr>
      <w:rPr>
        <w:rFonts w:ascii="Wingdings" w:hAnsi="Wingdings" w:hint="default"/>
      </w:rPr>
    </w:lvl>
    <w:lvl w:ilvl="2" w:tplc="F9BA0580" w:tentative="1">
      <w:start w:val="1"/>
      <w:numFmt w:val="bullet"/>
      <w:lvlText w:val=""/>
      <w:lvlJc w:val="left"/>
      <w:pPr>
        <w:tabs>
          <w:tab w:val="num" w:pos="2160"/>
        </w:tabs>
        <w:ind w:left="2160" w:hanging="360"/>
      </w:pPr>
      <w:rPr>
        <w:rFonts w:ascii="Wingdings" w:hAnsi="Wingdings" w:hint="default"/>
      </w:rPr>
    </w:lvl>
    <w:lvl w:ilvl="3" w:tplc="4260C12A" w:tentative="1">
      <w:start w:val="1"/>
      <w:numFmt w:val="bullet"/>
      <w:lvlText w:val=""/>
      <w:lvlJc w:val="left"/>
      <w:pPr>
        <w:tabs>
          <w:tab w:val="num" w:pos="2880"/>
        </w:tabs>
        <w:ind w:left="2880" w:hanging="360"/>
      </w:pPr>
      <w:rPr>
        <w:rFonts w:ascii="Wingdings" w:hAnsi="Wingdings" w:hint="default"/>
      </w:rPr>
    </w:lvl>
    <w:lvl w:ilvl="4" w:tplc="F08CF24A" w:tentative="1">
      <w:start w:val="1"/>
      <w:numFmt w:val="bullet"/>
      <w:lvlText w:val=""/>
      <w:lvlJc w:val="left"/>
      <w:pPr>
        <w:tabs>
          <w:tab w:val="num" w:pos="3600"/>
        </w:tabs>
        <w:ind w:left="3600" w:hanging="360"/>
      </w:pPr>
      <w:rPr>
        <w:rFonts w:ascii="Wingdings" w:hAnsi="Wingdings" w:hint="default"/>
      </w:rPr>
    </w:lvl>
    <w:lvl w:ilvl="5" w:tplc="BD10C21E" w:tentative="1">
      <w:start w:val="1"/>
      <w:numFmt w:val="bullet"/>
      <w:lvlText w:val=""/>
      <w:lvlJc w:val="left"/>
      <w:pPr>
        <w:tabs>
          <w:tab w:val="num" w:pos="4320"/>
        </w:tabs>
        <w:ind w:left="4320" w:hanging="360"/>
      </w:pPr>
      <w:rPr>
        <w:rFonts w:ascii="Wingdings" w:hAnsi="Wingdings" w:hint="default"/>
      </w:rPr>
    </w:lvl>
    <w:lvl w:ilvl="6" w:tplc="69B0E0C0" w:tentative="1">
      <w:start w:val="1"/>
      <w:numFmt w:val="bullet"/>
      <w:lvlText w:val=""/>
      <w:lvlJc w:val="left"/>
      <w:pPr>
        <w:tabs>
          <w:tab w:val="num" w:pos="5040"/>
        </w:tabs>
        <w:ind w:left="5040" w:hanging="360"/>
      </w:pPr>
      <w:rPr>
        <w:rFonts w:ascii="Wingdings" w:hAnsi="Wingdings" w:hint="default"/>
      </w:rPr>
    </w:lvl>
    <w:lvl w:ilvl="7" w:tplc="DF3C85C0" w:tentative="1">
      <w:start w:val="1"/>
      <w:numFmt w:val="bullet"/>
      <w:lvlText w:val=""/>
      <w:lvlJc w:val="left"/>
      <w:pPr>
        <w:tabs>
          <w:tab w:val="num" w:pos="5760"/>
        </w:tabs>
        <w:ind w:left="5760" w:hanging="360"/>
      </w:pPr>
      <w:rPr>
        <w:rFonts w:ascii="Wingdings" w:hAnsi="Wingdings" w:hint="default"/>
      </w:rPr>
    </w:lvl>
    <w:lvl w:ilvl="8" w:tplc="A52271D0" w:tentative="1">
      <w:start w:val="1"/>
      <w:numFmt w:val="bullet"/>
      <w:lvlText w:val=""/>
      <w:lvlJc w:val="left"/>
      <w:pPr>
        <w:tabs>
          <w:tab w:val="num" w:pos="6480"/>
        </w:tabs>
        <w:ind w:left="6480" w:hanging="360"/>
      </w:pPr>
      <w:rPr>
        <w:rFonts w:ascii="Wingdings" w:hAnsi="Wingdings" w:hint="default"/>
      </w:rPr>
    </w:lvl>
  </w:abstractNum>
  <w:abstractNum w:abstractNumId="28">
    <w:nsid w:val="7A711930"/>
    <w:multiLevelType w:val="hybridMultilevel"/>
    <w:tmpl w:val="F45627D2"/>
    <w:lvl w:ilvl="0" w:tplc="1CD6A440">
      <w:start w:val="1"/>
      <w:numFmt w:val="bullet"/>
      <w:lvlText w:val=""/>
      <w:lvlJc w:val="left"/>
      <w:pPr>
        <w:tabs>
          <w:tab w:val="num" w:pos="720"/>
        </w:tabs>
        <w:ind w:left="720" w:hanging="360"/>
      </w:pPr>
      <w:rPr>
        <w:rFonts w:ascii="Wingdings" w:hAnsi="Wingdings" w:hint="default"/>
      </w:rPr>
    </w:lvl>
    <w:lvl w:ilvl="1" w:tplc="AE8CC5A4" w:tentative="1">
      <w:start w:val="1"/>
      <w:numFmt w:val="bullet"/>
      <w:lvlText w:val=""/>
      <w:lvlJc w:val="left"/>
      <w:pPr>
        <w:tabs>
          <w:tab w:val="num" w:pos="1440"/>
        </w:tabs>
        <w:ind w:left="1440" w:hanging="360"/>
      </w:pPr>
      <w:rPr>
        <w:rFonts w:ascii="Wingdings" w:hAnsi="Wingdings" w:hint="default"/>
      </w:rPr>
    </w:lvl>
    <w:lvl w:ilvl="2" w:tplc="DB087F46" w:tentative="1">
      <w:start w:val="1"/>
      <w:numFmt w:val="bullet"/>
      <w:lvlText w:val=""/>
      <w:lvlJc w:val="left"/>
      <w:pPr>
        <w:tabs>
          <w:tab w:val="num" w:pos="2160"/>
        </w:tabs>
        <w:ind w:left="2160" w:hanging="360"/>
      </w:pPr>
      <w:rPr>
        <w:rFonts w:ascii="Wingdings" w:hAnsi="Wingdings" w:hint="default"/>
      </w:rPr>
    </w:lvl>
    <w:lvl w:ilvl="3" w:tplc="0BB0C7A6" w:tentative="1">
      <w:start w:val="1"/>
      <w:numFmt w:val="bullet"/>
      <w:lvlText w:val=""/>
      <w:lvlJc w:val="left"/>
      <w:pPr>
        <w:tabs>
          <w:tab w:val="num" w:pos="2880"/>
        </w:tabs>
        <w:ind w:left="2880" w:hanging="360"/>
      </w:pPr>
      <w:rPr>
        <w:rFonts w:ascii="Wingdings" w:hAnsi="Wingdings" w:hint="default"/>
      </w:rPr>
    </w:lvl>
    <w:lvl w:ilvl="4" w:tplc="9EF221AC" w:tentative="1">
      <w:start w:val="1"/>
      <w:numFmt w:val="bullet"/>
      <w:lvlText w:val=""/>
      <w:lvlJc w:val="left"/>
      <w:pPr>
        <w:tabs>
          <w:tab w:val="num" w:pos="3600"/>
        </w:tabs>
        <w:ind w:left="3600" w:hanging="360"/>
      </w:pPr>
      <w:rPr>
        <w:rFonts w:ascii="Wingdings" w:hAnsi="Wingdings" w:hint="default"/>
      </w:rPr>
    </w:lvl>
    <w:lvl w:ilvl="5" w:tplc="0A860708" w:tentative="1">
      <w:start w:val="1"/>
      <w:numFmt w:val="bullet"/>
      <w:lvlText w:val=""/>
      <w:lvlJc w:val="left"/>
      <w:pPr>
        <w:tabs>
          <w:tab w:val="num" w:pos="4320"/>
        </w:tabs>
        <w:ind w:left="4320" w:hanging="360"/>
      </w:pPr>
      <w:rPr>
        <w:rFonts w:ascii="Wingdings" w:hAnsi="Wingdings" w:hint="default"/>
      </w:rPr>
    </w:lvl>
    <w:lvl w:ilvl="6" w:tplc="1F509656" w:tentative="1">
      <w:start w:val="1"/>
      <w:numFmt w:val="bullet"/>
      <w:lvlText w:val=""/>
      <w:lvlJc w:val="left"/>
      <w:pPr>
        <w:tabs>
          <w:tab w:val="num" w:pos="5040"/>
        </w:tabs>
        <w:ind w:left="5040" w:hanging="360"/>
      </w:pPr>
      <w:rPr>
        <w:rFonts w:ascii="Wingdings" w:hAnsi="Wingdings" w:hint="default"/>
      </w:rPr>
    </w:lvl>
    <w:lvl w:ilvl="7" w:tplc="DFFEA5CC" w:tentative="1">
      <w:start w:val="1"/>
      <w:numFmt w:val="bullet"/>
      <w:lvlText w:val=""/>
      <w:lvlJc w:val="left"/>
      <w:pPr>
        <w:tabs>
          <w:tab w:val="num" w:pos="5760"/>
        </w:tabs>
        <w:ind w:left="5760" w:hanging="360"/>
      </w:pPr>
      <w:rPr>
        <w:rFonts w:ascii="Wingdings" w:hAnsi="Wingdings" w:hint="default"/>
      </w:rPr>
    </w:lvl>
    <w:lvl w:ilvl="8" w:tplc="2C88E964" w:tentative="1">
      <w:start w:val="1"/>
      <w:numFmt w:val="bullet"/>
      <w:lvlText w:val=""/>
      <w:lvlJc w:val="left"/>
      <w:pPr>
        <w:tabs>
          <w:tab w:val="num" w:pos="6480"/>
        </w:tabs>
        <w:ind w:left="6480" w:hanging="360"/>
      </w:pPr>
      <w:rPr>
        <w:rFonts w:ascii="Wingdings" w:hAnsi="Wingdings" w:hint="default"/>
      </w:rPr>
    </w:lvl>
  </w:abstractNum>
  <w:abstractNum w:abstractNumId="29">
    <w:nsid w:val="7AAC61B7"/>
    <w:multiLevelType w:val="multilevel"/>
    <w:tmpl w:val="E30CFF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C1F05CA"/>
    <w:multiLevelType w:val="hybridMultilevel"/>
    <w:tmpl w:val="6B6C745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5"/>
  </w:num>
  <w:num w:numId="4">
    <w:abstractNumId w:val="9"/>
  </w:num>
  <w:num w:numId="5">
    <w:abstractNumId w:val="10"/>
  </w:num>
  <w:num w:numId="6">
    <w:abstractNumId w:val="24"/>
  </w:num>
  <w:num w:numId="7">
    <w:abstractNumId w:val="1"/>
  </w:num>
  <w:num w:numId="8">
    <w:abstractNumId w:val="18"/>
  </w:num>
  <w:num w:numId="9">
    <w:abstractNumId w:val="0"/>
  </w:num>
  <w:num w:numId="10">
    <w:abstractNumId w:val="19"/>
  </w:num>
  <w:num w:numId="11">
    <w:abstractNumId w:val="27"/>
  </w:num>
  <w:num w:numId="12">
    <w:abstractNumId w:val="20"/>
  </w:num>
  <w:num w:numId="13">
    <w:abstractNumId w:val="22"/>
  </w:num>
  <w:num w:numId="14">
    <w:abstractNumId w:val="5"/>
  </w:num>
  <w:num w:numId="15">
    <w:abstractNumId w:val="25"/>
  </w:num>
  <w:num w:numId="16">
    <w:abstractNumId w:val="6"/>
  </w:num>
  <w:num w:numId="17">
    <w:abstractNumId w:val="28"/>
  </w:num>
  <w:num w:numId="18">
    <w:abstractNumId w:val="12"/>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num>
  <w:num w:numId="23">
    <w:abstractNumId w:val="11"/>
  </w:num>
  <w:num w:numId="24">
    <w:abstractNumId w:val="3"/>
  </w:num>
  <w:num w:numId="25">
    <w:abstractNumId w:val="8"/>
  </w:num>
  <w:num w:numId="26">
    <w:abstractNumId w:val="4"/>
  </w:num>
  <w:num w:numId="27">
    <w:abstractNumId w:val="2"/>
  </w:num>
  <w:num w:numId="28">
    <w:abstractNumId w:val="14"/>
  </w:num>
  <w:num w:numId="29">
    <w:abstractNumId w:val="7"/>
  </w:num>
  <w:num w:numId="30">
    <w:abstractNumId w:val="21"/>
  </w:num>
  <w:num w:numId="31">
    <w:abstractNumId w:val="3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rawingGridVerticalSpacing w:val="381"/>
  <w:displayHorizontalDrawingGridEvery w:val="2"/>
  <w:characterSpacingControl w:val="doNotCompress"/>
  <w:hdrShapeDefaults>
    <o:shapedefaults v:ext="edit" spidmax="337922"/>
  </w:hdrShapeDefaults>
  <w:footnotePr>
    <w:footnote w:id="-1"/>
    <w:footnote w:id="0"/>
  </w:footnotePr>
  <w:endnotePr>
    <w:endnote w:id="-1"/>
    <w:endnote w:id="0"/>
  </w:endnotePr>
  <w:compat/>
  <w:rsids>
    <w:rsidRoot w:val="00D573FB"/>
    <w:rsid w:val="00000036"/>
    <w:rsid w:val="0000136B"/>
    <w:rsid w:val="00003836"/>
    <w:rsid w:val="000051C4"/>
    <w:rsid w:val="00010302"/>
    <w:rsid w:val="00010F45"/>
    <w:rsid w:val="00011823"/>
    <w:rsid w:val="00011BE9"/>
    <w:rsid w:val="000125DD"/>
    <w:rsid w:val="00013261"/>
    <w:rsid w:val="00013ACE"/>
    <w:rsid w:val="00014370"/>
    <w:rsid w:val="00015130"/>
    <w:rsid w:val="00016370"/>
    <w:rsid w:val="00017404"/>
    <w:rsid w:val="000179DB"/>
    <w:rsid w:val="00020754"/>
    <w:rsid w:val="0002255E"/>
    <w:rsid w:val="000239F2"/>
    <w:rsid w:val="00023CE5"/>
    <w:rsid w:val="00024DB0"/>
    <w:rsid w:val="00030A16"/>
    <w:rsid w:val="00031040"/>
    <w:rsid w:val="00033200"/>
    <w:rsid w:val="00033D77"/>
    <w:rsid w:val="00035907"/>
    <w:rsid w:val="00036DBA"/>
    <w:rsid w:val="00036DD8"/>
    <w:rsid w:val="00044729"/>
    <w:rsid w:val="00045D2B"/>
    <w:rsid w:val="00046890"/>
    <w:rsid w:val="000472B1"/>
    <w:rsid w:val="000505BD"/>
    <w:rsid w:val="000538C1"/>
    <w:rsid w:val="000546B4"/>
    <w:rsid w:val="000549F4"/>
    <w:rsid w:val="00054A37"/>
    <w:rsid w:val="00056719"/>
    <w:rsid w:val="00056E1F"/>
    <w:rsid w:val="00061C32"/>
    <w:rsid w:val="00070688"/>
    <w:rsid w:val="000732A4"/>
    <w:rsid w:val="0007549A"/>
    <w:rsid w:val="0007727B"/>
    <w:rsid w:val="00080C20"/>
    <w:rsid w:val="00081397"/>
    <w:rsid w:val="00085410"/>
    <w:rsid w:val="00087871"/>
    <w:rsid w:val="000945CD"/>
    <w:rsid w:val="000967B5"/>
    <w:rsid w:val="00097793"/>
    <w:rsid w:val="000A0CA1"/>
    <w:rsid w:val="000A42E3"/>
    <w:rsid w:val="000A761B"/>
    <w:rsid w:val="000A7623"/>
    <w:rsid w:val="000B055B"/>
    <w:rsid w:val="000B093E"/>
    <w:rsid w:val="000B12E4"/>
    <w:rsid w:val="000B27B0"/>
    <w:rsid w:val="000B6A91"/>
    <w:rsid w:val="000D1DD3"/>
    <w:rsid w:val="000D4D71"/>
    <w:rsid w:val="000D7A4E"/>
    <w:rsid w:val="000E78D8"/>
    <w:rsid w:val="000F388A"/>
    <w:rsid w:val="000F3EB1"/>
    <w:rsid w:val="00100483"/>
    <w:rsid w:val="0011041A"/>
    <w:rsid w:val="001115C9"/>
    <w:rsid w:val="0011560D"/>
    <w:rsid w:val="00121736"/>
    <w:rsid w:val="001222D5"/>
    <w:rsid w:val="00125C73"/>
    <w:rsid w:val="00130C66"/>
    <w:rsid w:val="00131C5E"/>
    <w:rsid w:val="0013344B"/>
    <w:rsid w:val="0013444F"/>
    <w:rsid w:val="00136D08"/>
    <w:rsid w:val="00142400"/>
    <w:rsid w:val="00145C96"/>
    <w:rsid w:val="00151492"/>
    <w:rsid w:val="0015201A"/>
    <w:rsid w:val="0015272F"/>
    <w:rsid w:val="00153F92"/>
    <w:rsid w:val="0015476E"/>
    <w:rsid w:val="00161FA0"/>
    <w:rsid w:val="00164B06"/>
    <w:rsid w:val="00165C80"/>
    <w:rsid w:val="00165ECC"/>
    <w:rsid w:val="00167877"/>
    <w:rsid w:val="0017324C"/>
    <w:rsid w:val="001734E5"/>
    <w:rsid w:val="0017379F"/>
    <w:rsid w:val="00173959"/>
    <w:rsid w:val="001815DB"/>
    <w:rsid w:val="00187CA7"/>
    <w:rsid w:val="00191F8D"/>
    <w:rsid w:val="00192F64"/>
    <w:rsid w:val="001931A9"/>
    <w:rsid w:val="001932A5"/>
    <w:rsid w:val="001932EC"/>
    <w:rsid w:val="001958E8"/>
    <w:rsid w:val="0019704D"/>
    <w:rsid w:val="0019705C"/>
    <w:rsid w:val="001A0811"/>
    <w:rsid w:val="001A367A"/>
    <w:rsid w:val="001A5014"/>
    <w:rsid w:val="001B1F6F"/>
    <w:rsid w:val="001B28DD"/>
    <w:rsid w:val="001C1B86"/>
    <w:rsid w:val="001C3B19"/>
    <w:rsid w:val="001C7529"/>
    <w:rsid w:val="001D6610"/>
    <w:rsid w:val="001D67BB"/>
    <w:rsid w:val="001E4A74"/>
    <w:rsid w:val="001E4B57"/>
    <w:rsid w:val="001F0DB1"/>
    <w:rsid w:val="001F29E8"/>
    <w:rsid w:val="001F4F45"/>
    <w:rsid w:val="001F6C2F"/>
    <w:rsid w:val="00201396"/>
    <w:rsid w:val="00211979"/>
    <w:rsid w:val="002147AE"/>
    <w:rsid w:val="002155DB"/>
    <w:rsid w:val="00216BE5"/>
    <w:rsid w:val="00220B1D"/>
    <w:rsid w:val="00226836"/>
    <w:rsid w:val="002272C3"/>
    <w:rsid w:val="00227990"/>
    <w:rsid w:val="00227B75"/>
    <w:rsid w:val="00230454"/>
    <w:rsid w:val="00233CE0"/>
    <w:rsid w:val="00233D0C"/>
    <w:rsid w:val="00234A8B"/>
    <w:rsid w:val="00240B95"/>
    <w:rsid w:val="002416F4"/>
    <w:rsid w:val="00241ACD"/>
    <w:rsid w:val="00246CE0"/>
    <w:rsid w:val="00247961"/>
    <w:rsid w:val="00247E67"/>
    <w:rsid w:val="002503E0"/>
    <w:rsid w:val="00253F28"/>
    <w:rsid w:val="00254932"/>
    <w:rsid w:val="00255488"/>
    <w:rsid w:val="002570B2"/>
    <w:rsid w:val="00262C5C"/>
    <w:rsid w:val="00264314"/>
    <w:rsid w:val="00264C09"/>
    <w:rsid w:val="0026520D"/>
    <w:rsid w:val="00266226"/>
    <w:rsid w:val="00266583"/>
    <w:rsid w:val="00274951"/>
    <w:rsid w:val="00275212"/>
    <w:rsid w:val="00277EB1"/>
    <w:rsid w:val="00280941"/>
    <w:rsid w:val="00283099"/>
    <w:rsid w:val="00283678"/>
    <w:rsid w:val="002836EC"/>
    <w:rsid w:val="00283983"/>
    <w:rsid w:val="00285F4A"/>
    <w:rsid w:val="00286ABB"/>
    <w:rsid w:val="00294637"/>
    <w:rsid w:val="00294F0A"/>
    <w:rsid w:val="00296CF4"/>
    <w:rsid w:val="002978AE"/>
    <w:rsid w:val="002979E8"/>
    <w:rsid w:val="002A087B"/>
    <w:rsid w:val="002A27E1"/>
    <w:rsid w:val="002B5EC6"/>
    <w:rsid w:val="002B6068"/>
    <w:rsid w:val="002C21CD"/>
    <w:rsid w:val="002C2382"/>
    <w:rsid w:val="002C274B"/>
    <w:rsid w:val="002C3AB3"/>
    <w:rsid w:val="002C5AE2"/>
    <w:rsid w:val="002C717A"/>
    <w:rsid w:val="002D0463"/>
    <w:rsid w:val="002D2A06"/>
    <w:rsid w:val="002D3610"/>
    <w:rsid w:val="002D6066"/>
    <w:rsid w:val="002E2E06"/>
    <w:rsid w:val="002E65CB"/>
    <w:rsid w:val="002E70D4"/>
    <w:rsid w:val="002F6CAE"/>
    <w:rsid w:val="002F765D"/>
    <w:rsid w:val="003038F8"/>
    <w:rsid w:val="00303A2C"/>
    <w:rsid w:val="00303D17"/>
    <w:rsid w:val="0031695C"/>
    <w:rsid w:val="00317F75"/>
    <w:rsid w:val="003228CE"/>
    <w:rsid w:val="003232FB"/>
    <w:rsid w:val="00325670"/>
    <w:rsid w:val="00325F01"/>
    <w:rsid w:val="003269B3"/>
    <w:rsid w:val="003269BA"/>
    <w:rsid w:val="003270F5"/>
    <w:rsid w:val="003315C5"/>
    <w:rsid w:val="00335A53"/>
    <w:rsid w:val="003367D7"/>
    <w:rsid w:val="00337B0A"/>
    <w:rsid w:val="00342911"/>
    <w:rsid w:val="0034453E"/>
    <w:rsid w:val="003451EA"/>
    <w:rsid w:val="0034556C"/>
    <w:rsid w:val="003457BB"/>
    <w:rsid w:val="00350A80"/>
    <w:rsid w:val="00351E3A"/>
    <w:rsid w:val="003552B4"/>
    <w:rsid w:val="00357E4C"/>
    <w:rsid w:val="00362182"/>
    <w:rsid w:val="003645DB"/>
    <w:rsid w:val="0036582D"/>
    <w:rsid w:val="00367474"/>
    <w:rsid w:val="00370003"/>
    <w:rsid w:val="00372103"/>
    <w:rsid w:val="00372D3B"/>
    <w:rsid w:val="00375A4E"/>
    <w:rsid w:val="00380424"/>
    <w:rsid w:val="003879BB"/>
    <w:rsid w:val="00387B30"/>
    <w:rsid w:val="003901BA"/>
    <w:rsid w:val="00391F29"/>
    <w:rsid w:val="003922E8"/>
    <w:rsid w:val="0039392B"/>
    <w:rsid w:val="0039491F"/>
    <w:rsid w:val="00395B53"/>
    <w:rsid w:val="00396E03"/>
    <w:rsid w:val="003977CE"/>
    <w:rsid w:val="003A269D"/>
    <w:rsid w:val="003A38B6"/>
    <w:rsid w:val="003A5C91"/>
    <w:rsid w:val="003A75B7"/>
    <w:rsid w:val="003B22CB"/>
    <w:rsid w:val="003B246A"/>
    <w:rsid w:val="003C0FB3"/>
    <w:rsid w:val="003C122C"/>
    <w:rsid w:val="003C2175"/>
    <w:rsid w:val="003C26CE"/>
    <w:rsid w:val="003C36D3"/>
    <w:rsid w:val="003D10D2"/>
    <w:rsid w:val="003D1EFB"/>
    <w:rsid w:val="003D3567"/>
    <w:rsid w:val="003D3C23"/>
    <w:rsid w:val="003D6478"/>
    <w:rsid w:val="003E2913"/>
    <w:rsid w:val="003E2FD0"/>
    <w:rsid w:val="003E457D"/>
    <w:rsid w:val="003F1C56"/>
    <w:rsid w:val="003F5524"/>
    <w:rsid w:val="003F55A9"/>
    <w:rsid w:val="003F565A"/>
    <w:rsid w:val="003F6A1B"/>
    <w:rsid w:val="003F6C73"/>
    <w:rsid w:val="003F6DBC"/>
    <w:rsid w:val="003F6F67"/>
    <w:rsid w:val="00401F30"/>
    <w:rsid w:val="004041E7"/>
    <w:rsid w:val="0040672A"/>
    <w:rsid w:val="00411BD0"/>
    <w:rsid w:val="004125DF"/>
    <w:rsid w:val="0041553C"/>
    <w:rsid w:val="00415B41"/>
    <w:rsid w:val="00420FF1"/>
    <w:rsid w:val="00424848"/>
    <w:rsid w:val="00427145"/>
    <w:rsid w:val="004303D7"/>
    <w:rsid w:val="00431401"/>
    <w:rsid w:val="00433606"/>
    <w:rsid w:val="00433AC4"/>
    <w:rsid w:val="00436F2A"/>
    <w:rsid w:val="004376F3"/>
    <w:rsid w:val="00440287"/>
    <w:rsid w:val="00442E16"/>
    <w:rsid w:val="00447410"/>
    <w:rsid w:val="004477B0"/>
    <w:rsid w:val="004527C0"/>
    <w:rsid w:val="004528C6"/>
    <w:rsid w:val="004557DB"/>
    <w:rsid w:val="004569E3"/>
    <w:rsid w:val="00456F0E"/>
    <w:rsid w:val="004747F2"/>
    <w:rsid w:val="004760F8"/>
    <w:rsid w:val="00476309"/>
    <w:rsid w:val="00482571"/>
    <w:rsid w:val="0048321C"/>
    <w:rsid w:val="004842FA"/>
    <w:rsid w:val="00486BB8"/>
    <w:rsid w:val="004924C3"/>
    <w:rsid w:val="004949E9"/>
    <w:rsid w:val="00494A6C"/>
    <w:rsid w:val="00495000"/>
    <w:rsid w:val="004A0937"/>
    <w:rsid w:val="004A116A"/>
    <w:rsid w:val="004A4A77"/>
    <w:rsid w:val="004A5959"/>
    <w:rsid w:val="004A7C3C"/>
    <w:rsid w:val="004B0502"/>
    <w:rsid w:val="004B31E6"/>
    <w:rsid w:val="004B37E9"/>
    <w:rsid w:val="004B4285"/>
    <w:rsid w:val="004B4888"/>
    <w:rsid w:val="004B6FE5"/>
    <w:rsid w:val="004C28CC"/>
    <w:rsid w:val="004C4D9E"/>
    <w:rsid w:val="004C6E8A"/>
    <w:rsid w:val="004E3DA0"/>
    <w:rsid w:val="004E4CDB"/>
    <w:rsid w:val="004E558A"/>
    <w:rsid w:val="004E5CCE"/>
    <w:rsid w:val="004E60BE"/>
    <w:rsid w:val="004E76B2"/>
    <w:rsid w:val="004F0B95"/>
    <w:rsid w:val="004F0EE6"/>
    <w:rsid w:val="004F12DD"/>
    <w:rsid w:val="004F131B"/>
    <w:rsid w:val="004F2519"/>
    <w:rsid w:val="004F4D18"/>
    <w:rsid w:val="004F68ED"/>
    <w:rsid w:val="004F74B4"/>
    <w:rsid w:val="005019A5"/>
    <w:rsid w:val="0050384B"/>
    <w:rsid w:val="00503B36"/>
    <w:rsid w:val="00506292"/>
    <w:rsid w:val="00510861"/>
    <w:rsid w:val="005113A4"/>
    <w:rsid w:val="00511D15"/>
    <w:rsid w:val="00514AA1"/>
    <w:rsid w:val="00516071"/>
    <w:rsid w:val="00516C84"/>
    <w:rsid w:val="005247F4"/>
    <w:rsid w:val="00526B6E"/>
    <w:rsid w:val="00527798"/>
    <w:rsid w:val="00532CC8"/>
    <w:rsid w:val="00534E13"/>
    <w:rsid w:val="00535104"/>
    <w:rsid w:val="005402AE"/>
    <w:rsid w:val="005459EF"/>
    <w:rsid w:val="00550034"/>
    <w:rsid w:val="00560E01"/>
    <w:rsid w:val="005622A8"/>
    <w:rsid w:val="00562AC3"/>
    <w:rsid w:val="00566E33"/>
    <w:rsid w:val="00571B1C"/>
    <w:rsid w:val="00572C02"/>
    <w:rsid w:val="00574792"/>
    <w:rsid w:val="00585B36"/>
    <w:rsid w:val="00587DF7"/>
    <w:rsid w:val="00593526"/>
    <w:rsid w:val="005960E9"/>
    <w:rsid w:val="00596AF9"/>
    <w:rsid w:val="00596EB6"/>
    <w:rsid w:val="005A23C9"/>
    <w:rsid w:val="005A5BBE"/>
    <w:rsid w:val="005B337B"/>
    <w:rsid w:val="005B6C21"/>
    <w:rsid w:val="005C00B7"/>
    <w:rsid w:val="005C1812"/>
    <w:rsid w:val="005C3CEC"/>
    <w:rsid w:val="005D02EE"/>
    <w:rsid w:val="005D1B5F"/>
    <w:rsid w:val="005D3D82"/>
    <w:rsid w:val="005D4CF2"/>
    <w:rsid w:val="005D6020"/>
    <w:rsid w:val="005D752C"/>
    <w:rsid w:val="005F043D"/>
    <w:rsid w:val="005F3B25"/>
    <w:rsid w:val="005F3C63"/>
    <w:rsid w:val="005F59B0"/>
    <w:rsid w:val="005F704F"/>
    <w:rsid w:val="005F7A33"/>
    <w:rsid w:val="0060098D"/>
    <w:rsid w:val="00605012"/>
    <w:rsid w:val="00605FE6"/>
    <w:rsid w:val="006064D3"/>
    <w:rsid w:val="006110B6"/>
    <w:rsid w:val="006129C6"/>
    <w:rsid w:val="006135A7"/>
    <w:rsid w:val="0061535A"/>
    <w:rsid w:val="00615454"/>
    <w:rsid w:val="006168F8"/>
    <w:rsid w:val="00617B5E"/>
    <w:rsid w:val="0062589D"/>
    <w:rsid w:val="00626513"/>
    <w:rsid w:val="00627781"/>
    <w:rsid w:val="0063153F"/>
    <w:rsid w:val="006316D0"/>
    <w:rsid w:val="006321C8"/>
    <w:rsid w:val="00634DD5"/>
    <w:rsid w:val="00635856"/>
    <w:rsid w:val="00635CD7"/>
    <w:rsid w:val="00637DA0"/>
    <w:rsid w:val="00643600"/>
    <w:rsid w:val="00643D12"/>
    <w:rsid w:val="00643DF2"/>
    <w:rsid w:val="0064461C"/>
    <w:rsid w:val="00645520"/>
    <w:rsid w:val="006457DD"/>
    <w:rsid w:val="00646CB6"/>
    <w:rsid w:val="00661033"/>
    <w:rsid w:val="00664EB4"/>
    <w:rsid w:val="00665A46"/>
    <w:rsid w:val="00666D4B"/>
    <w:rsid w:val="00667FFD"/>
    <w:rsid w:val="006712C3"/>
    <w:rsid w:val="00673F0C"/>
    <w:rsid w:val="00682C8B"/>
    <w:rsid w:val="006845B2"/>
    <w:rsid w:val="00685D0B"/>
    <w:rsid w:val="00687AA5"/>
    <w:rsid w:val="00687DAB"/>
    <w:rsid w:val="00690FD4"/>
    <w:rsid w:val="006916ED"/>
    <w:rsid w:val="00693116"/>
    <w:rsid w:val="00696A04"/>
    <w:rsid w:val="00696FE5"/>
    <w:rsid w:val="00697EE9"/>
    <w:rsid w:val="006A0E98"/>
    <w:rsid w:val="006A2722"/>
    <w:rsid w:val="006A28BB"/>
    <w:rsid w:val="006A3A82"/>
    <w:rsid w:val="006A5897"/>
    <w:rsid w:val="006A633A"/>
    <w:rsid w:val="006B0488"/>
    <w:rsid w:val="006B0558"/>
    <w:rsid w:val="006B15B2"/>
    <w:rsid w:val="006B21DC"/>
    <w:rsid w:val="006B5257"/>
    <w:rsid w:val="006B5D38"/>
    <w:rsid w:val="006C1FB5"/>
    <w:rsid w:val="006C275E"/>
    <w:rsid w:val="006C373F"/>
    <w:rsid w:val="006C631F"/>
    <w:rsid w:val="006C758B"/>
    <w:rsid w:val="006D0ACB"/>
    <w:rsid w:val="006D0D14"/>
    <w:rsid w:val="006D1CEF"/>
    <w:rsid w:val="006D6F2A"/>
    <w:rsid w:val="006E0F48"/>
    <w:rsid w:val="006E3082"/>
    <w:rsid w:val="006E65F7"/>
    <w:rsid w:val="006F0D3C"/>
    <w:rsid w:val="006F17A5"/>
    <w:rsid w:val="006F2740"/>
    <w:rsid w:val="006F2A5F"/>
    <w:rsid w:val="006F3610"/>
    <w:rsid w:val="006F5B7F"/>
    <w:rsid w:val="00703033"/>
    <w:rsid w:val="00703433"/>
    <w:rsid w:val="0070391A"/>
    <w:rsid w:val="007056D1"/>
    <w:rsid w:val="00706E16"/>
    <w:rsid w:val="0070714F"/>
    <w:rsid w:val="00712A28"/>
    <w:rsid w:val="007141CA"/>
    <w:rsid w:val="00717A33"/>
    <w:rsid w:val="0072002E"/>
    <w:rsid w:val="00720324"/>
    <w:rsid w:val="0072198B"/>
    <w:rsid w:val="00724182"/>
    <w:rsid w:val="00725B49"/>
    <w:rsid w:val="0072747C"/>
    <w:rsid w:val="00731F88"/>
    <w:rsid w:val="0073219F"/>
    <w:rsid w:val="007322AA"/>
    <w:rsid w:val="00740363"/>
    <w:rsid w:val="00741FEF"/>
    <w:rsid w:val="00742FDA"/>
    <w:rsid w:val="00747164"/>
    <w:rsid w:val="00747452"/>
    <w:rsid w:val="0075157C"/>
    <w:rsid w:val="00755786"/>
    <w:rsid w:val="00756FFC"/>
    <w:rsid w:val="00764FA9"/>
    <w:rsid w:val="00774EE7"/>
    <w:rsid w:val="00782911"/>
    <w:rsid w:val="00782C9C"/>
    <w:rsid w:val="00792BCF"/>
    <w:rsid w:val="007A2F02"/>
    <w:rsid w:val="007A5597"/>
    <w:rsid w:val="007A5A19"/>
    <w:rsid w:val="007B0D1C"/>
    <w:rsid w:val="007B1275"/>
    <w:rsid w:val="007B33FF"/>
    <w:rsid w:val="007B36E7"/>
    <w:rsid w:val="007B3C3A"/>
    <w:rsid w:val="007B4148"/>
    <w:rsid w:val="007B575A"/>
    <w:rsid w:val="007C0AC8"/>
    <w:rsid w:val="007C21B6"/>
    <w:rsid w:val="007C22FC"/>
    <w:rsid w:val="007C574C"/>
    <w:rsid w:val="007C6C25"/>
    <w:rsid w:val="007C7EE7"/>
    <w:rsid w:val="007D0A5D"/>
    <w:rsid w:val="007D2C6C"/>
    <w:rsid w:val="007D7050"/>
    <w:rsid w:val="007D7F0F"/>
    <w:rsid w:val="007E2026"/>
    <w:rsid w:val="007E54C8"/>
    <w:rsid w:val="007E6826"/>
    <w:rsid w:val="007F1B20"/>
    <w:rsid w:val="007F41B4"/>
    <w:rsid w:val="007F4C3D"/>
    <w:rsid w:val="007F60FC"/>
    <w:rsid w:val="00804BDC"/>
    <w:rsid w:val="00806C00"/>
    <w:rsid w:val="00806E3E"/>
    <w:rsid w:val="008111CA"/>
    <w:rsid w:val="00811C73"/>
    <w:rsid w:val="008137AB"/>
    <w:rsid w:val="00814358"/>
    <w:rsid w:val="00815331"/>
    <w:rsid w:val="00817033"/>
    <w:rsid w:val="00822749"/>
    <w:rsid w:val="00822F06"/>
    <w:rsid w:val="00826E08"/>
    <w:rsid w:val="008308BE"/>
    <w:rsid w:val="00833436"/>
    <w:rsid w:val="00833C45"/>
    <w:rsid w:val="008342F6"/>
    <w:rsid w:val="008375F8"/>
    <w:rsid w:val="0084043B"/>
    <w:rsid w:val="00842A73"/>
    <w:rsid w:val="00842AB6"/>
    <w:rsid w:val="00842BA2"/>
    <w:rsid w:val="00844665"/>
    <w:rsid w:val="00845C53"/>
    <w:rsid w:val="008468DA"/>
    <w:rsid w:val="008507E6"/>
    <w:rsid w:val="00850DE7"/>
    <w:rsid w:val="00860938"/>
    <w:rsid w:val="00865000"/>
    <w:rsid w:val="0086607D"/>
    <w:rsid w:val="0086768C"/>
    <w:rsid w:val="008701D6"/>
    <w:rsid w:val="008717E0"/>
    <w:rsid w:val="00873FE8"/>
    <w:rsid w:val="0088140B"/>
    <w:rsid w:val="00881FDD"/>
    <w:rsid w:val="00882411"/>
    <w:rsid w:val="008833F3"/>
    <w:rsid w:val="00883655"/>
    <w:rsid w:val="00884121"/>
    <w:rsid w:val="00884622"/>
    <w:rsid w:val="00886D02"/>
    <w:rsid w:val="00895DFC"/>
    <w:rsid w:val="008A102E"/>
    <w:rsid w:val="008A2080"/>
    <w:rsid w:val="008A2E08"/>
    <w:rsid w:val="008B175D"/>
    <w:rsid w:val="008B41F4"/>
    <w:rsid w:val="008B5667"/>
    <w:rsid w:val="008C04B2"/>
    <w:rsid w:val="008C085B"/>
    <w:rsid w:val="008C1105"/>
    <w:rsid w:val="008C194E"/>
    <w:rsid w:val="008C2AF5"/>
    <w:rsid w:val="008C6062"/>
    <w:rsid w:val="008D0060"/>
    <w:rsid w:val="008D1699"/>
    <w:rsid w:val="008D2BF2"/>
    <w:rsid w:val="008D60D8"/>
    <w:rsid w:val="008E0B17"/>
    <w:rsid w:val="008E2F11"/>
    <w:rsid w:val="008E71D1"/>
    <w:rsid w:val="008F274D"/>
    <w:rsid w:val="008F4E23"/>
    <w:rsid w:val="008F5881"/>
    <w:rsid w:val="008F5AFA"/>
    <w:rsid w:val="008F5FF6"/>
    <w:rsid w:val="008F6914"/>
    <w:rsid w:val="008F6E09"/>
    <w:rsid w:val="00902DC1"/>
    <w:rsid w:val="00910616"/>
    <w:rsid w:val="00911142"/>
    <w:rsid w:val="00916062"/>
    <w:rsid w:val="009170D8"/>
    <w:rsid w:val="00917342"/>
    <w:rsid w:val="009179EC"/>
    <w:rsid w:val="009220B6"/>
    <w:rsid w:val="00922C18"/>
    <w:rsid w:val="00930A23"/>
    <w:rsid w:val="009319BA"/>
    <w:rsid w:val="00931F6D"/>
    <w:rsid w:val="00936BC3"/>
    <w:rsid w:val="00940970"/>
    <w:rsid w:val="00941D54"/>
    <w:rsid w:val="00944F27"/>
    <w:rsid w:val="00946C9B"/>
    <w:rsid w:val="0094770C"/>
    <w:rsid w:val="009512F5"/>
    <w:rsid w:val="009560C3"/>
    <w:rsid w:val="00956E1C"/>
    <w:rsid w:val="009571AD"/>
    <w:rsid w:val="00957287"/>
    <w:rsid w:val="00961327"/>
    <w:rsid w:val="009614C8"/>
    <w:rsid w:val="009627E7"/>
    <w:rsid w:val="00964EDC"/>
    <w:rsid w:val="009653EF"/>
    <w:rsid w:val="00966A9F"/>
    <w:rsid w:val="00967BD4"/>
    <w:rsid w:val="00970C42"/>
    <w:rsid w:val="0097411A"/>
    <w:rsid w:val="009753F1"/>
    <w:rsid w:val="009761B9"/>
    <w:rsid w:val="0097779E"/>
    <w:rsid w:val="009805E7"/>
    <w:rsid w:val="00981538"/>
    <w:rsid w:val="00982B9A"/>
    <w:rsid w:val="009842B7"/>
    <w:rsid w:val="009864CF"/>
    <w:rsid w:val="00986794"/>
    <w:rsid w:val="00990DC6"/>
    <w:rsid w:val="00993E47"/>
    <w:rsid w:val="009977FF"/>
    <w:rsid w:val="009A150A"/>
    <w:rsid w:val="009A1E14"/>
    <w:rsid w:val="009A37D9"/>
    <w:rsid w:val="009A3FC4"/>
    <w:rsid w:val="009B1312"/>
    <w:rsid w:val="009B15DC"/>
    <w:rsid w:val="009B3DD3"/>
    <w:rsid w:val="009B50BD"/>
    <w:rsid w:val="009B5508"/>
    <w:rsid w:val="009B618A"/>
    <w:rsid w:val="009B6C49"/>
    <w:rsid w:val="009C0355"/>
    <w:rsid w:val="009C1F5D"/>
    <w:rsid w:val="009C4E43"/>
    <w:rsid w:val="009C63A6"/>
    <w:rsid w:val="009C64D0"/>
    <w:rsid w:val="009C7009"/>
    <w:rsid w:val="009C7334"/>
    <w:rsid w:val="009D0C23"/>
    <w:rsid w:val="009D31F1"/>
    <w:rsid w:val="009D67AC"/>
    <w:rsid w:val="009D6EB9"/>
    <w:rsid w:val="009E5A84"/>
    <w:rsid w:val="009F0F29"/>
    <w:rsid w:val="009F1CE9"/>
    <w:rsid w:val="009F2B8E"/>
    <w:rsid w:val="009F411F"/>
    <w:rsid w:val="009F42B1"/>
    <w:rsid w:val="009F7D9C"/>
    <w:rsid w:val="00A0041F"/>
    <w:rsid w:val="00A04080"/>
    <w:rsid w:val="00A113DB"/>
    <w:rsid w:val="00A11A48"/>
    <w:rsid w:val="00A138A7"/>
    <w:rsid w:val="00A164C6"/>
    <w:rsid w:val="00A17C7B"/>
    <w:rsid w:val="00A217F3"/>
    <w:rsid w:val="00A21DFC"/>
    <w:rsid w:val="00A274F8"/>
    <w:rsid w:val="00A36094"/>
    <w:rsid w:val="00A362F0"/>
    <w:rsid w:val="00A36F63"/>
    <w:rsid w:val="00A41A36"/>
    <w:rsid w:val="00A43D57"/>
    <w:rsid w:val="00A4422A"/>
    <w:rsid w:val="00A45468"/>
    <w:rsid w:val="00A50DAF"/>
    <w:rsid w:val="00A539BD"/>
    <w:rsid w:val="00A552FE"/>
    <w:rsid w:val="00A56F69"/>
    <w:rsid w:val="00A576F3"/>
    <w:rsid w:val="00A60182"/>
    <w:rsid w:val="00A65B47"/>
    <w:rsid w:val="00A65C0B"/>
    <w:rsid w:val="00A65C2D"/>
    <w:rsid w:val="00A70C88"/>
    <w:rsid w:val="00A716CA"/>
    <w:rsid w:val="00A7222A"/>
    <w:rsid w:val="00A73350"/>
    <w:rsid w:val="00A75A0A"/>
    <w:rsid w:val="00A75FF4"/>
    <w:rsid w:val="00A766BD"/>
    <w:rsid w:val="00A770CD"/>
    <w:rsid w:val="00A778E7"/>
    <w:rsid w:val="00A8034C"/>
    <w:rsid w:val="00A82F1E"/>
    <w:rsid w:val="00A840A1"/>
    <w:rsid w:val="00A8440F"/>
    <w:rsid w:val="00A86993"/>
    <w:rsid w:val="00A91F8F"/>
    <w:rsid w:val="00A9261F"/>
    <w:rsid w:val="00A94D39"/>
    <w:rsid w:val="00A95BEA"/>
    <w:rsid w:val="00AA1565"/>
    <w:rsid w:val="00AA5B69"/>
    <w:rsid w:val="00AA6AD2"/>
    <w:rsid w:val="00AB1073"/>
    <w:rsid w:val="00AB2BAF"/>
    <w:rsid w:val="00AB3F42"/>
    <w:rsid w:val="00AC490A"/>
    <w:rsid w:val="00AC5219"/>
    <w:rsid w:val="00AC61DD"/>
    <w:rsid w:val="00AC72C5"/>
    <w:rsid w:val="00AD1693"/>
    <w:rsid w:val="00AD17F0"/>
    <w:rsid w:val="00AD6DB1"/>
    <w:rsid w:val="00AE095E"/>
    <w:rsid w:val="00AE1667"/>
    <w:rsid w:val="00AE63D1"/>
    <w:rsid w:val="00AE716C"/>
    <w:rsid w:val="00AE74C2"/>
    <w:rsid w:val="00AF49B8"/>
    <w:rsid w:val="00AF5A9B"/>
    <w:rsid w:val="00B0028E"/>
    <w:rsid w:val="00B0461C"/>
    <w:rsid w:val="00B05111"/>
    <w:rsid w:val="00B10033"/>
    <w:rsid w:val="00B10493"/>
    <w:rsid w:val="00B12BEA"/>
    <w:rsid w:val="00B14F5C"/>
    <w:rsid w:val="00B2376E"/>
    <w:rsid w:val="00B244FE"/>
    <w:rsid w:val="00B24A5A"/>
    <w:rsid w:val="00B30534"/>
    <w:rsid w:val="00B30ED0"/>
    <w:rsid w:val="00B33721"/>
    <w:rsid w:val="00B34569"/>
    <w:rsid w:val="00B34FFE"/>
    <w:rsid w:val="00B35508"/>
    <w:rsid w:val="00B3598F"/>
    <w:rsid w:val="00B42912"/>
    <w:rsid w:val="00B45827"/>
    <w:rsid w:val="00B5011F"/>
    <w:rsid w:val="00B52D04"/>
    <w:rsid w:val="00B532CC"/>
    <w:rsid w:val="00B53BC1"/>
    <w:rsid w:val="00B55C20"/>
    <w:rsid w:val="00B61EA9"/>
    <w:rsid w:val="00B64168"/>
    <w:rsid w:val="00B71DAE"/>
    <w:rsid w:val="00B72161"/>
    <w:rsid w:val="00B748C2"/>
    <w:rsid w:val="00B74E0E"/>
    <w:rsid w:val="00B75C43"/>
    <w:rsid w:val="00B82735"/>
    <w:rsid w:val="00B84426"/>
    <w:rsid w:val="00B84FC0"/>
    <w:rsid w:val="00B90B36"/>
    <w:rsid w:val="00B9727C"/>
    <w:rsid w:val="00BA27D6"/>
    <w:rsid w:val="00BA4BA3"/>
    <w:rsid w:val="00BA59C3"/>
    <w:rsid w:val="00BB070F"/>
    <w:rsid w:val="00BB1BCB"/>
    <w:rsid w:val="00BB6EE0"/>
    <w:rsid w:val="00BB726C"/>
    <w:rsid w:val="00BC2803"/>
    <w:rsid w:val="00BC69BA"/>
    <w:rsid w:val="00BD1E81"/>
    <w:rsid w:val="00BD4B7D"/>
    <w:rsid w:val="00BE14AA"/>
    <w:rsid w:val="00BE59D5"/>
    <w:rsid w:val="00BE7259"/>
    <w:rsid w:val="00BE72A5"/>
    <w:rsid w:val="00BE7355"/>
    <w:rsid w:val="00BF2B4A"/>
    <w:rsid w:val="00BF3A92"/>
    <w:rsid w:val="00BF6AC5"/>
    <w:rsid w:val="00BF72B7"/>
    <w:rsid w:val="00C0151F"/>
    <w:rsid w:val="00C03D29"/>
    <w:rsid w:val="00C04355"/>
    <w:rsid w:val="00C04EA7"/>
    <w:rsid w:val="00C053E9"/>
    <w:rsid w:val="00C0621A"/>
    <w:rsid w:val="00C1068A"/>
    <w:rsid w:val="00C1165D"/>
    <w:rsid w:val="00C1320B"/>
    <w:rsid w:val="00C17E63"/>
    <w:rsid w:val="00C204D6"/>
    <w:rsid w:val="00C20564"/>
    <w:rsid w:val="00C21DB2"/>
    <w:rsid w:val="00C2545C"/>
    <w:rsid w:val="00C27F81"/>
    <w:rsid w:val="00C31575"/>
    <w:rsid w:val="00C35638"/>
    <w:rsid w:val="00C43F1B"/>
    <w:rsid w:val="00C44C75"/>
    <w:rsid w:val="00C47AD1"/>
    <w:rsid w:val="00C508BA"/>
    <w:rsid w:val="00C51B71"/>
    <w:rsid w:val="00C535B7"/>
    <w:rsid w:val="00C53A9A"/>
    <w:rsid w:val="00C54BDF"/>
    <w:rsid w:val="00C551F2"/>
    <w:rsid w:val="00C612B8"/>
    <w:rsid w:val="00C61433"/>
    <w:rsid w:val="00C62298"/>
    <w:rsid w:val="00C65F8C"/>
    <w:rsid w:val="00C65FC9"/>
    <w:rsid w:val="00C67340"/>
    <w:rsid w:val="00C76A28"/>
    <w:rsid w:val="00C82095"/>
    <w:rsid w:val="00C84588"/>
    <w:rsid w:val="00C935E8"/>
    <w:rsid w:val="00C936A4"/>
    <w:rsid w:val="00C93C3B"/>
    <w:rsid w:val="00CA1006"/>
    <w:rsid w:val="00CA1266"/>
    <w:rsid w:val="00CA662A"/>
    <w:rsid w:val="00CA667C"/>
    <w:rsid w:val="00CB10D6"/>
    <w:rsid w:val="00CB1EF1"/>
    <w:rsid w:val="00CB2C6B"/>
    <w:rsid w:val="00CB4E56"/>
    <w:rsid w:val="00CB5DE9"/>
    <w:rsid w:val="00CC2A1A"/>
    <w:rsid w:val="00CC2D1C"/>
    <w:rsid w:val="00CC2EF8"/>
    <w:rsid w:val="00CC70F1"/>
    <w:rsid w:val="00CD0E48"/>
    <w:rsid w:val="00CD184C"/>
    <w:rsid w:val="00CD2525"/>
    <w:rsid w:val="00CD4B72"/>
    <w:rsid w:val="00CD648D"/>
    <w:rsid w:val="00CE0A3B"/>
    <w:rsid w:val="00CE2047"/>
    <w:rsid w:val="00CF0195"/>
    <w:rsid w:val="00CF0453"/>
    <w:rsid w:val="00CF239A"/>
    <w:rsid w:val="00CF4A8F"/>
    <w:rsid w:val="00CF5797"/>
    <w:rsid w:val="00CF651D"/>
    <w:rsid w:val="00D01B3E"/>
    <w:rsid w:val="00D04644"/>
    <w:rsid w:val="00D10EC4"/>
    <w:rsid w:val="00D149FD"/>
    <w:rsid w:val="00D1539C"/>
    <w:rsid w:val="00D2169D"/>
    <w:rsid w:val="00D25DCE"/>
    <w:rsid w:val="00D26F5A"/>
    <w:rsid w:val="00D32903"/>
    <w:rsid w:val="00D36612"/>
    <w:rsid w:val="00D44118"/>
    <w:rsid w:val="00D44812"/>
    <w:rsid w:val="00D458B8"/>
    <w:rsid w:val="00D529A7"/>
    <w:rsid w:val="00D53188"/>
    <w:rsid w:val="00D537EC"/>
    <w:rsid w:val="00D573FB"/>
    <w:rsid w:val="00D57B02"/>
    <w:rsid w:val="00D60CEC"/>
    <w:rsid w:val="00D61D36"/>
    <w:rsid w:val="00D70274"/>
    <w:rsid w:val="00D7240B"/>
    <w:rsid w:val="00D73E47"/>
    <w:rsid w:val="00D768F8"/>
    <w:rsid w:val="00D81B49"/>
    <w:rsid w:val="00D82B7C"/>
    <w:rsid w:val="00D83239"/>
    <w:rsid w:val="00D83E4F"/>
    <w:rsid w:val="00D8599C"/>
    <w:rsid w:val="00D86D15"/>
    <w:rsid w:val="00D90FD2"/>
    <w:rsid w:val="00D9100C"/>
    <w:rsid w:val="00D92418"/>
    <w:rsid w:val="00D94A93"/>
    <w:rsid w:val="00D95099"/>
    <w:rsid w:val="00D95F6C"/>
    <w:rsid w:val="00D964B8"/>
    <w:rsid w:val="00DA1EFE"/>
    <w:rsid w:val="00DA3B28"/>
    <w:rsid w:val="00DA4644"/>
    <w:rsid w:val="00DA5EE2"/>
    <w:rsid w:val="00DA712A"/>
    <w:rsid w:val="00DB0832"/>
    <w:rsid w:val="00DB2C1D"/>
    <w:rsid w:val="00DB635C"/>
    <w:rsid w:val="00DB637E"/>
    <w:rsid w:val="00DC1CA4"/>
    <w:rsid w:val="00DC30B4"/>
    <w:rsid w:val="00DC4CF9"/>
    <w:rsid w:val="00DC5D76"/>
    <w:rsid w:val="00DC749F"/>
    <w:rsid w:val="00DD1E75"/>
    <w:rsid w:val="00DD45ED"/>
    <w:rsid w:val="00DD70F7"/>
    <w:rsid w:val="00DE0064"/>
    <w:rsid w:val="00DE01C0"/>
    <w:rsid w:val="00DE2869"/>
    <w:rsid w:val="00DE3120"/>
    <w:rsid w:val="00DE7BE6"/>
    <w:rsid w:val="00DF1876"/>
    <w:rsid w:val="00DF30C0"/>
    <w:rsid w:val="00DF3CFD"/>
    <w:rsid w:val="00DF42E2"/>
    <w:rsid w:val="00DF4F15"/>
    <w:rsid w:val="00DF69D7"/>
    <w:rsid w:val="00DF74CC"/>
    <w:rsid w:val="00E00C00"/>
    <w:rsid w:val="00E00CEF"/>
    <w:rsid w:val="00E031E9"/>
    <w:rsid w:val="00E11F31"/>
    <w:rsid w:val="00E13897"/>
    <w:rsid w:val="00E218C5"/>
    <w:rsid w:val="00E219FB"/>
    <w:rsid w:val="00E232A3"/>
    <w:rsid w:val="00E23BE2"/>
    <w:rsid w:val="00E25AE0"/>
    <w:rsid w:val="00E266DD"/>
    <w:rsid w:val="00E30F34"/>
    <w:rsid w:val="00E32E34"/>
    <w:rsid w:val="00E35519"/>
    <w:rsid w:val="00E36405"/>
    <w:rsid w:val="00E42FC7"/>
    <w:rsid w:val="00E45EF0"/>
    <w:rsid w:val="00E509F2"/>
    <w:rsid w:val="00E515F9"/>
    <w:rsid w:val="00E52E55"/>
    <w:rsid w:val="00E544CF"/>
    <w:rsid w:val="00E57C64"/>
    <w:rsid w:val="00E63C29"/>
    <w:rsid w:val="00E642C2"/>
    <w:rsid w:val="00E710CD"/>
    <w:rsid w:val="00E712E2"/>
    <w:rsid w:val="00E71B7B"/>
    <w:rsid w:val="00E71E8F"/>
    <w:rsid w:val="00E75FC7"/>
    <w:rsid w:val="00E76072"/>
    <w:rsid w:val="00E77671"/>
    <w:rsid w:val="00E77F50"/>
    <w:rsid w:val="00E82FD2"/>
    <w:rsid w:val="00E94EA3"/>
    <w:rsid w:val="00EA1DF7"/>
    <w:rsid w:val="00EA4EFA"/>
    <w:rsid w:val="00EA5B00"/>
    <w:rsid w:val="00EA5CC4"/>
    <w:rsid w:val="00EA607E"/>
    <w:rsid w:val="00EA6D43"/>
    <w:rsid w:val="00EA7A87"/>
    <w:rsid w:val="00EB1443"/>
    <w:rsid w:val="00EB2000"/>
    <w:rsid w:val="00EB25D0"/>
    <w:rsid w:val="00EB2EF5"/>
    <w:rsid w:val="00EB3E0B"/>
    <w:rsid w:val="00EB520A"/>
    <w:rsid w:val="00EB5677"/>
    <w:rsid w:val="00EB6E21"/>
    <w:rsid w:val="00EB7AD3"/>
    <w:rsid w:val="00EC0914"/>
    <w:rsid w:val="00EC1970"/>
    <w:rsid w:val="00EC2A32"/>
    <w:rsid w:val="00EC346E"/>
    <w:rsid w:val="00EC4CB7"/>
    <w:rsid w:val="00EC6B2A"/>
    <w:rsid w:val="00ED13F7"/>
    <w:rsid w:val="00ED5473"/>
    <w:rsid w:val="00ED7A71"/>
    <w:rsid w:val="00EE1632"/>
    <w:rsid w:val="00EE2588"/>
    <w:rsid w:val="00EE3B97"/>
    <w:rsid w:val="00EE489F"/>
    <w:rsid w:val="00EE62D7"/>
    <w:rsid w:val="00EE7170"/>
    <w:rsid w:val="00EF0D1A"/>
    <w:rsid w:val="00EF104A"/>
    <w:rsid w:val="00EF231D"/>
    <w:rsid w:val="00EF2C50"/>
    <w:rsid w:val="00EF4840"/>
    <w:rsid w:val="00EF6299"/>
    <w:rsid w:val="00F008F0"/>
    <w:rsid w:val="00F03733"/>
    <w:rsid w:val="00F050CE"/>
    <w:rsid w:val="00F12BF2"/>
    <w:rsid w:val="00F1677D"/>
    <w:rsid w:val="00F213CF"/>
    <w:rsid w:val="00F231E6"/>
    <w:rsid w:val="00F251C7"/>
    <w:rsid w:val="00F25AF2"/>
    <w:rsid w:val="00F31510"/>
    <w:rsid w:val="00F32D0C"/>
    <w:rsid w:val="00F338A0"/>
    <w:rsid w:val="00F346B9"/>
    <w:rsid w:val="00F36451"/>
    <w:rsid w:val="00F40D28"/>
    <w:rsid w:val="00F41E2D"/>
    <w:rsid w:val="00F422EB"/>
    <w:rsid w:val="00F42C15"/>
    <w:rsid w:val="00F4576E"/>
    <w:rsid w:val="00F53A36"/>
    <w:rsid w:val="00F53F6B"/>
    <w:rsid w:val="00F55849"/>
    <w:rsid w:val="00F57175"/>
    <w:rsid w:val="00F5779E"/>
    <w:rsid w:val="00F60A33"/>
    <w:rsid w:val="00F612FB"/>
    <w:rsid w:val="00F61A3D"/>
    <w:rsid w:val="00F61C51"/>
    <w:rsid w:val="00F632D8"/>
    <w:rsid w:val="00F71DA6"/>
    <w:rsid w:val="00F73C4B"/>
    <w:rsid w:val="00F765EC"/>
    <w:rsid w:val="00F804F0"/>
    <w:rsid w:val="00F833C3"/>
    <w:rsid w:val="00F8571F"/>
    <w:rsid w:val="00F876BA"/>
    <w:rsid w:val="00F9015E"/>
    <w:rsid w:val="00F90BB8"/>
    <w:rsid w:val="00F90DBC"/>
    <w:rsid w:val="00F93028"/>
    <w:rsid w:val="00F959DA"/>
    <w:rsid w:val="00F96889"/>
    <w:rsid w:val="00FA1321"/>
    <w:rsid w:val="00FA3B7B"/>
    <w:rsid w:val="00FA482F"/>
    <w:rsid w:val="00FA60AB"/>
    <w:rsid w:val="00FB1061"/>
    <w:rsid w:val="00FB2077"/>
    <w:rsid w:val="00FB248A"/>
    <w:rsid w:val="00FB50C7"/>
    <w:rsid w:val="00FB5141"/>
    <w:rsid w:val="00FC04B9"/>
    <w:rsid w:val="00FC2854"/>
    <w:rsid w:val="00FC3A67"/>
    <w:rsid w:val="00FC7342"/>
    <w:rsid w:val="00FC7D6F"/>
    <w:rsid w:val="00FD318F"/>
    <w:rsid w:val="00FD7AF8"/>
    <w:rsid w:val="00FE145C"/>
    <w:rsid w:val="00FE49BF"/>
    <w:rsid w:val="00FE7053"/>
    <w:rsid w:val="00FE7B13"/>
    <w:rsid w:val="00FF1DDC"/>
    <w:rsid w:val="00FF3942"/>
    <w:rsid w:val="00FF59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3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FB"/>
    <w:rPr>
      <w:rFonts w:eastAsia="Times New Roman"/>
      <w:sz w:val="24"/>
      <w:szCs w:val="24"/>
    </w:rPr>
  </w:style>
  <w:style w:type="paragraph" w:styleId="Heading1">
    <w:name w:val="heading 1"/>
    <w:basedOn w:val="Normal"/>
    <w:next w:val="Normal"/>
    <w:link w:val="Heading1Char"/>
    <w:qFormat/>
    <w:rsid w:val="005F59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9220B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H2">
    <w:name w:val="EE-H2"/>
    <w:basedOn w:val="Normal"/>
    <w:autoRedefine/>
    <w:rsid w:val="00D573FB"/>
    <w:pPr>
      <w:spacing w:before="240" w:after="240"/>
    </w:pPr>
    <w:rPr>
      <w:b/>
      <w:smallCaps/>
      <w:noProof/>
    </w:rPr>
  </w:style>
  <w:style w:type="paragraph" w:customStyle="1" w:styleId="Noteikumutekstam">
    <w:name w:val="Noteikumu tekstam"/>
    <w:basedOn w:val="Normal"/>
    <w:autoRedefine/>
    <w:rsid w:val="00D573FB"/>
    <w:pPr>
      <w:numPr>
        <w:numId w:val="2"/>
      </w:numPr>
      <w:spacing w:after="120"/>
      <w:ind w:left="0"/>
      <w:jc w:val="both"/>
    </w:pPr>
    <w:rPr>
      <w:rFonts w:ascii="Arial Narrow" w:hAnsi="Arial Narrow" w:cs="Arial"/>
      <w:color w:val="000000"/>
      <w:sz w:val="26"/>
      <w:szCs w:val="26"/>
    </w:rPr>
  </w:style>
  <w:style w:type="paragraph" w:customStyle="1" w:styleId="Noteikumuapakpunkti">
    <w:name w:val="Noteikumu apakšpunkti"/>
    <w:basedOn w:val="Noteikumutekstam"/>
    <w:rsid w:val="00D573FB"/>
    <w:pPr>
      <w:numPr>
        <w:ilvl w:val="1"/>
      </w:numPr>
      <w:tabs>
        <w:tab w:val="clear" w:pos="680"/>
        <w:tab w:val="num" w:pos="360"/>
        <w:tab w:val="num" w:pos="1440"/>
      </w:tabs>
      <w:ind w:left="1440" w:hanging="360"/>
    </w:pPr>
  </w:style>
  <w:style w:type="paragraph" w:customStyle="1" w:styleId="Noteikumuapakpunkti2">
    <w:name w:val="Noteikumu apakšpunkti_2"/>
    <w:basedOn w:val="Noteikumuapakpunkti"/>
    <w:rsid w:val="00D573FB"/>
    <w:pPr>
      <w:numPr>
        <w:ilvl w:val="2"/>
      </w:numPr>
      <w:tabs>
        <w:tab w:val="clear" w:pos="851"/>
        <w:tab w:val="num" w:pos="360"/>
        <w:tab w:val="num" w:pos="2160"/>
      </w:tabs>
      <w:ind w:left="2160" w:hanging="180"/>
    </w:pPr>
  </w:style>
  <w:style w:type="paragraph" w:customStyle="1" w:styleId="Noteikumuapakpunkt3">
    <w:name w:val="Noteikumu apakšpunkt_3"/>
    <w:basedOn w:val="Noteikumuapakpunkti2"/>
    <w:rsid w:val="00D573FB"/>
    <w:pPr>
      <w:numPr>
        <w:ilvl w:val="3"/>
      </w:numPr>
      <w:tabs>
        <w:tab w:val="clear" w:pos="1134"/>
        <w:tab w:val="num" w:pos="360"/>
        <w:tab w:val="num" w:pos="2880"/>
      </w:tabs>
      <w:ind w:left="2880" w:hanging="360"/>
    </w:pPr>
  </w:style>
  <w:style w:type="paragraph" w:styleId="BalloonText">
    <w:name w:val="Balloon Text"/>
    <w:basedOn w:val="Normal"/>
    <w:link w:val="BalloonTextChar"/>
    <w:uiPriority w:val="99"/>
    <w:semiHidden/>
    <w:unhideWhenUsed/>
    <w:rsid w:val="00D573FB"/>
    <w:rPr>
      <w:rFonts w:ascii="Tahoma" w:hAnsi="Tahoma"/>
      <w:sz w:val="16"/>
      <w:szCs w:val="16"/>
    </w:rPr>
  </w:style>
  <w:style w:type="character" w:customStyle="1" w:styleId="BalloonTextChar">
    <w:name w:val="Balloon Text Char"/>
    <w:link w:val="BalloonText"/>
    <w:uiPriority w:val="99"/>
    <w:semiHidden/>
    <w:rsid w:val="00D573FB"/>
    <w:rPr>
      <w:rFonts w:ascii="Tahoma" w:eastAsia="Times New Roman" w:hAnsi="Tahoma" w:cs="Tahoma"/>
      <w:sz w:val="16"/>
      <w:szCs w:val="16"/>
      <w:lang w:eastAsia="lv-LV"/>
    </w:rPr>
  </w:style>
  <w:style w:type="character" w:styleId="CommentReference">
    <w:name w:val="annotation reference"/>
    <w:uiPriority w:val="99"/>
    <w:semiHidden/>
    <w:unhideWhenUsed/>
    <w:rsid w:val="00EB520A"/>
    <w:rPr>
      <w:sz w:val="16"/>
      <w:szCs w:val="16"/>
    </w:rPr>
  </w:style>
  <w:style w:type="paragraph" w:styleId="CommentText">
    <w:name w:val="annotation text"/>
    <w:basedOn w:val="Normal"/>
    <w:link w:val="CommentTextChar"/>
    <w:uiPriority w:val="99"/>
    <w:semiHidden/>
    <w:unhideWhenUsed/>
    <w:rsid w:val="00EB520A"/>
    <w:rPr>
      <w:sz w:val="20"/>
      <w:szCs w:val="20"/>
    </w:rPr>
  </w:style>
  <w:style w:type="character" w:customStyle="1" w:styleId="CommentTextChar">
    <w:name w:val="Comment Text Char"/>
    <w:link w:val="CommentText"/>
    <w:uiPriority w:val="99"/>
    <w:semiHidden/>
    <w:rsid w:val="00EB520A"/>
    <w:rPr>
      <w:rFonts w:eastAsia="Times New Roman"/>
    </w:rPr>
  </w:style>
  <w:style w:type="paragraph" w:styleId="CommentSubject">
    <w:name w:val="annotation subject"/>
    <w:basedOn w:val="CommentText"/>
    <w:next w:val="CommentText"/>
    <w:link w:val="CommentSubjectChar"/>
    <w:uiPriority w:val="99"/>
    <w:semiHidden/>
    <w:unhideWhenUsed/>
    <w:rsid w:val="00EB520A"/>
    <w:rPr>
      <w:b/>
      <w:bCs/>
    </w:rPr>
  </w:style>
  <w:style w:type="character" w:customStyle="1" w:styleId="CommentSubjectChar">
    <w:name w:val="Comment Subject Char"/>
    <w:link w:val="CommentSubject"/>
    <w:uiPriority w:val="99"/>
    <w:semiHidden/>
    <w:rsid w:val="00EB520A"/>
    <w:rPr>
      <w:rFonts w:eastAsia="Times New Roman"/>
      <w:b/>
      <w:bCs/>
    </w:rPr>
  </w:style>
  <w:style w:type="paragraph" w:styleId="Header">
    <w:name w:val="header"/>
    <w:basedOn w:val="Normal"/>
    <w:link w:val="HeaderChar"/>
    <w:uiPriority w:val="99"/>
    <w:unhideWhenUsed/>
    <w:rsid w:val="00167877"/>
    <w:pPr>
      <w:tabs>
        <w:tab w:val="center" w:pos="4153"/>
        <w:tab w:val="right" w:pos="8306"/>
      </w:tabs>
    </w:pPr>
  </w:style>
  <w:style w:type="character" w:customStyle="1" w:styleId="HeaderChar">
    <w:name w:val="Header Char"/>
    <w:link w:val="Header"/>
    <w:uiPriority w:val="99"/>
    <w:rsid w:val="00167877"/>
    <w:rPr>
      <w:rFonts w:eastAsia="Times New Roman"/>
      <w:sz w:val="24"/>
      <w:szCs w:val="24"/>
    </w:rPr>
  </w:style>
  <w:style w:type="paragraph" w:styleId="Footer">
    <w:name w:val="footer"/>
    <w:basedOn w:val="Normal"/>
    <w:link w:val="FooterChar"/>
    <w:uiPriority w:val="99"/>
    <w:unhideWhenUsed/>
    <w:rsid w:val="00167877"/>
    <w:pPr>
      <w:tabs>
        <w:tab w:val="center" w:pos="4153"/>
        <w:tab w:val="right" w:pos="8306"/>
      </w:tabs>
    </w:pPr>
  </w:style>
  <w:style w:type="character" w:customStyle="1" w:styleId="FooterChar">
    <w:name w:val="Footer Char"/>
    <w:link w:val="Footer"/>
    <w:uiPriority w:val="99"/>
    <w:rsid w:val="00167877"/>
    <w:rPr>
      <w:rFonts w:eastAsia="Times New Roman"/>
      <w:sz w:val="24"/>
      <w:szCs w:val="24"/>
    </w:rPr>
  </w:style>
  <w:style w:type="character" w:customStyle="1" w:styleId="apple-style-span">
    <w:name w:val="apple-style-span"/>
    <w:basedOn w:val="DefaultParagraphFont"/>
    <w:rsid w:val="00054A37"/>
  </w:style>
  <w:style w:type="paragraph" w:styleId="Revision">
    <w:name w:val="Revision"/>
    <w:hidden/>
    <w:uiPriority w:val="99"/>
    <w:semiHidden/>
    <w:rsid w:val="00CD184C"/>
    <w:rPr>
      <w:rFonts w:eastAsia="Times New Roman"/>
      <w:sz w:val="24"/>
      <w:szCs w:val="24"/>
    </w:rPr>
  </w:style>
  <w:style w:type="paragraph" w:customStyle="1" w:styleId="naiskr">
    <w:name w:val="naiskr"/>
    <w:basedOn w:val="Normal"/>
    <w:rsid w:val="008E0B17"/>
    <w:pPr>
      <w:spacing w:before="100" w:beforeAutospacing="1" w:after="100" w:afterAutospacing="1"/>
    </w:pPr>
  </w:style>
  <w:style w:type="paragraph" w:styleId="ListParagraph">
    <w:name w:val="List Paragraph"/>
    <w:basedOn w:val="Normal"/>
    <w:uiPriority w:val="34"/>
    <w:qFormat/>
    <w:rsid w:val="002B5EC6"/>
    <w:pPr>
      <w:ind w:left="720"/>
      <w:contextualSpacing/>
    </w:pPr>
  </w:style>
  <w:style w:type="paragraph" w:customStyle="1" w:styleId="StyleEE-numbering12pt">
    <w:name w:val="Style EE-numbering + 12 pt"/>
    <w:basedOn w:val="Normal"/>
    <w:autoRedefine/>
    <w:rsid w:val="009C64D0"/>
    <w:pPr>
      <w:tabs>
        <w:tab w:val="left" w:pos="11"/>
      </w:tabs>
      <w:ind w:right="74"/>
      <w:jc w:val="both"/>
    </w:pPr>
    <w:rPr>
      <w:b/>
      <w:noProof/>
      <w:color w:val="000000"/>
      <w:sz w:val="20"/>
      <w:szCs w:val="20"/>
    </w:rPr>
  </w:style>
  <w:style w:type="character" w:customStyle="1" w:styleId="Heading1Char">
    <w:name w:val="Heading 1 Char"/>
    <w:basedOn w:val="DefaultParagraphFont"/>
    <w:link w:val="Heading1"/>
    <w:rsid w:val="005F59B0"/>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9220B6"/>
    <w:rPr>
      <w:rFonts w:asciiTheme="majorHAnsi" w:eastAsiaTheme="majorEastAsia" w:hAnsiTheme="majorHAnsi" w:cstheme="majorBidi"/>
      <w:b/>
      <w:bCs/>
      <w:color w:val="4F81BD" w:themeColor="accent1"/>
      <w:sz w:val="22"/>
      <w:szCs w:val="22"/>
      <w:lang w:eastAsia="en-US"/>
    </w:rPr>
  </w:style>
  <w:style w:type="paragraph" w:customStyle="1" w:styleId="naislab">
    <w:name w:val="naislab"/>
    <w:basedOn w:val="Normal"/>
    <w:rsid w:val="009220B6"/>
    <w:pPr>
      <w:spacing w:before="75" w:after="75"/>
      <w:jc w:val="right"/>
    </w:pPr>
  </w:style>
  <w:style w:type="paragraph" w:styleId="EnvelopeReturn">
    <w:name w:val="envelope return"/>
    <w:basedOn w:val="Normal"/>
    <w:semiHidden/>
    <w:unhideWhenUsed/>
    <w:rsid w:val="001D67BB"/>
    <w:pPr>
      <w:keepLines/>
      <w:widowControl w:val="0"/>
      <w:spacing w:before="600"/>
    </w:pPr>
    <w:rPr>
      <w:sz w:val="26"/>
      <w:szCs w:val="20"/>
      <w:lang w:val="en-AU" w:eastAsia="en-US"/>
    </w:rPr>
  </w:style>
  <w:style w:type="paragraph" w:styleId="Signature">
    <w:name w:val="Signature"/>
    <w:basedOn w:val="Normal"/>
    <w:next w:val="EnvelopeReturn"/>
    <w:link w:val="SignatureChar"/>
    <w:semiHidden/>
    <w:unhideWhenUsed/>
    <w:rsid w:val="001D67B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semiHidden/>
    <w:rsid w:val="001D67BB"/>
    <w:rPr>
      <w:rFonts w:eastAsia="Times New Roman"/>
      <w:sz w:val="26"/>
      <w:lang w:val="en-AU" w:eastAsia="en-US"/>
    </w:rPr>
  </w:style>
  <w:style w:type="paragraph" w:customStyle="1" w:styleId="naisf">
    <w:name w:val="naisf"/>
    <w:basedOn w:val="Normal"/>
    <w:uiPriority w:val="99"/>
    <w:rsid w:val="001D67BB"/>
    <w:pPr>
      <w:spacing w:before="75" w:after="75"/>
      <w:ind w:firstLine="375"/>
      <w:jc w:val="both"/>
    </w:pPr>
  </w:style>
</w:styles>
</file>

<file path=word/webSettings.xml><?xml version="1.0" encoding="utf-8"?>
<w:webSettings xmlns:r="http://schemas.openxmlformats.org/officeDocument/2006/relationships" xmlns:w="http://schemas.openxmlformats.org/wordprocessingml/2006/main">
  <w:divs>
    <w:div w:id="20283063">
      <w:bodyDiv w:val="1"/>
      <w:marLeft w:val="0"/>
      <w:marRight w:val="0"/>
      <w:marTop w:val="0"/>
      <w:marBottom w:val="0"/>
      <w:divBdr>
        <w:top w:val="none" w:sz="0" w:space="0" w:color="auto"/>
        <w:left w:val="none" w:sz="0" w:space="0" w:color="auto"/>
        <w:bottom w:val="none" w:sz="0" w:space="0" w:color="auto"/>
        <w:right w:val="none" w:sz="0" w:space="0" w:color="auto"/>
      </w:divBdr>
      <w:divsChild>
        <w:div w:id="1399938922">
          <w:marLeft w:val="734"/>
          <w:marRight w:val="0"/>
          <w:marTop w:val="67"/>
          <w:marBottom w:val="0"/>
          <w:divBdr>
            <w:top w:val="none" w:sz="0" w:space="0" w:color="auto"/>
            <w:left w:val="none" w:sz="0" w:space="0" w:color="auto"/>
            <w:bottom w:val="none" w:sz="0" w:space="0" w:color="auto"/>
            <w:right w:val="none" w:sz="0" w:space="0" w:color="auto"/>
          </w:divBdr>
        </w:div>
      </w:divsChild>
    </w:div>
    <w:div w:id="167838032">
      <w:bodyDiv w:val="1"/>
      <w:marLeft w:val="0"/>
      <w:marRight w:val="0"/>
      <w:marTop w:val="0"/>
      <w:marBottom w:val="0"/>
      <w:divBdr>
        <w:top w:val="none" w:sz="0" w:space="0" w:color="auto"/>
        <w:left w:val="none" w:sz="0" w:space="0" w:color="auto"/>
        <w:bottom w:val="none" w:sz="0" w:space="0" w:color="auto"/>
        <w:right w:val="none" w:sz="0" w:space="0" w:color="auto"/>
      </w:divBdr>
    </w:div>
    <w:div w:id="200941338">
      <w:bodyDiv w:val="1"/>
      <w:marLeft w:val="0"/>
      <w:marRight w:val="0"/>
      <w:marTop w:val="0"/>
      <w:marBottom w:val="0"/>
      <w:divBdr>
        <w:top w:val="none" w:sz="0" w:space="0" w:color="auto"/>
        <w:left w:val="none" w:sz="0" w:space="0" w:color="auto"/>
        <w:bottom w:val="none" w:sz="0" w:space="0" w:color="auto"/>
        <w:right w:val="none" w:sz="0" w:space="0" w:color="auto"/>
      </w:divBdr>
    </w:div>
    <w:div w:id="220167630">
      <w:bodyDiv w:val="1"/>
      <w:marLeft w:val="0"/>
      <w:marRight w:val="0"/>
      <w:marTop w:val="0"/>
      <w:marBottom w:val="0"/>
      <w:divBdr>
        <w:top w:val="none" w:sz="0" w:space="0" w:color="auto"/>
        <w:left w:val="none" w:sz="0" w:space="0" w:color="auto"/>
        <w:bottom w:val="none" w:sz="0" w:space="0" w:color="auto"/>
        <w:right w:val="none" w:sz="0" w:space="0" w:color="auto"/>
      </w:divBdr>
      <w:divsChild>
        <w:div w:id="2013604877">
          <w:marLeft w:val="734"/>
          <w:marRight w:val="0"/>
          <w:marTop w:val="67"/>
          <w:marBottom w:val="0"/>
          <w:divBdr>
            <w:top w:val="none" w:sz="0" w:space="0" w:color="auto"/>
            <w:left w:val="none" w:sz="0" w:space="0" w:color="auto"/>
            <w:bottom w:val="none" w:sz="0" w:space="0" w:color="auto"/>
            <w:right w:val="none" w:sz="0" w:space="0" w:color="auto"/>
          </w:divBdr>
        </w:div>
      </w:divsChild>
    </w:div>
    <w:div w:id="310868284">
      <w:bodyDiv w:val="1"/>
      <w:marLeft w:val="0"/>
      <w:marRight w:val="0"/>
      <w:marTop w:val="0"/>
      <w:marBottom w:val="0"/>
      <w:divBdr>
        <w:top w:val="none" w:sz="0" w:space="0" w:color="auto"/>
        <w:left w:val="none" w:sz="0" w:space="0" w:color="auto"/>
        <w:bottom w:val="none" w:sz="0" w:space="0" w:color="auto"/>
        <w:right w:val="none" w:sz="0" w:space="0" w:color="auto"/>
      </w:divBdr>
      <w:divsChild>
        <w:div w:id="1474787881">
          <w:marLeft w:val="734"/>
          <w:marRight w:val="0"/>
          <w:marTop w:val="67"/>
          <w:marBottom w:val="0"/>
          <w:divBdr>
            <w:top w:val="none" w:sz="0" w:space="0" w:color="auto"/>
            <w:left w:val="none" w:sz="0" w:space="0" w:color="auto"/>
            <w:bottom w:val="none" w:sz="0" w:space="0" w:color="auto"/>
            <w:right w:val="none" w:sz="0" w:space="0" w:color="auto"/>
          </w:divBdr>
        </w:div>
      </w:divsChild>
    </w:div>
    <w:div w:id="318658968">
      <w:bodyDiv w:val="1"/>
      <w:marLeft w:val="0"/>
      <w:marRight w:val="0"/>
      <w:marTop w:val="0"/>
      <w:marBottom w:val="0"/>
      <w:divBdr>
        <w:top w:val="none" w:sz="0" w:space="0" w:color="auto"/>
        <w:left w:val="none" w:sz="0" w:space="0" w:color="auto"/>
        <w:bottom w:val="none" w:sz="0" w:space="0" w:color="auto"/>
        <w:right w:val="none" w:sz="0" w:space="0" w:color="auto"/>
      </w:divBdr>
    </w:div>
    <w:div w:id="691958355">
      <w:bodyDiv w:val="1"/>
      <w:marLeft w:val="0"/>
      <w:marRight w:val="0"/>
      <w:marTop w:val="0"/>
      <w:marBottom w:val="0"/>
      <w:divBdr>
        <w:top w:val="none" w:sz="0" w:space="0" w:color="auto"/>
        <w:left w:val="none" w:sz="0" w:space="0" w:color="auto"/>
        <w:bottom w:val="none" w:sz="0" w:space="0" w:color="auto"/>
        <w:right w:val="none" w:sz="0" w:space="0" w:color="auto"/>
      </w:divBdr>
      <w:divsChild>
        <w:div w:id="1362240559">
          <w:marLeft w:val="734"/>
          <w:marRight w:val="0"/>
          <w:marTop w:val="77"/>
          <w:marBottom w:val="0"/>
          <w:divBdr>
            <w:top w:val="none" w:sz="0" w:space="0" w:color="auto"/>
            <w:left w:val="none" w:sz="0" w:space="0" w:color="auto"/>
            <w:bottom w:val="none" w:sz="0" w:space="0" w:color="auto"/>
            <w:right w:val="none" w:sz="0" w:space="0" w:color="auto"/>
          </w:divBdr>
        </w:div>
      </w:divsChild>
    </w:div>
    <w:div w:id="748574288">
      <w:bodyDiv w:val="1"/>
      <w:marLeft w:val="0"/>
      <w:marRight w:val="0"/>
      <w:marTop w:val="0"/>
      <w:marBottom w:val="0"/>
      <w:divBdr>
        <w:top w:val="none" w:sz="0" w:space="0" w:color="auto"/>
        <w:left w:val="none" w:sz="0" w:space="0" w:color="auto"/>
        <w:bottom w:val="none" w:sz="0" w:space="0" w:color="auto"/>
        <w:right w:val="none" w:sz="0" w:space="0" w:color="auto"/>
      </w:divBdr>
      <w:divsChild>
        <w:div w:id="1819028601">
          <w:marLeft w:val="734"/>
          <w:marRight w:val="0"/>
          <w:marTop w:val="67"/>
          <w:marBottom w:val="0"/>
          <w:divBdr>
            <w:top w:val="none" w:sz="0" w:space="0" w:color="auto"/>
            <w:left w:val="none" w:sz="0" w:space="0" w:color="auto"/>
            <w:bottom w:val="none" w:sz="0" w:space="0" w:color="auto"/>
            <w:right w:val="none" w:sz="0" w:space="0" w:color="auto"/>
          </w:divBdr>
        </w:div>
      </w:divsChild>
    </w:div>
    <w:div w:id="799031567">
      <w:bodyDiv w:val="1"/>
      <w:marLeft w:val="0"/>
      <w:marRight w:val="0"/>
      <w:marTop w:val="0"/>
      <w:marBottom w:val="0"/>
      <w:divBdr>
        <w:top w:val="none" w:sz="0" w:space="0" w:color="auto"/>
        <w:left w:val="none" w:sz="0" w:space="0" w:color="auto"/>
        <w:bottom w:val="none" w:sz="0" w:space="0" w:color="auto"/>
        <w:right w:val="none" w:sz="0" w:space="0" w:color="auto"/>
      </w:divBdr>
      <w:divsChild>
        <w:div w:id="1458797885">
          <w:marLeft w:val="734"/>
          <w:marRight w:val="0"/>
          <w:marTop w:val="77"/>
          <w:marBottom w:val="0"/>
          <w:divBdr>
            <w:top w:val="none" w:sz="0" w:space="0" w:color="auto"/>
            <w:left w:val="none" w:sz="0" w:space="0" w:color="auto"/>
            <w:bottom w:val="none" w:sz="0" w:space="0" w:color="auto"/>
            <w:right w:val="none" w:sz="0" w:space="0" w:color="auto"/>
          </w:divBdr>
        </w:div>
      </w:divsChild>
    </w:div>
    <w:div w:id="973632138">
      <w:bodyDiv w:val="1"/>
      <w:marLeft w:val="0"/>
      <w:marRight w:val="0"/>
      <w:marTop w:val="0"/>
      <w:marBottom w:val="0"/>
      <w:divBdr>
        <w:top w:val="none" w:sz="0" w:space="0" w:color="auto"/>
        <w:left w:val="none" w:sz="0" w:space="0" w:color="auto"/>
        <w:bottom w:val="none" w:sz="0" w:space="0" w:color="auto"/>
        <w:right w:val="none" w:sz="0" w:space="0" w:color="auto"/>
      </w:divBdr>
    </w:div>
    <w:div w:id="997734669">
      <w:bodyDiv w:val="1"/>
      <w:marLeft w:val="0"/>
      <w:marRight w:val="0"/>
      <w:marTop w:val="0"/>
      <w:marBottom w:val="0"/>
      <w:divBdr>
        <w:top w:val="none" w:sz="0" w:space="0" w:color="auto"/>
        <w:left w:val="none" w:sz="0" w:space="0" w:color="auto"/>
        <w:bottom w:val="none" w:sz="0" w:space="0" w:color="auto"/>
        <w:right w:val="none" w:sz="0" w:space="0" w:color="auto"/>
      </w:divBdr>
    </w:div>
    <w:div w:id="1042025029">
      <w:bodyDiv w:val="1"/>
      <w:marLeft w:val="0"/>
      <w:marRight w:val="0"/>
      <w:marTop w:val="0"/>
      <w:marBottom w:val="0"/>
      <w:divBdr>
        <w:top w:val="none" w:sz="0" w:space="0" w:color="auto"/>
        <w:left w:val="none" w:sz="0" w:space="0" w:color="auto"/>
        <w:bottom w:val="none" w:sz="0" w:space="0" w:color="auto"/>
        <w:right w:val="none" w:sz="0" w:space="0" w:color="auto"/>
      </w:divBdr>
    </w:div>
    <w:div w:id="1044406666">
      <w:bodyDiv w:val="1"/>
      <w:marLeft w:val="0"/>
      <w:marRight w:val="0"/>
      <w:marTop w:val="0"/>
      <w:marBottom w:val="0"/>
      <w:divBdr>
        <w:top w:val="none" w:sz="0" w:space="0" w:color="auto"/>
        <w:left w:val="none" w:sz="0" w:space="0" w:color="auto"/>
        <w:bottom w:val="none" w:sz="0" w:space="0" w:color="auto"/>
        <w:right w:val="none" w:sz="0" w:space="0" w:color="auto"/>
      </w:divBdr>
      <w:divsChild>
        <w:div w:id="2147164764">
          <w:marLeft w:val="734"/>
          <w:marRight w:val="0"/>
          <w:marTop w:val="77"/>
          <w:marBottom w:val="0"/>
          <w:divBdr>
            <w:top w:val="none" w:sz="0" w:space="0" w:color="auto"/>
            <w:left w:val="none" w:sz="0" w:space="0" w:color="auto"/>
            <w:bottom w:val="none" w:sz="0" w:space="0" w:color="auto"/>
            <w:right w:val="none" w:sz="0" w:space="0" w:color="auto"/>
          </w:divBdr>
        </w:div>
      </w:divsChild>
    </w:div>
    <w:div w:id="1093942109">
      <w:bodyDiv w:val="1"/>
      <w:marLeft w:val="0"/>
      <w:marRight w:val="0"/>
      <w:marTop w:val="0"/>
      <w:marBottom w:val="0"/>
      <w:divBdr>
        <w:top w:val="none" w:sz="0" w:space="0" w:color="auto"/>
        <w:left w:val="none" w:sz="0" w:space="0" w:color="auto"/>
        <w:bottom w:val="none" w:sz="0" w:space="0" w:color="auto"/>
        <w:right w:val="none" w:sz="0" w:space="0" w:color="auto"/>
      </w:divBdr>
    </w:div>
    <w:div w:id="1124425635">
      <w:bodyDiv w:val="1"/>
      <w:marLeft w:val="0"/>
      <w:marRight w:val="0"/>
      <w:marTop w:val="0"/>
      <w:marBottom w:val="0"/>
      <w:divBdr>
        <w:top w:val="none" w:sz="0" w:space="0" w:color="auto"/>
        <w:left w:val="none" w:sz="0" w:space="0" w:color="auto"/>
        <w:bottom w:val="none" w:sz="0" w:space="0" w:color="auto"/>
        <w:right w:val="none" w:sz="0" w:space="0" w:color="auto"/>
      </w:divBdr>
    </w:div>
    <w:div w:id="1135374575">
      <w:bodyDiv w:val="1"/>
      <w:marLeft w:val="0"/>
      <w:marRight w:val="0"/>
      <w:marTop w:val="0"/>
      <w:marBottom w:val="0"/>
      <w:divBdr>
        <w:top w:val="none" w:sz="0" w:space="0" w:color="auto"/>
        <w:left w:val="none" w:sz="0" w:space="0" w:color="auto"/>
        <w:bottom w:val="none" w:sz="0" w:space="0" w:color="auto"/>
        <w:right w:val="none" w:sz="0" w:space="0" w:color="auto"/>
      </w:divBdr>
      <w:divsChild>
        <w:div w:id="1116410362">
          <w:marLeft w:val="734"/>
          <w:marRight w:val="0"/>
          <w:marTop w:val="67"/>
          <w:marBottom w:val="0"/>
          <w:divBdr>
            <w:top w:val="none" w:sz="0" w:space="0" w:color="auto"/>
            <w:left w:val="none" w:sz="0" w:space="0" w:color="auto"/>
            <w:bottom w:val="none" w:sz="0" w:space="0" w:color="auto"/>
            <w:right w:val="none" w:sz="0" w:space="0" w:color="auto"/>
          </w:divBdr>
        </w:div>
      </w:divsChild>
    </w:div>
    <w:div w:id="1162088069">
      <w:bodyDiv w:val="1"/>
      <w:marLeft w:val="0"/>
      <w:marRight w:val="0"/>
      <w:marTop w:val="0"/>
      <w:marBottom w:val="0"/>
      <w:divBdr>
        <w:top w:val="none" w:sz="0" w:space="0" w:color="auto"/>
        <w:left w:val="none" w:sz="0" w:space="0" w:color="auto"/>
        <w:bottom w:val="none" w:sz="0" w:space="0" w:color="auto"/>
        <w:right w:val="none" w:sz="0" w:space="0" w:color="auto"/>
      </w:divBdr>
    </w:div>
    <w:div w:id="1167671288">
      <w:bodyDiv w:val="1"/>
      <w:marLeft w:val="0"/>
      <w:marRight w:val="0"/>
      <w:marTop w:val="0"/>
      <w:marBottom w:val="0"/>
      <w:divBdr>
        <w:top w:val="none" w:sz="0" w:space="0" w:color="auto"/>
        <w:left w:val="none" w:sz="0" w:space="0" w:color="auto"/>
        <w:bottom w:val="none" w:sz="0" w:space="0" w:color="auto"/>
        <w:right w:val="none" w:sz="0" w:space="0" w:color="auto"/>
      </w:divBdr>
      <w:divsChild>
        <w:div w:id="1488789585">
          <w:marLeft w:val="734"/>
          <w:marRight w:val="0"/>
          <w:marTop w:val="67"/>
          <w:marBottom w:val="0"/>
          <w:divBdr>
            <w:top w:val="none" w:sz="0" w:space="0" w:color="auto"/>
            <w:left w:val="none" w:sz="0" w:space="0" w:color="auto"/>
            <w:bottom w:val="none" w:sz="0" w:space="0" w:color="auto"/>
            <w:right w:val="none" w:sz="0" w:space="0" w:color="auto"/>
          </w:divBdr>
        </w:div>
        <w:div w:id="1961838879">
          <w:marLeft w:val="734"/>
          <w:marRight w:val="0"/>
          <w:marTop w:val="67"/>
          <w:marBottom w:val="0"/>
          <w:divBdr>
            <w:top w:val="none" w:sz="0" w:space="0" w:color="auto"/>
            <w:left w:val="none" w:sz="0" w:space="0" w:color="auto"/>
            <w:bottom w:val="none" w:sz="0" w:space="0" w:color="auto"/>
            <w:right w:val="none" w:sz="0" w:space="0" w:color="auto"/>
          </w:divBdr>
        </w:div>
      </w:divsChild>
    </w:div>
    <w:div w:id="1222668984">
      <w:bodyDiv w:val="1"/>
      <w:marLeft w:val="0"/>
      <w:marRight w:val="0"/>
      <w:marTop w:val="0"/>
      <w:marBottom w:val="0"/>
      <w:divBdr>
        <w:top w:val="none" w:sz="0" w:space="0" w:color="auto"/>
        <w:left w:val="none" w:sz="0" w:space="0" w:color="auto"/>
        <w:bottom w:val="none" w:sz="0" w:space="0" w:color="auto"/>
        <w:right w:val="none" w:sz="0" w:space="0" w:color="auto"/>
      </w:divBdr>
    </w:div>
    <w:div w:id="1241788716">
      <w:bodyDiv w:val="1"/>
      <w:marLeft w:val="0"/>
      <w:marRight w:val="0"/>
      <w:marTop w:val="0"/>
      <w:marBottom w:val="0"/>
      <w:divBdr>
        <w:top w:val="none" w:sz="0" w:space="0" w:color="auto"/>
        <w:left w:val="none" w:sz="0" w:space="0" w:color="auto"/>
        <w:bottom w:val="none" w:sz="0" w:space="0" w:color="auto"/>
        <w:right w:val="none" w:sz="0" w:space="0" w:color="auto"/>
      </w:divBdr>
    </w:div>
    <w:div w:id="1243760362">
      <w:bodyDiv w:val="1"/>
      <w:marLeft w:val="0"/>
      <w:marRight w:val="0"/>
      <w:marTop w:val="0"/>
      <w:marBottom w:val="0"/>
      <w:divBdr>
        <w:top w:val="none" w:sz="0" w:space="0" w:color="auto"/>
        <w:left w:val="none" w:sz="0" w:space="0" w:color="auto"/>
        <w:bottom w:val="none" w:sz="0" w:space="0" w:color="auto"/>
        <w:right w:val="none" w:sz="0" w:space="0" w:color="auto"/>
      </w:divBdr>
      <w:divsChild>
        <w:div w:id="794833065">
          <w:marLeft w:val="734"/>
          <w:marRight w:val="0"/>
          <w:marTop w:val="77"/>
          <w:marBottom w:val="0"/>
          <w:divBdr>
            <w:top w:val="none" w:sz="0" w:space="0" w:color="auto"/>
            <w:left w:val="none" w:sz="0" w:space="0" w:color="auto"/>
            <w:bottom w:val="none" w:sz="0" w:space="0" w:color="auto"/>
            <w:right w:val="none" w:sz="0" w:space="0" w:color="auto"/>
          </w:divBdr>
        </w:div>
      </w:divsChild>
    </w:div>
    <w:div w:id="1334069322">
      <w:bodyDiv w:val="1"/>
      <w:marLeft w:val="0"/>
      <w:marRight w:val="0"/>
      <w:marTop w:val="0"/>
      <w:marBottom w:val="0"/>
      <w:divBdr>
        <w:top w:val="none" w:sz="0" w:space="0" w:color="auto"/>
        <w:left w:val="none" w:sz="0" w:space="0" w:color="auto"/>
        <w:bottom w:val="none" w:sz="0" w:space="0" w:color="auto"/>
        <w:right w:val="none" w:sz="0" w:space="0" w:color="auto"/>
      </w:divBdr>
    </w:div>
    <w:div w:id="1351949873">
      <w:bodyDiv w:val="1"/>
      <w:marLeft w:val="0"/>
      <w:marRight w:val="0"/>
      <w:marTop w:val="0"/>
      <w:marBottom w:val="0"/>
      <w:divBdr>
        <w:top w:val="none" w:sz="0" w:space="0" w:color="auto"/>
        <w:left w:val="none" w:sz="0" w:space="0" w:color="auto"/>
        <w:bottom w:val="none" w:sz="0" w:space="0" w:color="auto"/>
        <w:right w:val="none" w:sz="0" w:space="0" w:color="auto"/>
      </w:divBdr>
    </w:div>
    <w:div w:id="1377121139">
      <w:bodyDiv w:val="1"/>
      <w:marLeft w:val="0"/>
      <w:marRight w:val="0"/>
      <w:marTop w:val="0"/>
      <w:marBottom w:val="0"/>
      <w:divBdr>
        <w:top w:val="none" w:sz="0" w:space="0" w:color="auto"/>
        <w:left w:val="none" w:sz="0" w:space="0" w:color="auto"/>
        <w:bottom w:val="none" w:sz="0" w:space="0" w:color="auto"/>
        <w:right w:val="none" w:sz="0" w:space="0" w:color="auto"/>
      </w:divBdr>
    </w:div>
    <w:div w:id="1381173754">
      <w:bodyDiv w:val="1"/>
      <w:marLeft w:val="0"/>
      <w:marRight w:val="0"/>
      <w:marTop w:val="0"/>
      <w:marBottom w:val="0"/>
      <w:divBdr>
        <w:top w:val="none" w:sz="0" w:space="0" w:color="auto"/>
        <w:left w:val="none" w:sz="0" w:space="0" w:color="auto"/>
        <w:bottom w:val="none" w:sz="0" w:space="0" w:color="auto"/>
        <w:right w:val="none" w:sz="0" w:space="0" w:color="auto"/>
      </w:divBdr>
    </w:div>
    <w:div w:id="1385906067">
      <w:bodyDiv w:val="1"/>
      <w:marLeft w:val="0"/>
      <w:marRight w:val="0"/>
      <w:marTop w:val="0"/>
      <w:marBottom w:val="0"/>
      <w:divBdr>
        <w:top w:val="none" w:sz="0" w:space="0" w:color="auto"/>
        <w:left w:val="none" w:sz="0" w:space="0" w:color="auto"/>
        <w:bottom w:val="none" w:sz="0" w:space="0" w:color="auto"/>
        <w:right w:val="none" w:sz="0" w:space="0" w:color="auto"/>
      </w:divBdr>
    </w:div>
    <w:div w:id="1386682339">
      <w:bodyDiv w:val="1"/>
      <w:marLeft w:val="0"/>
      <w:marRight w:val="0"/>
      <w:marTop w:val="0"/>
      <w:marBottom w:val="0"/>
      <w:divBdr>
        <w:top w:val="none" w:sz="0" w:space="0" w:color="auto"/>
        <w:left w:val="none" w:sz="0" w:space="0" w:color="auto"/>
        <w:bottom w:val="none" w:sz="0" w:space="0" w:color="auto"/>
        <w:right w:val="none" w:sz="0" w:space="0" w:color="auto"/>
      </w:divBdr>
    </w:div>
    <w:div w:id="1452631068">
      <w:bodyDiv w:val="1"/>
      <w:marLeft w:val="0"/>
      <w:marRight w:val="0"/>
      <w:marTop w:val="0"/>
      <w:marBottom w:val="0"/>
      <w:divBdr>
        <w:top w:val="none" w:sz="0" w:space="0" w:color="auto"/>
        <w:left w:val="none" w:sz="0" w:space="0" w:color="auto"/>
        <w:bottom w:val="none" w:sz="0" w:space="0" w:color="auto"/>
        <w:right w:val="none" w:sz="0" w:space="0" w:color="auto"/>
      </w:divBdr>
      <w:divsChild>
        <w:div w:id="636106334">
          <w:marLeft w:val="734"/>
          <w:marRight w:val="0"/>
          <w:marTop w:val="67"/>
          <w:marBottom w:val="0"/>
          <w:divBdr>
            <w:top w:val="none" w:sz="0" w:space="0" w:color="auto"/>
            <w:left w:val="none" w:sz="0" w:space="0" w:color="auto"/>
            <w:bottom w:val="none" w:sz="0" w:space="0" w:color="auto"/>
            <w:right w:val="none" w:sz="0" w:space="0" w:color="auto"/>
          </w:divBdr>
        </w:div>
      </w:divsChild>
    </w:div>
    <w:div w:id="1466006459">
      <w:bodyDiv w:val="1"/>
      <w:marLeft w:val="0"/>
      <w:marRight w:val="0"/>
      <w:marTop w:val="0"/>
      <w:marBottom w:val="0"/>
      <w:divBdr>
        <w:top w:val="none" w:sz="0" w:space="0" w:color="auto"/>
        <w:left w:val="none" w:sz="0" w:space="0" w:color="auto"/>
        <w:bottom w:val="none" w:sz="0" w:space="0" w:color="auto"/>
        <w:right w:val="none" w:sz="0" w:space="0" w:color="auto"/>
      </w:divBdr>
    </w:div>
    <w:div w:id="1467701665">
      <w:bodyDiv w:val="1"/>
      <w:marLeft w:val="0"/>
      <w:marRight w:val="0"/>
      <w:marTop w:val="0"/>
      <w:marBottom w:val="0"/>
      <w:divBdr>
        <w:top w:val="none" w:sz="0" w:space="0" w:color="auto"/>
        <w:left w:val="none" w:sz="0" w:space="0" w:color="auto"/>
        <w:bottom w:val="none" w:sz="0" w:space="0" w:color="auto"/>
        <w:right w:val="none" w:sz="0" w:space="0" w:color="auto"/>
      </w:divBdr>
      <w:divsChild>
        <w:div w:id="533856315">
          <w:marLeft w:val="734"/>
          <w:marRight w:val="0"/>
          <w:marTop w:val="77"/>
          <w:marBottom w:val="0"/>
          <w:divBdr>
            <w:top w:val="none" w:sz="0" w:space="0" w:color="auto"/>
            <w:left w:val="none" w:sz="0" w:space="0" w:color="auto"/>
            <w:bottom w:val="none" w:sz="0" w:space="0" w:color="auto"/>
            <w:right w:val="none" w:sz="0" w:space="0" w:color="auto"/>
          </w:divBdr>
        </w:div>
      </w:divsChild>
    </w:div>
    <w:div w:id="1481269035">
      <w:bodyDiv w:val="1"/>
      <w:marLeft w:val="0"/>
      <w:marRight w:val="0"/>
      <w:marTop w:val="0"/>
      <w:marBottom w:val="0"/>
      <w:divBdr>
        <w:top w:val="none" w:sz="0" w:space="0" w:color="auto"/>
        <w:left w:val="none" w:sz="0" w:space="0" w:color="auto"/>
        <w:bottom w:val="none" w:sz="0" w:space="0" w:color="auto"/>
        <w:right w:val="none" w:sz="0" w:space="0" w:color="auto"/>
      </w:divBdr>
    </w:div>
    <w:div w:id="1522747019">
      <w:bodyDiv w:val="1"/>
      <w:marLeft w:val="0"/>
      <w:marRight w:val="0"/>
      <w:marTop w:val="0"/>
      <w:marBottom w:val="0"/>
      <w:divBdr>
        <w:top w:val="none" w:sz="0" w:space="0" w:color="auto"/>
        <w:left w:val="none" w:sz="0" w:space="0" w:color="auto"/>
        <w:bottom w:val="none" w:sz="0" w:space="0" w:color="auto"/>
        <w:right w:val="none" w:sz="0" w:space="0" w:color="auto"/>
      </w:divBdr>
    </w:div>
    <w:div w:id="1557546439">
      <w:bodyDiv w:val="1"/>
      <w:marLeft w:val="0"/>
      <w:marRight w:val="0"/>
      <w:marTop w:val="0"/>
      <w:marBottom w:val="0"/>
      <w:divBdr>
        <w:top w:val="none" w:sz="0" w:space="0" w:color="auto"/>
        <w:left w:val="none" w:sz="0" w:space="0" w:color="auto"/>
        <w:bottom w:val="none" w:sz="0" w:space="0" w:color="auto"/>
        <w:right w:val="none" w:sz="0" w:space="0" w:color="auto"/>
      </w:divBdr>
    </w:div>
    <w:div w:id="1579054997">
      <w:bodyDiv w:val="1"/>
      <w:marLeft w:val="0"/>
      <w:marRight w:val="0"/>
      <w:marTop w:val="0"/>
      <w:marBottom w:val="0"/>
      <w:divBdr>
        <w:top w:val="none" w:sz="0" w:space="0" w:color="auto"/>
        <w:left w:val="none" w:sz="0" w:space="0" w:color="auto"/>
        <w:bottom w:val="none" w:sz="0" w:space="0" w:color="auto"/>
        <w:right w:val="none" w:sz="0" w:space="0" w:color="auto"/>
      </w:divBdr>
      <w:divsChild>
        <w:div w:id="172454292">
          <w:marLeft w:val="734"/>
          <w:marRight w:val="0"/>
          <w:marTop w:val="67"/>
          <w:marBottom w:val="0"/>
          <w:divBdr>
            <w:top w:val="none" w:sz="0" w:space="0" w:color="auto"/>
            <w:left w:val="none" w:sz="0" w:space="0" w:color="auto"/>
            <w:bottom w:val="none" w:sz="0" w:space="0" w:color="auto"/>
            <w:right w:val="none" w:sz="0" w:space="0" w:color="auto"/>
          </w:divBdr>
        </w:div>
      </w:divsChild>
    </w:div>
    <w:div w:id="1596474864">
      <w:bodyDiv w:val="1"/>
      <w:marLeft w:val="0"/>
      <w:marRight w:val="0"/>
      <w:marTop w:val="0"/>
      <w:marBottom w:val="0"/>
      <w:divBdr>
        <w:top w:val="none" w:sz="0" w:space="0" w:color="auto"/>
        <w:left w:val="none" w:sz="0" w:space="0" w:color="auto"/>
        <w:bottom w:val="none" w:sz="0" w:space="0" w:color="auto"/>
        <w:right w:val="none" w:sz="0" w:space="0" w:color="auto"/>
      </w:divBdr>
      <w:divsChild>
        <w:div w:id="1885174154">
          <w:marLeft w:val="734"/>
          <w:marRight w:val="0"/>
          <w:marTop w:val="67"/>
          <w:marBottom w:val="0"/>
          <w:divBdr>
            <w:top w:val="none" w:sz="0" w:space="0" w:color="auto"/>
            <w:left w:val="none" w:sz="0" w:space="0" w:color="auto"/>
            <w:bottom w:val="none" w:sz="0" w:space="0" w:color="auto"/>
            <w:right w:val="none" w:sz="0" w:space="0" w:color="auto"/>
          </w:divBdr>
        </w:div>
      </w:divsChild>
    </w:div>
    <w:div w:id="1702827668">
      <w:bodyDiv w:val="1"/>
      <w:marLeft w:val="0"/>
      <w:marRight w:val="0"/>
      <w:marTop w:val="0"/>
      <w:marBottom w:val="0"/>
      <w:divBdr>
        <w:top w:val="none" w:sz="0" w:space="0" w:color="auto"/>
        <w:left w:val="none" w:sz="0" w:space="0" w:color="auto"/>
        <w:bottom w:val="none" w:sz="0" w:space="0" w:color="auto"/>
        <w:right w:val="none" w:sz="0" w:space="0" w:color="auto"/>
      </w:divBdr>
      <w:divsChild>
        <w:div w:id="799104419">
          <w:marLeft w:val="734"/>
          <w:marRight w:val="0"/>
          <w:marTop w:val="67"/>
          <w:marBottom w:val="0"/>
          <w:divBdr>
            <w:top w:val="none" w:sz="0" w:space="0" w:color="auto"/>
            <w:left w:val="none" w:sz="0" w:space="0" w:color="auto"/>
            <w:bottom w:val="none" w:sz="0" w:space="0" w:color="auto"/>
            <w:right w:val="none" w:sz="0" w:space="0" w:color="auto"/>
          </w:divBdr>
        </w:div>
      </w:divsChild>
    </w:div>
    <w:div w:id="1709917316">
      <w:bodyDiv w:val="1"/>
      <w:marLeft w:val="40"/>
      <w:marRight w:val="40"/>
      <w:marTop w:val="80"/>
      <w:marBottom w:val="80"/>
      <w:divBdr>
        <w:top w:val="none" w:sz="0" w:space="0" w:color="auto"/>
        <w:left w:val="none" w:sz="0" w:space="0" w:color="auto"/>
        <w:bottom w:val="none" w:sz="0" w:space="0" w:color="auto"/>
        <w:right w:val="none" w:sz="0" w:space="0" w:color="auto"/>
      </w:divBdr>
      <w:divsChild>
        <w:div w:id="1581985658">
          <w:marLeft w:val="0"/>
          <w:marRight w:val="0"/>
          <w:marTop w:val="240"/>
          <w:marBottom w:val="0"/>
          <w:divBdr>
            <w:top w:val="none" w:sz="0" w:space="0" w:color="auto"/>
            <w:left w:val="none" w:sz="0" w:space="0" w:color="auto"/>
            <w:bottom w:val="none" w:sz="0" w:space="0" w:color="auto"/>
            <w:right w:val="none" w:sz="0" w:space="0" w:color="auto"/>
          </w:divBdr>
        </w:div>
      </w:divsChild>
    </w:div>
    <w:div w:id="1741830398">
      <w:bodyDiv w:val="1"/>
      <w:marLeft w:val="0"/>
      <w:marRight w:val="0"/>
      <w:marTop w:val="0"/>
      <w:marBottom w:val="0"/>
      <w:divBdr>
        <w:top w:val="none" w:sz="0" w:space="0" w:color="auto"/>
        <w:left w:val="none" w:sz="0" w:space="0" w:color="auto"/>
        <w:bottom w:val="none" w:sz="0" w:space="0" w:color="auto"/>
        <w:right w:val="none" w:sz="0" w:space="0" w:color="auto"/>
      </w:divBdr>
    </w:div>
    <w:div w:id="1802114411">
      <w:bodyDiv w:val="1"/>
      <w:marLeft w:val="0"/>
      <w:marRight w:val="0"/>
      <w:marTop w:val="0"/>
      <w:marBottom w:val="0"/>
      <w:divBdr>
        <w:top w:val="none" w:sz="0" w:space="0" w:color="auto"/>
        <w:left w:val="none" w:sz="0" w:space="0" w:color="auto"/>
        <w:bottom w:val="none" w:sz="0" w:space="0" w:color="auto"/>
        <w:right w:val="none" w:sz="0" w:space="0" w:color="auto"/>
      </w:divBdr>
      <w:divsChild>
        <w:div w:id="62221809">
          <w:marLeft w:val="734"/>
          <w:marRight w:val="0"/>
          <w:marTop w:val="77"/>
          <w:marBottom w:val="0"/>
          <w:divBdr>
            <w:top w:val="none" w:sz="0" w:space="0" w:color="auto"/>
            <w:left w:val="none" w:sz="0" w:space="0" w:color="auto"/>
            <w:bottom w:val="none" w:sz="0" w:space="0" w:color="auto"/>
            <w:right w:val="none" w:sz="0" w:space="0" w:color="auto"/>
          </w:divBdr>
        </w:div>
      </w:divsChild>
    </w:div>
    <w:div w:id="1802915296">
      <w:bodyDiv w:val="1"/>
      <w:marLeft w:val="0"/>
      <w:marRight w:val="0"/>
      <w:marTop w:val="0"/>
      <w:marBottom w:val="0"/>
      <w:divBdr>
        <w:top w:val="none" w:sz="0" w:space="0" w:color="auto"/>
        <w:left w:val="none" w:sz="0" w:space="0" w:color="auto"/>
        <w:bottom w:val="none" w:sz="0" w:space="0" w:color="auto"/>
        <w:right w:val="none" w:sz="0" w:space="0" w:color="auto"/>
      </w:divBdr>
    </w:div>
    <w:div w:id="1866552288">
      <w:bodyDiv w:val="1"/>
      <w:marLeft w:val="0"/>
      <w:marRight w:val="0"/>
      <w:marTop w:val="0"/>
      <w:marBottom w:val="0"/>
      <w:divBdr>
        <w:top w:val="none" w:sz="0" w:space="0" w:color="auto"/>
        <w:left w:val="none" w:sz="0" w:space="0" w:color="auto"/>
        <w:bottom w:val="none" w:sz="0" w:space="0" w:color="auto"/>
        <w:right w:val="none" w:sz="0" w:space="0" w:color="auto"/>
      </w:divBdr>
    </w:div>
    <w:div w:id="1968582498">
      <w:bodyDiv w:val="1"/>
      <w:marLeft w:val="0"/>
      <w:marRight w:val="0"/>
      <w:marTop w:val="0"/>
      <w:marBottom w:val="0"/>
      <w:divBdr>
        <w:top w:val="none" w:sz="0" w:space="0" w:color="auto"/>
        <w:left w:val="none" w:sz="0" w:space="0" w:color="auto"/>
        <w:bottom w:val="none" w:sz="0" w:space="0" w:color="auto"/>
        <w:right w:val="none" w:sz="0" w:space="0" w:color="auto"/>
      </w:divBdr>
    </w:div>
    <w:div w:id="1996105901">
      <w:bodyDiv w:val="1"/>
      <w:marLeft w:val="0"/>
      <w:marRight w:val="0"/>
      <w:marTop w:val="0"/>
      <w:marBottom w:val="0"/>
      <w:divBdr>
        <w:top w:val="none" w:sz="0" w:space="0" w:color="auto"/>
        <w:left w:val="none" w:sz="0" w:space="0" w:color="auto"/>
        <w:bottom w:val="none" w:sz="0" w:space="0" w:color="auto"/>
        <w:right w:val="none" w:sz="0" w:space="0" w:color="auto"/>
      </w:divBdr>
    </w:div>
    <w:div w:id="2013677579">
      <w:bodyDiv w:val="1"/>
      <w:marLeft w:val="0"/>
      <w:marRight w:val="0"/>
      <w:marTop w:val="0"/>
      <w:marBottom w:val="0"/>
      <w:divBdr>
        <w:top w:val="none" w:sz="0" w:space="0" w:color="auto"/>
        <w:left w:val="none" w:sz="0" w:space="0" w:color="auto"/>
        <w:bottom w:val="none" w:sz="0" w:space="0" w:color="auto"/>
        <w:right w:val="none" w:sz="0" w:space="0" w:color="auto"/>
      </w:divBdr>
    </w:div>
    <w:div w:id="2071414843">
      <w:bodyDiv w:val="1"/>
      <w:marLeft w:val="0"/>
      <w:marRight w:val="0"/>
      <w:marTop w:val="0"/>
      <w:marBottom w:val="0"/>
      <w:divBdr>
        <w:top w:val="none" w:sz="0" w:space="0" w:color="auto"/>
        <w:left w:val="none" w:sz="0" w:space="0" w:color="auto"/>
        <w:bottom w:val="none" w:sz="0" w:space="0" w:color="auto"/>
        <w:right w:val="none" w:sz="0" w:space="0" w:color="auto"/>
      </w:divBdr>
    </w:div>
    <w:div w:id="2121407704">
      <w:bodyDiv w:val="1"/>
      <w:marLeft w:val="0"/>
      <w:marRight w:val="0"/>
      <w:marTop w:val="0"/>
      <w:marBottom w:val="0"/>
      <w:divBdr>
        <w:top w:val="none" w:sz="0" w:space="0" w:color="auto"/>
        <w:left w:val="none" w:sz="0" w:space="0" w:color="auto"/>
        <w:bottom w:val="none" w:sz="0" w:space="0" w:color="auto"/>
        <w:right w:val="none" w:sz="0" w:space="0" w:color="auto"/>
      </w:divBdr>
    </w:div>
    <w:div w:id="2130977735">
      <w:bodyDiv w:val="1"/>
      <w:marLeft w:val="0"/>
      <w:marRight w:val="0"/>
      <w:marTop w:val="0"/>
      <w:marBottom w:val="0"/>
      <w:divBdr>
        <w:top w:val="none" w:sz="0" w:space="0" w:color="auto"/>
        <w:left w:val="none" w:sz="0" w:space="0" w:color="auto"/>
        <w:bottom w:val="none" w:sz="0" w:space="0" w:color="auto"/>
        <w:right w:val="none" w:sz="0" w:space="0" w:color="auto"/>
      </w:divBdr>
    </w:div>
    <w:div w:id="21435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C693-3A1F-4FD1-BA5F-3C247A9B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1935</Words>
  <Characters>13164</Characters>
  <Application>Microsoft Office Word</Application>
  <DocSecurity>0</DocSecurity>
  <Lines>658</Lines>
  <Paragraphs>296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Projektu iesniegumu vērtēšanas kritēriji 2.1.2.4.aktivitātei „Augstas pievienotās vērtības investīcijas”</vt:lpstr>
      <vt:lpstr>5. pielikums</vt:lpstr>
    </vt:vector>
  </TitlesOfParts>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2.1.2.4.aktivitātes „Augstas pievienotās vērtības investīcijas” projektu iesniegumu atlases otro un turpmākajām kārtām</dc:title>
  <dc:subject>Kritēriji</dc:subject>
  <dc:creator>Māris Krūmiņš</dc:creator>
  <dc:description>67013082, Maris.Krumins@em.gov.lv</dc:description>
  <cp:lastModifiedBy>kruminsM</cp:lastModifiedBy>
  <cp:revision>19</cp:revision>
  <cp:lastPrinted>2011-04-04T13:49:00Z</cp:lastPrinted>
  <dcterms:created xsi:type="dcterms:W3CDTF">2011-08-05T09:15:00Z</dcterms:created>
  <dcterms:modified xsi:type="dcterms:W3CDTF">2011-10-13T08:00:00Z</dcterms:modified>
</cp:coreProperties>
</file>