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84" w:rsidRPr="00635FCE" w:rsidRDefault="00FA6AF1" w:rsidP="00DD0624">
      <w:pPr>
        <w:pStyle w:val="ListParagraph"/>
        <w:ind w:right="-13"/>
        <w:jc w:val="right"/>
        <w:rPr>
          <w:rFonts w:ascii="Times New Roman" w:hAnsi="Times New Roman"/>
          <w:color w:val="000000" w:themeColor="text1"/>
          <w:sz w:val="28"/>
          <w:szCs w:val="28"/>
        </w:rPr>
      </w:pPr>
      <w:r w:rsidRPr="00635FCE">
        <w:rPr>
          <w:rFonts w:ascii="Times New Roman" w:hAnsi="Times New Roman"/>
          <w:color w:val="000000" w:themeColor="text1"/>
          <w:sz w:val="28"/>
          <w:szCs w:val="28"/>
        </w:rPr>
        <w:t>4</w:t>
      </w:r>
      <w:r w:rsidR="00A16084" w:rsidRPr="00635FCE">
        <w:rPr>
          <w:rFonts w:ascii="Times New Roman" w:hAnsi="Times New Roman"/>
          <w:color w:val="000000" w:themeColor="text1"/>
          <w:sz w:val="28"/>
          <w:szCs w:val="28"/>
        </w:rPr>
        <w:t>.pielikums</w:t>
      </w:r>
    </w:p>
    <w:p w:rsidR="00C03E63" w:rsidRPr="00E2253F" w:rsidRDefault="00FA6AF1" w:rsidP="00DD0624">
      <w:pPr>
        <w:ind w:firstLine="567"/>
        <w:jc w:val="center"/>
        <w:rPr>
          <w:b/>
          <w:color w:val="000000" w:themeColor="text1"/>
        </w:rPr>
      </w:pPr>
      <w:r>
        <w:rPr>
          <w:b/>
          <w:color w:val="000000" w:themeColor="text1"/>
        </w:rPr>
        <w:t>Nacionālās industriālās politikas</w:t>
      </w:r>
      <w:r w:rsidR="00C03E63" w:rsidRPr="00E2253F">
        <w:rPr>
          <w:b/>
          <w:color w:val="000000" w:themeColor="text1"/>
        </w:rPr>
        <w:t xml:space="preserve"> p</w:t>
      </w:r>
      <w:r w:rsidR="00BA0A4D" w:rsidRPr="00E2253F">
        <w:rPr>
          <w:b/>
          <w:color w:val="000000" w:themeColor="text1"/>
        </w:rPr>
        <w:t>amatnostādnēs</w:t>
      </w:r>
    </w:p>
    <w:p w:rsidR="00BA0A4D" w:rsidRPr="00E2253F" w:rsidRDefault="00BA0A4D" w:rsidP="00DD0624">
      <w:pPr>
        <w:ind w:firstLine="567"/>
        <w:jc w:val="center"/>
        <w:rPr>
          <w:rFonts w:eastAsia="Times New Roman"/>
          <w:b/>
          <w:color w:val="000000" w:themeColor="text1"/>
          <w:lang w:eastAsia="lv-LV"/>
        </w:rPr>
      </w:pPr>
      <w:r w:rsidRPr="00E2253F">
        <w:rPr>
          <w:b/>
          <w:color w:val="000000" w:themeColor="text1"/>
        </w:rPr>
        <w:t xml:space="preserve"> paredzēto uzdevumu un pasākumu plāns</w:t>
      </w:r>
      <w:r w:rsidR="00C03E63" w:rsidRPr="00E2253F">
        <w:rPr>
          <w:b/>
          <w:color w:val="000000" w:themeColor="text1"/>
        </w:rPr>
        <w:t xml:space="preserve"> 201</w:t>
      </w:r>
      <w:r w:rsidR="00175458">
        <w:rPr>
          <w:b/>
          <w:color w:val="000000" w:themeColor="text1"/>
        </w:rPr>
        <w:t>4</w:t>
      </w:r>
      <w:r w:rsidR="00C03E63" w:rsidRPr="00E2253F">
        <w:rPr>
          <w:b/>
          <w:color w:val="000000" w:themeColor="text1"/>
        </w:rPr>
        <w:t>.-20</w:t>
      </w:r>
      <w:r w:rsidR="00EA7A81">
        <w:rPr>
          <w:b/>
          <w:color w:val="000000" w:themeColor="text1"/>
        </w:rPr>
        <w:t>1</w:t>
      </w:r>
      <w:r w:rsidR="00175458">
        <w:rPr>
          <w:b/>
          <w:color w:val="000000" w:themeColor="text1"/>
        </w:rPr>
        <w:t>6</w:t>
      </w:r>
      <w:r w:rsidR="00C03E63" w:rsidRPr="00E2253F">
        <w:rPr>
          <w:b/>
          <w:color w:val="000000" w:themeColor="text1"/>
        </w:rPr>
        <w:t>.gadam</w:t>
      </w:r>
    </w:p>
    <w:p w:rsidR="00D25415" w:rsidRPr="00E2253F" w:rsidRDefault="00D25415" w:rsidP="00DD0624">
      <w:pPr>
        <w:tabs>
          <w:tab w:val="left" w:pos="1134"/>
        </w:tabs>
        <w:rPr>
          <w:color w:val="000000" w:themeColor="text1"/>
          <w:lang w:eastAsia="lv-LV"/>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2977"/>
        <w:gridCol w:w="1418"/>
        <w:gridCol w:w="1701"/>
        <w:gridCol w:w="2267"/>
        <w:gridCol w:w="2410"/>
      </w:tblGrid>
      <w:tr w:rsidR="00C74426" w:rsidRPr="00D40881" w:rsidTr="008C40FD">
        <w:tc>
          <w:tcPr>
            <w:tcW w:w="675" w:type="dxa"/>
            <w:vAlign w:val="center"/>
          </w:tcPr>
          <w:p w:rsidR="00C74426" w:rsidRPr="00D40881" w:rsidRDefault="00C74426" w:rsidP="009F08B7">
            <w:pPr>
              <w:jc w:val="center"/>
              <w:rPr>
                <w:rFonts w:eastAsia="Times New Roman"/>
                <w:color w:val="000000" w:themeColor="text1"/>
                <w:sz w:val="20"/>
                <w:szCs w:val="20"/>
                <w:lang w:eastAsia="lv-LV"/>
              </w:rPr>
            </w:pPr>
            <w:proofErr w:type="spellStart"/>
            <w:r w:rsidRPr="00D40881">
              <w:rPr>
                <w:rFonts w:eastAsia="Times New Roman"/>
                <w:b/>
                <w:bCs/>
                <w:color w:val="000000" w:themeColor="text1"/>
                <w:sz w:val="20"/>
                <w:szCs w:val="20"/>
                <w:lang w:eastAsia="lv-LV"/>
              </w:rPr>
              <w:t>Nr</w:t>
            </w:r>
            <w:proofErr w:type="spellEnd"/>
            <w:r w:rsidRPr="00D40881">
              <w:rPr>
                <w:rFonts w:eastAsia="Times New Roman"/>
                <w:b/>
                <w:bCs/>
                <w:color w:val="000000" w:themeColor="text1"/>
                <w:sz w:val="20"/>
                <w:szCs w:val="20"/>
                <w:lang w:eastAsia="lv-LV"/>
              </w:rPr>
              <w:t>.</w:t>
            </w:r>
          </w:p>
        </w:tc>
        <w:tc>
          <w:tcPr>
            <w:tcW w:w="3544" w:type="dxa"/>
            <w:vAlign w:val="center"/>
          </w:tcPr>
          <w:p w:rsidR="00C74426" w:rsidRPr="00D40881" w:rsidRDefault="00C74426" w:rsidP="009F08B7">
            <w:pPr>
              <w:jc w:val="cente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Uzdevums/pasākums</w:t>
            </w:r>
          </w:p>
        </w:tc>
        <w:tc>
          <w:tcPr>
            <w:tcW w:w="2977" w:type="dxa"/>
            <w:vAlign w:val="center"/>
          </w:tcPr>
          <w:p w:rsidR="00C74426" w:rsidRPr="00D40881" w:rsidRDefault="00C74426" w:rsidP="009F08B7">
            <w:pPr>
              <w:jc w:val="cente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Sasaiste ar Nacionālo attīstības plānu un ES tematisko mērķi</w:t>
            </w:r>
          </w:p>
        </w:tc>
        <w:tc>
          <w:tcPr>
            <w:tcW w:w="1418" w:type="dxa"/>
            <w:vAlign w:val="center"/>
          </w:tcPr>
          <w:p w:rsidR="00C74426" w:rsidRPr="00D40881" w:rsidRDefault="00C74426" w:rsidP="009F08B7">
            <w:pPr>
              <w:jc w:val="center"/>
              <w:rPr>
                <w:rFonts w:eastAsia="Times New Roman"/>
                <w:color w:val="000000" w:themeColor="text1"/>
                <w:sz w:val="20"/>
                <w:szCs w:val="20"/>
                <w:lang w:eastAsia="lv-LV"/>
              </w:rPr>
            </w:pPr>
            <w:r w:rsidRPr="00D40881">
              <w:rPr>
                <w:rFonts w:eastAsia="Times New Roman"/>
                <w:b/>
                <w:bCs/>
                <w:color w:val="000000" w:themeColor="text1"/>
                <w:sz w:val="20"/>
                <w:szCs w:val="20"/>
                <w:lang w:eastAsia="lv-LV"/>
              </w:rPr>
              <w:t>Par uzdevuma izpildi atbildīgās institūcijas</w:t>
            </w:r>
          </w:p>
        </w:tc>
        <w:tc>
          <w:tcPr>
            <w:tcW w:w="1701" w:type="dxa"/>
            <w:vAlign w:val="center"/>
          </w:tcPr>
          <w:p w:rsidR="00C74426" w:rsidRDefault="00C74426" w:rsidP="009F08B7">
            <w:pPr>
              <w:jc w:val="cente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Uzdevuma izpildes termiņš</w:t>
            </w:r>
          </w:p>
          <w:p w:rsidR="00C37116" w:rsidRPr="00D40881" w:rsidRDefault="00C37116" w:rsidP="009F08B7">
            <w:pPr>
              <w:jc w:val="center"/>
              <w:rPr>
                <w:rFonts w:eastAsia="Times New Roman"/>
                <w:color w:val="000000" w:themeColor="text1"/>
                <w:sz w:val="20"/>
                <w:szCs w:val="20"/>
                <w:lang w:eastAsia="lv-LV"/>
              </w:rPr>
            </w:pPr>
            <w:r>
              <w:rPr>
                <w:rFonts w:eastAsia="Times New Roman"/>
                <w:b/>
                <w:bCs/>
                <w:color w:val="000000" w:themeColor="text1"/>
                <w:sz w:val="20"/>
                <w:szCs w:val="20"/>
                <w:lang w:eastAsia="lv-LV"/>
              </w:rPr>
              <w:t>(mēnesis, gads)</w:t>
            </w:r>
          </w:p>
        </w:tc>
        <w:tc>
          <w:tcPr>
            <w:tcW w:w="2267" w:type="dxa"/>
            <w:vAlign w:val="center"/>
          </w:tcPr>
          <w:p w:rsidR="00C74426" w:rsidRPr="00D40881" w:rsidRDefault="00C74426" w:rsidP="009F08B7">
            <w:pPr>
              <w:jc w:val="center"/>
              <w:rPr>
                <w:rFonts w:eastAsia="Times New Roman"/>
                <w:color w:val="000000" w:themeColor="text1"/>
                <w:sz w:val="20"/>
                <w:szCs w:val="20"/>
                <w:lang w:eastAsia="lv-LV"/>
              </w:rPr>
            </w:pPr>
            <w:r w:rsidRPr="00D40881">
              <w:rPr>
                <w:rFonts w:eastAsia="Times New Roman"/>
                <w:b/>
                <w:bCs/>
                <w:color w:val="000000" w:themeColor="text1"/>
                <w:sz w:val="20"/>
                <w:szCs w:val="20"/>
                <w:lang w:eastAsia="lv-LV"/>
              </w:rPr>
              <w:t>Sasniedzamais darbības rezultāts</w:t>
            </w:r>
          </w:p>
        </w:tc>
        <w:tc>
          <w:tcPr>
            <w:tcW w:w="2410" w:type="dxa"/>
            <w:vAlign w:val="center"/>
          </w:tcPr>
          <w:p w:rsidR="00C74426" w:rsidRPr="00D40881" w:rsidRDefault="00C74426" w:rsidP="00175458">
            <w:pPr>
              <w:jc w:val="center"/>
              <w:rPr>
                <w:rFonts w:eastAsia="Times New Roman"/>
                <w:color w:val="000000" w:themeColor="text1"/>
                <w:sz w:val="20"/>
                <w:szCs w:val="20"/>
                <w:lang w:eastAsia="lv-LV"/>
              </w:rPr>
            </w:pPr>
            <w:r w:rsidRPr="00D40881">
              <w:rPr>
                <w:rFonts w:eastAsia="Times New Roman"/>
                <w:b/>
                <w:bCs/>
                <w:color w:val="000000" w:themeColor="text1"/>
                <w:sz w:val="20"/>
                <w:szCs w:val="20"/>
                <w:lang w:eastAsia="lv-LV"/>
              </w:rPr>
              <w:t>Nepieciešamais finansējums (indikatīvi) un finansējuma avots</w:t>
            </w:r>
          </w:p>
        </w:tc>
      </w:tr>
      <w:tr w:rsidR="00C74426" w:rsidRPr="00D40881" w:rsidTr="008C40FD">
        <w:trPr>
          <w:trHeight w:val="502"/>
        </w:trPr>
        <w:tc>
          <w:tcPr>
            <w:tcW w:w="14992" w:type="dxa"/>
            <w:gridSpan w:val="7"/>
            <w:shd w:val="clear" w:color="auto" w:fill="DBE5F1" w:themeFill="accent1" w:themeFillTint="33"/>
          </w:tcPr>
          <w:p w:rsidR="00C74426" w:rsidRPr="00D40881" w:rsidRDefault="00C74426" w:rsidP="009F08B7">
            <w:pPr>
              <w:rPr>
                <w:rFonts w:eastAsia="Times New Roman"/>
                <w:b/>
                <w:bCs/>
                <w:i/>
                <w:color w:val="000000" w:themeColor="text1"/>
                <w:sz w:val="20"/>
                <w:szCs w:val="20"/>
                <w:u w:val="single"/>
                <w:lang w:eastAsia="lv-LV"/>
              </w:rPr>
            </w:pPr>
            <w:r w:rsidRPr="00D40881">
              <w:rPr>
                <w:b/>
                <w:color w:val="000000" w:themeColor="text1"/>
                <w:sz w:val="20"/>
                <w:szCs w:val="20"/>
                <w:u w:val="single"/>
              </w:rPr>
              <w:t>MĒRĶIS:</w:t>
            </w:r>
            <w:r w:rsidRPr="00D40881">
              <w:rPr>
                <w:color w:val="000000" w:themeColor="text1"/>
                <w:sz w:val="20"/>
                <w:szCs w:val="20"/>
              </w:rPr>
              <w:t xml:space="preserve"> veicināt ekonomikas strukturālās izmaiņas par labu preču un pakalpojumu ar augstāku pievienoto vērtību ražošanai, </w:t>
            </w:r>
            <w:proofErr w:type="spellStart"/>
            <w:r w:rsidRPr="00D40881">
              <w:rPr>
                <w:color w:val="000000" w:themeColor="text1"/>
                <w:sz w:val="20"/>
                <w:szCs w:val="20"/>
              </w:rPr>
              <w:t>t.sk</w:t>
            </w:r>
            <w:proofErr w:type="spellEnd"/>
            <w:r w:rsidRPr="00D40881">
              <w:rPr>
                <w:color w:val="000000" w:themeColor="text1"/>
                <w:sz w:val="20"/>
                <w:szCs w:val="20"/>
              </w:rPr>
              <w:t>. rūpniecības lomas palielināšanai, rūpniecības un pakalpojumu modernizācijai un eksporta sarežģītības attīstībai</w:t>
            </w:r>
          </w:p>
        </w:tc>
      </w:tr>
      <w:tr w:rsidR="009F08B7" w:rsidRPr="00D40881" w:rsidTr="00D40881">
        <w:trPr>
          <w:trHeight w:val="1139"/>
        </w:trPr>
        <w:tc>
          <w:tcPr>
            <w:tcW w:w="14992" w:type="dxa"/>
            <w:gridSpan w:val="7"/>
            <w:shd w:val="clear" w:color="auto" w:fill="B8CCE4" w:themeFill="accent1" w:themeFillTint="66"/>
          </w:tcPr>
          <w:p w:rsidR="009F08B7" w:rsidRPr="00D40881" w:rsidRDefault="009F08B7" w:rsidP="009F08B7">
            <w:pPr>
              <w:rPr>
                <w:rFonts w:eastAsia="Times New Roman"/>
                <w:b/>
                <w:bCs/>
                <w:i/>
                <w:color w:val="000000" w:themeColor="text1"/>
                <w:sz w:val="20"/>
                <w:szCs w:val="20"/>
                <w:u w:val="single"/>
                <w:lang w:eastAsia="lv-LV"/>
              </w:rPr>
            </w:pPr>
            <w:r w:rsidRPr="00D40881">
              <w:rPr>
                <w:rFonts w:eastAsia="Times New Roman"/>
                <w:b/>
                <w:bCs/>
                <w:i/>
                <w:color w:val="000000" w:themeColor="text1"/>
                <w:sz w:val="20"/>
                <w:szCs w:val="20"/>
                <w:u w:val="single"/>
                <w:lang w:eastAsia="lv-LV"/>
              </w:rPr>
              <w:t>1. Rīcības virziens:  Darbaspēka pieejamība un tautsaimniecības attīstības vajadzībām atbilstošs izglītības piedāvājums</w:t>
            </w:r>
          </w:p>
          <w:p w:rsidR="00D40881" w:rsidRPr="00D40881" w:rsidRDefault="00D40881" w:rsidP="00D40881">
            <w:pPr>
              <w:jc w:val="both"/>
              <w:rPr>
                <w:color w:val="000000" w:themeColor="text1"/>
                <w:sz w:val="20"/>
                <w:szCs w:val="20"/>
              </w:rPr>
            </w:pPr>
            <w:r w:rsidRPr="00D40881">
              <w:rPr>
                <w:color w:val="000000" w:themeColor="text1"/>
                <w:sz w:val="20"/>
                <w:szCs w:val="20"/>
              </w:rPr>
              <w:t>Attiecināmie politikas rezultāti:</w:t>
            </w:r>
          </w:p>
          <w:p w:rsidR="009F08B7" w:rsidRPr="00D40881" w:rsidRDefault="009F08B7"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produktivitātes pieaugums</w:t>
            </w:r>
          </w:p>
          <w:p w:rsidR="009F08B7" w:rsidRPr="00D40881" w:rsidRDefault="009F08B7"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 xml:space="preserve">apstrādes rūpniecības īpatsvara iekšzemes kopproduktā </w:t>
            </w:r>
            <w:r w:rsidR="004F3CE5" w:rsidRPr="00D40881">
              <w:rPr>
                <w:rFonts w:ascii="Times New Roman" w:hAnsi="Times New Roman"/>
                <w:color w:val="000000" w:themeColor="text1"/>
                <w:sz w:val="20"/>
                <w:szCs w:val="20"/>
              </w:rPr>
              <w:t>p</w:t>
            </w:r>
            <w:r w:rsidRPr="00D40881">
              <w:rPr>
                <w:rFonts w:ascii="Times New Roman" w:hAnsi="Times New Roman"/>
                <w:color w:val="000000" w:themeColor="text1"/>
                <w:sz w:val="20"/>
                <w:szCs w:val="20"/>
              </w:rPr>
              <w:t>ieaugums</w:t>
            </w:r>
          </w:p>
          <w:p w:rsidR="009F08B7" w:rsidRPr="00D40881" w:rsidRDefault="009F08B7" w:rsidP="009F08B7">
            <w:pPr>
              <w:pStyle w:val="ListParagraph"/>
              <w:numPr>
                <w:ilvl w:val="0"/>
                <w:numId w:val="15"/>
              </w:numPr>
              <w:spacing w:after="0" w:line="240" w:lineRule="auto"/>
              <w:rPr>
                <w:rFonts w:ascii="Times New Roman" w:hAnsi="Times New Roman"/>
                <w:b/>
                <w:color w:val="000000" w:themeColor="text1"/>
                <w:sz w:val="20"/>
                <w:szCs w:val="20"/>
                <w:u w:val="single"/>
              </w:rPr>
            </w:pPr>
            <w:r w:rsidRPr="00D40881">
              <w:rPr>
                <w:rFonts w:ascii="Times New Roman" w:hAnsi="Times New Roman"/>
                <w:color w:val="000000" w:themeColor="text1"/>
                <w:sz w:val="20"/>
                <w:szCs w:val="20"/>
              </w:rPr>
              <w:t>apstrādes rūpniecības pieaugums</w:t>
            </w:r>
          </w:p>
        </w:tc>
      </w:tr>
      <w:tr w:rsidR="00C74426" w:rsidRPr="00D40881" w:rsidTr="007E5A17">
        <w:tc>
          <w:tcPr>
            <w:tcW w:w="675" w:type="dxa"/>
            <w:shd w:val="clear" w:color="auto" w:fill="auto"/>
          </w:tcPr>
          <w:p w:rsidR="00C74426"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1.1.</w:t>
            </w:r>
          </w:p>
        </w:tc>
        <w:tc>
          <w:tcPr>
            <w:tcW w:w="3544" w:type="dxa"/>
            <w:shd w:val="clear" w:color="auto" w:fill="auto"/>
          </w:tcPr>
          <w:p w:rsidR="00C74426" w:rsidRPr="00D40881" w:rsidRDefault="00C74426" w:rsidP="009F08B7">
            <w:pPr>
              <w:ind w:left="-19"/>
              <w:rPr>
                <w:color w:val="000000" w:themeColor="text1"/>
                <w:sz w:val="20"/>
                <w:szCs w:val="20"/>
              </w:rPr>
            </w:pPr>
            <w:r w:rsidRPr="00D40881">
              <w:rPr>
                <w:color w:val="000000" w:themeColor="text1"/>
                <w:sz w:val="20"/>
                <w:szCs w:val="20"/>
              </w:rPr>
              <w:t>Izstrādāta valsts atbalsta programma uzņēmumiem prasmju pilnveidošanai, lai paaugstinātu uzņēmumu vadības un darbinieku kvalifikāciju jaunu un efektīvāku mārketinga, organizatorisko metožu un biznesa modeļu ieviešanu</w:t>
            </w:r>
            <w:r w:rsidR="004F3CE5" w:rsidRPr="00D40881">
              <w:rPr>
                <w:color w:val="000000" w:themeColor="text1"/>
                <w:sz w:val="20"/>
                <w:szCs w:val="20"/>
              </w:rPr>
              <w:t>.</w:t>
            </w:r>
          </w:p>
          <w:p w:rsidR="00610390" w:rsidRPr="00D40881" w:rsidRDefault="00610390" w:rsidP="009F08B7">
            <w:pPr>
              <w:ind w:left="-19"/>
              <w:rPr>
                <w:b/>
                <w:color w:val="000000" w:themeColor="text1"/>
                <w:sz w:val="20"/>
                <w:szCs w:val="20"/>
              </w:rPr>
            </w:pPr>
            <w:r w:rsidRPr="00D40881">
              <w:rPr>
                <w:b/>
                <w:color w:val="000000" w:themeColor="text1"/>
                <w:sz w:val="20"/>
                <w:szCs w:val="20"/>
              </w:rPr>
              <w:t xml:space="preserve">Mērķis: </w:t>
            </w:r>
          </w:p>
          <w:p w:rsidR="00610390" w:rsidRPr="00D40881" w:rsidRDefault="002A2E43" w:rsidP="009F08B7">
            <w:pPr>
              <w:ind w:left="-19"/>
              <w:rPr>
                <w:color w:val="000000" w:themeColor="text1"/>
                <w:sz w:val="20"/>
                <w:szCs w:val="20"/>
              </w:rPr>
            </w:pPr>
            <w:r w:rsidRPr="002A2E43">
              <w:rPr>
                <w:color w:val="000000" w:themeColor="text1"/>
                <w:sz w:val="20"/>
                <w:szCs w:val="20"/>
              </w:rPr>
              <w:t xml:space="preserve">Pastāvīgas apmācības </w:t>
            </w:r>
            <w:proofErr w:type="spellStart"/>
            <w:r w:rsidRPr="002A2E43">
              <w:rPr>
                <w:color w:val="000000" w:themeColor="text1"/>
                <w:sz w:val="20"/>
                <w:szCs w:val="20"/>
              </w:rPr>
              <w:t>mikro</w:t>
            </w:r>
            <w:proofErr w:type="spellEnd"/>
            <w:r w:rsidRPr="002A2E43">
              <w:rPr>
                <w:color w:val="000000" w:themeColor="text1"/>
                <w:sz w:val="20"/>
                <w:szCs w:val="20"/>
              </w:rPr>
              <w:t>, mazajiem un vidējiem komersantiem par iespējām celt komersantu konkurētspēju, paaugstinot to darbinieku prasmes, paaugstinot uzņēmumu vadības kvalifikāciju, kā arī veicinot efektīvāku organizatorisko un ražošanas procesu pārvaldības metožu un biznesa modeļu ieviešanu</w:t>
            </w:r>
            <w:r w:rsidR="00610390" w:rsidRPr="00D40881">
              <w:rPr>
                <w:color w:val="000000" w:themeColor="text1"/>
                <w:sz w:val="20"/>
                <w:szCs w:val="20"/>
              </w:rPr>
              <w:t>.</w:t>
            </w:r>
          </w:p>
          <w:p w:rsidR="00610390" w:rsidRPr="00D40881" w:rsidRDefault="00610390" w:rsidP="009F08B7">
            <w:pPr>
              <w:ind w:left="-19"/>
              <w:rPr>
                <w:b/>
                <w:color w:val="000000" w:themeColor="text1"/>
                <w:sz w:val="20"/>
                <w:szCs w:val="20"/>
              </w:rPr>
            </w:pPr>
            <w:r w:rsidRPr="00D40881">
              <w:rPr>
                <w:b/>
                <w:color w:val="000000" w:themeColor="text1"/>
                <w:sz w:val="20"/>
                <w:szCs w:val="20"/>
              </w:rPr>
              <w:t xml:space="preserve">Finansējuma saņēmējs: </w:t>
            </w:r>
          </w:p>
          <w:p w:rsidR="00610390" w:rsidRPr="00D40881" w:rsidRDefault="00E34639" w:rsidP="009F08B7">
            <w:pPr>
              <w:ind w:left="-19"/>
              <w:rPr>
                <w:color w:val="000000" w:themeColor="text1"/>
                <w:sz w:val="20"/>
                <w:szCs w:val="20"/>
              </w:rPr>
            </w:pPr>
            <w:proofErr w:type="spellStart"/>
            <w:r>
              <w:rPr>
                <w:color w:val="000000" w:themeColor="text1"/>
                <w:sz w:val="20"/>
                <w:szCs w:val="20"/>
              </w:rPr>
              <w:t>M</w:t>
            </w:r>
            <w:r w:rsidR="002A2E43" w:rsidRPr="002A2E43">
              <w:rPr>
                <w:color w:val="000000" w:themeColor="text1"/>
                <w:sz w:val="20"/>
                <w:szCs w:val="20"/>
              </w:rPr>
              <w:t>ikro</w:t>
            </w:r>
            <w:proofErr w:type="spellEnd"/>
            <w:r w:rsidR="002A2E43" w:rsidRPr="002A2E43">
              <w:rPr>
                <w:color w:val="000000" w:themeColor="text1"/>
                <w:sz w:val="20"/>
                <w:szCs w:val="20"/>
              </w:rPr>
              <w:t>, mazie un vidējie komersanti, biedrības, nodibinājumi</w:t>
            </w:r>
            <w:r w:rsidR="00610390" w:rsidRPr="00D40881">
              <w:rPr>
                <w:color w:val="000000" w:themeColor="text1"/>
                <w:sz w:val="20"/>
                <w:szCs w:val="20"/>
              </w:rPr>
              <w:t>.</w:t>
            </w:r>
          </w:p>
        </w:tc>
        <w:tc>
          <w:tcPr>
            <w:tcW w:w="2977" w:type="dxa"/>
            <w:shd w:val="clear" w:color="auto" w:fill="auto"/>
          </w:tcPr>
          <w:p w:rsidR="006E4573" w:rsidRPr="00D40881" w:rsidRDefault="006E4573"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[130] Pastāvīgas apmācības uzņēmējiem par iespējām celt uzņēmumu konkurētspēju </w:t>
            </w:r>
          </w:p>
          <w:p w:rsidR="006E4573" w:rsidRPr="00D40881" w:rsidRDefault="006E4573"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(īpaši par procesu optimizāciju, resursu efektīvu izmantošanu, IKT izmantošanu), kā </w:t>
            </w:r>
          </w:p>
          <w:p w:rsidR="00C74426" w:rsidRPr="00D40881" w:rsidRDefault="006E4573"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arī lai paaugstinātu uzņēmumu vadības un darbinieku kvalifikāciju un veicinātu efektīvāku organizatorisko un ražošanas procesu pārvaldības metožu un biznesa modeļu ieviešanu</w:t>
            </w:r>
            <w:r w:rsidR="004F3CE5" w:rsidRPr="00D40881">
              <w:rPr>
                <w:rFonts w:eastAsia="Times New Roman"/>
                <w:color w:val="000000" w:themeColor="text1"/>
                <w:sz w:val="20"/>
                <w:szCs w:val="20"/>
                <w:lang w:eastAsia="lv-LV"/>
              </w:rPr>
              <w:t>.</w:t>
            </w:r>
          </w:p>
          <w:p w:rsidR="00722252" w:rsidRPr="00D40881" w:rsidRDefault="006E4573" w:rsidP="004F3CE5">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ES</w:t>
            </w:r>
            <w:r w:rsidR="00886638" w:rsidRPr="00D40881">
              <w:rPr>
                <w:rFonts w:eastAsia="Times New Roman"/>
                <w:b/>
                <w:color w:val="000000" w:themeColor="text1"/>
                <w:sz w:val="20"/>
                <w:szCs w:val="20"/>
                <w:lang w:eastAsia="lv-LV"/>
              </w:rPr>
              <w:t xml:space="preserve"> </w:t>
            </w:r>
            <w:r w:rsidR="00705CEA" w:rsidRPr="00D40881">
              <w:rPr>
                <w:rFonts w:eastAsia="Times New Roman"/>
                <w:b/>
                <w:color w:val="000000" w:themeColor="text1"/>
                <w:sz w:val="20"/>
                <w:szCs w:val="20"/>
                <w:lang w:eastAsia="lv-LV"/>
              </w:rPr>
              <w:t xml:space="preserve">tematiskais </w:t>
            </w:r>
            <w:r w:rsidR="00886638" w:rsidRPr="00D40881">
              <w:rPr>
                <w:rFonts w:eastAsia="Times New Roman"/>
                <w:b/>
                <w:color w:val="000000" w:themeColor="text1"/>
                <w:sz w:val="20"/>
                <w:szCs w:val="20"/>
                <w:lang w:eastAsia="lv-LV"/>
              </w:rPr>
              <w:t>mērķis</w:t>
            </w:r>
            <w:r w:rsidRPr="00D40881">
              <w:rPr>
                <w:rFonts w:eastAsia="Times New Roman"/>
                <w:b/>
                <w:color w:val="000000" w:themeColor="text1"/>
                <w:sz w:val="20"/>
                <w:szCs w:val="20"/>
                <w:lang w:eastAsia="lv-LV"/>
              </w:rPr>
              <w:t>:</w:t>
            </w:r>
            <w:r w:rsidRPr="00D40881">
              <w:rPr>
                <w:rFonts w:eastAsia="Times New Roman"/>
                <w:color w:val="000000" w:themeColor="text1"/>
                <w:sz w:val="20"/>
                <w:szCs w:val="20"/>
                <w:lang w:eastAsia="lv-LV"/>
              </w:rPr>
              <w:t xml:space="preserve"> </w:t>
            </w:r>
            <w:r w:rsidR="00722252" w:rsidRPr="00D40881">
              <w:rPr>
                <w:rFonts w:eastAsia="Times New Roman"/>
                <w:color w:val="000000" w:themeColor="text1"/>
                <w:sz w:val="20"/>
                <w:szCs w:val="20"/>
                <w:lang w:eastAsia="lv-LV"/>
              </w:rPr>
              <w:t>8.</w:t>
            </w:r>
            <w:r w:rsidR="004F3CE5" w:rsidRPr="00D40881">
              <w:rPr>
                <w:rFonts w:eastAsia="Times New Roman"/>
                <w:color w:val="000000" w:themeColor="text1"/>
                <w:sz w:val="20"/>
                <w:szCs w:val="20"/>
                <w:lang w:eastAsia="lv-LV"/>
              </w:rPr>
              <w:t>V</w:t>
            </w:r>
            <w:r w:rsidR="00722252" w:rsidRPr="00D40881">
              <w:rPr>
                <w:rFonts w:eastAsia="Times New Roman"/>
                <w:color w:val="000000" w:themeColor="text1"/>
                <w:sz w:val="20"/>
                <w:szCs w:val="20"/>
                <w:lang w:eastAsia="lv-LV"/>
              </w:rPr>
              <w:t>eicināt nodarbinātību un atbalstīt darbaspēka mobilitāti</w:t>
            </w:r>
            <w:r w:rsidR="004F3CE5" w:rsidRPr="00D40881">
              <w:rPr>
                <w:rFonts w:eastAsia="Times New Roman"/>
                <w:color w:val="000000" w:themeColor="text1"/>
                <w:sz w:val="20"/>
                <w:szCs w:val="20"/>
                <w:lang w:eastAsia="lv-LV"/>
              </w:rPr>
              <w:t>.</w:t>
            </w:r>
          </w:p>
        </w:tc>
        <w:tc>
          <w:tcPr>
            <w:tcW w:w="1418" w:type="dxa"/>
            <w:shd w:val="clear" w:color="auto" w:fill="auto"/>
          </w:tcPr>
          <w:p w:rsidR="00C74426" w:rsidRPr="00D40881" w:rsidRDefault="00C74426"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 LIAA</w:t>
            </w:r>
          </w:p>
        </w:tc>
        <w:tc>
          <w:tcPr>
            <w:tcW w:w="1701" w:type="dxa"/>
            <w:shd w:val="clear" w:color="auto" w:fill="auto"/>
          </w:tcPr>
          <w:p w:rsidR="00C74426" w:rsidRPr="00D40881" w:rsidRDefault="00C74426" w:rsidP="009F08B7">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C74426" w:rsidRPr="00D40881" w:rsidRDefault="002A2E43" w:rsidP="009F08B7">
            <w:pPr>
              <w:rPr>
                <w:color w:val="000000" w:themeColor="text1"/>
                <w:sz w:val="20"/>
                <w:szCs w:val="20"/>
              </w:rPr>
            </w:pPr>
            <w:r>
              <w:rPr>
                <w:sz w:val="20"/>
                <w:szCs w:val="20"/>
              </w:rPr>
              <w:t xml:space="preserve">Apmācīti </w:t>
            </w:r>
            <w:r w:rsidR="00E34639">
              <w:rPr>
                <w:sz w:val="20"/>
                <w:szCs w:val="20"/>
              </w:rPr>
              <w:t>10 500</w:t>
            </w:r>
            <w:r>
              <w:rPr>
                <w:sz w:val="20"/>
                <w:szCs w:val="20"/>
              </w:rPr>
              <w:t xml:space="preserve"> nodarbināto</w:t>
            </w:r>
            <w:r w:rsidR="00DD7D9B" w:rsidRPr="00D40881">
              <w:rPr>
                <w:color w:val="000000" w:themeColor="text1"/>
                <w:sz w:val="20"/>
                <w:szCs w:val="20"/>
              </w:rPr>
              <w:t xml:space="preserve">. </w:t>
            </w:r>
            <w:r w:rsidR="00DD7D9B" w:rsidRPr="00D40881">
              <w:rPr>
                <w:rFonts w:eastAsia="Times New Roman"/>
                <w:i/>
                <w:color w:val="000000" w:themeColor="text1"/>
                <w:sz w:val="20"/>
                <w:szCs w:val="20"/>
                <w:lang w:eastAsia="lv-LV"/>
              </w:rPr>
              <w:t>(rādītājs sasniegts 2020.gadā)</w:t>
            </w:r>
          </w:p>
          <w:p w:rsidR="00C74426" w:rsidRPr="00D40881" w:rsidRDefault="00C74426" w:rsidP="009F08B7">
            <w:pPr>
              <w:rPr>
                <w:color w:val="000000" w:themeColor="text1"/>
                <w:sz w:val="20"/>
                <w:szCs w:val="20"/>
              </w:rPr>
            </w:pPr>
          </w:p>
          <w:p w:rsidR="00C74426" w:rsidRPr="00D40881" w:rsidRDefault="00C74426" w:rsidP="009F08B7">
            <w:pPr>
              <w:rPr>
                <w:rFonts w:eastAsia="Times New Roman"/>
                <w:color w:val="000000" w:themeColor="text1"/>
                <w:sz w:val="20"/>
                <w:szCs w:val="20"/>
                <w:lang w:eastAsia="lv-LV"/>
              </w:rPr>
            </w:pPr>
          </w:p>
        </w:tc>
        <w:tc>
          <w:tcPr>
            <w:tcW w:w="2410" w:type="dxa"/>
            <w:shd w:val="clear" w:color="auto" w:fill="auto"/>
          </w:tcPr>
          <w:p w:rsidR="00C74426" w:rsidRPr="00D40881" w:rsidRDefault="00C74426" w:rsidP="009F08B7">
            <w:pPr>
              <w:rPr>
                <w:color w:val="000000" w:themeColor="text1"/>
                <w:sz w:val="20"/>
                <w:szCs w:val="20"/>
              </w:rPr>
            </w:pPr>
            <w:r w:rsidRPr="00D40881">
              <w:rPr>
                <w:color w:val="000000" w:themeColor="text1"/>
                <w:sz w:val="20"/>
                <w:szCs w:val="20"/>
              </w:rPr>
              <w:t>Finansējums no ES fondiem 2014</w:t>
            </w:r>
            <w:r w:rsidR="004F3CE5" w:rsidRPr="00D40881">
              <w:rPr>
                <w:color w:val="000000" w:themeColor="text1"/>
                <w:sz w:val="20"/>
                <w:szCs w:val="20"/>
              </w:rPr>
              <w:t>.</w:t>
            </w:r>
            <w:r w:rsidRPr="00D40881">
              <w:rPr>
                <w:color w:val="000000" w:themeColor="text1"/>
                <w:sz w:val="20"/>
                <w:szCs w:val="20"/>
              </w:rPr>
              <w:t xml:space="preserve">-2020.gadam. </w:t>
            </w:r>
          </w:p>
          <w:p w:rsidR="00C74426" w:rsidRDefault="00C74426" w:rsidP="00E34639">
            <w:pPr>
              <w:rPr>
                <w:color w:val="000000" w:themeColor="text1"/>
                <w:sz w:val="20"/>
                <w:szCs w:val="20"/>
              </w:rPr>
            </w:pPr>
            <w:r w:rsidRPr="00D40881">
              <w:rPr>
                <w:color w:val="000000" w:themeColor="text1"/>
                <w:sz w:val="20"/>
                <w:szCs w:val="20"/>
              </w:rPr>
              <w:t>Indikatīvi</w:t>
            </w:r>
            <w:r w:rsidR="000B6172">
              <w:rPr>
                <w:color w:val="000000" w:themeColor="text1"/>
                <w:sz w:val="20"/>
                <w:szCs w:val="20"/>
              </w:rPr>
              <w:t xml:space="preserve"> (NAP paredzēts)</w:t>
            </w:r>
            <w:r w:rsidRPr="00D40881">
              <w:rPr>
                <w:color w:val="000000" w:themeColor="text1"/>
                <w:sz w:val="20"/>
                <w:szCs w:val="20"/>
              </w:rPr>
              <w:t xml:space="preserve"> </w:t>
            </w:r>
            <w:r w:rsidR="00E34639">
              <w:rPr>
                <w:color w:val="000000" w:themeColor="text1"/>
                <w:sz w:val="20"/>
                <w:szCs w:val="20"/>
              </w:rPr>
              <w:t>7</w:t>
            </w:r>
            <w:r w:rsidRPr="00D40881">
              <w:rPr>
                <w:color w:val="000000" w:themeColor="text1"/>
                <w:sz w:val="20"/>
                <w:szCs w:val="20"/>
              </w:rPr>
              <w:t xml:space="preserve"> </w:t>
            </w:r>
            <w:proofErr w:type="spellStart"/>
            <w:r w:rsidRPr="00D40881">
              <w:rPr>
                <w:color w:val="000000" w:themeColor="text1"/>
                <w:sz w:val="20"/>
                <w:szCs w:val="20"/>
              </w:rPr>
              <w:t>milj</w:t>
            </w:r>
            <w:proofErr w:type="spellEnd"/>
            <w:r w:rsidR="004F3CE5" w:rsidRPr="00D40881">
              <w:rPr>
                <w:color w:val="000000" w:themeColor="text1"/>
                <w:sz w:val="20"/>
                <w:szCs w:val="20"/>
              </w:rPr>
              <w:t>.</w:t>
            </w:r>
            <w:r w:rsidRPr="00D40881">
              <w:rPr>
                <w:color w:val="000000" w:themeColor="text1"/>
                <w:sz w:val="20"/>
                <w:szCs w:val="20"/>
              </w:rPr>
              <w:t xml:space="preserve"> LVL</w:t>
            </w:r>
            <w:r w:rsidR="00E34639">
              <w:rPr>
                <w:color w:val="000000" w:themeColor="text1"/>
                <w:sz w:val="20"/>
                <w:szCs w:val="20"/>
              </w:rPr>
              <w:t xml:space="preserve">, </w:t>
            </w:r>
            <w:proofErr w:type="spellStart"/>
            <w:r w:rsidR="00E34639">
              <w:rPr>
                <w:color w:val="000000" w:themeColor="text1"/>
                <w:sz w:val="20"/>
                <w:szCs w:val="20"/>
              </w:rPr>
              <w:t>t.sk</w:t>
            </w:r>
            <w:proofErr w:type="spellEnd"/>
            <w:r w:rsidR="00E34639">
              <w:rPr>
                <w:color w:val="000000" w:themeColor="text1"/>
                <w:sz w:val="20"/>
                <w:szCs w:val="20"/>
              </w:rPr>
              <w:t xml:space="preserve">. </w:t>
            </w:r>
            <w:r w:rsidR="00E34639" w:rsidRPr="00E34639">
              <w:rPr>
                <w:color w:val="000000" w:themeColor="text1"/>
                <w:sz w:val="20"/>
                <w:szCs w:val="20"/>
              </w:rPr>
              <w:t xml:space="preserve">ESF finansējums: 5,25 </w:t>
            </w:r>
            <w:proofErr w:type="spellStart"/>
            <w:r w:rsidR="00E34639" w:rsidRPr="00E34639">
              <w:rPr>
                <w:color w:val="000000" w:themeColor="text1"/>
                <w:sz w:val="20"/>
                <w:szCs w:val="20"/>
              </w:rPr>
              <w:t>milj.LVL</w:t>
            </w:r>
            <w:proofErr w:type="spellEnd"/>
            <w:r w:rsidR="00E34639" w:rsidRPr="00E34639">
              <w:rPr>
                <w:color w:val="000000" w:themeColor="text1"/>
                <w:sz w:val="20"/>
                <w:szCs w:val="20"/>
              </w:rPr>
              <w:t xml:space="preserve"> (75%)</w:t>
            </w:r>
            <w:r w:rsidR="00E34639">
              <w:rPr>
                <w:color w:val="000000" w:themeColor="text1"/>
                <w:sz w:val="20"/>
                <w:szCs w:val="20"/>
              </w:rPr>
              <w:t xml:space="preserve"> un p</w:t>
            </w:r>
            <w:r w:rsidR="00E34639" w:rsidRPr="00E34639">
              <w:rPr>
                <w:color w:val="000000" w:themeColor="text1"/>
                <w:sz w:val="20"/>
                <w:szCs w:val="20"/>
              </w:rPr>
              <w:t xml:space="preserve">rivātais finansējums: 1,75 </w:t>
            </w:r>
            <w:proofErr w:type="spellStart"/>
            <w:r w:rsidR="00E34639" w:rsidRPr="00E34639">
              <w:rPr>
                <w:color w:val="000000" w:themeColor="text1"/>
                <w:sz w:val="20"/>
                <w:szCs w:val="20"/>
              </w:rPr>
              <w:t>milj.LVL</w:t>
            </w:r>
            <w:proofErr w:type="spellEnd"/>
            <w:r w:rsidR="00E34639" w:rsidRPr="00E34639">
              <w:rPr>
                <w:color w:val="000000" w:themeColor="text1"/>
                <w:sz w:val="20"/>
                <w:szCs w:val="20"/>
              </w:rPr>
              <w:t xml:space="preserve"> (25%)</w:t>
            </w:r>
            <w:r w:rsidR="00175458" w:rsidRPr="00D40881">
              <w:rPr>
                <w:color w:val="000000" w:themeColor="text1"/>
                <w:sz w:val="20"/>
                <w:szCs w:val="20"/>
              </w:rPr>
              <w:t xml:space="preserve"> (septiņu gadu periodam).</w:t>
            </w:r>
          </w:p>
          <w:p w:rsidR="000B6172" w:rsidRDefault="000B6172" w:rsidP="00E34639">
            <w:pPr>
              <w:rPr>
                <w:i/>
                <w:color w:val="000000" w:themeColor="text1"/>
                <w:sz w:val="20"/>
                <w:szCs w:val="20"/>
                <w:u w:val="single"/>
              </w:rPr>
            </w:pPr>
          </w:p>
          <w:p w:rsidR="000B6172" w:rsidRPr="00F6458F" w:rsidRDefault="00F6458F" w:rsidP="00F6458F">
            <w:pPr>
              <w:rPr>
                <w:i/>
                <w:color w:val="000000" w:themeColor="text1"/>
                <w:sz w:val="20"/>
                <w:szCs w:val="20"/>
                <w:u w:val="single"/>
              </w:rPr>
            </w:pPr>
            <w:r w:rsidRPr="00F6458F">
              <w:rPr>
                <w:i/>
                <w:color w:val="000000" w:themeColor="text1"/>
                <w:sz w:val="20"/>
                <w:szCs w:val="20"/>
                <w:u w:val="single"/>
              </w:rPr>
              <w:t>*</w:t>
            </w:r>
            <w:r>
              <w:rPr>
                <w:i/>
                <w:color w:val="000000" w:themeColor="text1"/>
                <w:sz w:val="20"/>
                <w:szCs w:val="20"/>
                <w:u w:val="single"/>
              </w:rPr>
              <w:t xml:space="preserve"> </w:t>
            </w:r>
            <w:r w:rsidR="000B6172" w:rsidRPr="00F6458F">
              <w:rPr>
                <w:i/>
                <w:color w:val="000000" w:themeColor="text1"/>
                <w:sz w:val="20"/>
                <w:szCs w:val="20"/>
                <w:u w:val="single"/>
              </w:rPr>
              <w:t xml:space="preserve">Nepieciešamais finansējums no ES fondiem 30 </w:t>
            </w:r>
            <w:proofErr w:type="spellStart"/>
            <w:r w:rsidR="000B6172" w:rsidRPr="00F6458F">
              <w:rPr>
                <w:i/>
                <w:color w:val="000000" w:themeColor="text1"/>
                <w:sz w:val="20"/>
                <w:szCs w:val="20"/>
                <w:u w:val="single"/>
              </w:rPr>
              <w:t>milj</w:t>
            </w:r>
            <w:proofErr w:type="spellEnd"/>
            <w:r w:rsidR="000B6172" w:rsidRPr="00F6458F">
              <w:rPr>
                <w:i/>
                <w:color w:val="000000" w:themeColor="text1"/>
                <w:sz w:val="20"/>
                <w:szCs w:val="20"/>
                <w:u w:val="single"/>
              </w:rPr>
              <w:t xml:space="preserve">. LVL, privātais finansējums 30 </w:t>
            </w:r>
            <w:proofErr w:type="spellStart"/>
            <w:r w:rsidR="000B6172" w:rsidRPr="00F6458F">
              <w:rPr>
                <w:i/>
                <w:color w:val="000000" w:themeColor="text1"/>
                <w:sz w:val="20"/>
                <w:szCs w:val="20"/>
                <w:u w:val="single"/>
              </w:rPr>
              <w:t>milj</w:t>
            </w:r>
            <w:proofErr w:type="spellEnd"/>
            <w:r w:rsidR="000B6172" w:rsidRPr="00F6458F">
              <w:rPr>
                <w:i/>
                <w:color w:val="000000" w:themeColor="text1"/>
                <w:sz w:val="20"/>
                <w:szCs w:val="20"/>
                <w:u w:val="single"/>
              </w:rPr>
              <w:t>. LVL</w:t>
            </w:r>
          </w:p>
        </w:tc>
      </w:tr>
      <w:tr w:rsidR="007B14D5" w:rsidRPr="00D40881" w:rsidTr="007E5A17">
        <w:tc>
          <w:tcPr>
            <w:tcW w:w="675" w:type="dxa"/>
            <w:shd w:val="clear" w:color="auto" w:fill="auto"/>
          </w:tcPr>
          <w:p w:rsidR="007B14D5" w:rsidRPr="00D40881" w:rsidRDefault="00CD7C5B"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1.2.</w:t>
            </w:r>
          </w:p>
        </w:tc>
        <w:tc>
          <w:tcPr>
            <w:tcW w:w="3544" w:type="dxa"/>
            <w:shd w:val="clear" w:color="auto" w:fill="auto"/>
          </w:tcPr>
          <w:p w:rsidR="007B14D5" w:rsidRPr="00D40881" w:rsidRDefault="00CD7C5B" w:rsidP="004E5F1B">
            <w:pPr>
              <w:rPr>
                <w:color w:val="000000" w:themeColor="text1"/>
                <w:sz w:val="20"/>
                <w:szCs w:val="20"/>
              </w:rPr>
            </w:pPr>
            <w:r w:rsidRPr="00D40881">
              <w:rPr>
                <w:color w:val="000000" w:themeColor="text1"/>
                <w:sz w:val="20"/>
                <w:szCs w:val="20"/>
              </w:rPr>
              <w:t>Nodrošināt vidēja termiņa darba tirgus progno</w:t>
            </w:r>
            <w:r w:rsidR="006944F1" w:rsidRPr="00D40881">
              <w:rPr>
                <w:color w:val="000000" w:themeColor="text1"/>
                <w:sz w:val="20"/>
                <w:szCs w:val="20"/>
              </w:rPr>
              <w:t>zēm atbilstošu profesionālās un augstākās izglītības studējošo vietu plānošanu</w:t>
            </w:r>
            <w:r w:rsidR="00BB1D5A" w:rsidRPr="00D40881">
              <w:rPr>
                <w:color w:val="000000" w:themeColor="text1"/>
                <w:sz w:val="20"/>
                <w:szCs w:val="20"/>
              </w:rPr>
              <w:t xml:space="preserve">. </w:t>
            </w:r>
          </w:p>
        </w:tc>
        <w:tc>
          <w:tcPr>
            <w:tcW w:w="2977" w:type="dxa"/>
            <w:shd w:val="clear" w:color="auto" w:fill="auto"/>
          </w:tcPr>
          <w:p w:rsidR="007B14D5" w:rsidRPr="00D40881" w:rsidRDefault="007B14D5" w:rsidP="008C40FD">
            <w:pPr>
              <w:rPr>
                <w:b/>
                <w:color w:val="000000" w:themeColor="text1"/>
                <w:sz w:val="20"/>
                <w:szCs w:val="20"/>
              </w:rPr>
            </w:pPr>
          </w:p>
        </w:tc>
        <w:tc>
          <w:tcPr>
            <w:tcW w:w="1418" w:type="dxa"/>
            <w:shd w:val="clear" w:color="auto" w:fill="auto"/>
          </w:tcPr>
          <w:p w:rsidR="007B14D5" w:rsidRPr="00D40881" w:rsidRDefault="006944F1" w:rsidP="004E5F1B">
            <w:pPr>
              <w:rPr>
                <w:color w:val="000000" w:themeColor="text1"/>
                <w:sz w:val="20"/>
                <w:szCs w:val="20"/>
              </w:rPr>
            </w:pPr>
            <w:r w:rsidRPr="00D40881">
              <w:rPr>
                <w:color w:val="000000" w:themeColor="text1"/>
                <w:sz w:val="20"/>
                <w:szCs w:val="20"/>
              </w:rPr>
              <w:t>EM, IZM</w:t>
            </w:r>
          </w:p>
        </w:tc>
        <w:tc>
          <w:tcPr>
            <w:tcW w:w="1701" w:type="dxa"/>
            <w:shd w:val="clear" w:color="auto" w:fill="auto"/>
          </w:tcPr>
          <w:p w:rsidR="007B14D5" w:rsidRPr="00D40881" w:rsidRDefault="00BB1D5A" w:rsidP="009F08B7">
            <w:pPr>
              <w:jc w:val="center"/>
              <w:rPr>
                <w:color w:val="000000" w:themeColor="text1"/>
                <w:sz w:val="20"/>
                <w:szCs w:val="20"/>
              </w:rPr>
            </w:pPr>
            <w:r w:rsidRPr="00D40881">
              <w:rPr>
                <w:color w:val="000000" w:themeColor="text1"/>
                <w:sz w:val="20"/>
                <w:szCs w:val="20"/>
              </w:rPr>
              <w:t>Regulāri</w:t>
            </w:r>
          </w:p>
        </w:tc>
        <w:tc>
          <w:tcPr>
            <w:tcW w:w="2267" w:type="dxa"/>
            <w:shd w:val="clear" w:color="auto" w:fill="auto"/>
          </w:tcPr>
          <w:p w:rsidR="007B14D5" w:rsidRPr="00D40881" w:rsidRDefault="00BB1D5A" w:rsidP="00BB1D5A">
            <w:pPr>
              <w:rPr>
                <w:rFonts w:eastAsia="Times New Roman"/>
                <w:color w:val="000000" w:themeColor="text1"/>
                <w:sz w:val="20"/>
                <w:szCs w:val="20"/>
                <w:lang w:eastAsia="lv-LV"/>
              </w:rPr>
            </w:pPr>
            <w:r w:rsidRPr="00D40881">
              <w:rPr>
                <w:rFonts w:eastAsia="Times New Roman"/>
                <w:color w:val="000000" w:themeColor="text1"/>
                <w:sz w:val="20"/>
                <w:szCs w:val="20"/>
                <w:lang w:eastAsia="lv-LV"/>
              </w:rPr>
              <w:t>Darba tirgus prognozēm atbilstoši sagatavotas darba spēka zināšanas un prasmes.</w:t>
            </w:r>
          </w:p>
        </w:tc>
        <w:tc>
          <w:tcPr>
            <w:tcW w:w="2410" w:type="dxa"/>
            <w:shd w:val="clear" w:color="auto" w:fill="auto"/>
          </w:tcPr>
          <w:p w:rsidR="007B14D5" w:rsidRPr="00D40881" w:rsidRDefault="006944F1"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Piešķirto budžeta līdzekļu ietvaros.</w:t>
            </w:r>
          </w:p>
        </w:tc>
      </w:tr>
      <w:tr w:rsidR="00C74426" w:rsidRPr="00D40881" w:rsidTr="007E5A17">
        <w:tc>
          <w:tcPr>
            <w:tcW w:w="675" w:type="dxa"/>
            <w:shd w:val="clear" w:color="auto" w:fill="auto"/>
          </w:tcPr>
          <w:p w:rsidR="00C74426" w:rsidRPr="00D40881" w:rsidRDefault="001C16DC"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1.</w:t>
            </w:r>
            <w:r w:rsidR="00CD7C5B" w:rsidRPr="00D40881">
              <w:rPr>
                <w:rFonts w:eastAsia="Times New Roman"/>
                <w:color w:val="000000" w:themeColor="text1"/>
                <w:sz w:val="20"/>
                <w:szCs w:val="20"/>
                <w:lang w:eastAsia="lv-LV"/>
              </w:rPr>
              <w:t>3</w:t>
            </w:r>
            <w:r w:rsidRPr="00D40881">
              <w:rPr>
                <w:rFonts w:eastAsia="Times New Roman"/>
                <w:color w:val="000000" w:themeColor="text1"/>
                <w:sz w:val="20"/>
                <w:szCs w:val="20"/>
                <w:lang w:eastAsia="lv-LV"/>
              </w:rPr>
              <w:t>.</w:t>
            </w:r>
          </w:p>
        </w:tc>
        <w:tc>
          <w:tcPr>
            <w:tcW w:w="3544" w:type="dxa"/>
            <w:shd w:val="clear" w:color="auto" w:fill="auto"/>
          </w:tcPr>
          <w:p w:rsidR="00C74426" w:rsidRPr="00D40881" w:rsidRDefault="00C74426" w:rsidP="009F08B7">
            <w:pPr>
              <w:rPr>
                <w:color w:val="000000" w:themeColor="text1"/>
                <w:sz w:val="20"/>
                <w:szCs w:val="20"/>
              </w:rPr>
            </w:pPr>
            <w:r w:rsidRPr="00D40881">
              <w:rPr>
                <w:color w:val="000000" w:themeColor="text1"/>
                <w:sz w:val="20"/>
                <w:szCs w:val="20"/>
              </w:rPr>
              <w:t>Nodrošināt apmācību programmu elastīgumu profesionālās izglītības iestādēs, kuras iespējams īsā termiņā modificēt atbilstoši darba devēja pieprasījumam.</w:t>
            </w:r>
          </w:p>
          <w:p w:rsidR="00462B72" w:rsidRPr="00D40881" w:rsidRDefault="00627C28" w:rsidP="009F08B7">
            <w:pPr>
              <w:rPr>
                <w:b/>
                <w:color w:val="000000" w:themeColor="text1"/>
                <w:sz w:val="20"/>
                <w:szCs w:val="20"/>
              </w:rPr>
            </w:pPr>
            <w:r w:rsidRPr="00D40881">
              <w:rPr>
                <w:b/>
                <w:color w:val="000000" w:themeColor="text1"/>
                <w:sz w:val="20"/>
                <w:szCs w:val="20"/>
              </w:rPr>
              <w:t>Mērķis:</w:t>
            </w:r>
          </w:p>
          <w:p w:rsidR="00627C28" w:rsidRPr="00D40881" w:rsidRDefault="00627C28" w:rsidP="009F08B7">
            <w:pPr>
              <w:rPr>
                <w:color w:val="000000" w:themeColor="text1"/>
                <w:sz w:val="20"/>
                <w:szCs w:val="20"/>
              </w:rPr>
            </w:pPr>
            <w:r w:rsidRPr="00D40881">
              <w:rPr>
                <w:color w:val="000000" w:themeColor="text1"/>
                <w:sz w:val="20"/>
                <w:szCs w:val="20"/>
              </w:rPr>
              <w:t>Palielināt darba tirgus prasībām atbilstošu izglītības programmu skaitu kā arī palielināt profesionālo izglītības iestāžu absolventu gatavību uzsākt darba gaitas</w:t>
            </w:r>
            <w:r w:rsidR="004F3CE5" w:rsidRPr="00D40881">
              <w:rPr>
                <w:color w:val="000000" w:themeColor="text1"/>
                <w:sz w:val="20"/>
                <w:szCs w:val="20"/>
              </w:rPr>
              <w:t>.</w:t>
            </w:r>
          </w:p>
        </w:tc>
        <w:tc>
          <w:tcPr>
            <w:tcW w:w="2977" w:type="dxa"/>
            <w:shd w:val="clear" w:color="auto" w:fill="auto"/>
          </w:tcPr>
          <w:p w:rsidR="00C74426" w:rsidRPr="00D40881" w:rsidRDefault="00C74426" w:rsidP="008C40FD">
            <w:pPr>
              <w:rPr>
                <w:color w:val="000000" w:themeColor="text1"/>
                <w:sz w:val="20"/>
                <w:szCs w:val="20"/>
              </w:rPr>
            </w:pPr>
          </w:p>
        </w:tc>
        <w:tc>
          <w:tcPr>
            <w:tcW w:w="1418" w:type="dxa"/>
            <w:shd w:val="clear" w:color="auto" w:fill="auto"/>
          </w:tcPr>
          <w:p w:rsidR="00C74426" w:rsidRPr="00D40881" w:rsidRDefault="00C74426" w:rsidP="009F08B7">
            <w:pPr>
              <w:rPr>
                <w:color w:val="000000" w:themeColor="text1"/>
                <w:sz w:val="20"/>
                <w:szCs w:val="20"/>
              </w:rPr>
            </w:pPr>
            <w:proofErr w:type="spellStart"/>
            <w:r w:rsidRPr="00D40881">
              <w:rPr>
                <w:color w:val="000000" w:themeColor="text1"/>
                <w:sz w:val="20"/>
                <w:szCs w:val="20"/>
              </w:rPr>
              <w:t>IzM</w:t>
            </w:r>
            <w:proofErr w:type="spellEnd"/>
            <w:r w:rsidR="00094AC2" w:rsidRPr="00D40881">
              <w:rPr>
                <w:color w:val="000000" w:themeColor="text1"/>
                <w:sz w:val="20"/>
                <w:szCs w:val="20"/>
              </w:rPr>
              <w:t>, KM</w:t>
            </w:r>
          </w:p>
        </w:tc>
        <w:tc>
          <w:tcPr>
            <w:tcW w:w="1701" w:type="dxa"/>
            <w:shd w:val="clear" w:color="auto" w:fill="auto"/>
          </w:tcPr>
          <w:p w:rsidR="00C74426" w:rsidRPr="00D40881" w:rsidRDefault="00C74426" w:rsidP="009F08B7">
            <w:pPr>
              <w:jc w:val="center"/>
              <w:rPr>
                <w:color w:val="000000" w:themeColor="text1"/>
                <w:sz w:val="20"/>
                <w:szCs w:val="20"/>
              </w:rPr>
            </w:pPr>
            <w:r w:rsidRPr="00D40881">
              <w:rPr>
                <w:color w:val="000000" w:themeColor="text1"/>
                <w:sz w:val="20"/>
                <w:szCs w:val="20"/>
              </w:rPr>
              <w:t>Regulāri</w:t>
            </w:r>
          </w:p>
        </w:tc>
        <w:tc>
          <w:tcPr>
            <w:tcW w:w="2267" w:type="dxa"/>
            <w:shd w:val="clear" w:color="auto" w:fill="auto"/>
          </w:tcPr>
          <w:p w:rsidR="00C74426" w:rsidRPr="00D40881" w:rsidRDefault="00C74426"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Modificēto programmu apstiprināšanas ilgums mēnešos/dienās.  </w:t>
            </w:r>
          </w:p>
        </w:tc>
        <w:tc>
          <w:tcPr>
            <w:tcW w:w="2410" w:type="dxa"/>
            <w:shd w:val="clear" w:color="auto" w:fill="auto"/>
          </w:tcPr>
          <w:p w:rsidR="00C74426" w:rsidRPr="00D40881" w:rsidRDefault="006865BA" w:rsidP="009F08B7">
            <w:pPr>
              <w:rPr>
                <w:color w:val="000000" w:themeColor="text1"/>
                <w:sz w:val="20"/>
                <w:szCs w:val="20"/>
              </w:rPr>
            </w:pPr>
            <w:r w:rsidRPr="006865BA">
              <w:rPr>
                <w:rFonts w:eastAsia="Times New Roman"/>
                <w:color w:val="000000" w:themeColor="text1"/>
                <w:sz w:val="20"/>
                <w:szCs w:val="20"/>
                <w:lang w:eastAsia="lv-LV"/>
              </w:rPr>
              <w:t xml:space="preserve">Finansējums no ESF (līdz 31.12.2014. 2,5 </w:t>
            </w:r>
            <w:proofErr w:type="spellStart"/>
            <w:r w:rsidRPr="006865BA">
              <w:rPr>
                <w:rFonts w:eastAsia="Times New Roman"/>
                <w:color w:val="000000" w:themeColor="text1"/>
                <w:sz w:val="20"/>
                <w:szCs w:val="20"/>
                <w:lang w:eastAsia="lv-LV"/>
              </w:rPr>
              <w:t>milj</w:t>
            </w:r>
            <w:proofErr w:type="spellEnd"/>
            <w:r w:rsidRPr="006865BA">
              <w:rPr>
                <w:rFonts w:eastAsia="Times New Roman"/>
                <w:color w:val="000000" w:themeColor="text1"/>
                <w:sz w:val="20"/>
                <w:szCs w:val="20"/>
                <w:lang w:eastAsia="lv-LV"/>
              </w:rPr>
              <w:t>.)</w:t>
            </w:r>
          </w:p>
        </w:tc>
      </w:tr>
      <w:tr w:rsidR="001C16DC" w:rsidRPr="00D40881" w:rsidTr="007E5A17">
        <w:tc>
          <w:tcPr>
            <w:tcW w:w="675" w:type="dxa"/>
            <w:shd w:val="clear" w:color="auto" w:fill="auto"/>
          </w:tcPr>
          <w:p w:rsidR="001C16DC" w:rsidRPr="00D40881" w:rsidRDefault="001C16DC"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00CD7C5B" w:rsidRPr="00D40881">
              <w:rPr>
                <w:rFonts w:eastAsia="Times New Roman"/>
                <w:color w:val="000000" w:themeColor="text1"/>
                <w:sz w:val="20"/>
                <w:szCs w:val="20"/>
                <w:lang w:eastAsia="lv-LV"/>
              </w:rPr>
              <w:t>4</w:t>
            </w:r>
            <w:r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t xml:space="preserve">Nodrošināt augstākās izglītības programmu elastīgu piemērošanu darba </w:t>
            </w:r>
            <w:r w:rsidR="006865BA">
              <w:rPr>
                <w:color w:val="000000" w:themeColor="text1"/>
                <w:sz w:val="20"/>
                <w:szCs w:val="20"/>
              </w:rPr>
              <w:t>tirgus</w:t>
            </w:r>
            <w:r w:rsidRPr="00D40881">
              <w:rPr>
                <w:color w:val="000000" w:themeColor="text1"/>
                <w:sz w:val="20"/>
                <w:szCs w:val="20"/>
              </w:rPr>
              <w:t xml:space="preserve"> prasībām.</w:t>
            </w:r>
          </w:p>
          <w:p w:rsidR="001C16DC" w:rsidRPr="00D40881" w:rsidRDefault="001C16DC" w:rsidP="00627C28">
            <w:pPr>
              <w:rPr>
                <w:b/>
                <w:color w:val="000000" w:themeColor="text1"/>
                <w:sz w:val="20"/>
                <w:szCs w:val="20"/>
              </w:rPr>
            </w:pPr>
            <w:r w:rsidRPr="00D40881">
              <w:rPr>
                <w:b/>
                <w:color w:val="000000" w:themeColor="text1"/>
                <w:sz w:val="20"/>
                <w:szCs w:val="20"/>
              </w:rPr>
              <w:t>Mērķis:</w:t>
            </w:r>
          </w:p>
          <w:p w:rsidR="001C16DC" w:rsidRPr="00D40881" w:rsidRDefault="001C16DC" w:rsidP="00627C28">
            <w:pPr>
              <w:rPr>
                <w:color w:val="000000" w:themeColor="text1"/>
                <w:sz w:val="20"/>
                <w:szCs w:val="20"/>
              </w:rPr>
            </w:pPr>
            <w:r w:rsidRPr="00D40881">
              <w:rPr>
                <w:color w:val="000000" w:themeColor="text1"/>
                <w:sz w:val="20"/>
                <w:szCs w:val="20"/>
              </w:rPr>
              <w:t>Palielināt darba tirgus prasībām atbilstošu izglītības programmu skaitu, kā arī palielināt augstākās izglītības iestāžu absolven</w:t>
            </w:r>
            <w:r w:rsidR="004F3CE5" w:rsidRPr="00D40881">
              <w:rPr>
                <w:color w:val="000000" w:themeColor="text1"/>
                <w:sz w:val="20"/>
                <w:szCs w:val="20"/>
              </w:rPr>
              <w:t>tu gatavību uzsākt darba gaitas.</w:t>
            </w:r>
          </w:p>
        </w:tc>
        <w:tc>
          <w:tcPr>
            <w:tcW w:w="2977" w:type="dxa"/>
            <w:shd w:val="clear" w:color="auto" w:fill="auto"/>
          </w:tcPr>
          <w:p w:rsidR="001C16DC" w:rsidRPr="00D40881" w:rsidRDefault="001C16DC" w:rsidP="009F08B7">
            <w:pPr>
              <w:rPr>
                <w:color w:val="000000" w:themeColor="text1"/>
                <w:sz w:val="20"/>
                <w:szCs w:val="20"/>
              </w:rPr>
            </w:pPr>
          </w:p>
        </w:tc>
        <w:tc>
          <w:tcPr>
            <w:tcW w:w="1418" w:type="dxa"/>
            <w:shd w:val="clear" w:color="auto" w:fill="auto"/>
          </w:tcPr>
          <w:p w:rsidR="001C16DC" w:rsidRPr="00D40881" w:rsidRDefault="001C16DC" w:rsidP="009F08B7">
            <w:pPr>
              <w:rPr>
                <w:color w:val="000000" w:themeColor="text1"/>
                <w:sz w:val="20"/>
                <w:szCs w:val="20"/>
              </w:rPr>
            </w:pPr>
            <w:proofErr w:type="spellStart"/>
            <w:r w:rsidRPr="00D40881">
              <w:rPr>
                <w:color w:val="000000" w:themeColor="text1"/>
                <w:sz w:val="20"/>
                <w:szCs w:val="20"/>
              </w:rPr>
              <w:t>IzM</w:t>
            </w:r>
            <w:proofErr w:type="spellEnd"/>
            <w:r w:rsidR="00094AC2" w:rsidRPr="00D40881">
              <w:rPr>
                <w:color w:val="000000" w:themeColor="text1"/>
                <w:sz w:val="20"/>
                <w:szCs w:val="20"/>
              </w:rPr>
              <w:t>,</w:t>
            </w:r>
            <w:r w:rsidR="006865BA">
              <w:rPr>
                <w:color w:val="000000" w:themeColor="text1"/>
                <w:sz w:val="20"/>
                <w:szCs w:val="20"/>
              </w:rPr>
              <w:t xml:space="preserve"> EM,</w:t>
            </w:r>
            <w:r w:rsidR="00094AC2" w:rsidRPr="00D40881">
              <w:rPr>
                <w:color w:val="000000" w:themeColor="text1"/>
                <w:sz w:val="20"/>
                <w:szCs w:val="20"/>
              </w:rPr>
              <w:t xml:space="preserve"> KM</w:t>
            </w:r>
            <w:r w:rsidR="006865BA">
              <w:rPr>
                <w:color w:val="000000" w:themeColor="text1"/>
                <w:sz w:val="20"/>
                <w:szCs w:val="20"/>
              </w:rPr>
              <w:t>, VM</w:t>
            </w:r>
          </w:p>
        </w:tc>
        <w:tc>
          <w:tcPr>
            <w:tcW w:w="1701" w:type="dxa"/>
            <w:shd w:val="clear" w:color="auto" w:fill="auto"/>
          </w:tcPr>
          <w:p w:rsidR="001C16DC" w:rsidRPr="00D40881" w:rsidRDefault="001C16DC" w:rsidP="009F08B7">
            <w:pPr>
              <w:jc w:val="center"/>
              <w:rPr>
                <w:color w:val="000000" w:themeColor="text1"/>
                <w:sz w:val="20"/>
                <w:szCs w:val="20"/>
              </w:rPr>
            </w:pPr>
            <w:r w:rsidRPr="00D40881">
              <w:rPr>
                <w:color w:val="000000" w:themeColor="text1"/>
                <w:sz w:val="20"/>
                <w:szCs w:val="20"/>
              </w:rPr>
              <w:t>Regulāri</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Modernizēto augstākās izglītības  programmu skaits.  </w:t>
            </w:r>
          </w:p>
        </w:tc>
        <w:tc>
          <w:tcPr>
            <w:tcW w:w="2410" w:type="dxa"/>
            <w:shd w:val="clear" w:color="auto" w:fill="auto"/>
          </w:tcPr>
          <w:p w:rsidR="001C16DC" w:rsidRPr="00D40881" w:rsidRDefault="001C16DC" w:rsidP="009F08B7">
            <w:pPr>
              <w:rPr>
                <w:color w:val="000000" w:themeColor="text1"/>
                <w:sz w:val="20"/>
                <w:szCs w:val="20"/>
              </w:rPr>
            </w:pPr>
            <w:r w:rsidRPr="00D40881">
              <w:rPr>
                <w:rFonts w:eastAsia="Times New Roman"/>
                <w:color w:val="000000" w:themeColor="text1"/>
                <w:sz w:val="20"/>
                <w:szCs w:val="20"/>
                <w:lang w:eastAsia="lv-LV"/>
              </w:rPr>
              <w:t>Piešķirto budžeta līdzekļu ietvaros.</w:t>
            </w:r>
          </w:p>
        </w:tc>
      </w:tr>
      <w:tr w:rsidR="001C16DC" w:rsidRPr="00D40881" w:rsidTr="007E5A17">
        <w:tc>
          <w:tcPr>
            <w:tcW w:w="675" w:type="dxa"/>
            <w:shd w:val="clear" w:color="auto" w:fill="auto"/>
          </w:tcPr>
          <w:p w:rsidR="001C16DC" w:rsidRPr="00D40881" w:rsidRDefault="001C16DC"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00CD7C5B" w:rsidRPr="00D40881">
              <w:rPr>
                <w:rFonts w:eastAsia="Times New Roman"/>
                <w:color w:val="000000" w:themeColor="text1"/>
                <w:sz w:val="20"/>
                <w:szCs w:val="20"/>
                <w:lang w:eastAsia="lv-LV"/>
              </w:rPr>
              <w:t>5</w:t>
            </w:r>
            <w:r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t>Nodrošināt profesionālo mācību priekšmetu pedagogu un prakses vadītāju teorētisko zināšanu un praktisko kompetenču paaugstināšanu.</w:t>
            </w:r>
          </w:p>
          <w:p w:rsidR="001C16DC" w:rsidRPr="00D40881" w:rsidRDefault="001C16DC" w:rsidP="009F08B7">
            <w:pPr>
              <w:rPr>
                <w:b/>
                <w:color w:val="000000" w:themeColor="text1"/>
                <w:sz w:val="20"/>
                <w:szCs w:val="20"/>
              </w:rPr>
            </w:pPr>
            <w:r w:rsidRPr="00D40881">
              <w:rPr>
                <w:b/>
                <w:color w:val="000000" w:themeColor="text1"/>
                <w:sz w:val="20"/>
                <w:szCs w:val="20"/>
              </w:rPr>
              <w:t>Mērķis:</w:t>
            </w:r>
          </w:p>
          <w:p w:rsidR="001C16DC" w:rsidRPr="00D40881" w:rsidRDefault="001C16DC" w:rsidP="00627C28">
            <w:pPr>
              <w:rPr>
                <w:color w:val="000000" w:themeColor="text1"/>
                <w:sz w:val="20"/>
                <w:szCs w:val="20"/>
              </w:rPr>
            </w:pPr>
            <w:r w:rsidRPr="00D40881">
              <w:rPr>
                <w:color w:val="000000" w:themeColor="text1"/>
                <w:sz w:val="20"/>
                <w:szCs w:val="20"/>
              </w:rPr>
              <w:t>Attīstītas zināšanas par tautsaimniecības sektoru jaunākajām attīstības tendencēm un aktuālajiem tehnoloģiskajiem risinājumiem</w:t>
            </w:r>
            <w:r w:rsidR="004F3CE5" w:rsidRPr="00D40881">
              <w:rPr>
                <w:color w:val="000000" w:themeColor="text1"/>
                <w:sz w:val="20"/>
                <w:szCs w:val="20"/>
              </w:rPr>
              <w:t>.</w:t>
            </w:r>
          </w:p>
        </w:tc>
        <w:tc>
          <w:tcPr>
            <w:tcW w:w="2977" w:type="dxa"/>
            <w:shd w:val="clear" w:color="auto" w:fill="auto"/>
          </w:tcPr>
          <w:p w:rsidR="001C16DC" w:rsidRPr="00D40881" w:rsidRDefault="001C16DC" w:rsidP="00DA36D4">
            <w:pPr>
              <w:rPr>
                <w:color w:val="000000" w:themeColor="text1"/>
                <w:sz w:val="20"/>
                <w:szCs w:val="20"/>
              </w:rPr>
            </w:pPr>
            <w:r w:rsidRPr="00D40881">
              <w:rPr>
                <w:b/>
                <w:color w:val="000000" w:themeColor="text1"/>
                <w:sz w:val="20"/>
                <w:szCs w:val="20"/>
              </w:rPr>
              <w:t xml:space="preserve">NAP: </w:t>
            </w:r>
            <w:r w:rsidRPr="00D40881">
              <w:rPr>
                <w:color w:val="000000" w:themeColor="text1"/>
                <w:sz w:val="20"/>
                <w:szCs w:val="20"/>
              </w:rPr>
              <w:t xml:space="preserve">[295] Profesionālajā izglītībā </w:t>
            </w:r>
          </w:p>
          <w:p w:rsidR="001C16DC" w:rsidRPr="00D40881" w:rsidRDefault="001C16DC" w:rsidP="00DA36D4">
            <w:pPr>
              <w:rPr>
                <w:color w:val="000000" w:themeColor="text1"/>
                <w:sz w:val="20"/>
                <w:szCs w:val="20"/>
              </w:rPr>
            </w:pPr>
            <w:r w:rsidRPr="00D40881">
              <w:rPr>
                <w:color w:val="000000" w:themeColor="text1"/>
                <w:sz w:val="20"/>
                <w:szCs w:val="20"/>
              </w:rPr>
              <w:t xml:space="preserve">iesaistīto pedagogu un prakses </w:t>
            </w:r>
          </w:p>
          <w:p w:rsidR="001C16DC" w:rsidRPr="00D40881" w:rsidRDefault="001C16DC" w:rsidP="00DA36D4">
            <w:pPr>
              <w:rPr>
                <w:color w:val="000000" w:themeColor="text1"/>
                <w:sz w:val="20"/>
                <w:szCs w:val="20"/>
              </w:rPr>
            </w:pPr>
            <w:r w:rsidRPr="00D40881">
              <w:rPr>
                <w:color w:val="000000" w:themeColor="text1"/>
                <w:sz w:val="20"/>
                <w:szCs w:val="20"/>
              </w:rPr>
              <w:t xml:space="preserve">vadītāju kompetences </w:t>
            </w:r>
          </w:p>
          <w:p w:rsidR="001C16DC" w:rsidRPr="00D40881" w:rsidRDefault="001C16DC" w:rsidP="00DA36D4">
            <w:pPr>
              <w:rPr>
                <w:color w:val="000000" w:themeColor="text1"/>
                <w:sz w:val="20"/>
                <w:szCs w:val="20"/>
              </w:rPr>
            </w:pPr>
            <w:r w:rsidRPr="00D40881">
              <w:rPr>
                <w:color w:val="000000" w:themeColor="text1"/>
                <w:sz w:val="20"/>
                <w:szCs w:val="20"/>
              </w:rPr>
              <w:t xml:space="preserve">pilnveide atbilstoši darba </w:t>
            </w:r>
          </w:p>
          <w:p w:rsidR="001C16DC" w:rsidRPr="00D40881" w:rsidRDefault="001C16DC" w:rsidP="00DA36D4">
            <w:pPr>
              <w:rPr>
                <w:color w:val="000000" w:themeColor="text1"/>
                <w:sz w:val="20"/>
                <w:szCs w:val="20"/>
              </w:rPr>
            </w:pPr>
            <w:r w:rsidRPr="00D40881">
              <w:rPr>
                <w:color w:val="000000" w:themeColor="text1"/>
                <w:sz w:val="20"/>
                <w:szCs w:val="20"/>
              </w:rPr>
              <w:t xml:space="preserve">tirgus tendencēm un </w:t>
            </w:r>
          </w:p>
          <w:p w:rsidR="001C16DC" w:rsidRPr="00D40881" w:rsidRDefault="001C16DC" w:rsidP="00DA36D4">
            <w:pPr>
              <w:rPr>
                <w:color w:val="000000" w:themeColor="text1"/>
                <w:sz w:val="20"/>
                <w:szCs w:val="20"/>
              </w:rPr>
            </w:pPr>
            <w:r w:rsidRPr="00D40881">
              <w:rPr>
                <w:color w:val="000000" w:themeColor="text1"/>
                <w:sz w:val="20"/>
                <w:szCs w:val="20"/>
              </w:rPr>
              <w:t xml:space="preserve">profesionālās izglītības </w:t>
            </w:r>
          </w:p>
          <w:p w:rsidR="001C16DC" w:rsidRPr="00D40881" w:rsidRDefault="001C16DC" w:rsidP="00DA36D4">
            <w:pPr>
              <w:rPr>
                <w:color w:val="000000" w:themeColor="text1"/>
                <w:sz w:val="20"/>
                <w:szCs w:val="20"/>
              </w:rPr>
            </w:pPr>
            <w:r w:rsidRPr="00D40881">
              <w:rPr>
                <w:color w:val="000000" w:themeColor="text1"/>
                <w:sz w:val="20"/>
                <w:szCs w:val="20"/>
              </w:rPr>
              <w:t>iestāžu (</w:t>
            </w:r>
            <w:proofErr w:type="spellStart"/>
            <w:r w:rsidRPr="00D40881">
              <w:rPr>
                <w:color w:val="000000" w:themeColor="text1"/>
                <w:sz w:val="20"/>
                <w:szCs w:val="20"/>
              </w:rPr>
              <w:t>t.sk</w:t>
            </w:r>
            <w:proofErr w:type="spellEnd"/>
            <w:r w:rsidRPr="00D40881">
              <w:rPr>
                <w:color w:val="000000" w:themeColor="text1"/>
                <w:sz w:val="20"/>
                <w:szCs w:val="20"/>
              </w:rPr>
              <w:t xml:space="preserve">. pedagogu) </w:t>
            </w:r>
          </w:p>
          <w:p w:rsidR="001C16DC" w:rsidRPr="00D40881" w:rsidRDefault="001C16DC" w:rsidP="00DA36D4">
            <w:pPr>
              <w:rPr>
                <w:color w:val="000000" w:themeColor="text1"/>
                <w:sz w:val="20"/>
                <w:szCs w:val="20"/>
              </w:rPr>
            </w:pPr>
            <w:r w:rsidRPr="00D40881">
              <w:rPr>
                <w:color w:val="000000" w:themeColor="text1"/>
                <w:sz w:val="20"/>
                <w:szCs w:val="20"/>
              </w:rPr>
              <w:t xml:space="preserve">kapacitātes stiprināšana </w:t>
            </w:r>
          </w:p>
          <w:p w:rsidR="001C16DC" w:rsidRPr="00D40881" w:rsidRDefault="001C16DC" w:rsidP="00DA36D4">
            <w:pPr>
              <w:rPr>
                <w:color w:val="000000" w:themeColor="text1"/>
                <w:sz w:val="20"/>
                <w:szCs w:val="20"/>
              </w:rPr>
            </w:pPr>
            <w:r w:rsidRPr="00D40881">
              <w:rPr>
                <w:color w:val="000000" w:themeColor="text1"/>
                <w:sz w:val="20"/>
                <w:szCs w:val="20"/>
              </w:rPr>
              <w:t>pieaugušo izglītībā</w:t>
            </w:r>
            <w:r w:rsidR="004F3CE5" w:rsidRPr="00D40881">
              <w:rPr>
                <w:color w:val="000000" w:themeColor="text1"/>
                <w:sz w:val="20"/>
                <w:szCs w:val="20"/>
              </w:rPr>
              <w:t>.</w:t>
            </w:r>
          </w:p>
        </w:tc>
        <w:tc>
          <w:tcPr>
            <w:tcW w:w="1418" w:type="dxa"/>
            <w:shd w:val="clear" w:color="auto" w:fill="auto"/>
          </w:tcPr>
          <w:p w:rsidR="001C16DC" w:rsidRPr="00D40881" w:rsidRDefault="001C16DC" w:rsidP="009F08B7">
            <w:pPr>
              <w:rPr>
                <w:color w:val="000000" w:themeColor="text1"/>
                <w:sz w:val="20"/>
                <w:szCs w:val="20"/>
              </w:rPr>
            </w:pPr>
            <w:proofErr w:type="spellStart"/>
            <w:r w:rsidRPr="00D40881">
              <w:rPr>
                <w:color w:val="000000" w:themeColor="text1"/>
                <w:sz w:val="20"/>
                <w:szCs w:val="20"/>
              </w:rPr>
              <w:t>IzM</w:t>
            </w:r>
            <w:proofErr w:type="spellEnd"/>
            <w:r w:rsidR="00094AC2" w:rsidRPr="00D40881">
              <w:rPr>
                <w:color w:val="000000" w:themeColor="text1"/>
                <w:sz w:val="20"/>
                <w:szCs w:val="20"/>
              </w:rPr>
              <w:t>, KM</w:t>
            </w:r>
          </w:p>
        </w:tc>
        <w:tc>
          <w:tcPr>
            <w:tcW w:w="1701" w:type="dxa"/>
            <w:shd w:val="clear" w:color="auto" w:fill="auto"/>
          </w:tcPr>
          <w:p w:rsidR="001C16DC" w:rsidRPr="00D40881" w:rsidRDefault="001C16DC" w:rsidP="009F08B7">
            <w:pPr>
              <w:jc w:val="center"/>
              <w:rPr>
                <w:color w:val="000000" w:themeColor="text1"/>
                <w:sz w:val="20"/>
                <w:szCs w:val="20"/>
              </w:rPr>
            </w:pPr>
            <w:r w:rsidRPr="00D40881">
              <w:rPr>
                <w:color w:val="000000" w:themeColor="text1"/>
                <w:sz w:val="20"/>
                <w:szCs w:val="20"/>
              </w:rPr>
              <w:t>Regulāri</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Darba devēja apmierinātības novērtējums par  profesionālās izglītības iestādes absolventa atbilstību izglītības standarta prasībām. </w:t>
            </w:r>
          </w:p>
        </w:tc>
        <w:tc>
          <w:tcPr>
            <w:tcW w:w="2410" w:type="dxa"/>
            <w:shd w:val="clear" w:color="auto" w:fill="auto"/>
          </w:tcPr>
          <w:p w:rsidR="000B6172" w:rsidRPr="00D40881" w:rsidRDefault="000B6172" w:rsidP="000B6172">
            <w:pPr>
              <w:rPr>
                <w:color w:val="000000" w:themeColor="text1"/>
                <w:sz w:val="20"/>
                <w:szCs w:val="20"/>
              </w:rPr>
            </w:pPr>
            <w:r w:rsidRPr="00D40881">
              <w:rPr>
                <w:color w:val="000000" w:themeColor="text1"/>
                <w:sz w:val="20"/>
                <w:szCs w:val="20"/>
              </w:rPr>
              <w:t xml:space="preserve">Finansējums no ES fondiem 2014.-2020.gadam. </w:t>
            </w:r>
          </w:p>
          <w:p w:rsidR="001C16DC" w:rsidRPr="00D40881" w:rsidRDefault="000B6172" w:rsidP="000B6172">
            <w:pPr>
              <w:rPr>
                <w:color w:val="000000" w:themeColor="text1"/>
                <w:sz w:val="20"/>
                <w:szCs w:val="20"/>
              </w:rPr>
            </w:pPr>
            <w:r>
              <w:rPr>
                <w:rFonts w:eastAsia="Times New Roman"/>
                <w:color w:val="000000" w:themeColor="text1"/>
                <w:sz w:val="20"/>
                <w:szCs w:val="20"/>
                <w:lang w:eastAsia="lv-LV"/>
              </w:rPr>
              <w:t xml:space="preserve">Indikatīvi 0.36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xml:space="preserve">. LVL, </w:t>
            </w:r>
            <w:proofErr w:type="spellStart"/>
            <w:r>
              <w:rPr>
                <w:rFonts w:eastAsia="Times New Roman"/>
                <w:color w:val="000000" w:themeColor="text1"/>
                <w:sz w:val="20"/>
                <w:szCs w:val="20"/>
                <w:lang w:eastAsia="lv-LV"/>
              </w:rPr>
              <w:t>t.sk</w:t>
            </w:r>
            <w:proofErr w:type="spellEnd"/>
            <w:r>
              <w:rPr>
                <w:rFonts w:eastAsia="Times New Roman"/>
                <w:color w:val="000000" w:themeColor="text1"/>
                <w:sz w:val="20"/>
                <w:szCs w:val="20"/>
                <w:lang w:eastAsia="lv-LV"/>
              </w:rPr>
              <w:t>., no ES fondiem 0,</w:t>
            </w:r>
            <w:r w:rsidRPr="000B6172">
              <w:rPr>
                <w:rFonts w:eastAsia="Times New Roman"/>
                <w:color w:val="000000" w:themeColor="text1"/>
                <w:sz w:val="20"/>
                <w:szCs w:val="20"/>
                <w:lang w:eastAsia="lv-LV"/>
              </w:rPr>
              <w:t>31</w:t>
            </w:r>
            <w:r>
              <w:rPr>
                <w:rFonts w:eastAsia="Times New Roman"/>
                <w:color w:val="000000" w:themeColor="text1"/>
                <w:sz w:val="20"/>
                <w:szCs w:val="20"/>
                <w:lang w:eastAsia="lv-LV"/>
              </w:rPr>
              <w:t xml:space="preserve">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LVL un valsts budžets 0,</w:t>
            </w:r>
            <w:r w:rsidRPr="000B6172">
              <w:rPr>
                <w:rFonts w:eastAsia="Times New Roman"/>
                <w:color w:val="000000" w:themeColor="text1"/>
                <w:sz w:val="20"/>
                <w:szCs w:val="20"/>
                <w:lang w:eastAsia="lv-LV"/>
              </w:rPr>
              <w:t xml:space="preserve">05 </w:t>
            </w:r>
            <w:proofErr w:type="spellStart"/>
            <w:r w:rsidRPr="000B6172">
              <w:rPr>
                <w:rFonts w:eastAsia="Times New Roman"/>
                <w:color w:val="000000" w:themeColor="text1"/>
                <w:sz w:val="20"/>
                <w:szCs w:val="20"/>
                <w:lang w:eastAsia="lv-LV"/>
              </w:rPr>
              <w:t>milj</w:t>
            </w:r>
            <w:proofErr w:type="spellEnd"/>
            <w:r w:rsidRPr="000B6172">
              <w:rPr>
                <w:rFonts w:eastAsia="Times New Roman"/>
                <w:color w:val="000000" w:themeColor="text1"/>
                <w:sz w:val="20"/>
                <w:szCs w:val="20"/>
                <w:lang w:eastAsia="lv-LV"/>
              </w:rPr>
              <w:t>. LVL</w:t>
            </w:r>
          </w:p>
        </w:tc>
      </w:tr>
      <w:tr w:rsidR="001C16DC" w:rsidRPr="00D40881" w:rsidTr="007E5A17">
        <w:tc>
          <w:tcPr>
            <w:tcW w:w="675" w:type="dxa"/>
            <w:shd w:val="clear" w:color="auto" w:fill="auto"/>
          </w:tcPr>
          <w:p w:rsidR="001C16DC" w:rsidRPr="00D40881" w:rsidRDefault="001C16DC" w:rsidP="00CD7C5B">
            <w:pPr>
              <w:rPr>
                <w:rFonts w:eastAsia="Times New Roman"/>
                <w:i/>
                <w:color w:val="000000" w:themeColor="text1"/>
                <w:sz w:val="20"/>
                <w:szCs w:val="20"/>
                <w:lang w:eastAsia="lv-LV"/>
              </w:rPr>
            </w:pPr>
            <w:r w:rsidRPr="00D40881">
              <w:rPr>
                <w:rFonts w:eastAsia="Times New Roman"/>
                <w:color w:val="000000" w:themeColor="text1"/>
                <w:sz w:val="20"/>
                <w:szCs w:val="20"/>
                <w:lang w:eastAsia="lv-LV"/>
              </w:rPr>
              <w:t>1.</w:t>
            </w:r>
            <w:r w:rsidR="00CD7C5B" w:rsidRPr="00D40881">
              <w:rPr>
                <w:rFonts w:eastAsia="Times New Roman"/>
                <w:color w:val="000000" w:themeColor="text1"/>
                <w:sz w:val="20"/>
                <w:szCs w:val="20"/>
                <w:lang w:eastAsia="lv-LV"/>
              </w:rPr>
              <w:t>6</w:t>
            </w:r>
            <w:r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ind w:left="34"/>
              <w:rPr>
                <w:sz w:val="20"/>
                <w:szCs w:val="20"/>
              </w:rPr>
            </w:pPr>
            <w:r w:rsidRPr="00D40881">
              <w:rPr>
                <w:sz w:val="20"/>
                <w:szCs w:val="20"/>
              </w:rPr>
              <w:t>Risināt jautājumu par prakses vietu nodrošināšanu, lai profesionālās izglītības ieguvējs celtu savu profesionalitāti, nostiprinot praktiskās iemaņas.</w:t>
            </w:r>
          </w:p>
          <w:p w:rsidR="001C16DC" w:rsidRPr="00D40881" w:rsidRDefault="001C16DC" w:rsidP="009F08B7">
            <w:pPr>
              <w:ind w:left="34"/>
              <w:rPr>
                <w:b/>
                <w:sz w:val="20"/>
                <w:szCs w:val="20"/>
              </w:rPr>
            </w:pPr>
            <w:r w:rsidRPr="00D40881">
              <w:rPr>
                <w:b/>
                <w:sz w:val="20"/>
                <w:szCs w:val="20"/>
              </w:rPr>
              <w:t>Mērķis:</w:t>
            </w:r>
          </w:p>
          <w:p w:rsidR="001C16DC" w:rsidRPr="00D40881" w:rsidRDefault="001C16DC" w:rsidP="009F08B7">
            <w:pPr>
              <w:ind w:left="34"/>
              <w:rPr>
                <w:sz w:val="20"/>
                <w:szCs w:val="20"/>
              </w:rPr>
            </w:pPr>
            <w:r w:rsidRPr="00D40881">
              <w:rPr>
                <w:sz w:val="20"/>
                <w:szCs w:val="20"/>
              </w:rPr>
              <w:t>Pilnveidot prakses sistēmu nodrošinot sistēmisku prakses jautājuma risinājumu, kā arī palielinot prakses programmu atbilstību jaunākajām nozaru attīstības tendencēm</w:t>
            </w:r>
            <w:r w:rsidR="004F3CE5" w:rsidRPr="00D40881">
              <w:rPr>
                <w:sz w:val="20"/>
                <w:szCs w:val="20"/>
              </w:rPr>
              <w:t>.</w:t>
            </w:r>
          </w:p>
        </w:tc>
        <w:tc>
          <w:tcPr>
            <w:tcW w:w="2977" w:type="dxa"/>
            <w:shd w:val="clear" w:color="auto" w:fill="auto"/>
          </w:tcPr>
          <w:p w:rsidR="001C16DC" w:rsidRPr="00D40881" w:rsidRDefault="001C16DC" w:rsidP="00D264C8">
            <w:pPr>
              <w:rPr>
                <w:sz w:val="20"/>
                <w:szCs w:val="20"/>
              </w:rPr>
            </w:pPr>
          </w:p>
        </w:tc>
        <w:tc>
          <w:tcPr>
            <w:tcW w:w="1418" w:type="dxa"/>
            <w:shd w:val="clear" w:color="auto" w:fill="auto"/>
          </w:tcPr>
          <w:p w:rsidR="001C16DC" w:rsidRPr="00D40881" w:rsidRDefault="001C16DC" w:rsidP="009F08B7">
            <w:pPr>
              <w:rPr>
                <w:sz w:val="20"/>
                <w:szCs w:val="20"/>
              </w:rPr>
            </w:pPr>
            <w:proofErr w:type="spellStart"/>
            <w:r w:rsidRPr="00D40881">
              <w:rPr>
                <w:sz w:val="20"/>
                <w:szCs w:val="20"/>
              </w:rPr>
              <w:t>IzM</w:t>
            </w:r>
            <w:proofErr w:type="spellEnd"/>
            <w:r w:rsidRPr="00D40881">
              <w:rPr>
                <w:sz w:val="20"/>
                <w:szCs w:val="20"/>
              </w:rPr>
              <w:t>, FM</w:t>
            </w:r>
            <w:r w:rsidR="00F4202D">
              <w:rPr>
                <w:sz w:val="20"/>
                <w:szCs w:val="20"/>
              </w:rPr>
              <w:t>, KM</w:t>
            </w:r>
          </w:p>
        </w:tc>
        <w:tc>
          <w:tcPr>
            <w:tcW w:w="1701" w:type="dxa"/>
            <w:shd w:val="clear" w:color="auto" w:fill="auto"/>
          </w:tcPr>
          <w:p w:rsidR="001C16DC" w:rsidRPr="00D40881" w:rsidRDefault="001C16DC" w:rsidP="009F08B7">
            <w:pPr>
              <w:jc w:val="center"/>
              <w:rPr>
                <w:sz w:val="20"/>
                <w:szCs w:val="20"/>
              </w:rPr>
            </w:pPr>
            <w:r w:rsidRPr="00D40881">
              <w:rPr>
                <w:sz w:val="20"/>
                <w:szCs w:val="20"/>
              </w:rPr>
              <w:t>Regulāri</w:t>
            </w:r>
          </w:p>
        </w:tc>
        <w:tc>
          <w:tcPr>
            <w:tcW w:w="2267" w:type="dxa"/>
            <w:shd w:val="clear" w:color="auto" w:fill="auto"/>
          </w:tcPr>
          <w:p w:rsidR="001C16DC" w:rsidRPr="00D40881" w:rsidRDefault="001C16DC" w:rsidP="009F08B7">
            <w:pPr>
              <w:rPr>
                <w:rFonts w:eastAsia="Times New Roman"/>
                <w:sz w:val="20"/>
                <w:szCs w:val="20"/>
                <w:lang w:eastAsia="lv-LV"/>
              </w:rPr>
            </w:pPr>
            <w:r w:rsidRPr="00D40881">
              <w:rPr>
                <w:rFonts w:eastAsia="Times New Roman"/>
                <w:sz w:val="20"/>
                <w:szCs w:val="20"/>
                <w:lang w:eastAsia="lv-LV"/>
              </w:rPr>
              <w:t>Izglītības iestāžu un uzņēmumu, kuri nodrošina prakses vietas, sadarbības līgumu skaits.</w:t>
            </w:r>
          </w:p>
          <w:p w:rsidR="001C16DC" w:rsidRPr="00D40881" w:rsidRDefault="001C16DC" w:rsidP="009F08B7">
            <w:pPr>
              <w:rPr>
                <w:rFonts w:eastAsia="Times New Roman"/>
                <w:sz w:val="20"/>
                <w:szCs w:val="20"/>
                <w:lang w:eastAsia="lv-LV"/>
              </w:rPr>
            </w:pPr>
            <w:r w:rsidRPr="00D40881">
              <w:rPr>
                <w:rFonts w:eastAsia="Times New Roman"/>
                <w:sz w:val="20"/>
                <w:szCs w:val="20"/>
                <w:lang w:eastAsia="lv-LV"/>
              </w:rPr>
              <w:t>Nodrošināts atbalsta instruments prakses vietu nodrošināšanai.</w:t>
            </w:r>
          </w:p>
        </w:tc>
        <w:tc>
          <w:tcPr>
            <w:tcW w:w="2410" w:type="dxa"/>
            <w:shd w:val="clear" w:color="auto" w:fill="auto"/>
          </w:tcPr>
          <w:p w:rsidR="001C16DC" w:rsidRPr="00D40881" w:rsidRDefault="001C16DC" w:rsidP="009F08B7">
            <w:pPr>
              <w:rPr>
                <w:sz w:val="20"/>
                <w:szCs w:val="20"/>
              </w:rPr>
            </w:pPr>
            <w:r w:rsidRPr="00D40881">
              <w:rPr>
                <w:rFonts w:eastAsia="Times New Roman"/>
                <w:sz w:val="20"/>
                <w:szCs w:val="20"/>
                <w:lang w:eastAsia="lv-LV"/>
              </w:rPr>
              <w:t>Piešķirto budžeta līdzekļu ietvaros.</w:t>
            </w:r>
          </w:p>
        </w:tc>
      </w:tr>
      <w:tr w:rsidR="001C16DC" w:rsidRPr="00D40881" w:rsidTr="007E5A17">
        <w:tc>
          <w:tcPr>
            <w:tcW w:w="675" w:type="dxa"/>
            <w:shd w:val="clear" w:color="auto" w:fill="auto"/>
          </w:tcPr>
          <w:p w:rsidR="001C16DC" w:rsidRPr="00D40881" w:rsidRDefault="001C16DC" w:rsidP="00CD7C5B">
            <w:pPr>
              <w:rPr>
                <w:rFonts w:eastAsia="Times New Roman"/>
                <w:i/>
                <w:color w:val="000000" w:themeColor="text1"/>
                <w:sz w:val="20"/>
                <w:szCs w:val="20"/>
                <w:lang w:eastAsia="lv-LV"/>
              </w:rPr>
            </w:pPr>
            <w:r w:rsidRPr="00D40881">
              <w:rPr>
                <w:rFonts w:eastAsia="Times New Roman"/>
                <w:color w:val="000000" w:themeColor="text1"/>
                <w:sz w:val="20"/>
                <w:szCs w:val="20"/>
                <w:lang w:eastAsia="lv-LV"/>
              </w:rPr>
              <w:t>1.</w:t>
            </w:r>
            <w:r w:rsidR="00CD7C5B" w:rsidRPr="00D40881">
              <w:rPr>
                <w:rFonts w:eastAsia="Times New Roman"/>
                <w:color w:val="000000" w:themeColor="text1"/>
                <w:sz w:val="20"/>
                <w:szCs w:val="20"/>
                <w:lang w:eastAsia="lv-LV"/>
              </w:rPr>
              <w:t>7</w:t>
            </w:r>
            <w:r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t xml:space="preserve">Nodrošināt karjeras atbalsta pakalpojumu </w:t>
            </w:r>
            <w:r w:rsidRPr="00D40881">
              <w:rPr>
                <w:color w:val="000000" w:themeColor="text1"/>
                <w:sz w:val="20"/>
                <w:szCs w:val="20"/>
              </w:rPr>
              <w:lastRenderedPageBreak/>
              <w:t>sniegšanu jauniešiem, lai palīdzētu karjeras plānošanā, profesionālās piemērotības noteikšanā, kā arī darba meklēšanas un saglabāšanas prasmju apguvē.</w:t>
            </w:r>
          </w:p>
          <w:p w:rsidR="001C16DC" w:rsidRPr="00D40881" w:rsidRDefault="001C16DC" w:rsidP="009F08B7">
            <w:pPr>
              <w:rPr>
                <w:b/>
                <w:color w:val="000000" w:themeColor="text1"/>
                <w:sz w:val="20"/>
                <w:szCs w:val="20"/>
              </w:rPr>
            </w:pPr>
            <w:r w:rsidRPr="00D40881">
              <w:rPr>
                <w:b/>
                <w:color w:val="000000" w:themeColor="text1"/>
                <w:sz w:val="20"/>
                <w:szCs w:val="20"/>
              </w:rPr>
              <w:t>Mērķis:</w:t>
            </w:r>
          </w:p>
          <w:p w:rsidR="001C16DC" w:rsidRPr="00D40881" w:rsidRDefault="001C16DC" w:rsidP="004C2ACD">
            <w:pPr>
              <w:rPr>
                <w:color w:val="000000" w:themeColor="text1"/>
                <w:sz w:val="20"/>
                <w:szCs w:val="20"/>
              </w:rPr>
            </w:pPr>
            <w:r w:rsidRPr="00D40881">
              <w:rPr>
                <w:color w:val="000000" w:themeColor="text1"/>
                <w:sz w:val="20"/>
                <w:szCs w:val="20"/>
              </w:rPr>
              <w:t xml:space="preserve">Veicinot lietpratīgu izglītības plānošanu jauniešu vidū, nodrošinot tautsaimniecības attīstībai atbilstošu </w:t>
            </w:r>
            <w:r w:rsidR="004F3CE5" w:rsidRPr="00D40881">
              <w:rPr>
                <w:color w:val="000000" w:themeColor="text1"/>
                <w:sz w:val="20"/>
                <w:szCs w:val="20"/>
              </w:rPr>
              <w:t>darba spēka nodrošināšanu.</w:t>
            </w:r>
          </w:p>
        </w:tc>
        <w:tc>
          <w:tcPr>
            <w:tcW w:w="2977" w:type="dxa"/>
            <w:shd w:val="clear" w:color="auto" w:fill="auto"/>
          </w:tcPr>
          <w:p w:rsidR="00454A0A" w:rsidRPr="00D40881" w:rsidRDefault="001C16DC" w:rsidP="00D264C8">
            <w:pPr>
              <w:rPr>
                <w:color w:val="000000" w:themeColor="text1"/>
                <w:sz w:val="20"/>
                <w:szCs w:val="20"/>
              </w:rPr>
            </w:pPr>
            <w:r w:rsidRPr="00D40881">
              <w:rPr>
                <w:b/>
                <w:color w:val="000000" w:themeColor="text1"/>
                <w:sz w:val="20"/>
                <w:szCs w:val="20"/>
              </w:rPr>
              <w:lastRenderedPageBreak/>
              <w:t>NAP:</w:t>
            </w:r>
            <w:r w:rsidRPr="00D40881">
              <w:rPr>
                <w:color w:val="000000" w:themeColor="text1"/>
                <w:sz w:val="20"/>
                <w:szCs w:val="20"/>
              </w:rPr>
              <w:t xml:space="preserve"> [248] Jauniešu </w:t>
            </w:r>
            <w:r w:rsidRPr="00D40881">
              <w:rPr>
                <w:color w:val="000000" w:themeColor="text1"/>
                <w:sz w:val="20"/>
                <w:szCs w:val="20"/>
              </w:rPr>
              <w:lastRenderedPageBreak/>
              <w:t xml:space="preserve">nodarbinātības veicināšana, </w:t>
            </w:r>
            <w:proofErr w:type="spellStart"/>
            <w:r w:rsidRPr="00D40881">
              <w:rPr>
                <w:color w:val="000000" w:themeColor="text1"/>
                <w:sz w:val="20"/>
                <w:szCs w:val="20"/>
              </w:rPr>
              <w:t>t.sk</w:t>
            </w:r>
            <w:proofErr w:type="spellEnd"/>
            <w:r w:rsidRPr="00D40881">
              <w:rPr>
                <w:color w:val="000000" w:themeColor="text1"/>
                <w:sz w:val="20"/>
                <w:szCs w:val="20"/>
              </w:rPr>
              <w:t xml:space="preserve">. (a) karjeras izglītības sistēma, </w:t>
            </w:r>
          </w:p>
          <w:p w:rsidR="001C16DC" w:rsidRPr="00D40881" w:rsidRDefault="001C16DC" w:rsidP="00D264C8">
            <w:pPr>
              <w:rPr>
                <w:color w:val="000000" w:themeColor="text1"/>
                <w:sz w:val="20"/>
                <w:szCs w:val="20"/>
              </w:rPr>
            </w:pPr>
            <w:r w:rsidRPr="00D40881">
              <w:rPr>
                <w:color w:val="000000" w:themeColor="text1"/>
                <w:sz w:val="20"/>
                <w:szCs w:val="20"/>
              </w:rPr>
              <w:t xml:space="preserve">(b) jauniešu pēc profesionālās un/vai augstākās izglītības pabeigšanas integrācija darba tirgū, </w:t>
            </w:r>
            <w:proofErr w:type="spellStart"/>
            <w:r w:rsidRPr="00D40881">
              <w:rPr>
                <w:color w:val="000000" w:themeColor="text1"/>
                <w:sz w:val="20"/>
                <w:szCs w:val="20"/>
              </w:rPr>
              <w:t>t.sk</w:t>
            </w:r>
            <w:proofErr w:type="spellEnd"/>
            <w:r w:rsidRPr="00D40881">
              <w:rPr>
                <w:color w:val="000000" w:themeColor="text1"/>
                <w:sz w:val="20"/>
                <w:szCs w:val="20"/>
              </w:rPr>
              <w:t>. uzņēmējdarbības uzsākšana, (c) atbalsta pasākumi jauniešiem – bezdarbniekiem pirmās darba pieredzes iegūšanai,</w:t>
            </w:r>
            <w:r w:rsidR="00454A0A" w:rsidRPr="00D40881">
              <w:rPr>
                <w:color w:val="000000" w:themeColor="text1"/>
                <w:sz w:val="20"/>
                <w:szCs w:val="20"/>
              </w:rPr>
              <w:t xml:space="preserve"> </w:t>
            </w:r>
            <w:r w:rsidRPr="00D40881">
              <w:rPr>
                <w:color w:val="000000" w:themeColor="text1"/>
                <w:sz w:val="20"/>
                <w:szCs w:val="20"/>
              </w:rPr>
              <w:t xml:space="preserve">(d) profesionālās izglītības iestāžu </w:t>
            </w:r>
          </w:p>
          <w:p w:rsidR="001C16DC" w:rsidRPr="00D40881" w:rsidRDefault="001C16DC" w:rsidP="00D264C8">
            <w:pPr>
              <w:rPr>
                <w:color w:val="000000" w:themeColor="text1"/>
                <w:sz w:val="20"/>
                <w:szCs w:val="20"/>
              </w:rPr>
            </w:pPr>
            <w:r w:rsidRPr="00D40881">
              <w:rPr>
                <w:color w:val="000000" w:themeColor="text1"/>
                <w:sz w:val="20"/>
                <w:szCs w:val="20"/>
              </w:rPr>
              <w:t xml:space="preserve">infrastruktūras un aprīkojuma </w:t>
            </w:r>
          </w:p>
          <w:p w:rsidR="001C16DC" w:rsidRPr="00D40881" w:rsidRDefault="001C16DC" w:rsidP="00D264C8">
            <w:pPr>
              <w:rPr>
                <w:color w:val="000000" w:themeColor="text1"/>
                <w:sz w:val="20"/>
                <w:szCs w:val="20"/>
              </w:rPr>
            </w:pPr>
            <w:r w:rsidRPr="00D40881">
              <w:rPr>
                <w:color w:val="000000" w:themeColor="text1"/>
                <w:sz w:val="20"/>
                <w:szCs w:val="20"/>
              </w:rPr>
              <w:t>pilnveide</w:t>
            </w:r>
            <w:r w:rsidR="004F3CE5" w:rsidRPr="00D40881">
              <w:rPr>
                <w:color w:val="000000" w:themeColor="text1"/>
                <w:sz w:val="20"/>
                <w:szCs w:val="20"/>
              </w:rPr>
              <w:t>.</w:t>
            </w:r>
          </w:p>
        </w:tc>
        <w:tc>
          <w:tcPr>
            <w:tcW w:w="1418"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lastRenderedPageBreak/>
              <w:t>IZM, LM</w:t>
            </w:r>
          </w:p>
        </w:tc>
        <w:tc>
          <w:tcPr>
            <w:tcW w:w="1701" w:type="dxa"/>
            <w:shd w:val="clear" w:color="auto" w:fill="auto"/>
          </w:tcPr>
          <w:p w:rsidR="001C16DC" w:rsidRPr="00D40881" w:rsidRDefault="001C16DC" w:rsidP="009F08B7">
            <w:pPr>
              <w:jc w:val="center"/>
              <w:rPr>
                <w:color w:val="000000" w:themeColor="text1"/>
                <w:sz w:val="20"/>
                <w:szCs w:val="20"/>
              </w:rPr>
            </w:pPr>
            <w:r w:rsidRPr="00D40881">
              <w:rPr>
                <w:color w:val="000000" w:themeColor="text1"/>
                <w:sz w:val="20"/>
                <w:szCs w:val="20"/>
              </w:rPr>
              <w:t>Regulāri</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Skolu īpatsvars, kurās </w:t>
            </w:r>
            <w:r w:rsidRPr="00D40881">
              <w:rPr>
                <w:rFonts w:eastAsia="Times New Roman"/>
                <w:color w:val="000000" w:themeColor="text1"/>
                <w:sz w:val="20"/>
                <w:szCs w:val="20"/>
                <w:lang w:eastAsia="lv-LV"/>
              </w:rPr>
              <w:lastRenderedPageBreak/>
              <w:t>tiek nodrošinātas karjeras konsultācijas.</w:t>
            </w:r>
          </w:p>
        </w:tc>
        <w:tc>
          <w:tcPr>
            <w:tcW w:w="2410" w:type="dxa"/>
            <w:shd w:val="clear" w:color="auto" w:fill="auto"/>
          </w:tcPr>
          <w:p w:rsidR="000B6172" w:rsidRPr="00D40881" w:rsidRDefault="000B6172" w:rsidP="000B6172">
            <w:pPr>
              <w:rPr>
                <w:color w:val="000000" w:themeColor="text1"/>
                <w:sz w:val="20"/>
                <w:szCs w:val="20"/>
              </w:rPr>
            </w:pPr>
            <w:r w:rsidRPr="00D40881">
              <w:rPr>
                <w:color w:val="000000" w:themeColor="text1"/>
                <w:sz w:val="20"/>
                <w:szCs w:val="20"/>
              </w:rPr>
              <w:lastRenderedPageBreak/>
              <w:t xml:space="preserve">Finansējums no ES </w:t>
            </w:r>
            <w:r w:rsidRPr="00D40881">
              <w:rPr>
                <w:color w:val="000000" w:themeColor="text1"/>
                <w:sz w:val="20"/>
                <w:szCs w:val="20"/>
              </w:rPr>
              <w:lastRenderedPageBreak/>
              <w:t xml:space="preserve">fondiem 2014.-2020.gadam. </w:t>
            </w:r>
          </w:p>
          <w:p w:rsidR="001C16DC" w:rsidRPr="00D40881" w:rsidRDefault="000B6172" w:rsidP="000B6172">
            <w:pPr>
              <w:rPr>
                <w:color w:val="000000" w:themeColor="text1"/>
                <w:sz w:val="20"/>
                <w:szCs w:val="20"/>
              </w:rPr>
            </w:pPr>
            <w:r>
              <w:rPr>
                <w:rFonts w:eastAsia="Times New Roman"/>
                <w:color w:val="000000" w:themeColor="text1"/>
                <w:sz w:val="20"/>
                <w:szCs w:val="20"/>
                <w:lang w:eastAsia="lv-LV"/>
              </w:rPr>
              <w:t xml:space="preserve">Indikatīvi 3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xml:space="preserve">. LVL, </w:t>
            </w:r>
            <w:proofErr w:type="spellStart"/>
            <w:r>
              <w:rPr>
                <w:rFonts w:eastAsia="Times New Roman"/>
                <w:color w:val="000000" w:themeColor="text1"/>
                <w:sz w:val="20"/>
                <w:szCs w:val="20"/>
                <w:lang w:eastAsia="lv-LV"/>
              </w:rPr>
              <w:t>t.sk</w:t>
            </w:r>
            <w:proofErr w:type="spellEnd"/>
            <w:r>
              <w:rPr>
                <w:rFonts w:eastAsia="Times New Roman"/>
                <w:color w:val="000000" w:themeColor="text1"/>
                <w:sz w:val="20"/>
                <w:szCs w:val="20"/>
                <w:lang w:eastAsia="lv-LV"/>
              </w:rPr>
              <w:t xml:space="preserve">., no ES fondiem 2,55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LVL un valsts budžets 0,45</w:t>
            </w:r>
            <w:r w:rsidRPr="000B6172">
              <w:rPr>
                <w:rFonts w:eastAsia="Times New Roman"/>
                <w:color w:val="000000" w:themeColor="text1"/>
                <w:sz w:val="20"/>
                <w:szCs w:val="20"/>
                <w:lang w:eastAsia="lv-LV"/>
              </w:rPr>
              <w:t xml:space="preserve"> </w:t>
            </w:r>
            <w:proofErr w:type="spellStart"/>
            <w:r w:rsidRPr="000B6172">
              <w:rPr>
                <w:rFonts w:eastAsia="Times New Roman"/>
                <w:color w:val="000000" w:themeColor="text1"/>
                <w:sz w:val="20"/>
                <w:szCs w:val="20"/>
                <w:lang w:eastAsia="lv-LV"/>
              </w:rPr>
              <w:t>milj</w:t>
            </w:r>
            <w:proofErr w:type="spellEnd"/>
            <w:r w:rsidRPr="000B6172">
              <w:rPr>
                <w:rFonts w:eastAsia="Times New Roman"/>
                <w:color w:val="000000" w:themeColor="text1"/>
                <w:sz w:val="20"/>
                <w:szCs w:val="20"/>
                <w:lang w:eastAsia="lv-LV"/>
              </w:rPr>
              <w:t>. LVL</w:t>
            </w:r>
          </w:p>
        </w:tc>
      </w:tr>
      <w:tr w:rsidR="001C16DC" w:rsidRPr="00D40881" w:rsidTr="007E5A17">
        <w:tc>
          <w:tcPr>
            <w:tcW w:w="675" w:type="dxa"/>
            <w:shd w:val="clear" w:color="auto" w:fill="auto"/>
          </w:tcPr>
          <w:p w:rsidR="001C16DC" w:rsidRPr="00D40881" w:rsidRDefault="001C16DC" w:rsidP="00CD7C5B">
            <w:pPr>
              <w:rPr>
                <w:rFonts w:eastAsia="Times New Roman"/>
                <w:i/>
                <w:color w:val="000000" w:themeColor="text1"/>
                <w:sz w:val="20"/>
                <w:szCs w:val="20"/>
                <w:lang w:eastAsia="lv-LV"/>
              </w:rPr>
            </w:pPr>
            <w:r w:rsidRPr="00D40881">
              <w:rPr>
                <w:rFonts w:eastAsia="Times New Roman"/>
                <w:color w:val="000000" w:themeColor="text1"/>
                <w:sz w:val="20"/>
                <w:szCs w:val="20"/>
                <w:lang w:eastAsia="lv-LV"/>
              </w:rPr>
              <w:lastRenderedPageBreak/>
              <w:t>1.</w:t>
            </w:r>
            <w:r w:rsidR="00CD7C5B" w:rsidRPr="00D40881">
              <w:rPr>
                <w:rFonts w:eastAsia="Times New Roman"/>
                <w:color w:val="000000" w:themeColor="text1"/>
                <w:sz w:val="20"/>
                <w:szCs w:val="20"/>
                <w:lang w:eastAsia="lv-LV"/>
              </w:rPr>
              <w:t>8</w:t>
            </w:r>
            <w:r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t>Izstrādāt Imigrācijas</w:t>
            </w:r>
            <w:r w:rsidR="000B21B7" w:rsidRPr="00D40881">
              <w:rPr>
                <w:color w:val="000000" w:themeColor="text1"/>
                <w:sz w:val="20"/>
                <w:szCs w:val="20"/>
              </w:rPr>
              <w:t xml:space="preserve"> politikas</w:t>
            </w:r>
            <w:r w:rsidRPr="00D40881">
              <w:rPr>
                <w:color w:val="000000" w:themeColor="text1"/>
                <w:sz w:val="20"/>
                <w:szCs w:val="20"/>
              </w:rPr>
              <w:t xml:space="preserve"> koncepciju, ņemot vērā darbaspēka  migrācijas aspektus.</w:t>
            </w:r>
          </w:p>
          <w:p w:rsidR="001C16DC" w:rsidRPr="00D40881" w:rsidRDefault="001C16DC" w:rsidP="009F08B7">
            <w:pPr>
              <w:rPr>
                <w:b/>
                <w:color w:val="000000" w:themeColor="text1"/>
                <w:sz w:val="20"/>
                <w:szCs w:val="20"/>
              </w:rPr>
            </w:pPr>
            <w:r w:rsidRPr="00D40881">
              <w:rPr>
                <w:b/>
                <w:color w:val="000000" w:themeColor="text1"/>
                <w:sz w:val="20"/>
                <w:szCs w:val="20"/>
              </w:rPr>
              <w:t>Mērķis:</w:t>
            </w:r>
          </w:p>
          <w:p w:rsidR="001C16DC" w:rsidRPr="00D40881" w:rsidRDefault="001C16DC" w:rsidP="004C2ACD">
            <w:pPr>
              <w:rPr>
                <w:color w:val="000000" w:themeColor="text1"/>
                <w:sz w:val="20"/>
                <w:szCs w:val="20"/>
              </w:rPr>
            </w:pPr>
            <w:r w:rsidRPr="00D40881">
              <w:rPr>
                <w:color w:val="000000" w:themeColor="text1"/>
                <w:sz w:val="20"/>
                <w:szCs w:val="20"/>
              </w:rPr>
              <w:t>Izstrādāt risinājumus darba tirgus vidēja termiņa prognozēto izaicinājumu minimizēšanai</w:t>
            </w:r>
            <w:r w:rsidR="004F3CE5" w:rsidRPr="00D40881">
              <w:rPr>
                <w:color w:val="000000" w:themeColor="text1"/>
                <w:sz w:val="20"/>
                <w:szCs w:val="20"/>
              </w:rPr>
              <w:t>.</w:t>
            </w:r>
          </w:p>
        </w:tc>
        <w:tc>
          <w:tcPr>
            <w:tcW w:w="2977" w:type="dxa"/>
            <w:shd w:val="clear" w:color="auto" w:fill="auto"/>
          </w:tcPr>
          <w:p w:rsidR="001C16DC" w:rsidRPr="00D40881" w:rsidRDefault="001C16DC" w:rsidP="009F08B7">
            <w:pPr>
              <w:rPr>
                <w:color w:val="000000" w:themeColor="text1"/>
                <w:sz w:val="20"/>
                <w:szCs w:val="20"/>
              </w:rPr>
            </w:pPr>
          </w:p>
        </w:tc>
        <w:tc>
          <w:tcPr>
            <w:tcW w:w="1418" w:type="dxa"/>
            <w:shd w:val="clear" w:color="auto" w:fill="auto"/>
          </w:tcPr>
          <w:p w:rsidR="001C16DC" w:rsidRPr="00D40881" w:rsidRDefault="001C16DC" w:rsidP="009F08B7">
            <w:pPr>
              <w:rPr>
                <w:color w:val="000000" w:themeColor="text1"/>
                <w:sz w:val="20"/>
                <w:szCs w:val="20"/>
              </w:rPr>
            </w:pPr>
            <w:r w:rsidRPr="00D40881">
              <w:rPr>
                <w:color w:val="000000" w:themeColor="text1"/>
                <w:sz w:val="20"/>
                <w:szCs w:val="20"/>
              </w:rPr>
              <w:t>IeM</w:t>
            </w:r>
            <w:r w:rsidR="006374DF" w:rsidRPr="00D40881">
              <w:rPr>
                <w:color w:val="000000" w:themeColor="text1"/>
                <w:sz w:val="20"/>
                <w:szCs w:val="20"/>
              </w:rPr>
              <w:t>, EM</w:t>
            </w:r>
          </w:p>
        </w:tc>
        <w:tc>
          <w:tcPr>
            <w:tcW w:w="1701" w:type="dxa"/>
            <w:shd w:val="clear" w:color="auto" w:fill="auto"/>
          </w:tcPr>
          <w:p w:rsidR="001C16DC" w:rsidRPr="00D40881" w:rsidRDefault="00B353B4" w:rsidP="00B353B4">
            <w:pPr>
              <w:jc w:val="center"/>
              <w:rPr>
                <w:color w:val="000000" w:themeColor="text1"/>
                <w:sz w:val="20"/>
                <w:szCs w:val="20"/>
              </w:rPr>
            </w:pPr>
            <w:r>
              <w:rPr>
                <w:color w:val="000000" w:themeColor="text1"/>
                <w:sz w:val="20"/>
                <w:szCs w:val="20"/>
              </w:rPr>
              <w:t>07</w:t>
            </w:r>
            <w:r w:rsidR="001C16DC" w:rsidRPr="00D40881">
              <w:rPr>
                <w:color w:val="000000" w:themeColor="text1"/>
                <w:sz w:val="20"/>
                <w:szCs w:val="20"/>
              </w:rPr>
              <w:t>.201</w:t>
            </w:r>
            <w:r>
              <w:rPr>
                <w:color w:val="000000" w:themeColor="text1"/>
                <w:sz w:val="20"/>
                <w:szCs w:val="20"/>
              </w:rPr>
              <w:t>4</w:t>
            </w:r>
            <w:r w:rsidR="001C16DC" w:rsidRPr="00D40881">
              <w:rPr>
                <w:color w:val="000000" w:themeColor="text1"/>
                <w:sz w:val="20"/>
                <w:szCs w:val="20"/>
              </w:rPr>
              <w:t>.</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color w:val="000000" w:themeColor="text1"/>
                <w:sz w:val="20"/>
                <w:szCs w:val="20"/>
              </w:rPr>
              <w:t>Izstrādāta Imigrācijas politikas koncepcija, ņemot vērā darbaspēka migrācijas aspektus.</w:t>
            </w:r>
          </w:p>
        </w:tc>
        <w:tc>
          <w:tcPr>
            <w:tcW w:w="2410" w:type="dxa"/>
            <w:shd w:val="clear" w:color="auto" w:fill="auto"/>
          </w:tcPr>
          <w:p w:rsidR="001C16DC" w:rsidRPr="00D40881" w:rsidRDefault="001C16DC" w:rsidP="009F08B7">
            <w:pPr>
              <w:rPr>
                <w:color w:val="000000" w:themeColor="text1"/>
                <w:sz w:val="20"/>
                <w:szCs w:val="20"/>
              </w:rPr>
            </w:pPr>
            <w:r w:rsidRPr="00D40881">
              <w:rPr>
                <w:rFonts w:eastAsia="Times New Roman"/>
                <w:color w:val="000000" w:themeColor="text1"/>
                <w:sz w:val="20"/>
                <w:szCs w:val="20"/>
                <w:lang w:eastAsia="lv-LV"/>
              </w:rPr>
              <w:t>Piešķirto budžeta līdzekļu ietvaros.</w:t>
            </w:r>
          </w:p>
        </w:tc>
      </w:tr>
      <w:tr w:rsidR="001C16DC" w:rsidRPr="00D40881" w:rsidTr="007E5A17">
        <w:tc>
          <w:tcPr>
            <w:tcW w:w="675" w:type="dxa"/>
            <w:shd w:val="clear" w:color="auto" w:fill="auto"/>
          </w:tcPr>
          <w:p w:rsidR="001C16DC" w:rsidRPr="00D40881" w:rsidRDefault="00237380" w:rsidP="00237380">
            <w:pPr>
              <w:rPr>
                <w:rFonts w:eastAsia="Times New Roman"/>
                <w:color w:val="000000" w:themeColor="text1"/>
                <w:sz w:val="20"/>
                <w:szCs w:val="20"/>
                <w:lang w:eastAsia="lv-LV"/>
              </w:rPr>
            </w:pPr>
            <w:r w:rsidRPr="00D40881">
              <w:rPr>
                <w:rFonts w:eastAsia="Times New Roman"/>
                <w:color w:val="000000" w:themeColor="text1"/>
                <w:sz w:val="20"/>
                <w:szCs w:val="20"/>
                <w:lang w:eastAsia="lv-LV"/>
              </w:rPr>
              <w:t>1.9</w:t>
            </w:r>
            <w:r w:rsidR="001C16DC" w:rsidRPr="00D40881">
              <w:rPr>
                <w:rFonts w:eastAsia="Times New Roman"/>
                <w:color w:val="000000" w:themeColor="text1"/>
                <w:sz w:val="20"/>
                <w:szCs w:val="20"/>
                <w:lang w:eastAsia="lv-LV"/>
              </w:rPr>
              <w:t>.</w:t>
            </w:r>
          </w:p>
        </w:tc>
        <w:tc>
          <w:tcPr>
            <w:tcW w:w="3544"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Sagatavot priekšlikumus to nozaru speciālistu apmācībai, kuru Latvij</w:t>
            </w:r>
            <w:r w:rsidR="00AA6527" w:rsidRPr="00D40881">
              <w:rPr>
                <w:rFonts w:eastAsia="Times New Roman"/>
                <w:color w:val="000000" w:themeColor="text1"/>
                <w:sz w:val="20"/>
                <w:szCs w:val="20"/>
                <w:lang w:eastAsia="lv-LV"/>
              </w:rPr>
              <w:t xml:space="preserve">as augstākās izglītības sistēmai nav iespējas </w:t>
            </w:r>
            <w:r w:rsidRPr="00D40881">
              <w:rPr>
                <w:rFonts w:eastAsia="Times New Roman"/>
                <w:color w:val="000000" w:themeColor="text1"/>
                <w:sz w:val="20"/>
                <w:szCs w:val="20"/>
                <w:lang w:eastAsia="lv-LV"/>
              </w:rPr>
              <w:t>nodrošināt</w:t>
            </w:r>
            <w:r w:rsidR="006374DF" w:rsidRPr="00D40881">
              <w:rPr>
                <w:rFonts w:eastAsia="Times New Roman"/>
                <w:color w:val="000000" w:themeColor="text1"/>
                <w:sz w:val="20"/>
                <w:szCs w:val="20"/>
                <w:lang w:eastAsia="lv-LV"/>
              </w:rPr>
              <w:t>.</w:t>
            </w:r>
          </w:p>
          <w:p w:rsidR="001C16DC" w:rsidRPr="00D40881" w:rsidRDefault="001C16DC"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Mērķis:</w:t>
            </w:r>
          </w:p>
          <w:p w:rsidR="001C16DC" w:rsidRPr="00D40881" w:rsidRDefault="001C16DC" w:rsidP="004F3CE5">
            <w:pPr>
              <w:rPr>
                <w:rFonts w:eastAsia="Times New Roman"/>
                <w:color w:val="000000" w:themeColor="text1"/>
                <w:sz w:val="20"/>
                <w:szCs w:val="20"/>
                <w:lang w:eastAsia="lv-LV"/>
              </w:rPr>
            </w:pPr>
            <w:r w:rsidRPr="00D40881">
              <w:rPr>
                <w:rFonts w:eastAsia="Times New Roman"/>
                <w:color w:val="000000" w:themeColor="text1"/>
                <w:sz w:val="20"/>
                <w:szCs w:val="20"/>
                <w:lang w:eastAsia="lv-LV"/>
              </w:rPr>
              <w:t>Sagatavot preventīvu risinājumu kopu to darba tirgū nepieciešamo speciālistu aizvietošanai, kuru iziešana no darba tirgus ir ar vislielāko risku un kuru sagatavošana nav iespēja</w:t>
            </w:r>
            <w:r w:rsidR="004F3CE5" w:rsidRPr="00D40881">
              <w:rPr>
                <w:rFonts w:eastAsia="Times New Roman"/>
                <w:color w:val="000000" w:themeColor="text1"/>
                <w:sz w:val="20"/>
                <w:szCs w:val="20"/>
                <w:lang w:eastAsia="lv-LV"/>
              </w:rPr>
              <w:t>ma</w:t>
            </w:r>
            <w:r w:rsidRPr="00D40881">
              <w:rPr>
                <w:rFonts w:eastAsia="Times New Roman"/>
                <w:color w:val="000000" w:themeColor="text1"/>
                <w:sz w:val="20"/>
                <w:szCs w:val="20"/>
                <w:lang w:eastAsia="lv-LV"/>
              </w:rPr>
              <w:t xml:space="preserve"> Latvij</w:t>
            </w:r>
            <w:r w:rsidR="004F3CE5" w:rsidRPr="00D40881">
              <w:rPr>
                <w:rFonts w:eastAsia="Times New Roman"/>
                <w:color w:val="000000" w:themeColor="text1"/>
                <w:sz w:val="20"/>
                <w:szCs w:val="20"/>
                <w:lang w:eastAsia="lv-LV"/>
              </w:rPr>
              <w:t>as augstākās izglītības sistēmā.</w:t>
            </w:r>
          </w:p>
        </w:tc>
        <w:tc>
          <w:tcPr>
            <w:tcW w:w="2977" w:type="dxa"/>
            <w:shd w:val="clear" w:color="auto" w:fill="auto"/>
          </w:tcPr>
          <w:p w:rsidR="001C16DC" w:rsidRPr="00D40881" w:rsidRDefault="001C16DC" w:rsidP="009F08B7">
            <w:pPr>
              <w:rPr>
                <w:rFonts w:eastAsia="Times New Roman"/>
                <w:color w:val="000000" w:themeColor="text1"/>
                <w:sz w:val="20"/>
                <w:szCs w:val="20"/>
                <w:lang w:eastAsia="lv-LV"/>
              </w:rPr>
            </w:pPr>
          </w:p>
        </w:tc>
        <w:tc>
          <w:tcPr>
            <w:tcW w:w="1418"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p>
        </w:tc>
        <w:tc>
          <w:tcPr>
            <w:tcW w:w="1701" w:type="dxa"/>
            <w:shd w:val="clear" w:color="auto" w:fill="auto"/>
          </w:tcPr>
          <w:p w:rsidR="001C16DC" w:rsidRPr="00D40881" w:rsidRDefault="00B353B4" w:rsidP="00B353B4">
            <w:pPr>
              <w:jc w:val="center"/>
              <w:rPr>
                <w:rFonts w:eastAsia="Times New Roman"/>
                <w:color w:val="000000" w:themeColor="text1"/>
                <w:sz w:val="20"/>
                <w:szCs w:val="20"/>
                <w:lang w:eastAsia="lv-LV"/>
              </w:rPr>
            </w:pPr>
            <w:r>
              <w:rPr>
                <w:color w:val="000000" w:themeColor="text1"/>
                <w:sz w:val="20"/>
                <w:szCs w:val="20"/>
              </w:rPr>
              <w:t>07</w:t>
            </w:r>
            <w:r w:rsidR="001C16DC" w:rsidRPr="00D40881">
              <w:rPr>
                <w:color w:val="000000" w:themeColor="text1"/>
                <w:sz w:val="20"/>
                <w:szCs w:val="20"/>
              </w:rPr>
              <w:t>.201</w:t>
            </w:r>
            <w:r>
              <w:rPr>
                <w:color w:val="000000" w:themeColor="text1"/>
                <w:sz w:val="20"/>
                <w:szCs w:val="20"/>
              </w:rPr>
              <w:t>4</w:t>
            </w:r>
            <w:r w:rsidR="001C16DC" w:rsidRPr="00D40881">
              <w:rPr>
                <w:color w:val="000000" w:themeColor="text1"/>
                <w:sz w:val="20"/>
                <w:szCs w:val="20"/>
              </w:rPr>
              <w:t>.</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Izstrādāts politikas plānošanas dokuments par efektīvākajiem situācijas risinājumiem</w:t>
            </w:r>
            <w:r w:rsidR="004F3CE5" w:rsidRPr="00D40881">
              <w:rPr>
                <w:rFonts w:eastAsia="Times New Roman"/>
                <w:color w:val="000000" w:themeColor="text1"/>
                <w:sz w:val="20"/>
                <w:szCs w:val="20"/>
                <w:lang w:eastAsia="lv-LV"/>
              </w:rPr>
              <w:t>.</w:t>
            </w:r>
          </w:p>
        </w:tc>
        <w:tc>
          <w:tcPr>
            <w:tcW w:w="2410"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Piešķirto budžeta līdzekļu ietvaros.</w:t>
            </w:r>
          </w:p>
        </w:tc>
      </w:tr>
      <w:tr w:rsidR="001C16DC" w:rsidRPr="00D40881" w:rsidTr="007E5A17">
        <w:tc>
          <w:tcPr>
            <w:tcW w:w="675" w:type="dxa"/>
            <w:shd w:val="clear" w:color="auto" w:fill="auto"/>
          </w:tcPr>
          <w:p w:rsidR="001C16DC" w:rsidRPr="00D40881" w:rsidRDefault="001C16DC" w:rsidP="00237380">
            <w:pPr>
              <w:rPr>
                <w:rFonts w:eastAsia="Times New Roman"/>
                <w:color w:val="000000" w:themeColor="text1"/>
                <w:sz w:val="20"/>
                <w:szCs w:val="20"/>
                <w:lang w:eastAsia="lv-LV"/>
              </w:rPr>
            </w:pPr>
            <w:r w:rsidRPr="00D40881">
              <w:rPr>
                <w:rFonts w:eastAsia="Times New Roman"/>
                <w:color w:val="000000" w:themeColor="text1"/>
                <w:sz w:val="20"/>
                <w:szCs w:val="20"/>
                <w:lang w:eastAsia="lv-LV"/>
              </w:rPr>
              <w:t>1.1</w:t>
            </w:r>
            <w:r w:rsidR="004E5F1B">
              <w:rPr>
                <w:rFonts w:eastAsia="Times New Roman"/>
                <w:color w:val="000000" w:themeColor="text1"/>
                <w:sz w:val="20"/>
                <w:szCs w:val="20"/>
                <w:lang w:eastAsia="lv-LV"/>
              </w:rPr>
              <w:t>0</w:t>
            </w:r>
          </w:p>
        </w:tc>
        <w:tc>
          <w:tcPr>
            <w:tcW w:w="3544" w:type="dxa"/>
            <w:shd w:val="clear" w:color="auto" w:fill="auto"/>
          </w:tcPr>
          <w:p w:rsidR="001C16DC" w:rsidRPr="00D40881" w:rsidRDefault="001C16DC"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Īstenot </w:t>
            </w:r>
            <w:r w:rsidR="00CD7C5B" w:rsidRPr="00D40881">
              <w:rPr>
                <w:rFonts w:eastAsia="Times New Roman"/>
                <w:color w:val="000000" w:themeColor="text1"/>
                <w:sz w:val="20"/>
                <w:szCs w:val="20"/>
                <w:lang w:eastAsia="lv-LV"/>
              </w:rPr>
              <w:t>duālās sistēmas (</w:t>
            </w:r>
            <w:proofErr w:type="spellStart"/>
            <w:r w:rsidRPr="00D40881">
              <w:rPr>
                <w:rFonts w:eastAsia="Times New Roman"/>
                <w:i/>
                <w:color w:val="000000" w:themeColor="text1"/>
                <w:sz w:val="20"/>
                <w:szCs w:val="20"/>
                <w:lang w:eastAsia="lv-LV"/>
              </w:rPr>
              <w:t>apprenticeship</w:t>
            </w:r>
            <w:proofErr w:type="spellEnd"/>
            <w:r w:rsidR="00CD7C5B" w:rsidRPr="00D40881">
              <w:rPr>
                <w:rFonts w:eastAsia="Times New Roman"/>
                <w:color w:val="000000" w:themeColor="text1"/>
                <w:sz w:val="20"/>
                <w:szCs w:val="20"/>
                <w:lang w:eastAsia="lv-LV"/>
              </w:rPr>
              <w:t>)</w:t>
            </w:r>
            <w:r w:rsidRPr="00D40881">
              <w:rPr>
                <w:rFonts w:eastAsia="Times New Roman"/>
                <w:color w:val="000000" w:themeColor="text1"/>
                <w:sz w:val="20"/>
                <w:szCs w:val="20"/>
                <w:lang w:eastAsia="lv-LV"/>
              </w:rPr>
              <w:t xml:space="preserve"> principa pilotprojektu vismaz vienā apstrādes rūpniecības nozarē</w:t>
            </w:r>
            <w:r w:rsidR="004F3CE5" w:rsidRPr="00D40881">
              <w:rPr>
                <w:rFonts w:eastAsia="Times New Roman"/>
                <w:color w:val="000000" w:themeColor="text1"/>
                <w:sz w:val="20"/>
                <w:szCs w:val="20"/>
                <w:lang w:eastAsia="lv-LV"/>
              </w:rPr>
              <w:t>.</w:t>
            </w:r>
          </w:p>
        </w:tc>
        <w:tc>
          <w:tcPr>
            <w:tcW w:w="2977" w:type="dxa"/>
            <w:shd w:val="clear" w:color="auto" w:fill="auto"/>
          </w:tcPr>
          <w:p w:rsidR="001C16DC" w:rsidRPr="00D40881" w:rsidRDefault="001C16DC" w:rsidP="009F08B7">
            <w:pPr>
              <w:rPr>
                <w:rFonts w:eastAsia="Times New Roman"/>
                <w:color w:val="000000" w:themeColor="text1"/>
                <w:sz w:val="20"/>
                <w:szCs w:val="20"/>
                <w:lang w:eastAsia="lv-LV"/>
              </w:rPr>
            </w:pPr>
          </w:p>
        </w:tc>
        <w:tc>
          <w:tcPr>
            <w:tcW w:w="1418" w:type="dxa"/>
            <w:shd w:val="clear" w:color="auto" w:fill="auto"/>
          </w:tcPr>
          <w:p w:rsidR="001C16DC" w:rsidRPr="00D40881" w:rsidRDefault="001C16DC" w:rsidP="00DB3964">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r w:rsidR="00DB3964">
              <w:rPr>
                <w:rFonts w:eastAsia="Times New Roman"/>
                <w:color w:val="000000" w:themeColor="text1"/>
                <w:sz w:val="20"/>
                <w:szCs w:val="20"/>
                <w:lang w:eastAsia="lv-LV"/>
              </w:rPr>
              <w:t>, LDDK</w:t>
            </w:r>
          </w:p>
        </w:tc>
        <w:tc>
          <w:tcPr>
            <w:tcW w:w="1701" w:type="dxa"/>
            <w:shd w:val="clear" w:color="auto" w:fill="auto"/>
          </w:tcPr>
          <w:p w:rsidR="001C16DC" w:rsidRPr="00D40881" w:rsidRDefault="001C16DC" w:rsidP="009F08B7">
            <w:pPr>
              <w:jc w:val="center"/>
              <w:rPr>
                <w:rFonts w:eastAsia="Times New Roman"/>
                <w:color w:val="000000" w:themeColor="text1"/>
                <w:sz w:val="20"/>
                <w:szCs w:val="20"/>
                <w:lang w:eastAsia="lv-LV"/>
              </w:rPr>
            </w:pPr>
            <w:r w:rsidRPr="00D40881">
              <w:rPr>
                <w:color w:val="000000" w:themeColor="text1"/>
                <w:sz w:val="20"/>
                <w:szCs w:val="20"/>
              </w:rPr>
              <w:t>12.2014.</w:t>
            </w:r>
          </w:p>
        </w:tc>
        <w:tc>
          <w:tcPr>
            <w:tcW w:w="2267"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Veikta modeļa sagatavošana un pilotēšana vismaz vienā apstrādes rūpniecības nozarē</w:t>
            </w:r>
            <w:r w:rsidR="004F3CE5" w:rsidRPr="00D40881">
              <w:rPr>
                <w:rFonts w:eastAsia="Times New Roman"/>
                <w:color w:val="000000" w:themeColor="text1"/>
                <w:sz w:val="20"/>
                <w:szCs w:val="20"/>
                <w:lang w:eastAsia="lv-LV"/>
              </w:rPr>
              <w:t>.</w:t>
            </w:r>
          </w:p>
        </w:tc>
        <w:tc>
          <w:tcPr>
            <w:tcW w:w="2410" w:type="dxa"/>
            <w:shd w:val="clear" w:color="auto" w:fill="auto"/>
          </w:tcPr>
          <w:p w:rsidR="001C16DC" w:rsidRPr="00D40881" w:rsidRDefault="001C16DC"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Piešķirto budžeta līdzekļu ietvaros.</w:t>
            </w:r>
          </w:p>
        </w:tc>
      </w:tr>
      <w:tr w:rsidR="00175458" w:rsidRPr="00D40881" w:rsidTr="00D40881">
        <w:tc>
          <w:tcPr>
            <w:tcW w:w="14992" w:type="dxa"/>
            <w:gridSpan w:val="7"/>
            <w:shd w:val="clear" w:color="auto" w:fill="B8CCE4" w:themeFill="accent1" w:themeFillTint="66"/>
          </w:tcPr>
          <w:p w:rsidR="00175458" w:rsidRPr="00D40881" w:rsidRDefault="00175458" w:rsidP="00C82DDA">
            <w:pPr>
              <w:rPr>
                <w:rFonts w:eastAsia="Times New Roman"/>
                <w:b/>
                <w:bCs/>
                <w:i/>
                <w:color w:val="000000" w:themeColor="text1"/>
                <w:sz w:val="20"/>
                <w:szCs w:val="20"/>
                <w:u w:val="single"/>
                <w:lang w:eastAsia="lv-LV"/>
              </w:rPr>
            </w:pPr>
            <w:r w:rsidRPr="00D40881">
              <w:rPr>
                <w:rFonts w:eastAsia="Times New Roman"/>
                <w:b/>
                <w:bCs/>
                <w:i/>
                <w:color w:val="000000" w:themeColor="text1"/>
                <w:sz w:val="20"/>
                <w:szCs w:val="20"/>
                <w:u w:val="single"/>
                <w:lang w:eastAsia="lv-LV"/>
              </w:rPr>
              <w:t>2. Rīcības virziens: Industriālo zonu attīstībai</w:t>
            </w:r>
          </w:p>
          <w:p w:rsidR="00175458" w:rsidRPr="00D40881" w:rsidRDefault="00175458" w:rsidP="00175458">
            <w:pPr>
              <w:jc w:val="both"/>
              <w:rPr>
                <w:color w:val="000000" w:themeColor="text1"/>
                <w:sz w:val="20"/>
                <w:szCs w:val="20"/>
              </w:rPr>
            </w:pPr>
            <w:r w:rsidRPr="00D40881">
              <w:rPr>
                <w:color w:val="000000" w:themeColor="text1"/>
                <w:sz w:val="20"/>
                <w:szCs w:val="20"/>
              </w:rPr>
              <w:t>Attiecināmie politikas rezultāti:</w:t>
            </w:r>
          </w:p>
          <w:p w:rsidR="00175458" w:rsidRPr="00D40881" w:rsidRDefault="00175458" w:rsidP="00175458">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Pasākumi ietekmē sekojošus rezultātus</w:t>
            </w:r>
          </w:p>
          <w:p w:rsidR="00175458" w:rsidRPr="00D40881" w:rsidRDefault="00175458" w:rsidP="00C82DDA">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apstrādes rūpniecības īpatsvara iekšzemes kopproduktā pieaugums</w:t>
            </w:r>
          </w:p>
          <w:p w:rsidR="00175458" w:rsidRPr="00D40881" w:rsidRDefault="00175458" w:rsidP="00175458">
            <w:pPr>
              <w:pStyle w:val="ListParagraph"/>
              <w:numPr>
                <w:ilvl w:val="0"/>
                <w:numId w:val="15"/>
              </w:numPr>
              <w:spacing w:after="0" w:line="240" w:lineRule="auto"/>
              <w:jc w:val="both"/>
              <w:rPr>
                <w:rFonts w:ascii="Times New Roman" w:eastAsia="Times New Roman" w:hAnsi="Times New Roman"/>
                <w:color w:val="000000" w:themeColor="text1"/>
                <w:sz w:val="20"/>
                <w:szCs w:val="20"/>
                <w:lang w:eastAsia="lv-LV"/>
              </w:rPr>
            </w:pPr>
            <w:r w:rsidRPr="00D40881">
              <w:rPr>
                <w:rFonts w:ascii="Times New Roman" w:hAnsi="Times New Roman"/>
                <w:color w:val="000000" w:themeColor="text1"/>
                <w:sz w:val="20"/>
                <w:szCs w:val="20"/>
              </w:rPr>
              <w:t>apstrādes rūpniecības pieaugums</w:t>
            </w:r>
          </w:p>
        </w:tc>
      </w:tr>
      <w:tr w:rsidR="00175458" w:rsidRPr="00D40881" w:rsidTr="000B6172">
        <w:tc>
          <w:tcPr>
            <w:tcW w:w="675" w:type="dxa"/>
            <w:shd w:val="clear" w:color="auto" w:fill="auto"/>
          </w:tcPr>
          <w:p w:rsidR="00175458" w:rsidRPr="00D40881" w:rsidRDefault="00175458" w:rsidP="00C82DDA">
            <w:pPr>
              <w:rPr>
                <w:rFonts w:eastAsia="Times New Roman"/>
                <w:color w:val="000000" w:themeColor="text1"/>
                <w:sz w:val="20"/>
                <w:szCs w:val="20"/>
                <w:lang w:eastAsia="lv-LV"/>
              </w:rPr>
            </w:pPr>
            <w:r w:rsidRPr="00D40881">
              <w:rPr>
                <w:rFonts w:eastAsia="Times New Roman"/>
                <w:color w:val="000000" w:themeColor="text1"/>
                <w:sz w:val="20"/>
                <w:szCs w:val="20"/>
                <w:lang w:eastAsia="lv-LV"/>
              </w:rPr>
              <w:t>2.1.</w:t>
            </w:r>
          </w:p>
        </w:tc>
        <w:tc>
          <w:tcPr>
            <w:tcW w:w="3544" w:type="dxa"/>
            <w:shd w:val="clear" w:color="auto" w:fill="auto"/>
          </w:tcPr>
          <w:p w:rsidR="00175458" w:rsidRPr="00D40881" w:rsidRDefault="000022A9" w:rsidP="00C82DDA">
            <w:pPr>
              <w:rPr>
                <w:color w:val="000000" w:themeColor="text1"/>
                <w:sz w:val="20"/>
                <w:szCs w:val="20"/>
              </w:rPr>
            </w:pPr>
            <w:r>
              <w:rPr>
                <w:color w:val="000000" w:themeColor="text1"/>
                <w:sz w:val="20"/>
                <w:szCs w:val="20"/>
              </w:rPr>
              <w:t xml:space="preserve">Veicināt ekonomisko aktivitāti reģionos, sekmējot uzņēmējdarbības vides attīstību </w:t>
            </w:r>
            <w:r>
              <w:rPr>
                <w:color w:val="000000" w:themeColor="text1"/>
                <w:sz w:val="20"/>
                <w:szCs w:val="20"/>
              </w:rPr>
              <w:lastRenderedPageBreak/>
              <w:t>investoru piesaistei un darbavietu radīšanai nacionālas un reģionālas nozīmes attīstības centru (9+21) pašvaldībās</w:t>
            </w:r>
            <w:r w:rsidR="003D0418">
              <w:rPr>
                <w:color w:val="000000" w:themeColor="text1"/>
                <w:sz w:val="20"/>
                <w:szCs w:val="20"/>
              </w:rPr>
              <w:t>.</w:t>
            </w:r>
          </w:p>
          <w:p w:rsidR="00175458" w:rsidRPr="00D40881" w:rsidRDefault="00175458" w:rsidP="00C82DDA">
            <w:pPr>
              <w:rPr>
                <w:b/>
                <w:color w:val="000000" w:themeColor="text1"/>
                <w:sz w:val="20"/>
                <w:szCs w:val="20"/>
              </w:rPr>
            </w:pPr>
            <w:r w:rsidRPr="00D40881">
              <w:rPr>
                <w:b/>
                <w:color w:val="000000" w:themeColor="text1"/>
                <w:sz w:val="20"/>
                <w:szCs w:val="20"/>
              </w:rPr>
              <w:t xml:space="preserve">Mērķis: </w:t>
            </w:r>
          </w:p>
          <w:p w:rsidR="00175458" w:rsidRPr="00D40881" w:rsidRDefault="00175458" w:rsidP="00C82DDA">
            <w:pPr>
              <w:rPr>
                <w:color w:val="000000" w:themeColor="text1"/>
                <w:sz w:val="20"/>
                <w:szCs w:val="20"/>
              </w:rPr>
            </w:pPr>
            <w:r w:rsidRPr="00D40881">
              <w:rPr>
                <w:color w:val="000000" w:themeColor="text1"/>
                <w:sz w:val="20"/>
                <w:szCs w:val="20"/>
              </w:rPr>
              <w:t xml:space="preserve">Veicināt investīcijas, nodrošinot </w:t>
            </w:r>
            <w:r w:rsidR="00FE32CE" w:rsidRPr="00D40881">
              <w:rPr>
                <w:color w:val="000000" w:themeColor="text1"/>
                <w:sz w:val="20"/>
                <w:szCs w:val="20"/>
              </w:rPr>
              <w:t xml:space="preserve">publiskās infrastruktūras pielāgošanu, </w:t>
            </w:r>
            <w:proofErr w:type="spellStart"/>
            <w:r w:rsidR="00FE32CE" w:rsidRPr="00D40881">
              <w:rPr>
                <w:color w:val="000000" w:themeColor="text1"/>
                <w:sz w:val="20"/>
                <w:szCs w:val="20"/>
              </w:rPr>
              <w:t>t.sk</w:t>
            </w:r>
            <w:proofErr w:type="spellEnd"/>
            <w:r w:rsidR="00FE32CE" w:rsidRPr="00D40881">
              <w:rPr>
                <w:color w:val="000000" w:themeColor="text1"/>
                <w:sz w:val="20"/>
                <w:szCs w:val="20"/>
              </w:rPr>
              <w:t>. atbalsts nepieciešamo inženierk</w:t>
            </w:r>
            <w:r w:rsidR="00FE32CE">
              <w:rPr>
                <w:color w:val="000000" w:themeColor="text1"/>
                <w:sz w:val="20"/>
                <w:szCs w:val="20"/>
              </w:rPr>
              <w:t>omunikāciju pieslēgumu izveidei</w:t>
            </w:r>
            <w:r w:rsidR="00FE32CE" w:rsidRPr="00D40881">
              <w:rPr>
                <w:color w:val="000000" w:themeColor="text1"/>
                <w:sz w:val="20"/>
                <w:szCs w:val="20"/>
              </w:rPr>
              <w:t xml:space="preserve"> un  </w:t>
            </w:r>
            <w:r w:rsidRPr="00D40881">
              <w:rPr>
                <w:color w:val="000000" w:themeColor="text1"/>
                <w:sz w:val="20"/>
                <w:szCs w:val="20"/>
              </w:rPr>
              <w:t>industriālo teritoriju atjaunošanu, paplašināšanu</w:t>
            </w:r>
          </w:p>
          <w:p w:rsidR="00175458" w:rsidRPr="00D40881" w:rsidRDefault="00175458" w:rsidP="00C82DDA">
            <w:pPr>
              <w:rPr>
                <w:b/>
                <w:color w:val="000000" w:themeColor="text1"/>
                <w:sz w:val="20"/>
                <w:szCs w:val="20"/>
              </w:rPr>
            </w:pPr>
            <w:r w:rsidRPr="00D40881">
              <w:rPr>
                <w:b/>
                <w:color w:val="000000" w:themeColor="text1"/>
                <w:sz w:val="20"/>
                <w:szCs w:val="20"/>
              </w:rPr>
              <w:t xml:space="preserve">Finansējuma saņēmējs: </w:t>
            </w:r>
          </w:p>
          <w:p w:rsidR="00175458" w:rsidRPr="00D40881" w:rsidRDefault="000022A9" w:rsidP="00C82DDA">
            <w:pPr>
              <w:rPr>
                <w:rFonts w:eastAsia="Times New Roman"/>
                <w:bCs/>
                <w:color w:val="000000" w:themeColor="text1"/>
                <w:sz w:val="20"/>
                <w:szCs w:val="20"/>
                <w:lang w:eastAsia="lv-LV"/>
              </w:rPr>
            </w:pPr>
            <w:r>
              <w:rPr>
                <w:color w:val="000000" w:themeColor="text1"/>
                <w:sz w:val="20"/>
                <w:szCs w:val="20"/>
              </w:rPr>
              <w:t>Nacionālās un reģionālās nozīmes attīstības centru (9+21) pašvaldības</w:t>
            </w:r>
          </w:p>
        </w:tc>
        <w:tc>
          <w:tcPr>
            <w:tcW w:w="2977" w:type="dxa"/>
            <w:shd w:val="clear" w:color="auto" w:fill="auto"/>
          </w:tcPr>
          <w:p w:rsidR="00175458" w:rsidRPr="00D40881" w:rsidRDefault="00175458" w:rsidP="00C82DDA">
            <w:pPr>
              <w:rPr>
                <w:color w:val="000000" w:themeColor="text1"/>
                <w:sz w:val="20"/>
                <w:szCs w:val="20"/>
              </w:rPr>
            </w:pPr>
            <w:r w:rsidRPr="00D40881">
              <w:rPr>
                <w:b/>
                <w:color w:val="000000" w:themeColor="text1"/>
                <w:sz w:val="20"/>
                <w:szCs w:val="20"/>
              </w:rPr>
              <w:lastRenderedPageBreak/>
              <w:t>NAP:</w:t>
            </w:r>
            <w:r w:rsidRPr="00D40881">
              <w:rPr>
                <w:color w:val="000000" w:themeColor="text1"/>
                <w:sz w:val="20"/>
                <w:szCs w:val="20"/>
              </w:rPr>
              <w:t xml:space="preserve"> [127] Valsts un pašvaldību infrastruktūras (industriālās </w:t>
            </w:r>
            <w:r w:rsidRPr="00D40881">
              <w:rPr>
                <w:color w:val="000000" w:themeColor="text1"/>
                <w:sz w:val="20"/>
                <w:szCs w:val="20"/>
              </w:rPr>
              <w:lastRenderedPageBreak/>
              <w:t xml:space="preserve">infrastruktūras pieslēgumi) </w:t>
            </w:r>
          </w:p>
          <w:p w:rsidR="00175458" w:rsidRPr="00D40881" w:rsidRDefault="00175458" w:rsidP="00C82DDA">
            <w:pPr>
              <w:rPr>
                <w:color w:val="000000" w:themeColor="text1"/>
                <w:sz w:val="20"/>
                <w:szCs w:val="20"/>
              </w:rPr>
            </w:pPr>
            <w:r w:rsidRPr="00D40881">
              <w:rPr>
                <w:color w:val="000000" w:themeColor="text1"/>
                <w:sz w:val="20"/>
                <w:szCs w:val="20"/>
              </w:rPr>
              <w:t>sakārtošanas programma privāto lielo investīciju piesaistei.</w:t>
            </w:r>
          </w:p>
          <w:p w:rsidR="00175458" w:rsidRPr="00D40881" w:rsidRDefault="00175458" w:rsidP="00C82DDA">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C82DDA">
            <w:pPr>
              <w:rPr>
                <w:b/>
                <w:color w:val="000000" w:themeColor="text1"/>
                <w:sz w:val="20"/>
                <w:szCs w:val="20"/>
              </w:rPr>
            </w:pPr>
            <w:r w:rsidRPr="00D40881">
              <w:rPr>
                <w:rFonts w:eastAsia="Times New Roman"/>
                <w:bCs/>
                <w:color w:val="000000" w:themeColor="text1"/>
                <w:sz w:val="20"/>
                <w:szCs w:val="20"/>
                <w:lang w:eastAsia="lv-LV"/>
              </w:rPr>
              <w:t>3.</w:t>
            </w:r>
            <w:r w:rsidRPr="00D40881">
              <w:rPr>
                <w:sz w:val="20"/>
                <w:szCs w:val="20"/>
              </w:rPr>
              <w:t xml:space="preserve"> Uzlabot mazo un vidējo uzņēmumu konkurētspēju.</w:t>
            </w:r>
          </w:p>
        </w:tc>
        <w:tc>
          <w:tcPr>
            <w:tcW w:w="1418" w:type="dxa"/>
            <w:shd w:val="clear" w:color="auto" w:fill="auto"/>
          </w:tcPr>
          <w:p w:rsidR="00175458" w:rsidRPr="00D40881" w:rsidRDefault="00175458" w:rsidP="00C82DDA">
            <w:pPr>
              <w:rPr>
                <w:color w:val="000000" w:themeColor="text1"/>
                <w:sz w:val="20"/>
                <w:szCs w:val="20"/>
              </w:rPr>
            </w:pPr>
            <w:r w:rsidRPr="00D40881">
              <w:rPr>
                <w:color w:val="000000" w:themeColor="text1"/>
                <w:sz w:val="20"/>
                <w:szCs w:val="20"/>
              </w:rPr>
              <w:lastRenderedPageBreak/>
              <w:t>VARAM, EM</w:t>
            </w:r>
          </w:p>
          <w:p w:rsidR="00175458" w:rsidRPr="00D40881" w:rsidRDefault="00175458" w:rsidP="00C82DDA">
            <w:pPr>
              <w:rPr>
                <w:color w:val="000000" w:themeColor="text1"/>
                <w:sz w:val="20"/>
                <w:szCs w:val="20"/>
              </w:rPr>
            </w:pPr>
          </w:p>
        </w:tc>
        <w:tc>
          <w:tcPr>
            <w:tcW w:w="1701" w:type="dxa"/>
            <w:shd w:val="clear" w:color="auto" w:fill="auto"/>
          </w:tcPr>
          <w:p w:rsidR="00175458" w:rsidRPr="00D40881" w:rsidRDefault="000022A9" w:rsidP="003D0418">
            <w:pPr>
              <w:jc w:val="center"/>
              <w:rPr>
                <w:color w:val="000000" w:themeColor="text1"/>
                <w:sz w:val="20"/>
                <w:szCs w:val="20"/>
              </w:rPr>
            </w:pPr>
            <w:r>
              <w:rPr>
                <w:color w:val="000000" w:themeColor="text1"/>
                <w:sz w:val="20"/>
                <w:szCs w:val="20"/>
              </w:rPr>
              <w:t>12</w:t>
            </w:r>
            <w:r w:rsidR="00175458" w:rsidRPr="00D40881">
              <w:rPr>
                <w:color w:val="000000" w:themeColor="text1"/>
                <w:sz w:val="20"/>
                <w:szCs w:val="20"/>
              </w:rPr>
              <w:t>.201</w:t>
            </w:r>
            <w:r w:rsidR="003D0418">
              <w:rPr>
                <w:color w:val="000000" w:themeColor="text1"/>
                <w:sz w:val="20"/>
                <w:szCs w:val="20"/>
              </w:rPr>
              <w:t>4</w:t>
            </w:r>
            <w:r w:rsidR="00175458" w:rsidRPr="00D40881">
              <w:rPr>
                <w:color w:val="000000" w:themeColor="text1"/>
                <w:sz w:val="20"/>
                <w:szCs w:val="20"/>
              </w:rPr>
              <w:t>.</w:t>
            </w:r>
          </w:p>
        </w:tc>
        <w:tc>
          <w:tcPr>
            <w:tcW w:w="2267" w:type="dxa"/>
            <w:shd w:val="clear" w:color="auto" w:fill="auto"/>
          </w:tcPr>
          <w:p w:rsidR="00175458" w:rsidRPr="00D40881" w:rsidRDefault="000022A9" w:rsidP="00C82DDA">
            <w:pPr>
              <w:rPr>
                <w:color w:val="000000" w:themeColor="text1"/>
                <w:sz w:val="20"/>
                <w:szCs w:val="20"/>
              </w:rPr>
            </w:pPr>
            <w:r>
              <w:rPr>
                <w:color w:val="000000" w:themeColor="text1"/>
                <w:sz w:val="20"/>
                <w:szCs w:val="20"/>
              </w:rPr>
              <w:t xml:space="preserve">Izveidoto/ rekonstruēto industriālo zonu vai citu </w:t>
            </w:r>
            <w:r>
              <w:rPr>
                <w:color w:val="000000" w:themeColor="text1"/>
                <w:sz w:val="20"/>
                <w:szCs w:val="20"/>
              </w:rPr>
              <w:lastRenderedPageBreak/>
              <w:t>uzņēmējdarbības attīstībai nozīmīgu teritoriju apjoms – 874 ha</w:t>
            </w:r>
            <w:r w:rsidR="00175458" w:rsidRPr="00D40881">
              <w:rPr>
                <w:color w:val="000000" w:themeColor="text1"/>
                <w:sz w:val="20"/>
                <w:szCs w:val="20"/>
              </w:rPr>
              <w:t>.</w:t>
            </w:r>
          </w:p>
        </w:tc>
        <w:tc>
          <w:tcPr>
            <w:tcW w:w="2410" w:type="dxa"/>
            <w:shd w:val="clear" w:color="auto" w:fill="FFFFFF" w:themeFill="background1"/>
          </w:tcPr>
          <w:p w:rsidR="000022A9" w:rsidRDefault="000022A9" w:rsidP="000022A9">
            <w:pPr>
              <w:rPr>
                <w:color w:val="000000" w:themeColor="text1"/>
                <w:sz w:val="20"/>
                <w:szCs w:val="20"/>
              </w:rPr>
            </w:pPr>
            <w:r w:rsidRPr="00D40881">
              <w:rPr>
                <w:color w:val="000000" w:themeColor="text1"/>
                <w:sz w:val="20"/>
                <w:szCs w:val="20"/>
              </w:rPr>
              <w:lastRenderedPageBreak/>
              <w:t>Finansējums no ES fondiem 2014.-</w:t>
            </w:r>
            <w:r w:rsidRPr="00D40881">
              <w:rPr>
                <w:color w:val="000000" w:themeColor="text1"/>
                <w:sz w:val="20"/>
                <w:szCs w:val="20"/>
              </w:rPr>
              <w:lastRenderedPageBreak/>
              <w:t xml:space="preserve">2020.gadam. </w:t>
            </w:r>
          </w:p>
          <w:p w:rsidR="00175458" w:rsidRPr="00D40881" w:rsidRDefault="000022A9" w:rsidP="000022A9">
            <w:pPr>
              <w:rPr>
                <w:color w:val="000000" w:themeColor="text1"/>
                <w:sz w:val="20"/>
                <w:szCs w:val="20"/>
              </w:rPr>
            </w:pPr>
            <w:r w:rsidRPr="00D40881">
              <w:rPr>
                <w:color w:val="000000" w:themeColor="text1"/>
                <w:sz w:val="20"/>
                <w:szCs w:val="20"/>
              </w:rPr>
              <w:t xml:space="preserve">Indikatīvi </w:t>
            </w:r>
            <w:r w:rsidRPr="00F80172">
              <w:rPr>
                <w:color w:val="000000" w:themeColor="text1"/>
                <w:sz w:val="20"/>
                <w:szCs w:val="20"/>
              </w:rPr>
              <w:t xml:space="preserve">208,59 </w:t>
            </w:r>
            <w:proofErr w:type="spellStart"/>
            <w:r w:rsidRPr="00F80172">
              <w:rPr>
                <w:color w:val="000000" w:themeColor="text1"/>
                <w:sz w:val="20"/>
                <w:szCs w:val="20"/>
              </w:rPr>
              <w:t>milj</w:t>
            </w:r>
            <w:proofErr w:type="spellEnd"/>
            <w:r w:rsidRPr="00F80172">
              <w:rPr>
                <w:color w:val="000000" w:themeColor="text1"/>
                <w:sz w:val="20"/>
                <w:szCs w:val="20"/>
              </w:rPr>
              <w:t xml:space="preserve">. LVL, </w:t>
            </w:r>
            <w:proofErr w:type="spellStart"/>
            <w:r w:rsidRPr="00F80172">
              <w:rPr>
                <w:color w:val="000000" w:themeColor="text1"/>
                <w:sz w:val="20"/>
                <w:szCs w:val="20"/>
              </w:rPr>
              <w:t>t.sk</w:t>
            </w:r>
            <w:proofErr w:type="spellEnd"/>
            <w:r w:rsidRPr="00F80172">
              <w:rPr>
                <w:color w:val="000000" w:themeColor="text1"/>
                <w:sz w:val="20"/>
                <w:szCs w:val="20"/>
              </w:rPr>
              <w:t xml:space="preserve">. 177,3 </w:t>
            </w:r>
            <w:proofErr w:type="spellStart"/>
            <w:r w:rsidRPr="00F80172">
              <w:rPr>
                <w:color w:val="000000" w:themeColor="text1"/>
                <w:sz w:val="20"/>
                <w:szCs w:val="20"/>
              </w:rPr>
              <w:t>milj</w:t>
            </w:r>
            <w:proofErr w:type="spellEnd"/>
            <w:r w:rsidRPr="00F80172">
              <w:rPr>
                <w:color w:val="000000" w:themeColor="text1"/>
                <w:sz w:val="20"/>
                <w:szCs w:val="20"/>
              </w:rPr>
              <w:t>. LVL ERAF</w:t>
            </w:r>
            <w:r>
              <w:rPr>
                <w:color w:val="000000" w:themeColor="text1"/>
                <w:sz w:val="20"/>
                <w:szCs w:val="20"/>
              </w:rPr>
              <w:t xml:space="preserve">, pašvaldību budžets 31,29 </w:t>
            </w:r>
            <w:proofErr w:type="spellStart"/>
            <w:r>
              <w:rPr>
                <w:color w:val="000000" w:themeColor="text1"/>
                <w:sz w:val="20"/>
                <w:szCs w:val="20"/>
              </w:rPr>
              <w:t>milj</w:t>
            </w:r>
            <w:proofErr w:type="spellEnd"/>
            <w:r>
              <w:rPr>
                <w:color w:val="000000" w:themeColor="text1"/>
                <w:sz w:val="20"/>
                <w:szCs w:val="20"/>
              </w:rPr>
              <w:t xml:space="preserve">. LVL </w:t>
            </w:r>
            <w:r w:rsidRPr="00D40881">
              <w:rPr>
                <w:color w:val="000000" w:themeColor="text1"/>
                <w:sz w:val="20"/>
                <w:szCs w:val="20"/>
              </w:rPr>
              <w:t>(septiņu gadu periodam)</w:t>
            </w:r>
          </w:p>
        </w:tc>
      </w:tr>
      <w:tr w:rsidR="00175458" w:rsidRPr="00D40881" w:rsidTr="000B6172">
        <w:tc>
          <w:tcPr>
            <w:tcW w:w="675" w:type="dxa"/>
            <w:shd w:val="clear" w:color="auto" w:fill="auto"/>
          </w:tcPr>
          <w:p w:rsidR="00175458" w:rsidRPr="00D40881" w:rsidRDefault="00175458" w:rsidP="00C82DDA">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2.2.</w:t>
            </w:r>
          </w:p>
        </w:tc>
        <w:tc>
          <w:tcPr>
            <w:tcW w:w="3544" w:type="dxa"/>
            <w:shd w:val="clear" w:color="auto" w:fill="auto"/>
          </w:tcPr>
          <w:p w:rsidR="00175458" w:rsidRPr="00D40881" w:rsidRDefault="00FA0B2B" w:rsidP="00C82DDA">
            <w:pPr>
              <w:rPr>
                <w:color w:val="000000" w:themeColor="text1"/>
                <w:sz w:val="20"/>
                <w:szCs w:val="20"/>
              </w:rPr>
            </w:pPr>
            <w:r>
              <w:rPr>
                <w:rFonts w:eastAsia="Times New Roman"/>
                <w:bCs/>
                <w:color w:val="000000" w:themeColor="text1"/>
                <w:sz w:val="20"/>
                <w:szCs w:val="20"/>
                <w:lang w:eastAsia="lv-LV"/>
              </w:rPr>
              <w:t>Izstrādāt</w:t>
            </w:r>
            <w:r w:rsidR="00175458" w:rsidRPr="00D40881">
              <w:rPr>
                <w:color w:val="000000" w:themeColor="text1"/>
                <w:sz w:val="20"/>
                <w:szCs w:val="20"/>
              </w:rPr>
              <w:t xml:space="preserve"> </w:t>
            </w:r>
            <w:r w:rsidR="00175458" w:rsidRPr="00D40881">
              <w:rPr>
                <w:rFonts w:eastAsia="Times New Roman"/>
                <w:bCs/>
                <w:color w:val="000000" w:themeColor="text1"/>
                <w:sz w:val="20"/>
                <w:szCs w:val="20"/>
                <w:lang w:eastAsia="lv-LV"/>
              </w:rPr>
              <w:t xml:space="preserve">valsts atbalsta programmu </w:t>
            </w:r>
            <w:r w:rsidR="00FE32CE">
              <w:rPr>
                <w:color w:val="000000" w:themeColor="text1"/>
                <w:sz w:val="20"/>
                <w:szCs w:val="20"/>
              </w:rPr>
              <w:t xml:space="preserve">uzņēmējdarbības atbalsta infrastruktūras, </w:t>
            </w:r>
            <w:proofErr w:type="spellStart"/>
            <w:r w:rsidR="00FE32CE">
              <w:rPr>
                <w:color w:val="000000" w:themeColor="text1"/>
                <w:sz w:val="20"/>
                <w:szCs w:val="20"/>
              </w:rPr>
              <w:t>t.sk</w:t>
            </w:r>
            <w:proofErr w:type="spellEnd"/>
            <w:r w:rsidR="00FE32CE">
              <w:rPr>
                <w:color w:val="000000" w:themeColor="text1"/>
                <w:sz w:val="20"/>
                <w:szCs w:val="20"/>
              </w:rPr>
              <w:t>. telpu, teritoriju, inženierkomunikāciju sakārtošanai</w:t>
            </w:r>
            <w:r w:rsidR="00175458" w:rsidRPr="00D40881">
              <w:rPr>
                <w:color w:val="000000" w:themeColor="text1"/>
                <w:sz w:val="20"/>
                <w:szCs w:val="20"/>
              </w:rPr>
              <w:t>.</w:t>
            </w:r>
          </w:p>
          <w:p w:rsidR="00175458" w:rsidRPr="00D40881" w:rsidRDefault="00175458" w:rsidP="00C82DDA">
            <w:pPr>
              <w:rPr>
                <w:b/>
                <w:color w:val="000000" w:themeColor="text1"/>
                <w:sz w:val="20"/>
                <w:szCs w:val="20"/>
              </w:rPr>
            </w:pPr>
            <w:r w:rsidRPr="00D40881">
              <w:rPr>
                <w:b/>
                <w:color w:val="000000" w:themeColor="text1"/>
                <w:sz w:val="20"/>
                <w:szCs w:val="20"/>
              </w:rPr>
              <w:t xml:space="preserve">Mērķis: </w:t>
            </w:r>
          </w:p>
          <w:p w:rsidR="00175458" w:rsidRPr="00D40881" w:rsidRDefault="00F420EF" w:rsidP="00C82DDA">
            <w:pPr>
              <w:rPr>
                <w:color w:val="000000" w:themeColor="text1"/>
                <w:sz w:val="20"/>
                <w:szCs w:val="20"/>
              </w:rPr>
            </w:pPr>
            <w:r>
              <w:rPr>
                <w:color w:val="000000" w:themeColor="text1"/>
                <w:sz w:val="20"/>
                <w:szCs w:val="20"/>
              </w:rPr>
              <w:t>S</w:t>
            </w:r>
            <w:r w:rsidR="00FE32CE">
              <w:rPr>
                <w:color w:val="000000" w:themeColor="text1"/>
                <w:sz w:val="20"/>
                <w:szCs w:val="20"/>
              </w:rPr>
              <w:t>akārtot uzņēmējdarbības infrastruktūru, lai veicinātu tirgojamo nozaru attīstību</w:t>
            </w:r>
            <w:r w:rsidR="00175458" w:rsidRPr="00D40881">
              <w:rPr>
                <w:color w:val="000000" w:themeColor="text1"/>
                <w:sz w:val="20"/>
                <w:szCs w:val="20"/>
              </w:rPr>
              <w:t>.</w:t>
            </w:r>
          </w:p>
          <w:p w:rsidR="00175458" w:rsidRPr="00D40881" w:rsidRDefault="00175458" w:rsidP="00C82DDA">
            <w:pPr>
              <w:rPr>
                <w:b/>
                <w:color w:val="000000" w:themeColor="text1"/>
                <w:sz w:val="20"/>
                <w:szCs w:val="20"/>
              </w:rPr>
            </w:pPr>
            <w:r w:rsidRPr="00D40881">
              <w:rPr>
                <w:b/>
                <w:color w:val="000000" w:themeColor="text1"/>
                <w:sz w:val="20"/>
                <w:szCs w:val="20"/>
              </w:rPr>
              <w:t xml:space="preserve">Finansējuma saņēmējs: </w:t>
            </w:r>
          </w:p>
          <w:p w:rsidR="00175458" w:rsidRPr="00D40881" w:rsidRDefault="00F420EF" w:rsidP="00C82DDA">
            <w:pPr>
              <w:rPr>
                <w:color w:val="000000" w:themeColor="text1"/>
                <w:sz w:val="20"/>
                <w:szCs w:val="20"/>
              </w:rPr>
            </w:pPr>
            <w:r w:rsidRPr="00F420EF">
              <w:rPr>
                <w:color w:val="000000" w:themeColor="text1"/>
                <w:sz w:val="20"/>
                <w:szCs w:val="20"/>
              </w:rPr>
              <w:t>Publiskais partneris - pašvaldība, valsts institūcija, ostas pārvalde, SEZ</w:t>
            </w:r>
            <w:r w:rsidR="00175458" w:rsidRPr="00D40881">
              <w:rPr>
                <w:color w:val="000000" w:themeColor="text1"/>
                <w:sz w:val="20"/>
                <w:szCs w:val="20"/>
              </w:rPr>
              <w:t>.</w:t>
            </w:r>
            <w:r>
              <w:rPr>
                <w:color w:val="000000" w:themeColor="text1"/>
                <w:sz w:val="20"/>
                <w:szCs w:val="20"/>
              </w:rPr>
              <w:t xml:space="preserve"> </w:t>
            </w:r>
            <w:r w:rsidRPr="00A9713B">
              <w:rPr>
                <w:sz w:val="20"/>
                <w:szCs w:val="20"/>
              </w:rPr>
              <w:t>Komersant</w:t>
            </w:r>
            <w:r w:rsidR="00FA0B2B">
              <w:rPr>
                <w:sz w:val="20"/>
                <w:szCs w:val="20"/>
              </w:rPr>
              <w:t xml:space="preserve">i, </w:t>
            </w:r>
            <w:proofErr w:type="spellStart"/>
            <w:r w:rsidR="00FA0B2B">
              <w:rPr>
                <w:sz w:val="20"/>
                <w:szCs w:val="20"/>
              </w:rPr>
              <w:t>t.sk</w:t>
            </w:r>
            <w:proofErr w:type="spellEnd"/>
            <w:r w:rsidR="00FA0B2B">
              <w:rPr>
                <w:sz w:val="20"/>
                <w:szCs w:val="20"/>
              </w:rPr>
              <w:t>. k</w:t>
            </w:r>
            <w:r w:rsidRPr="00F420EF">
              <w:rPr>
                <w:sz w:val="20"/>
                <w:szCs w:val="20"/>
              </w:rPr>
              <w:t xml:space="preserve">omunikāciju turētāji - Latvenergo, Latvijas gāze, Latvijas Valsts ceļi, ūdensapgāde, kanalizācija, siltumapgāde </w:t>
            </w:r>
            <w:proofErr w:type="spellStart"/>
            <w:r w:rsidRPr="00F420EF">
              <w:rPr>
                <w:sz w:val="20"/>
                <w:szCs w:val="20"/>
              </w:rPr>
              <w:t>u.c</w:t>
            </w:r>
            <w:proofErr w:type="spellEnd"/>
            <w:r>
              <w:rPr>
                <w:sz w:val="20"/>
                <w:szCs w:val="20"/>
              </w:rPr>
              <w:t>.</w:t>
            </w:r>
          </w:p>
          <w:p w:rsidR="00175458" w:rsidRPr="00D40881" w:rsidRDefault="00175458" w:rsidP="00C82DDA">
            <w:pPr>
              <w:rPr>
                <w:color w:val="000000" w:themeColor="text1"/>
                <w:sz w:val="20"/>
                <w:szCs w:val="20"/>
              </w:rPr>
            </w:pPr>
          </w:p>
        </w:tc>
        <w:tc>
          <w:tcPr>
            <w:tcW w:w="2977" w:type="dxa"/>
            <w:shd w:val="clear" w:color="auto" w:fill="auto"/>
          </w:tcPr>
          <w:p w:rsidR="00175458" w:rsidRPr="00D40881" w:rsidRDefault="00175458" w:rsidP="00C82DDA">
            <w:pPr>
              <w:rPr>
                <w:color w:val="000000" w:themeColor="text1"/>
                <w:sz w:val="20"/>
                <w:szCs w:val="20"/>
              </w:rPr>
            </w:pPr>
            <w:r w:rsidRPr="00427A40">
              <w:rPr>
                <w:b/>
                <w:color w:val="000000" w:themeColor="text1"/>
                <w:sz w:val="20"/>
                <w:szCs w:val="20"/>
              </w:rPr>
              <w:t xml:space="preserve">NAP: </w:t>
            </w:r>
            <w:r w:rsidRPr="00D40881">
              <w:rPr>
                <w:color w:val="000000" w:themeColor="text1"/>
                <w:sz w:val="20"/>
                <w:szCs w:val="20"/>
              </w:rPr>
              <w:t xml:space="preserve">[127] Valsts un pašvaldību infrastruktūras (industriālās infrastruktūras pieslēgumi) </w:t>
            </w:r>
          </w:p>
          <w:p w:rsidR="00175458" w:rsidRPr="00D40881" w:rsidRDefault="00175458" w:rsidP="00C82DDA">
            <w:pPr>
              <w:rPr>
                <w:color w:val="000000" w:themeColor="text1"/>
                <w:sz w:val="20"/>
                <w:szCs w:val="20"/>
              </w:rPr>
            </w:pPr>
            <w:r w:rsidRPr="00D40881">
              <w:rPr>
                <w:color w:val="000000" w:themeColor="text1"/>
                <w:sz w:val="20"/>
                <w:szCs w:val="20"/>
              </w:rPr>
              <w:t>sakārtošanas programma privāto lielo investīciju piesaistei.</w:t>
            </w:r>
          </w:p>
          <w:p w:rsidR="00175458" w:rsidRPr="00427A40" w:rsidRDefault="00175458" w:rsidP="00C82DDA">
            <w:pPr>
              <w:rPr>
                <w:b/>
                <w:color w:val="000000" w:themeColor="text1"/>
                <w:sz w:val="20"/>
                <w:szCs w:val="20"/>
              </w:rPr>
            </w:pPr>
            <w:r w:rsidRPr="00427A40">
              <w:rPr>
                <w:b/>
                <w:color w:val="000000" w:themeColor="text1"/>
                <w:sz w:val="20"/>
                <w:szCs w:val="20"/>
              </w:rPr>
              <w:t>ES tematiskais mērķis:</w:t>
            </w:r>
          </w:p>
          <w:p w:rsidR="00175458" w:rsidRPr="00D40881" w:rsidRDefault="00175458" w:rsidP="00C82DDA">
            <w:pPr>
              <w:rPr>
                <w:color w:val="000000" w:themeColor="text1"/>
                <w:sz w:val="20"/>
                <w:szCs w:val="20"/>
              </w:rPr>
            </w:pPr>
            <w:r w:rsidRPr="00427A40">
              <w:rPr>
                <w:color w:val="000000" w:themeColor="text1"/>
                <w:sz w:val="20"/>
                <w:szCs w:val="20"/>
              </w:rPr>
              <w:t>3. Uzlabot mazo un vidējo uzņēmumu konkurētspēju</w:t>
            </w:r>
          </w:p>
        </w:tc>
        <w:tc>
          <w:tcPr>
            <w:tcW w:w="1418" w:type="dxa"/>
            <w:shd w:val="clear" w:color="auto" w:fill="auto"/>
          </w:tcPr>
          <w:p w:rsidR="00175458" w:rsidRPr="00D40881" w:rsidRDefault="00175458" w:rsidP="00C82DDA">
            <w:pPr>
              <w:rPr>
                <w:color w:val="000000" w:themeColor="text1"/>
                <w:sz w:val="20"/>
                <w:szCs w:val="20"/>
              </w:rPr>
            </w:pPr>
            <w:r w:rsidRPr="00D40881">
              <w:rPr>
                <w:color w:val="000000" w:themeColor="text1"/>
                <w:sz w:val="20"/>
                <w:szCs w:val="20"/>
              </w:rPr>
              <w:t>EM, VARAM</w:t>
            </w:r>
          </w:p>
        </w:tc>
        <w:tc>
          <w:tcPr>
            <w:tcW w:w="1701" w:type="dxa"/>
            <w:shd w:val="clear" w:color="auto" w:fill="auto"/>
          </w:tcPr>
          <w:p w:rsidR="00175458" w:rsidRPr="00D40881" w:rsidRDefault="00175458" w:rsidP="004F5247">
            <w:pPr>
              <w:jc w:val="center"/>
              <w:rPr>
                <w:color w:val="000000" w:themeColor="text1"/>
                <w:sz w:val="20"/>
                <w:szCs w:val="20"/>
              </w:rPr>
            </w:pPr>
            <w:r w:rsidRPr="00D40881">
              <w:rPr>
                <w:color w:val="000000" w:themeColor="text1"/>
                <w:sz w:val="20"/>
                <w:szCs w:val="20"/>
              </w:rPr>
              <w:t>12.201</w:t>
            </w:r>
            <w:r w:rsidR="004F5247">
              <w:rPr>
                <w:color w:val="000000" w:themeColor="text1"/>
                <w:sz w:val="20"/>
                <w:szCs w:val="20"/>
              </w:rPr>
              <w:t>4</w:t>
            </w:r>
            <w:r w:rsidRPr="00D40881">
              <w:rPr>
                <w:color w:val="000000" w:themeColor="text1"/>
                <w:sz w:val="20"/>
                <w:szCs w:val="20"/>
              </w:rPr>
              <w:t>.</w:t>
            </w:r>
          </w:p>
        </w:tc>
        <w:tc>
          <w:tcPr>
            <w:tcW w:w="2267" w:type="dxa"/>
            <w:shd w:val="clear" w:color="auto" w:fill="auto"/>
          </w:tcPr>
          <w:p w:rsidR="00175458" w:rsidRPr="00D40881" w:rsidRDefault="00427A40" w:rsidP="00C82DDA">
            <w:pPr>
              <w:rPr>
                <w:color w:val="000000" w:themeColor="text1"/>
                <w:sz w:val="20"/>
                <w:szCs w:val="20"/>
              </w:rPr>
            </w:pPr>
            <w:r w:rsidRPr="00442F5D">
              <w:rPr>
                <w:color w:val="000000" w:themeColor="text1"/>
                <w:sz w:val="20"/>
                <w:szCs w:val="20"/>
              </w:rPr>
              <w:t>Piesaistītais privātā sektora finansējum</w:t>
            </w:r>
            <w:r>
              <w:rPr>
                <w:color w:val="000000" w:themeColor="text1"/>
                <w:sz w:val="20"/>
                <w:szCs w:val="20"/>
              </w:rPr>
              <w:t xml:space="preserve">s 36.5 </w:t>
            </w:r>
            <w:proofErr w:type="spellStart"/>
            <w:r>
              <w:rPr>
                <w:color w:val="000000" w:themeColor="text1"/>
                <w:sz w:val="20"/>
                <w:szCs w:val="20"/>
              </w:rPr>
              <w:t>milj</w:t>
            </w:r>
            <w:proofErr w:type="spellEnd"/>
            <w:r>
              <w:rPr>
                <w:color w:val="000000" w:themeColor="text1"/>
                <w:sz w:val="20"/>
                <w:szCs w:val="20"/>
              </w:rPr>
              <w:t>. latu</w:t>
            </w:r>
            <w:r w:rsidRPr="00D40881">
              <w:rPr>
                <w:color w:val="000000" w:themeColor="text1"/>
                <w:sz w:val="20"/>
                <w:szCs w:val="20"/>
              </w:rPr>
              <w:t xml:space="preserve">. </w:t>
            </w:r>
            <w:r w:rsidRPr="00D40881">
              <w:rPr>
                <w:rFonts w:eastAsia="Times New Roman"/>
                <w:i/>
                <w:color w:val="000000" w:themeColor="text1"/>
                <w:sz w:val="20"/>
                <w:szCs w:val="20"/>
                <w:lang w:eastAsia="lv-LV"/>
              </w:rPr>
              <w:t>(rādītājs sasniegts 2020.gadā)</w:t>
            </w:r>
          </w:p>
        </w:tc>
        <w:tc>
          <w:tcPr>
            <w:tcW w:w="2410" w:type="dxa"/>
            <w:shd w:val="clear" w:color="auto" w:fill="FFFFFF" w:themeFill="background1"/>
          </w:tcPr>
          <w:p w:rsidR="000B6172" w:rsidRDefault="000B6172" w:rsidP="000B6172">
            <w:pPr>
              <w:rPr>
                <w:color w:val="000000" w:themeColor="text1"/>
                <w:sz w:val="20"/>
                <w:szCs w:val="20"/>
              </w:rPr>
            </w:pPr>
            <w:r w:rsidRPr="00D40881">
              <w:rPr>
                <w:color w:val="000000" w:themeColor="text1"/>
                <w:sz w:val="20"/>
                <w:szCs w:val="20"/>
              </w:rPr>
              <w:t xml:space="preserve">Finansējums no ES fondiem 2014.-2020.gadam. </w:t>
            </w:r>
          </w:p>
          <w:p w:rsidR="00175458" w:rsidRPr="00D40881" w:rsidRDefault="000B6172" w:rsidP="000B6172">
            <w:pPr>
              <w:rPr>
                <w:color w:val="000000" w:themeColor="text1"/>
                <w:sz w:val="20"/>
                <w:szCs w:val="20"/>
              </w:rPr>
            </w:pPr>
            <w:r w:rsidRPr="00D40881">
              <w:rPr>
                <w:color w:val="000000" w:themeColor="text1"/>
                <w:sz w:val="20"/>
                <w:szCs w:val="20"/>
              </w:rPr>
              <w:t xml:space="preserve">Indikatīvi </w:t>
            </w:r>
            <w:r>
              <w:rPr>
                <w:color w:val="000000" w:themeColor="text1"/>
                <w:sz w:val="20"/>
                <w:szCs w:val="20"/>
              </w:rPr>
              <w:t>43</w:t>
            </w:r>
            <w:r w:rsidRPr="00D40881">
              <w:rPr>
                <w:color w:val="000000" w:themeColor="text1"/>
                <w:sz w:val="20"/>
                <w:szCs w:val="20"/>
              </w:rPr>
              <w:t xml:space="preserve"> </w:t>
            </w:r>
            <w:proofErr w:type="spellStart"/>
            <w:r w:rsidRPr="00D40881">
              <w:rPr>
                <w:color w:val="000000" w:themeColor="text1"/>
                <w:sz w:val="20"/>
                <w:szCs w:val="20"/>
              </w:rPr>
              <w:t>milj</w:t>
            </w:r>
            <w:proofErr w:type="spellEnd"/>
            <w:r w:rsidRPr="00D40881">
              <w:rPr>
                <w:color w:val="000000" w:themeColor="text1"/>
                <w:sz w:val="20"/>
                <w:szCs w:val="20"/>
              </w:rPr>
              <w:t>. LVL</w:t>
            </w:r>
            <w:r>
              <w:rPr>
                <w:color w:val="000000" w:themeColor="text1"/>
                <w:sz w:val="20"/>
                <w:szCs w:val="20"/>
              </w:rPr>
              <w:t xml:space="preserve">, </w:t>
            </w:r>
            <w:proofErr w:type="spellStart"/>
            <w:r>
              <w:rPr>
                <w:color w:val="000000" w:themeColor="text1"/>
                <w:sz w:val="20"/>
                <w:szCs w:val="20"/>
              </w:rPr>
              <w:t>t.sk</w:t>
            </w:r>
            <w:proofErr w:type="spellEnd"/>
            <w:r>
              <w:rPr>
                <w:color w:val="000000" w:themeColor="text1"/>
                <w:sz w:val="20"/>
                <w:szCs w:val="20"/>
              </w:rPr>
              <w:t xml:space="preserve">., ERAF 36,5 </w:t>
            </w:r>
            <w:proofErr w:type="spellStart"/>
            <w:r>
              <w:rPr>
                <w:color w:val="000000" w:themeColor="text1"/>
                <w:sz w:val="20"/>
                <w:szCs w:val="20"/>
              </w:rPr>
              <w:t>milj</w:t>
            </w:r>
            <w:proofErr w:type="spellEnd"/>
            <w:r>
              <w:rPr>
                <w:color w:val="000000" w:themeColor="text1"/>
                <w:sz w:val="20"/>
                <w:szCs w:val="20"/>
              </w:rPr>
              <w:t xml:space="preserve">. LVL, pašvaldību budžets 4,3 </w:t>
            </w:r>
            <w:proofErr w:type="spellStart"/>
            <w:r>
              <w:rPr>
                <w:color w:val="000000" w:themeColor="text1"/>
                <w:sz w:val="20"/>
                <w:szCs w:val="20"/>
              </w:rPr>
              <w:t>milj</w:t>
            </w:r>
            <w:proofErr w:type="spellEnd"/>
            <w:r>
              <w:rPr>
                <w:color w:val="000000" w:themeColor="text1"/>
                <w:sz w:val="20"/>
                <w:szCs w:val="20"/>
              </w:rPr>
              <w:t xml:space="preserve">. LVL un privātais finansējums 2,15 </w:t>
            </w:r>
            <w:proofErr w:type="spellStart"/>
            <w:r>
              <w:rPr>
                <w:color w:val="000000" w:themeColor="text1"/>
                <w:sz w:val="20"/>
                <w:szCs w:val="20"/>
              </w:rPr>
              <w:t>milj</w:t>
            </w:r>
            <w:proofErr w:type="spellEnd"/>
            <w:r>
              <w:rPr>
                <w:color w:val="000000" w:themeColor="text1"/>
                <w:sz w:val="20"/>
                <w:szCs w:val="20"/>
              </w:rPr>
              <w:t xml:space="preserve">. LVL </w:t>
            </w:r>
            <w:r w:rsidRPr="00D40881">
              <w:rPr>
                <w:color w:val="000000" w:themeColor="text1"/>
                <w:sz w:val="20"/>
                <w:szCs w:val="20"/>
              </w:rPr>
              <w:t>(septiņu gadu periodam).</w:t>
            </w:r>
          </w:p>
        </w:tc>
      </w:tr>
      <w:tr w:rsidR="00175458" w:rsidRPr="00D40881" w:rsidTr="00454A0A">
        <w:trPr>
          <w:trHeight w:val="1290"/>
        </w:trPr>
        <w:tc>
          <w:tcPr>
            <w:tcW w:w="14992" w:type="dxa"/>
            <w:gridSpan w:val="7"/>
            <w:shd w:val="clear" w:color="auto" w:fill="B8CCE4" w:themeFill="accent1" w:themeFillTint="66"/>
          </w:tcPr>
          <w:p w:rsidR="00175458" w:rsidRPr="00D40881" w:rsidRDefault="00175458" w:rsidP="009F08B7">
            <w:pPr>
              <w:rPr>
                <w:rFonts w:eastAsia="Times New Roman"/>
                <w:color w:val="000000" w:themeColor="text1"/>
                <w:sz w:val="20"/>
                <w:szCs w:val="20"/>
                <w:lang w:eastAsia="lv-LV"/>
              </w:rPr>
            </w:pPr>
            <w:r w:rsidRPr="00D40881">
              <w:rPr>
                <w:rFonts w:eastAsia="Times New Roman"/>
                <w:b/>
                <w:bCs/>
                <w:i/>
                <w:color w:val="000000" w:themeColor="text1"/>
                <w:sz w:val="20"/>
                <w:szCs w:val="20"/>
                <w:u w:val="single"/>
                <w:lang w:eastAsia="lv-LV"/>
              </w:rPr>
              <w:t>3. Rīcības virziens</w:t>
            </w:r>
            <w:r w:rsidRPr="00D40881">
              <w:rPr>
                <w:rFonts w:eastAsia="Times New Roman"/>
                <w:b/>
                <w:bCs/>
                <w:color w:val="000000" w:themeColor="text1"/>
                <w:sz w:val="20"/>
                <w:szCs w:val="20"/>
                <w:u w:val="single"/>
                <w:lang w:eastAsia="lv-LV"/>
              </w:rPr>
              <w:t>:</w:t>
            </w:r>
            <w:r w:rsidRPr="00D40881">
              <w:rPr>
                <w:rFonts w:eastAsia="Times New Roman"/>
                <w:b/>
                <w:bCs/>
                <w:color w:val="000000" w:themeColor="text1"/>
                <w:sz w:val="20"/>
                <w:szCs w:val="20"/>
                <w:lang w:eastAsia="lv-LV"/>
              </w:rPr>
              <w:t xml:space="preserve"> </w:t>
            </w:r>
            <w:r w:rsidRPr="00D40881">
              <w:rPr>
                <w:rFonts w:eastAsia="Times New Roman"/>
                <w:b/>
                <w:bCs/>
                <w:i/>
                <w:color w:val="000000" w:themeColor="text1"/>
                <w:sz w:val="20"/>
                <w:szCs w:val="20"/>
                <w:lang w:eastAsia="lv-LV"/>
              </w:rPr>
              <w:t>Finanšu pieejamība</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Attiecināmie politikas rezultāti:</w:t>
            </w:r>
          </w:p>
          <w:p w:rsidR="00175458" w:rsidRPr="00D40881" w:rsidRDefault="00175458"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produktivitātes pieaugums</w:t>
            </w:r>
          </w:p>
          <w:p w:rsidR="00175458" w:rsidRPr="00D40881" w:rsidRDefault="00175458"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apstrādes rūpniecības īpatsvara iekšzemes kopproduktā pieaugums</w:t>
            </w:r>
          </w:p>
          <w:p w:rsidR="00175458" w:rsidRPr="00D40881" w:rsidRDefault="00175458" w:rsidP="009F08B7">
            <w:pPr>
              <w:pStyle w:val="ListParagraph"/>
              <w:numPr>
                <w:ilvl w:val="0"/>
                <w:numId w:val="15"/>
              </w:numPr>
              <w:spacing w:after="0" w:line="240" w:lineRule="auto"/>
              <w:rPr>
                <w:rFonts w:ascii="Times New Roman" w:eastAsia="Times New Roman" w:hAnsi="Times New Roman"/>
                <w:color w:val="000000" w:themeColor="text1"/>
                <w:sz w:val="20"/>
                <w:szCs w:val="20"/>
                <w:lang w:eastAsia="lv-LV"/>
              </w:rPr>
            </w:pPr>
            <w:r w:rsidRPr="00D40881">
              <w:rPr>
                <w:rFonts w:ascii="Times New Roman" w:hAnsi="Times New Roman"/>
                <w:color w:val="000000" w:themeColor="text1"/>
                <w:sz w:val="20"/>
                <w:szCs w:val="20"/>
              </w:rPr>
              <w:t>apstrādes rūpniecības pieaugums</w:t>
            </w:r>
          </w:p>
        </w:tc>
      </w:tr>
      <w:tr w:rsidR="00175458" w:rsidRPr="00D40881" w:rsidTr="005D04A6">
        <w:tc>
          <w:tcPr>
            <w:tcW w:w="675"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3.1.</w:t>
            </w:r>
          </w:p>
        </w:tc>
        <w:tc>
          <w:tcPr>
            <w:tcW w:w="3544" w:type="dxa"/>
          </w:tcPr>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Sniegt valsts atbalstu riska kapitāla instrumentu veidā, stimulējot investīcijas uzņēmumu attīstībā un darbības paplašināšanā.</w:t>
            </w:r>
          </w:p>
          <w:p w:rsidR="00175458" w:rsidRPr="00D40881" w:rsidRDefault="00175458" w:rsidP="009F08B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Mērķis:</w:t>
            </w:r>
          </w:p>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 xml:space="preserve">Veikt ilgtermiņa ieguldījumus komersantu pašu kapitālā ar nolūku </w:t>
            </w:r>
            <w:r w:rsidRPr="00D40881">
              <w:rPr>
                <w:rFonts w:eastAsia="Times New Roman"/>
                <w:bCs/>
                <w:color w:val="000000" w:themeColor="text1"/>
                <w:sz w:val="20"/>
                <w:szCs w:val="20"/>
                <w:lang w:eastAsia="lv-LV"/>
              </w:rPr>
              <w:lastRenderedPageBreak/>
              <w:t>veicināt komersanta vērtības pieaugumu, finansējot tā straujāku izaugsmi un attīstību.</w:t>
            </w:r>
          </w:p>
          <w:p w:rsidR="00175458" w:rsidRPr="00D40881" w:rsidRDefault="00175458" w:rsidP="009F08B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Finansējuma saņēmējs:</w:t>
            </w:r>
          </w:p>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Komersanti.</w:t>
            </w:r>
          </w:p>
          <w:p w:rsidR="00175458" w:rsidRPr="00D40881" w:rsidRDefault="00175458" w:rsidP="009F08B7">
            <w:pPr>
              <w:rPr>
                <w:rFonts w:eastAsia="Times New Roman"/>
                <w:bCs/>
                <w:color w:val="000000" w:themeColor="text1"/>
                <w:sz w:val="20"/>
                <w:szCs w:val="20"/>
                <w:lang w:eastAsia="lv-LV"/>
              </w:rPr>
            </w:pP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lastRenderedPageBreak/>
              <w:t>NAP:</w:t>
            </w:r>
            <w:r w:rsidRPr="00D40881">
              <w:rPr>
                <w:rFonts w:eastAsia="Times New Roman"/>
                <w:color w:val="000000" w:themeColor="text1"/>
                <w:sz w:val="20"/>
                <w:szCs w:val="20"/>
                <w:lang w:eastAsia="lv-LV"/>
              </w:rPr>
              <w:t xml:space="preserve"> [128] Vienotas valsts attīstības finanšu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institūcijas izveidošana, kas ietver visus valsts piedāvātos finanšu atbalsta instrumentus (jaunu uzņēmumu darbības uzsākšanas finansēšanai, valsts eksporta </w:t>
            </w:r>
            <w:r w:rsidRPr="00D40881">
              <w:rPr>
                <w:rFonts w:eastAsia="Times New Roman"/>
                <w:color w:val="000000" w:themeColor="text1"/>
                <w:sz w:val="20"/>
                <w:szCs w:val="20"/>
                <w:lang w:eastAsia="lv-LV"/>
              </w:rPr>
              <w:lastRenderedPageBreak/>
              <w:t xml:space="preserve">garantiju nodrošināšanai, riska kapitāla nodrošināšanai, investīciju projektiem ražojošajiem un eksportējošajiem uzņēmējiem, </w:t>
            </w:r>
            <w:proofErr w:type="spellStart"/>
            <w:r w:rsidRPr="00D40881">
              <w:rPr>
                <w:rFonts w:eastAsia="Times New Roman"/>
                <w:color w:val="000000" w:themeColor="text1"/>
                <w:sz w:val="20"/>
                <w:szCs w:val="20"/>
                <w:lang w:eastAsia="lv-LV"/>
              </w:rPr>
              <w:t>mikro</w:t>
            </w:r>
            <w:proofErr w:type="spellEnd"/>
            <w:r w:rsidRPr="00D40881">
              <w:rPr>
                <w:rFonts w:eastAsia="Times New Roman"/>
                <w:color w:val="000000" w:themeColor="text1"/>
                <w:sz w:val="20"/>
                <w:szCs w:val="20"/>
                <w:lang w:eastAsia="lv-LV"/>
              </w:rPr>
              <w:t xml:space="preserve">, mazo un vidējo uzņēmumu attīstībai,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ieguldījumiem izpētē un attīstībā, lauksaimniecības un lauku attīstības sekmēšanai, vides </w:t>
            </w:r>
          </w:p>
          <w:p w:rsidR="00175458" w:rsidRPr="00D40881" w:rsidRDefault="00175458" w:rsidP="009F08B7">
            <w:pPr>
              <w:rPr>
                <w:rFonts w:eastAsia="Times New Roman"/>
                <w:bCs/>
                <w:color w:val="000000" w:themeColor="text1"/>
                <w:sz w:val="20"/>
                <w:szCs w:val="20"/>
                <w:lang w:eastAsia="lv-LV"/>
              </w:rPr>
            </w:pPr>
            <w:r w:rsidRPr="00D40881">
              <w:rPr>
                <w:rFonts w:eastAsia="Times New Roman"/>
                <w:color w:val="000000" w:themeColor="text1"/>
                <w:sz w:val="20"/>
                <w:szCs w:val="20"/>
                <w:lang w:eastAsia="lv-LV"/>
              </w:rPr>
              <w:t xml:space="preserve">aizsardzības un energoefektivitātes veicināšanai </w:t>
            </w:r>
            <w:proofErr w:type="spellStart"/>
            <w:r w:rsidRPr="00D40881">
              <w:rPr>
                <w:rFonts w:eastAsia="Times New Roman"/>
                <w:color w:val="000000" w:themeColor="text1"/>
                <w:sz w:val="20"/>
                <w:szCs w:val="20"/>
                <w:lang w:eastAsia="lv-LV"/>
              </w:rPr>
              <w:t>u.c</w:t>
            </w:r>
            <w:proofErr w:type="spellEnd"/>
            <w:r w:rsidRPr="00D40881">
              <w:rPr>
                <w:rFonts w:eastAsia="Times New Roman"/>
                <w:color w:val="000000" w:themeColor="text1"/>
                <w:sz w:val="20"/>
                <w:szCs w:val="20"/>
                <w:lang w:eastAsia="lv-LV"/>
              </w:rPr>
              <w:t>.).</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3.</w:t>
            </w:r>
            <w:r w:rsidRPr="00D40881">
              <w:rPr>
                <w:sz w:val="20"/>
                <w:szCs w:val="20"/>
              </w:rPr>
              <w:t>Uzlabot mazo un vidējo uzņēmumu konkurētspēju.</w:t>
            </w:r>
          </w:p>
        </w:tc>
        <w:tc>
          <w:tcPr>
            <w:tcW w:w="1418" w:type="dxa"/>
          </w:tcPr>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lastRenderedPageBreak/>
              <w:t>EM</w:t>
            </w:r>
          </w:p>
        </w:tc>
        <w:tc>
          <w:tcPr>
            <w:tcW w:w="1701" w:type="dxa"/>
            <w:shd w:val="clear" w:color="auto" w:fill="auto"/>
          </w:tcPr>
          <w:p w:rsidR="00175458" w:rsidRPr="00D40881" w:rsidRDefault="005D04A6" w:rsidP="005D04A6">
            <w:pPr>
              <w:jc w:val="center"/>
              <w:rPr>
                <w:rFonts w:eastAsia="Times New Roman"/>
                <w:bCs/>
                <w:color w:val="000000" w:themeColor="text1"/>
                <w:sz w:val="20"/>
                <w:szCs w:val="20"/>
                <w:lang w:eastAsia="lv-LV"/>
              </w:rPr>
            </w:pPr>
            <w:r>
              <w:rPr>
                <w:rFonts w:eastAsia="Times New Roman"/>
                <w:bCs/>
                <w:color w:val="000000" w:themeColor="text1"/>
                <w:sz w:val="20"/>
                <w:szCs w:val="20"/>
                <w:lang w:eastAsia="lv-LV"/>
              </w:rPr>
              <w:t>Sniegts atbalsts l</w:t>
            </w:r>
            <w:r w:rsidR="00B353B4">
              <w:rPr>
                <w:rFonts w:eastAsia="Times New Roman"/>
                <w:bCs/>
                <w:color w:val="000000" w:themeColor="text1"/>
                <w:sz w:val="20"/>
                <w:szCs w:val="20"/>
                <w:lang w:eastAsia="lv-LV"/>
              </w:rPr>
              <w:t xml:space="preserve">īdz </w:t>
            </w:r>
            <w:r>
              <w:rPr>
                <w:rFonts w:eastAsia="Times New Roman"/>
                <w:bCs/>
                <w:color w:val="000000" w:themeColor="text1"/>
                <w:sz w:val="20"/>
                <w:szCs w:val="20"/>
                <w:lang w:eastAsia="lv-LV"/>
              </w:rPr>
              <w:t>12.2031</w:t>
            </w:r>
          </w:p>
        </w:tc>
        <w:tc>
          <w:tcPr>
            <w:tcW w:w="2267" w:type="dxa"/>
          </w:tcPr>
          <w:p w:rsidR="00175458" w:rsidRPr="00D40881" w:rsidRDefault="00175458" w:rsidP="007B14D5">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 xml:space="preserve">Investīcijas apjoms 1 komersantā līdz 15 </w:t>
            </w:r>
            <w:proofErr w:type="spellStart"/>
            <w:r w:rsidRPr="00D40881">
              <w:rPr>
                <w:rFonts w:eastAsia="Times New Roman"/>
                <w:bCs/>
                <w:color w:val="000000" w:themeColor="text1"/>
                <w:sz w:val="20"/>
                <w:szCs w:val="20"/>
                <w:lang w:eastAsia="lv-LV"/>
              </w:rPr>
              <w:t>milj</w:t>
            </w:r>
            <w:proofErr w:type="spellEnd"/>
            <w:r w:rsidRPr="00D40881">
              <w:rPr>
                <w:rFonts w:eastAsia="Times New Roman"/>
                <w:bCs/>
                <w:color w:val="000000" w:themeColor="text1"/>
                <w:sz w:val="20"/>
                <w:szCs w:val="20"/>
                <w:lang w:eastAsia="lv-LV"/>
              </w:rPr>
              <w:t xml:space="preserve">. latu. Provizoriski investīcijas varētu saņemt līdz 20 komersanti. </w:t>
            </w:r>
            <w:r w:rsidRPr="00D40881">
              <w:rPr>
                <w:rFonts w:eastAsia="Times New Roman"/>
                <w:i/>
                <w:color w:val="000000" w:themeColor="text1"/>
                <w:sz w:val="20"/>
                <w:szCs w:val="20"/>
                <w:lang w:eastAsia="lv-LV"/>
              </w:rPr>
              <w:t>(rādītājs sasniegts 2020.gadā)</w:t>
            </w:r>
          </w:p>
        </w:tc>
        <w:tc>
          <w:tcPr>
            <w:tcW w:w="2410" w:type="dxa"/>
          </w:tcPr>
          <w:p w:rsidR="00175458" w:rsidRPr="00D40881" w:rsidRDefault="00996CA4" w:rsidP="007E5A17">
            <w:pPr>
              <w:rPr>
                <w:rFonts w:eastAsia="Times New Roman"/>
                <w:bCs/>
                <w:color w:val="000000" w:themeColor="text1"/>
                <w:sz w:val="20"/>
                <w:szCs w:val="20"/>
                <w:lang w:eastAsia="lv-LV"/>
              </w:rPr>
            </w:pPr>
            <w:r>
              <w:rPr>
                <w:rFonts w:eastAsia="Times New Roman"/>
                <w:bCs/>
                <w:color w:val="000000" w:themeColor="text1"/>
                <w:sz w:val="20"/>
                <w:szCs w:val="20"/>
                <w:lang w:eastAsia="lv-LV"/>
              </w:rPr>
              <w:t>Baltijas Inovāciju fonda</w:t>
            </w:r>
            <w:r w:rsidR="00175458" w:rsidRPr="00D40881">
              <w:rPr>
                <w:rFonts w:eastAsia="Times New Roman"/>
                <w:bCs/>
                <w:color w:val="000000" w:themeColor="text1"/>
                <w:sz w:val="20"/>
                <w:szCs w:val="20"/>
                <w:lang w:eastAsia="lv-LV"/>
              </w:rPr>
              <w:t xml:space="preserve"> investīcijas vismaz 20 </w:t>
            </w:r>
            <w:proofErr w:type="spellStart"/>
            <w:r w:rsidR="00175458" w:rsidRPr="00D40881">
              <w:rPr>
                <w:rFonts w:eastAsia="Times New Roman"/>
                <w:bCs/>
                <w:color w:val="000000" w:themeColor="text1"/>
                <w:sz w:val="20"/>
                <w:szCs w:val="20"/>
                <w:lang w:eastAsia="lv-LV"/>
              </w:rPr>
              <w:t>milj</w:t>
            </w:r>
            <w:proofErr w:type="spellEnd"/>
            <w:r w:rsidR="00175458" w:rsidRPr="00D40881">
              <w:rPr>
                <w:rFonts w:eastAsia="Times New Roman"/>
                <w:bCs/>
                <w:color w:val="000000" w:themeColor="text1"/>
                <w:sz w:val="20"/>
                <w:szCs w:val="20"/>
                <w:lang w:eastAsia="lv-LV"/>
              </w:rPr>
              <w:t>. LVL</w:t>
            </w:r>
            <w:r w:rsidR="005F29D2">
              <w:rPr>
                <w:rFonts w:eastAsia="Times New Roman"/>
                <w:bCs/>
                <w:color w:val="000000" w:themeColor="text1"/>
                <w:sz w:val="20"/>
                <w:szCs w:val="20"/>
                <w:lang w:eastAsia="lv-LV"/>
              </w:rPr>
              <w:t xml:space="preserve"> </w:t>
            </w:r>
            <w:r w:rsidR="005F29D2" w:rsidRPr="00D40881">
              <w:rPr>
                <w:color w:val="000000" w:themeColor="text1"/>
                <w:sz w:val="20"/>
                <w:szCs w:val="20"/>
              </w:rPr>
              <w:t>(septiņu gadu periodam)</w:t>
            </w:r>
            <w:r w:rsidR="00175458" w:rsidRPr="00D40881">
              <w:rPr>
                <w:rFonts w:eastAsia="Times New Roman"/>
                <w:bCs/>
                <w:color w:val="000000" w:themeColor="text1"/>
                <w:sz w:val="20"/>
                <w:szCs w:val="20"/>
                <w:lang w:eastAsia="lv-LV"/>
              </w:rPr>
              <w:t>.</w:t>
            </w:r>
          </w:p>
          <w:p w:rsidR="00175458" w:rsidRPr="00D40881" w:rsidRDefault="00175458" w:rsidP="007E5A17">
            <w:pPr>
              <w:rPr>
                <w:rFonts w:eastAsia="Times New Roman"/>
                <w:bCs/>
                <w:color w:val="000000" w:themeColor="text1"/>
                <w:sz w:val="20"/>
                <w:szCs w:val="20"/>
                <w:lang w:eastAsia="lv-LV"/>
              </w:rPr>
            </w:pPr>
          </w:p>
        </w:tc>
      </w:tr>
      <w:tr w:rsidR="00175458" w:rsidRPr="00D40881" w:rsidTr="005D04A6">
        <w:tc>
          <w:tcPr>
            <w:tcW w:w="675"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3.2.</w:t>
            </w:r>
          </w:p>
        </w:tc>
        <w:tc>
          <w:tcPr>
            <w:tcW w:w="3544" w:type="dxa"/>
          </w:tcPr>
          <w:p w:rsidR="00175458" w:rsidRPr="00D40881" w:rsidRDefault="00175458" w:rsidP="007B14D5">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Sniegt valsts atbalstu riska kapitāla veida instrumentu veidā, stimulējot investīcijas uzņēmumu attīstībā un darbības paplašināšanā.</w:t>
            </w:r>
          </w:p>
          <w:p w:rsidR="00175458" w:rsidRPr="00D40881" w:rsidRDefault="00175458" w:rsidP="007B14D5">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Mērķis:</w:t>
            </w:r>
          </w:p>
          <w:p w:rsidR="00175458" w:rsidRPr="00D40881" w:rsidRDefault="00175458" w:rsidP="007B14D5">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Veikt ilgtermiņa ieguldījumus komersantu pašu kapitālā ar nolūku veicināt komersanta vērtības pieaugumu, finansējot tā straujāku izaugsmi un attīstību.</w:t>
            </w:r>
          </w:p>
          <w:p w:rsidR="00175458" w:rsidRPr="00D40881" w:rsidRDefault="00175458" w:rsidP="007B14D5">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Finansējuma saņēmējs:</w:t>
            </w:r>
          </w:p>
          <w:p w:rsidR="00175458" w:rsidRPr="00D40881" w:rsidRDefault="00E34639" w:rsidP="007B14D5">
            <w:pPr>
              <w:rPr>
                <w:rFonts w:eastAsia="Times New Roman"/>
                <w:bCs/>
                <w:color w:val="000000" w:themeColor="text1"/>
                <w:sz w:val="20"/>
                <w:szCs w:val="20"/>
                <w:lang w:eastAsia="lv-LV"/>
              </w:rPr>
            </w:pPr>
            <w:r>
              <w:rPr>
                <w:rFonts w:eastAsia="Times New Roman"/>
                <w:bCs/>
                <w:color w:val="000000" w:themeColor="text1"/>
                <w:sz w:val="20"/>
                <w:szCs w:val="20"/>
                <w:lang w:eastAsia="lv-LV"/>
              </w:rPr>
              <w:t>Komersanti</w:t>
            </w:r>
          </w:p>
          <w:p w:rsidR="00175458" w:rsidRPr="00D40881" w:rsidRDefault="00175458" w:rsidP="009F08B7">
            <w:pPr>
              <w:rPr>
                <w:rFonts w:eastAsia="Times New Roman"/>
                <w:bCs/>
                <w:color w:val="000000" w:themeColor="text1"/>
                <w:sz w:val="20"/>
                <w:szCs w:val="20"/>
                <w:lang w:eastAsia="lv-LV"/>
              </w:rPr>
            </w:pPr>
          </w:p>
        </w:tc>
        <w:tc>
          <w:tcPr>
            <w:tcW w:w="2977" w:type="dxa"/>
          </w:tcPr>
          <w:p w:rsidR="00175458" w:rsidRPr="00D40881" w:rsidRDefault="00175458" w:rsidP="00CD7C5B">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[128] Vienotas valsts attīstības finanšu </w:t>
            </w:r>
          </w:p>
          <w:p w:rsidR="00175458" w:rsidRPr="00D40881" w:rsidRDefault="00175458"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institūcijas izveidošana, kas ietver visus valsts piedāvātos finanšu atbalsta instrumentus (jaunu uzņēmumu darbības uzsākšanas finansēšanai, valsts eksporta garantiju nodrošināšanai, riska kapitāla nodrošināšanai, investīciju projektiem ražojošajiem un eksportējošajiem uzņēmējiem, </w:t>
            </w:r>
            <w:proofErr w:type="spellStart"/>
            <w:r w:rsidRPr="00D40881">
              <w:rPr>
                <w:rFonts w:eastAsia="Times New Roman"/>
                <w:color w:val="000000" w:themeColor="text1"/>
                <w:sz w:val="20"/>
                <w:szCs w:val="20"/>
                <w:lang w:eastAsia="lv-LV"/>
              </w:rPr>
              <w:t>mikro</w:t>
            </w:r>
            <w:proofErr w:type="spellEnd"/>
            <w:r w:rsidRPr="00D40881">
              <w:rPr>
                <w:rFonts w:eastAsia="Times New Roman"/>
                <w:color w:val="000000" w:themeColor="text1"/>
                <w:sz w:val="20"/>
                <w:szCs w:val="20"/>
                <w:lang w:eastAsia="lv-LV"/>
              </w:rPr>
              <w:t xml:space="preserve">, mazo un vidējo uzņēmumu attīstībai,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ieguldījumiem izpētē un attīstībā, lauksaimniecības un lauku attīstības sekmēšanai, vides </w:t>
            </w:r>
          </w:p>
          <w:p w:rsidR="00175458" w:rsidRPr="00D40881" w:rsidRDefault="00175458" w:rsidP="00CD7C5B">
            <w:pPr>
              <w:rPr>
                <w:rFonts w:eastAsia="Times New Roman"/>
                <w:bCs/>
                <w:color w:val="000000" w:themeColor="text1"/>
                <w:sz w:val="20"/>
                <w:szCs w:val="20"/>
                <w:lang w:eastAsia="lv-LV"/>
              </w:rPr>
            </w:pPr>
            <w:r w:rsidRPr="00D40881">
              <w:rPr>
                <w:rFonts w:eastAsia="Times New Roman"/>
                <w:color w:val="000000" w:themeColor="text1"/>
                <w:sz w:val="20"/>
                <w:szCs w:val="20"/>
                <w:lang w:eastAsia="lv-LV"/>
              </w:rPr>
              <w:t xml:space="preserve">aizsardzības un energoefektivitātes veicināšanai </w:t>
            </w:r>
            <w:proofErr w:type="spellStart"/>
            <w:r w:rsidRPr="00D40881">
              <w:rPr>
                <w:rFonts w:eastAsia="Times New Roman"/>
                <w:color w:val="000000" w:themeColor="text1"/>
                <w:sz w:val="20"/>
                <w:szCs w:val="20"/>
                <w:lang w:eastAsia="lv-LV"/>
              </w:rPr>
              <w:t>u.c</w:t>
            </w:r>
            <w:proofErr w:type="spellEnd"/>
            <w:r w:rsidRPr="00D40881">
              <w:rPr>
                <w:rFonts w:eastAsia="Times New Roman"/>
                <w:color w:val="000000" w:themeColor="text1"/>
                <w:sz w:val="20"/>
                <w:szCs w:val="20"/>
                <w:lang w:eastAsia="lv-LV"/>
              </w:rPr>
              <w:t>.).</w:t>
            </w:r>
          </w:p>
          <w:p w:rsidR="00175458" w:rsidRPr="00D40881" w:rsidRDefault="00175458" w:rsidP="009F08B7">
            <w:pPr>
              <w:rPr>
                <w:rFonts w:eastAsia="Times New Roman"/>
                <w:b/>
                <w:color w:val="000000" w:themeColor="text1"/>
                <w:sz w:val="20"/>
                <w:szCs w:val="20"/>
                <w:lang w:eastAsia="lv-LV"/>
              </w:rPr>
            </w:pPr>
          </w:p>
        </w:tc>
        <w:tc>
          <w:tcPr>
            <w:tcW w:w="1418" w:type="dxa"/>
          </w:tcPr>
          <w:p w:rsidR="00175458" w:rsidRPr="00D40881" w:rsidRDefault="00175458" w:rsidP="007B14D5">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EM</w:t>
            </w:r>
          </w:p>
        </w:tc>
        <w:tc>
          <w:tcPr>
            <w:tcW w:w="1701" w:type="dxa"/>
            <w:shd w:val="clear" w:color="auto" w:fill="auto"/>
          </w:tcPr>
          <w:p w:rsidR="00175458" w:rsidRPr="00D40881" w:rsidRDefault="005D04A6" w:rsidP="005D04A6">
            <w:pPr>
              <w:jc w:val="center"/>
              <w:rPr>
                <w:rFonts w:eastAsia="Times New Roman"/>
                <w:bCs/>
                <w:color w:val="000000" w:themeColor="text1"/>
                <w:sz w:val="20"/>
                <w:szCs w:val="20"/>
                <w:lang w:eastAsia="lv-LV"/>
              </w:rPr>
            </w:pPr>
            <w:r>
              <w:rPr>
                <w:rFonts w:eastAsia="Times New Roman"/>
                <w:bCs/>
                <w:color w:val="000000" w:themeColor="text1"/>
                <w:sz w:val="20"/>
                <w:szCs w:val="20"/>
                <w:lang w:eastAsia="lv-LV"/>
              </w:rPr>
              <w:t>Sniegts atbalsts l</w:t>
            </w:r>
            <w:r w:rsidR="00B353B4">
              <w:rPr>
                <w:rFonts w:eastAsia="Times New Roman"/>
                <w:bCs/>
                <w:color w:val="000000" w:themeColor="text1"/>
                <w:sz w:val="20"/>
                <w:szCs w:val="20"/>
                <w:lang w:eastAsia="lv-LV"/>
              </w:rPr>
              <w:t>īdz</w:t>
            </w:r>
            <w:r>
              <w:rPr>
                <w:rFonts w:eastAsia="Times New Roman"/>
                <w:bCs/>
                <w:color w:val="000000" w:themeColor="text1"/>
                <w:sz w:val="20"/>
                <w:szCs w:val="20"/>
                <w:lang w:eastAsia="lv-LV"/>
              </w:rPr>
              <w:t xml:space="preserve"> 12.2015</w:t>
            </w:r>
          </w:p>
        </w:tc>
        <w:tc>
          <w:tcPr>
            <w:tcW w:w="2267" w:type="dxa"/>
          </w:tcPr>
          <w:p w:rsidR="00175458" w:rsidRPr="00D40881" w:rsidRDefault="00175458" w:rsidP="00CD7C5B">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 xml:space="preserve">Investīcijas apjoms 1 komersantā līdz 1,5 </w:t>
            </w:r>
            <w:proofErr w:type="spellStart"/>
            <w:r w:rsidRPr="00D40881">
              <w:rPr>
                <w:rFonts w:eastAsia="Times New Roman"/>
                <w:bCs/>
                <w:color w:val="000000" w:themeColor="text1"/>
                <w:sz w:val="20"/>
                <w:szCs w:val="20"/>
                <w:lang w:eastAsia="lv-LV"/>
              </w:rPr>
              <w:t>milj</w:t>
            </w:r>
            <w:proofErr w:type="spellEnd"/>
            <w:r w:rsidRPr="00D40881">
              <w:rPr>
                <w:rFonts w:eastAsia="Times New Roman"/>
                <w:bCs/>
                <w:color w:val="000000" w:themeColor="text1"/>
                <w:sz w:val="20"/>
                <w:szCs w:val="20"/>
                <w:lang w:eastAsia="lv-LV"/>
              </w:rPr>
              <w:t xml:space="preserve">. latu. Provizoriski investīcijas varētu saņemt līdz 25 komersantiem. </w:t>
            </w:r>
            <w:r w:rsidRPr="00D40881">
              <w:rPr>
                <w:rFonts w:eastAsia="Times New Roman"/>
                <w:i/>
                <w:color w:val="000000" w:themeColor="text1"/>
                <w:sz w:val="20"/>
                <w:szCs w:val="20"/>
                <w:lang w:eastAsia="lv-LV"/>
              </w:rPr>
              <w:t>(rādītājs sasniegts 2020.gadā)</w:t>
            </w:r>
          </w:p>
        </w:tc>
        <w:tc>
          <w:tcPr>
            <w:tcW w:w="2410" w:type="dxa"/>
          </w:tcPr>
          <w:p w:rsidR="00175458" w:rsidRPr="00D40881" w:rsidRDefault="00175458" w:rsidP="007B14D5">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 xml:space="preserve">Latvijas Garantiju aģentūras finansējums 21 </w:t>
            </w:r>
            <w:proofErr w:type="spellStart"/>
            <w:r w:rsidRPr="00D40881">
              <w:rPr>
                <w:rFonts w:eastAsia="Times New Roman"/>
                <w:bCs/>
                <w:color w:val="000000" w:themeColor="text1"/>
                <w:sz w:val="20"/>
                <w:szCs w:val="20"/>
                <w:lang w:eastAsia="lv-LV"/>
              </w:rPr>
              <w:t>milj</w:t>
            </w:r>
            <w:proofErr w:type="spellEnd"/>
            <w:r w:rsidRPr="00D40881">
              <w:rPr>
                <w:rFonts w:eastAsia="Times New Roman"/>
                <w:bCs/>
                <w:color w:val="000000" w:themeColor="text1"/>
                <w:sz w:val="20"/>
                <w:szCs w:val="20"/>
                <w:lang w:eastAsia="lv-LV"/>
              </w:rPr>
              <w:t>. LVL</w:t>
            </w:r>
            <w:r w:rsidR="005F29D2">
              <w:rPr>
                <w:rFonts w:eastAsia="Times New Roman"/>
                <w:bCs/>
                <w:color w:val="000000" w:themeColor="text1"/>
                <w:sz w:val="20"/>
                <w:szCs w:val="20"/>
                <w:lang w:eastAsia="lv-LV"/>
              </w:rPr>
              <w:t xml:space="preserve"> </w:t>
            </w:r>
            <w:r w:rsidR="005F29D2" w:rsidRPr="00D40881">
              <w:rPr>
                <w:color w:val="000000" w:themeColor="text1"/>
                <w:sz w:val="20"/>
                <w:szCs w:val="20"/>
              </w:rPr>
              <w:t>(septiņu gadu periodam)</w:t>
            </w:r>
            <w:r w:rsidRPr="00D40881">
              <w:rPr>
                <w:rFonts w:eastAsia="Times New Roman"/>
                <w:bCs/>
                <w:color w:val="000000" w:themeColor="text1"/>
                <w:sz w:val="20"/>
                <w:szCs w:val="20"/>
                <w:lang w:eastAsia="lv-LV"/>
              </w:rPr>
              <w:t>.</w:t>
            </w:r>
          </w:p>
          <w:p w:rsidR="00175458" w:rsidRPr="00D40881" w:rsidRDefault="00175458" w:rsidP="007B14D5">
            <w:pPr>
              <w:rPr>
                <w:rFonts w:eastAsia="Times New Roman"/>
                <w:bCs/>
                <w:color w:val="000000" w:themeColor="text1"/>
                <w:sz w:val="20"/>
                <w:szCs w:val="20"/>
                <w:lang w:eastAsia="lv-LV"/>
              </w:rPr>
            </w:pPr>
          </w:p>
        </w:tc>
      </w:tr>
      <w:tr w:rsidR="00175458" w:rsidRPr="00D40881" w:rsidTr="00E65821">
        <w:tc>
          <w:tcPr>
            <w:tcW w:w="675" w:type="dxa"/>
          </w:tcPr>
          <w:p w:rsidR="00175458" w:rsidRPr="00D40881" w:rsidRDefault="00175458" w:rsidP="009F08B7">
            <w:pPr>
              <w:rPr>
                <w:rFonts w:eastAsia="Times New Roman"/>
                <w:b/>
                <w:bCs/>
                <w:i/>
                <w:color w:val="000000" w:themeColor="text1"/>
                <w:sz w:val="20"/>
                <w:szCs w:val="20"/>
                <w:lang w:eastAsia="lv-LV"/>
              </w:rPr>
            </w:pPr>
            <w:r w:rsidRPr="00D40881">
              <w:rPr>
                <w:rFonts w:eastAsia="Times New Roman"/>
                <w:color w:val="000000" w:themeColor="text1"/>
                <w:sz w:val="20"/>
                <w:szCs w:val="20"/>
                <w:lang w:eastAsia="lv-LV"/>
              </w:rPr>
              <w:t>3.3.</w:t>
            </w:r>
          </w:p>
        </w:tc>
        <w:tc>
          <w:tcPr>
            <w:tcW w:w="3544" w:type="dxa"/>
          </w:tcPr>
          <w:p w:rsidR="00175458" w:rsidRPr="00D40881" w:rsidRDefault="00175458" w:rsidP="009F08B7">
            <w:pPr>
              <w:rPr>
                <w:color w:val="000000" w:themeColor="text1"/>
                <w:sz w:val="20"/>
                <w:szCs w:val="20"/>
              </w:rPr>
            </w:pPr>
            <w:r w:rsidRPr="00D40881">
              <w:rPr>
                <w:rFonts w:eastAsia="Times New Roman"/>
                <w:bCs/>
                <w:color w:val="000000" w:themeColor="text1"/>
                <w:sz w:val="20"/>
                <w:szCs w:val="20"/>
                <w:lang w:eastAsia="lv-LV"/>
              </w:rPr>
              <w:t xml:space="preserve">Nodrošināt </w:t>
            </w:r>
            <w:r w:rsidRPr="00D40881">
              <w:rPr>
                <w:color w:val="000000" w:themeColor="text1"/>
                <w:sz w:val="20"/>
                <w:szCs w:val="20"/>
              </w:rPr>
              <w:t>aizdevumu garantiju izsniegšanas turpināšanu līdz 2020.gadam.</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Mērķis:</w:t>
            </w:r>
          </w:p>
          <w:p w:rsidR="00175458" w:rsidRPr="00D40881" w:rsidRDefault="00175458" w:rsidP="007E5A1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 xml:space="preserve">Sniedzot garantijas, komersantiem nodrošināt kredītresursus biznesa īstenošanai situācijās, kad komersanta </w:t>
            </w:r>
            <w:r w:rsidRPr="00D40881">
              <w:rPr>
                <w:rFonts w:eastAsia="Times New Roman"/>
                <w:bCs/>
                <w:color w:val="000000" w:themeColor="text1"/>
                <w:sz w:val="20"/>
                <w:szCs w:val="20"/>
                <w:lang w:eastAsia="lv-LV"/>
              </w:rPr>
              <w:lastRenderedPageBreak/>
              <w:t>rīcībā esošie resursi nav pietiekami, lai bankā saņemtu aizdevumu.</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Finansējuma saņēmējs:</w:t>
            </w:r>
          </w:p>
          <w:p w:rsidR="00175458" w:rsidRPr="00D40881" w:rsidRDefault="00175458" w:rsidP="00E34639">
            <w:pPr>
              <w:rPr>
                <w:color w:val="000000" w:themeColor="text1"/>
                <w:sz w:val="20"/>
                <w:szCs w:val="20"/>
              </w:rPr>
            </w:pPr>
            <w:r w:rsidRPr="00D40881">
              <w:rPr>
                <w:rFonts w:eastAsia="Times New Roman"/>
                <w:bCs/>
                <w:color w:val="000000" w:themeColor="text1"/>
                <w:sz w:val="20"/>
                <w:szCs w:val="20"/>
                <w:lang w:eastAsia="lv-LV"/>
              </w:rPr>
              <w:t xml:space="preserve">Komersanti </w:t>
            </w: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lastRenderedPageBreak/>
              <w:t>NAP:</w:t>
            </w:r>
            <w:r w:rsidRPr="00D40881">
              <w:rPr>
                <w:rFonts w:eastAsia="Times New Roman"/>
                <w:color w:val="000000" w:themeColor="text1"/>
                <w:sz w:val="20"/>
                <w:szCs w:val="20"/>
                <w:lang w:eastAsia="lv-LV"/>
              </w:rPr>
              <w:t xml:space="preserve"> [128] Vienotas valsts attīstības finanšu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institūcijas izveidošana, kas ietver visus valsts piedāvātos finanšu atbalsta instrumentus (jaunu uzņēmumu darbības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uzsākšanas finansēšanai, valsts </w:t>
            </w:r>
            <w:r w:rsidRPr="00D40881">
              <w:rPr>
                <w:rFonts w:eastAsia="Times New Roman"/>
                <w:color w:val="000000" w:themeColor="text1"/>
                <w:sz w:val="20"/>
                <w:szCs w:val="20"/>
                <w:lang w:eastAsia="lv-LV"/>
              </w:rPr>
              <w:lastRenderedPageBreak/>
              <w:t xml:space="preserve">eksporta garantiju nodrošināšanai, riska kapitāla nodrošināšanai, investīciju projektiem ražojošajiem un eksportējošajiem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uzņēmējiem, </w:t>
            </w:r>
            <w:proofErr w:type="spellStart"/>
            <w:r w:rsidRPr="00D40881">
              <w:rPr>
                <w:rFonts w:eastAsia="Times New Roman"/>
                <w:color w:val="000000" w:themeColor="text1"/>
                <w:sz w:val="20"/>
                <w:szCs w:val="20"/>
                <w:lang w:eastAsia="lv-LV"/>
              </w:rPr>
              <w:t>mikro</w:t>
            </w:r>
            <w:proofErr w:type="spellEnd"/>
            <w:r w:rsidRPr="00D40881">
              <w:rPr>
                <w:rFonts w:eastAsia="Times New Roman"/>
                <w:color w:val="000000" w:themeColor="text1"/>
                <w:sz w:val="20"/>
                <w:szCs w:val="20"/>
                <w:lang w:eastAsia="lv-LV"/>
              </w:rPr>
              <w:t xml:space="preserve">, mazo un vidējo uzņēmumu attīstībai,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ieguldījumiem izpētē un attīstībā, lauksaimniecības un lauku attīstības sekmēšanai, vides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aizsardzības un energoefektivitātes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veicināšanai </w:t>
            </w:r>
            <w:proofErr w:type="spellStart"/>
            <w:r w:rsidRPr="00D40881">
              <w:rPr>
                <w:rFonts w:eastAsia="Times New Roman"/>
                <w:color w:val="000000" w:themeColor="text1"/>
                <w:sz w:val="20"/>
                <w:szCs w:val="20"/>
                <w:lang w:eastAsia="lv-LV"/>
              </w:rPr>
              <w:t>u.c</w:t>
            </w:r>
            <w:proofErr w:type="spellEnd"/>
            <w:r w:rsidRPr="00D40881">
              <w:rPr>
                <w:rFonts w:eastAsia="Times New Roman"/>
                <w:color w:val="000000" w:themeColor="text1"/>
                <w:sz w:val="20"/>
                <w:szCs w:val="20"/>
                <w:lang w:eastAsia="lv-LV"/>
              </w:rPr>
              <w:t>.).</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3.</w:t>
            </w:r>
            <w:r w:rsidRPr="00D40881">
              <w:rPr>
                <w:sz w:val="20"/>
                <w:szCs w:val="20"/>
              </w:rPr>
              <w:t xml:space="preserve"> Uzlabot mazo un vidējo uzņēmumu konkurētspēju.</w:t>
            </w:r>
          </w:p>
        </w:tc>
        <w:tc>
          <w:tcPr>
            <w:tcW w:w="1418" w:type="dxa"/>
          </w:tcPr>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lastRenderedPageBreak/>
              <w:t>EM</w:t>
            </w:r>
          </w:p>
        </w:tc>
        <w:tc>
          <w:tcPr>
            <w:tcW w:w="1701" w:type="dxa"/>
          </w:tcPr>
          <w:p w:rsidR="00175458" w:rsidRPr="00D40881" w:rsidRDefault="00E65821" w:rsidP="00E65821">
            <w:pPr>
              <w:jc w:val="center"/>
              <w:rPr>
                <w:rFonts w:eastAsia="Times New Roman"/>
                <w:color w:val="000000" w:themeColor="text1"/>
                <w:sz w:val="20"/>
                <w:szCs w:val="20"/>
                <w:lang w:eastAsia="lv-LV"/>
              </w:rPr>
            </w:pPr>
            <w:r>
              <w:rPr>
                <w:rFonts w:eastAsia="Times New Roman"/>
                <w:color w:val="000000" w:themeColor="text1"/>
                <w:sz w:val="20"/>
                <w:szCs w:val="20"/>
                <w:lang w:eastAsia="lv-LV"/>
              </w:rPr>
              <w:t xml:space="preserve">Līdz </w:t>
            </w:r>
            <w:r w:rsidR="00175458" w:rsidRPr="00D40881">
              <w:rPr>
                <w:rFonts w:eastAsia="Times New Roman"/>
                <w:color w:val="000000" w:themeColor="text1"/>
                <w:sz w:val="20"/>
                <w:szCs w:val="20"/>
                <w:lang w:eastAsia="lv-LV"/>
              </w:rPr>
              <w:t>12.</w:t>
            </w:r>
            <w:r>
              <w:rPr>
                <w:rFonts w:eastAsia="Times New Roman"/>
                <w:color w:val="000000" w:themeColor="text1"/>
                <w:sz w:val="20"/>
                <w:szCs w:val="20"/>
                <w:lang w:eastAsia="lv-LV"/>
              </w:rPr>
              <w:t>2020</w:t>
            </w:r>
            <w:r w:rsidR="00175458" w:rsidRPr="00D40881">
              <w:rPr>
                <w:rFonts w:eastAsia="Times New Roman"/>
                <w:color w:val="000000" w:themeColor="text1"/>
                <w:sz w:val="20"/>
                <w:szCs w:val="20"/>
                <w:lang w:eastAsia="lv-LV"/>
              </w:rPr>
              <w:t>.</w:t>
            </w:r>
          </w:p>
        </w:tc>
        <w:tc>
          <w:tcPr>
            <w:tcW w:w="2267" w:type="dxa"/>
          </w:tcPr>
          <w:p w:rsidR="00175458" w:rsidRPr="00D40881" w:rsidRDefault="00175458" w:rsidP="00597916">
            <w:pPr>
              <w:rPr>
                <w:rFonts w:eastAsia="Times New Roman"/>
                <w:color w:val="000000" w:themeColor="text1"/>
                <w:sz w:val="20"/>
                <w:szCs w:val="20"/>
                <w:lang w:eastAsia="lv-LV"/>
              </w:rPr>
            </w:pPr>
            <w:r w:rsidRPr="00D40881">
              <w:rPr>
                <w:rFonts w:eastAsia="Times New Roman"/>
                <w:color w:val="000000" w:themeColor="text1"/>
                <w:sz w:val="20"/>
                <w:szCs w:val="20"/>
                <w:lang w:eastAsia="lv-LV"/>
              </w:rPr>
              <w:t>Atbalstīti 700 komersanti</w:t>
            </w:r>
          </w:p>
          <w:p w:rsidR="00E65821" w:rsidRDefault="00175458" w:rsidP="00597916">
            <w:pPr>
              <w:rPr>
                <w:rFonts w:eastAsia="Times New Roman"/>
                <w:color w:val="000000" w:themeColor="text1"/>
                <w:sz w:val="20"/>
                <w:szCs w:val="20"/>
                <w:lang w:eastAsia="lv-LV"/>
              </w:rPr>
            </w:pPr>
            <w:r w:rsidRPr="00D40881">
              <w:rPr>
                <w:rFonts w:eastAsia="Times New Roman"/>
                <w:i/>
                <w:color w:val="000000" w:themeColor="text1"/>
                <w:sz w:val="20"/>
                <w:szCs w:val="20"/>
                <w:lang w:eastAsia="lv-LV"/>
              </w:rPr>
              <w:t>(rādītājs sasniegts 2020.gadā)</w:t>
            </w:r>
            <w:r w:rsidR="00E65821">
              <w:rPr>
                <w:rFonts w:eastAsia="Times New Roman"/>
                <w:color w:val="000000" w:themeColor="text1"/>
                <w:sz w:val="20"/>
                <w:szCs w:val="20"/>
                <w:lang w:eastAsia="lv-LV"/>
              </w:rPr>
              <w:t xml:space="preserve"> </w:t>
            </w:r>
          </w:p>
          <w:p w:rsidR="00175458" w:rsidRPr="00D40881" w:rsidRDefault="00E65821" w:rsidP="00597916">
            <w:pPr>
              <w:rPr>
                <w:rFonts w:eastAsia="Times New Roman"/>
                <w:color w:val="000000" w:themeColor="text1"/>
                <w:sz w:val="20"/>
                <w:szCs w:val="20"/>
                <w:lang w:eastAsia="lv-LV"/>
              </w:rPr>
            </w:pPr>
            <w:r>
              <w:rPr>
                <w:rFonts w:eastAsia="Times New Roman"/>
                <w:color w:val="000000" w:themeColor="text1"/>
                <w:sz w:val="20"/>
                <w:szCs w:val="20"/>
                <w:lang w:eastAsia="lv-LV"/>
              </w:rPr>
              <w:t>Izsniegtas garantijas līdz 20</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LVL</w:t>
            </w:r>
            <w:r>
              <w:rPr>
                <w:rFonts w:eastAsia="Times New Roman"/>
                <w:color w:val="000000" w:themeColor="text1"/>
                <w:sz w:val="20"/>
                <w:szCs w:val="20"/>
                <w:lang w:eastAsia="lv-LV"/>
              </w:rPr>
              <w:t xml:space="preserve"> gadā</w:t>
            </w:r>
          </w:p>
        </w:tc>
        <w:tc>
          <w:tcPr>
            <w:tcW w:w="2410" w:type="dxa"/>
            <w:shd w:val="clear" w:color="auto" w:fill="auto"/>
          </w:tcPr>
          <w:p w:rsidR="00175458" w:rsidRPr="00D40881" w:rsidRDefault="00175458" w:rsidP="00E65821">
            <w:pPr>
              <w:rPr>
                <w:rFonts w:eastAsia="Times New Roman"/>
                <w:color w:val="000000" w:themeColor="text1"/>
                <w:sz w:val="20"/>
                <w:szCs w:val="20"/>
                <w:lang w:eastAsia="lv-LV"/>
              </w:rPr>
            </w:pPr>
            <w:r w:rsidRPr="00D40881">
              <w:rPr>
                <w:rFonts w:eastAsia="Times New Roman"/>
                <w:color w:val="000000" w:themeColor="text1"/>
                <w:sz w:val="20"/>
                <w:szCs w:val="20"/>
                <w:lang w:eastAsia="lv-LV"/>
              </w:rPr>
              <w:t>Latvijas Garantiju aģentūras finansējums</w:t>
            </w:r>
            <w:r w:rsidR="00E65821">
              <w:rPr>
                <w:rFonts w:eastAsia="Times New Roman"/>
                <w:color w:val="000000" w:themeColor="text1"/>
                <w:sz w:val="20"/>
                <w:szCs w:val="20"/>
                <w:lang w:eastAsia="lv-LV"/>
              </w:rPr>
              <w:t xml:space="preserve">. </w:t>
            </w:r>
            <w:r w:rsidRPr="00D40881">
              <w:rPr>
                <w:rFonts w:eastAsia="Times New Roman"/>
                <w:color w:val="000000" w:themeColor="text1"/>
                <w:sz w:val="20"/>
                <w:szCs w:val="20"/>
                <w:lang w:eastAsia="lv-LV"/>
              </w:rPr>
              <w:t xml:space="preserve"> </w:t>
            </w:r>
          </w:p>
        </w:tc>
      </w:tr>
      <w:tr w:rsidR="00175458" w:rsidRPr="00D40881" w:rsidTr="008C40FD">
        <w:tc>
          <w:tcPr>
            <w:tcW w:w="675" w:type="dxa"/>
          </w:tcPr>
          <w:p w:rsidR="00175458" w:rsidRPr="00D40881" w:rsidRDefault="00175458"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3.4.</w:t>
            </w:r>
          </w:p>
        </w:tc>
        <w:tc>
          <w:tcPr>
            <w:tcW w:w="3544" w:type="dxa"/>
          </w:tcPr>
          <w:p w:rsidR="00175458" w:rsidRPr="00D40881" w:rsidRDefault="00175458" w:rsidP="009F08B7">
            <w:pPr>
              <w:rPr>
                <w:color w:val="000000" w:themeColor="text1"/>
                <w:sz w:val="20"/>
                <w:szCs w:val="20"/>
              </w:rPr>
            </w:pPr>
            <w:r w:rsidRPr="00D40881">
              <w:rPr>
                <w:color w:val="000000" w:themeColor="text1"/>
                <w:sz w:val="20"/>
                <w:szCs w:val="20"/>
              </w:rPr>
              <w:t xml:space="preserve">Izstrādāt valsts atbalsta programmu </w:t>
            </w:r>
            <w:r w:rsidR="007C0C8B">
              <w:rPr>
                <w:color w:val="000000" w:themeColor="text1"/>
                <w:sz w:val="20"/>
                <w:szCs w:val="20"/>
              </w:rPr>
              <w:t xml:space="preserve">finanšu </w:t>
            </w:r>
            <w:r w:rsidR="007C0C8B" w:rsidRPr="007C0C8B">
              <w:rPr>
                <w:color w:val="000000" w:themeColor="text1"/>
                <w:sz w:val="20"/>
                <w:szCs w:val="20"/>
              </w:rPr>
              <w:t>pieejamība</w:t>
            </w:r>
            <w:r w:rsidR="007C0C8B">
              <w:rPr>
                <w:color w:val="000000" w:themeColor="text1"/>
                <w:sz w:val="20"/>
                <w:szCs w:val="20"/>
              </w:rPr>
              <w:t>s</w:t>
            </w:r>
            <w:r w:rsidR="007C0C8B" w:rsidRPr="007C0C8B">
              <w:rPr>
                <w:color w:val="000000" w:themeColor="text1"/>
                <w:sz w:val="20"/>
                <w:szCs w:val="20"/>
              </w:rPr>
              <w:t xml:space="preserve"> komersantiem</w:t>
            </w:r>
            <w:r w:rsidR="007C0C8B">
              <w:rPr>
                <w:color w:val="000000" w:themeColor="text1"/>
                <w:sz w:val="20"/>
                <w:szCs w:val="20"/>
              </w:rPr>
              <w:t xml:space="preserve"> </w:t>
            </w:r>
            <w:r w:rsidR="00DF6D37">
              <w:rPr>
                <w:color w:val="000000" w:themeColor="text1"/>
                <w:sz w:val="20"/>
                <w:szCs w:val="20"/>
              </w:rPr>
              <w:t>nodrošināšanai</w:t>
            </w:r>
            <w:r w:rsidR="007C0C8B" w:rsidRPr="007C0C8B">
              <w:rPr>
                <w:color w:val="000000" w:themeColor="text1"/>
                <w:sz w:val="20"/>
                <w:szCs w:val="20"/>
              </w:rPr>
              <w:t xml:space="preserve"> – Ieguldījumu fonds</w:t>
            </w:r>
            <w:r w:rsidRPr="00D40881">
              <w:rPr>
                <w:color w:val="000000" w:themeColor="text1"/>
                <w:sz w:val="20"/>
                <w:szCs w:val="20"/>
              </w:rPr>
              <w:t>.</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Mērķis:</w:t>
            </w:r>
          </w:p>
          <w:p w:rsidR="007C0C8B" w:rsidRDefault="007C0C8B" w:rsidP="007E5A17">
            <w:pPr>
              <w:rPr>
                <w:sz w:val="20"/>
                <w:szCs w:val="20"/>
              </w:rPr>
            </w:pPr>
            <w:r w:rsidRPr="00D75B8B">
              <w:rPr>
                <w:sz w:val="20"/>
                <w:szCs w:val="20"/>
              </w:rPr>
              <w:t>nodrošināt finansējuma pieejamību komersantiem dažādās attīstības stadijās, tai skaitā veicinot pieeju finansējumam uzņēmējdarbības uzsākšanai un attīstībai, un veicinot finansējuma pieejamību riska kapitāla finansējuma veidā produktu vai biznesa attīstīšanai</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Finansējuma saņēmējs:</w:t>
            </w:r>
          </w:p>
          <w:p w:rsidR="00175458" w:rsidRPr="00D40881" w:rsidRDefault="00B510AE" w:rsidP="007E5A17">
            <w:pPr>
              <w:rPr>
                <w:rFonts w:eastAsia="Times New Roman"/>
                <w:bCs/>
                <w:color w:val="000000" w:themeColor="text1"/>
                <w:sz w:val="20"/>
                <w:szCs w:val="20"/>
                <w:lang w:eastAsia="lv-LV"/>
              </w:rPr>
            </w:pPr>
            <w:r>
              <w:rPr>
                <w:rFonts w:eastAsia="Times New Roman"/>
                <w:bCs/>
                <w:color w:val="000000" w:themeColor="text1"/>
                <w:sz w:val="20"/>
                <w:szCs w:val="20"/>
                <w:lang w:eastAsia="lv-LV"/>
              </w:rPr>
              <w:t>K</w:t>
            </w:r>
            <w:r w:rsidR="007C0C8B">
              <w:rPr>
                <w:rFonts w:eastAsia="Times New Roman"/>
                <w:bCs/>
                <w:color w:val="000000" w:themeColor="text1"/>
                <w:sz w:val="20"/>
                <w:szCs w:val="20"/>
                <w:lang w:eastAsia="lv-LV"/>
              </w:rPr>
              <w:t>omersanti</w:t>
            </w:r>
          </w:p>
          <w:p w:rsidR="00175458" w:rsidRPr="00D40881" w:rsidRDefault="00175458" w:rsidP="009F08B7">
            <w:pPr>
              <w:rPr>
                <w:color w:val="000000" w:themeColor="text1"/>
                <w:sz w:val="20"/>
                <w:szCs w:val="20"/>
              </w:rPr>
            </w:pP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[128] Vienotas valsts attīstības finanšu institūcijas izveidošana, kas ietver visus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valsts piedāvātos finanšu atbalsta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instrumentus (jaunu uzņēmumu darbības uzsākšanas finansēšanai, valsts eksporta garantiju nodrošināšanai, riska kapitāla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nodrošināšanai, investīciju projektiem ražojošajiem un eksportējošajiem uzņēmējiem, </w:t>
            </w:r>
            <w:proofErr w:type="spellStart"/>
            <w:r w:rsidRPr="00D40881">
              <w:rPr>
                <w:rFonts w:eastAsia="Times New Roman"/>
                <w:color w:val="000000" w:themeColor="text1"/>
                <w:sz w:val="20"/>
                <w:szCs w:val="20"/>
                <w:lang w:eastAsia="lv-LV"/>
              </w:rPr>
              <w:t>mikro</w:t>
            </w:r>
            <w:proofErr w:type="spellEnd"/>
            <w:r w:rsidRPr="00D40881">
              <w:rPr>
                <w:rFonts w:eastAsia="Times New Roman"/>
                <w:color w:val="000000" w:themeColor="text1"/>
                <w:sz w:val="20"/>
                <w:szCs w:val="20"/>
                <w:lang w:eastAsia="lv-LV"/>
              </w:rPr>
              <w:t xml:space="preserve">, mazo un vidējo uzņēmumu attīstībai,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ieguldījumiem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izpētē un attīstībā, lauksaimniecības un lauku attīstības sekmēšanai, vides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aizsardzības un </w:t>
            </w:r>
            <w:proofErr w:type="spellStart"/>
            <w:r w:rsidRPr="00D40881">
              <w:rPr>
                <w:rFonts w:eastAsia="Times New Roman"/>
                <w:color w:val="000000" w:themeColor="text1"/>
                <w:sz w:val="20"/>
                <w:szCs w:val="20"/>
                <w:lang w:eastAsia="lv-LV"/>
              </w:rPr>
              <w:t>nergoefektivitātes</w:t>
            </w:r>
            <w:proofErr w:type="spellEnd"/>
            <w:r w:rsidRPr="00D40881">
              <w:rPr>
                <w:rFonts w:eastAsia="Times New Roman"/>
                <w:color w:val="000000" w:themeColor="text1"/>
                <w:sz w:val="20"/>
                <w:szCs w:val="20"/>
                <w:lang w:eastAsia="lv-LV"/>
              </w:rPr>
              <w:t xml:space="preserve">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veicināšanai </w:t>
            </w:r>
            <w:proofErr w:type="spellStart"/>
            <w:r w:rsidRPr="00D40881">
              <w:rPr>
                <w:rFonts w:eastAsia="Times New Roman"/>
                <w:color w:val="000000" w:themeColor="text1"/>
                <w:sz w:val="20"/>
                <w:szCs w:val="20"/>
                <w:lang w:eastAsia="lv-LV"/>
              </w:rPr>
              <w:t>u.c</w:t>
            </w:r>
            <w:proofErr w:type="spellEnd"/>
            <w:r w:rsidRPr="00D40881">
              <w:rPr>
                <w:rFonts w:eastAsia="Times New Roman"/>
                <w:color w:val="000000" w:themeColor="text1"/>
                <w:sz w:val="20"/>
                <w:szCs w:val="20"/>
                <w:lang w:eastAsia="lv-LV"/>
              </w:rPr>
              <w:t>.)</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color w:val="000000" w:themeColor="text1"/>
                <w:sz w:val="20"/>
                <w:szCs w:val="20"/>
                <w:lang w:eastAsia="lv-LV"/>
              </w:rPr>
            </w:pPr>
            <w:r w:rsidRPr="00D40881">
              <w:rPr>
                <w:rFonts w:eastAsia="Times New Roman"/>
                <w:bCs/>
                <w:color w:val="000000" w:themeColor="text1"/>
                <w:sz w:val="20"/>
                <w:szCs w:val="20"/>
                <w:lang w:eastAsia="lv-LV"/>
              </w:rPr>
              <w:t>3.</w:t>
            </w:r>
            <w:r w:rsidRPr="00D40881">
              <w:rPr>
                <w:sz w:val="20"/>
                <w:szCs w:val="20"/>
              </w:rPr>
              <w:t xml:space="preserve"> Uzlabot mazo un vidējo uzņēmumu konkurētspēju.</w:t>
            </w:r>
          </w:p>
        </w:tc>
        <w:tc>
          <w:tcPr>
            <w:tcW w:w="1418"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w:t>
            </w:r>
          </w:p>
        </w:tc>
        <w:tc>
          <w:tcPr>
            <w:tcW w:w="1701" w:type="dxa"/>
          </w:tcPr>
          <w:p w:rsidR="00175458" w:rsidRPr="00D40881" w:rsidRDefault="00175458" w:rsidP="005D04A6">
            <w:pPr>
              <w:jc w:val="center"/>
              <w:rPr>
                <w:color w:val="000000" w:themeColor="text1"/>
                <w:sz w:val="20"/>
                <w:szCs w:val="20"/>
              </w:rPr>
            </w:pPr>
            <w:r w:rsidRPr="00D40881">
              <w:rPr>
                <w:color w:val="000000" w:themeColor="text1"/>
                <w:sz w:val="20"/>
                <w:szCs w:val="20"/>
              </w:rPr>
              <w:t>12.2014.</w:t>
            </w:r>
          </w:p>
        </w:tc>
        <w:tc>
          <w:tcPr>
            <w:tcW w:w="2267" w:type="dxa"/>
          </w:tcPr>
          <w:p w:rsidR="00175458" w:rsidRPr="00D40881" w:rsidRDefault="00B510AE" w:rsidP="00B91817">
            <w:pPr>
              <w:rPr>
                <w:rFonts w:eastAsia="Times New Roman"/>
                <w:color w:val="000000" w:themeColor="text1"/>
                <w:sz w:val="20"/>
                <w:szCs w:val="20"/>
                <w:lang w:eastAsia="lv-LV"/>
              </w:rPr>
            </w:pPr>
            <w:r w:rsidRPr="00B510AE">
              <w:rPr>
                <w:rFonts w:eastAsia="Times New Roman"/>
                <w:color w:val="000000" w:themeColor="text1"/>
                <w:sz w:val="20"/>
                <w:szCs w:val="20"/>
                <w:lang w:eastAsia="lv-LV"/>
              </w:rPr>
              <w:t>Atbalstīto komersantu skaits atkarīgs no finanšu instrumentu veida un sadalījuma Ieguldījumu fondā; finanšu instrumenti tiks pielāgoti tirgus nepilnību risināšanai.</w:t>
            </w:r>
          </w:p>
          <w:p w:rsidR="00175458" w:rsidRPr="00D40881" w:rsidRDefault="00175458" w:rsidP="00B91817">
            <w:pPr>
              <w:rPr>
                <w:rFonts w:eastAsia="Times New Roman"/>
                <w:color w:val="000000" w:themeColor="text1"/>
                <w:sz w:val="20"/>
                <w:szCs w:val="20"/>
                <w:lang w:eastAsia="lv-LV"/>
              </w:rPr>
            </w:pPr>
            <w:r w:rsidRPr="00D40881">
              <w:rPr>
                <w:rFonts w:eastAsia="Times New Roman"/>
                <w:i/>
                <w:color w:val="000000" w:themeColor="text1"/>
                <w:sz w:val="20"/>
                <w:szCs w:val="20"/>
                <w:lang w:eastAsia="lv-LV"/>
              </w:rPr>
              <w:t>(rādītājs sasniegts 2020.gadā)</w:t>
            </w:r>
          </w:p>
        </w:tc>
        <w:tc>
          <w:tcPr>
            <w:tcW w:w="2410" w:type="dxa"/>
          </w:tcPr>
          <w:p w:rsidR="002074FF" w:rsidRDefault="00175458" w:rsidP="002074FF">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Finansējums no ES fondiem 2014.-2020.gadam. </w:t>
            </w:r>
          </w:p>
          <w:p w:rsidR="00175458" w:rsidRPr="00D40881" w:rsidRDefault="00175458" w:rsidP="002074FF">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Indikatīvi </w:t>
            </w:r>
            <w:r w:rsidR="00E34639">
              <w:rPr>
                <w:rFonts w:eastAsia="Times New Roman"/>
                <w:color w:val="000000" w:themeColor="text1"/>
                <w:sz w:val="20"/>
                <w:szCs w:val="20"/>
                <w:lang w:eastAsia="lv-LV"/>
              </w:rPr>
              <w:t xml:space="preserve">100 </w:t>
            </w:r>
            <w:proofErr w:type="spellStart"/>
            <w:r w:rsidR="00E34639">
              <w:rPr>
                <w:rFonts w:eastAsia="Times New Roman"/>
                <w:color w:val="000000" w:themeColor="text1"/>
                <w:sz w:val="20"/>
                <w:szCs w:val="20"/>
                <w:lang w:eastAsia="lv-LV"/>
              </w:rPr>
              <w:t>milj</w:t>
            </w:r>
            <w:proofErr w:type="spellEnd"/>
            <w:r w:rsidR="00E34639">
              <w:rPr>
                <w:rFonts w:eastAsia="Times New Roman"/>
                <w:color w:val="000000" w:themeColor="text1"/>
                <w:sz w:val="20"/>
                <w:szCs w:val="20"/>
                <w:lang w:eastAsia="lv-LV"/>
              </w:rPr>
              <w:t xml:space="preserve">. LVL, </w:t>
            </w:r>
            <w:proofErr w:type="spellStart"/>
            <w:r w:rsidR="00E34639">
              <w:rPr>
                <w:rFonts w:eastAsia="Times New Roman"/>
                <w:color w:val="000000" w:themeColor="text1"/>
                <w:sz w:val="20"/>
                <w:szCs w:val="20"/>
                <w:lang w:eastAsia="lv-LV"/>
              </w:rPr>
              <w:t>t.sk</w:t>
            </w:r>
            <w:proofErr w:type="spellEnd"/>
            <w:r w:rsidR="00E34639">
              <w:rPr>
                <w:rFonts w:eastAsia="Times New Roman"/>
                <w:color w:val="000000" w:themeColor="text1"/>
                <w:sz w:val="20"/>
                <w:szCs w:val="20"/>
                <w:lang w:eastAsia="lv-LV"/>
              </w:rPr>
              <w:t xml:space="preserve">. </w:t>
            </w:r>
            <w:r w:rsidR="007C0C8B">
              <w:rPr>
                <w:rFonts w:eastAsia="Times New Roman"/>
                <w:color w:val="000000" w:themeColor="text1"/>
                <w:sz w:val="20"/>
                <w:szCs w:val="20"/>
                <w:lang w:eastAsia="lv-LV"/>
              </w:rPr>
              <w:t>75</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LVL ERAF</w:t>
            </w:r>
            <w:r w:rsidR="002074FF">
              <w:rPr>
                <w:rFonts w:eastAsia="Times New Roman"/>
                <w:color w:val="000000" w:themeColor="text1"/>
                <w:sz w:val="20"/>
                <w:szCs w:val="20"/>
                <w:lang w:eastAsia="lv-LV"/>
              </w:rPr>
              <w:t xml:space="preserve"> un</w:t>
            </w:r>
            <w:r w:rsidRPr="00D40881">
              <w:rPr>
                <w:rFonts w:eastAsia="Times New Roman"/>
                <w:color w:val="000000" w:themeColor="text1"/>
                <w:sz w:val="20"/>
                <w:szCs w:val="20"/>
                <w:lang w:eastAsia="lv-LV"/>
              </w:rPr>
              <w:t xml:space="preserve"> </w:t>
            </w:r>
            <w:r w:rsidR="007C0C8B">
              <w:rPr>
                <w:rFonts w:eastAsia="Times New Roman"/>
                <w:color w:val="000000" w:themeColor="text1"/>
                <w:sz w:val="20"/>
                <w:szCs w:val="20"/>
                <w:lang w:eastAsia="lv-LV"/>
              </w:rPr>
              <w:t>25</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w:t>
            </w:r>
            <w:r w:rsidR="002074FF">
              <w:rPr>
                <w:rFonts w:eastAsia="Times New Roman"/>
                <w:color w:val="000000" w:themeColor="text1"/>
                <w:sz w:val="20"/>
                <w:szCs w:val="20"/>
                <w:lang w:eastAsia="lv-LV"/>
              </w:rPr>
              <w:t xml:space="preserve"> LVL</w:t>
            </w:r>
            <w:r w:rsidRPr="00D40881">
              <w:rPr>
                <w:rFonts w:eastAsia="Times New Roman"/>
                <w:color w:val="000000" w:themeColor="text1"/>
                <w:sz w:val="20"/>
                <w:szCs w:val="20"/>
                <w:lang w:eastAsia="lv-LV"/>
              </w:rPr>
              <w:t xml:space="preserve"> privātais finansējums</w:t>
            </w:r>
            <w:r w:rsidR="007872EB">
              <w:rPr>
                <w:rFonts w:eastAsia="Times New Roman"/>
                <w:color w:val="000000" w:themeColor="text1"/>
                <w:sz w:val="20"/>
                <w:szCs w:val="20"/>
                <w:lang w:eastAsia="lv-LV"/>
              </w:rPr>
              <w:t xml:space="preserve"> </w:t>
            </w:r>
            <w:r w:rsidR="007872EB" w:rsidRPr="00D40881">
              <w:rPr>
                <w:color w:val="000000" w:themeColor="text1"/>
                <w:sz w:val="20"/>
                <w:szCs w:val="20"/>
              </w:rPr>
              <w:t>(septiņu gadu periodam)</w:t>
            </w:r>
            <w:r w:rsidRPr="00D40881">
              <w:rPr>
                <w:rFonts w:eastAsia="Times New Roman"/>
                <w:color w:val="000000" w:themeColor="text1"/>
                <w:sz w:val="20"/>
                <w:szCs w:val="20"/>
                <w:lang w:eastAsia="lv-LV"/>
              </w:rPr>
              <w:t>.</w:t>
            </w:r>
          </w:p>
        </w:tc>
      </w:tr>
      <w:tr w:rsidR="00175458" w:rsidRPr="00D40881" w:rsidTr="00597916">
        <w:tc>
          <w:tcPr>
            <w:tcW w:w="675" w:type="dxa"/>
            <w:shd w:val="clear" w:color="auto" w:fill="auto"/>
          </w:tcPr>
          <w:p w:rsidR="00175458" w:rsidRPr="00D40881" w:rsidRDefault="00175458"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t>3.</w:t>
            </w:r>
            <w:r w:rsidR="007C0C8B">
              <w:rPr>
                <w:rFonts w:eastAsia="Times New Roman"/>
                <w:color w:val="000000" w:themeColor="text1"/>
                <w:sz w:val="20"/>
                <w:szCs w:val="20"/>
                <w:lang w:eastAsia="lv-LV"/>
              </w:rPr>
              <w:t>5</w:t>
            </w:r>
            <w:r w:rsidRPr="00D40881">
              <w:rPr>
                <w:rFonts w:eastAsia="Times New Roman"/>
                <w:color w:val="000000" w:themeColor="text1"/>
                <w:sz w:val="20"/>
                <w:szCs w:val="20"/>
                <w:lang w:eastAsia="lv-LV"/>
              </w:rPr>
              <w:t>.</w:t>
            </w:r>
          </w:p>
        </w:tc>
        <w:tc>
          <w:tcPr>
            <w:tcW w:w="3544"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Izstrādāt grozījumi normatīvajos aktos, līdz 2020.gadam pagarinot Uzņēmuma ienākuma nodokļa atvieglojumu ražošanas veicināšanai iegādājoties jaunas ražošanas iekārtas.</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Mērķis:</w:t>
            </w:r>
          </w:p>
          <w:p w:rsidR="00175458" w:rsidRPr="00D40881" w:rsidRDefault="00175458" w:rsidP="007E5A1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lastRenderedPageBreak/>
              <w:t>Veicināt investīcijas jaunās tehnoloģijās.</w:t>
            </w:r>
          </w:p>
          <w:p w:rsidR="00175458" w:rsidRPr="00D40881" w:rsidRDefault="00175458" w:rsidP="007E5A17">
            <w:pPr>
              <w:rPr>
                <w:rFonts w:eastAsia="Times New Roman"/>
                <w:b/>
                <w:bCs/>
                <w:color w:val="000000" w:themeColor="text1"/>
                <w:sz w:val="20"/>
                <w:szCs w:val="20"/>
                <w:lang w:eastAsia="lv-LV"/>
              </w:rPr>
            </w:pPr>
            <w:r w:rsidRPr="00D40881">
              <w:rPr>
                <w:rFonts w:eastAsia="Times New Roman"/>
                <w:b/>
                <w:bCs/>
                <w:color w:val="000000" w:themeColor="text1"/>
                <w:sz w:val="20"/>
                <w:szCs w:val="20"/>
                <w:lang w:eastAsia="lv-LV"/>
              </w:rPr>
              <w:t>Finansējuma saņēmējs:</w:t>
            </w:r>
          </w:p>
          <w:p w:rsidR="00175458" w:rsidRPr="00D40881" w:rsidRDefault="00175458" w:rsidP="00245EB2">
            <w:pPr>
              <w:rPr>
                <w:color w:val="000000" w:themeColor="text1"/>
                <w:sz w:val="20"/>
                <w:szCs w:val="20"/>
              </w:rPr>
            </w:pPr>
            <w:r w:rsidRPr="00D40881">
              <w:rPr>
                <w:rFonts w:eastAsia="Times New Roman"/>
                <w:bCs/>
                <w:color w:val="000000" w:themeColor="text1"/>
                <w:sz w:val="20"/>
                <w:szCs w:val="20"/>
                <w:lang w:eastAsia="lv-LV"/>
              </w:rPr>
              <w:t>Apstrādes rūpniecības komersanti.</w:t>
            </w:r>
          </w:p>
        </w:tc>
        <w:tc>
          <w:tcPr>
            <w:tcW w:w="2977" w:type="dxa"/>
            <w:shd w:val="clear" w:color="auto" w:fill="auto"/>
          </w:tcPr>
          <w:p w:rsidR="00175458" w:rsidRPr="00D40881" w:rsidRDefault="00175458" w:rsidP="009F08B7">
            <w:pPr>
              <w:rPr>
                <w:color w:val="000000" w:themeColor="text1"/>
                <w:sz w:val="20"/>
                <w:szCs w:val="20"/>
              </w:rPr>
            </w:pPr>
            <w:r w:rsidRPr="00D40881">
              <w:rPr>
                <w:b/>
                <w:color w:val="000000" w:themeColor="text1"/>
                <w:sz w:val="20"/>
                <w:szCs w:val="20"/>
              </w:rPr>
              <w:lastRenderedPageBreak/>
              <w:t>NAP</w:t>
            </w:r>
            <w:r w:rsidRPr="00D40881">
              <w:rPr>
                <w:color w:val="000000" w:themeColor="text1"/>
                <w:sz w:val="20"/>
                <w:szCs w:val="20"/>
              </w:rPr>
              <w:t xml:space="preserve">: [124] Pilnveidot nodokļu stimulu sistēmu, </w:t>
            </w:r>
          </w:p>
          <w:p w:rsidR="00175458" w:rsidRPr="00D40881" w:rsidRDefault="00175458" w:rsidP="009F08B7">
            <w:pPr>
              <w:rPr>
                <w:color w:val="000000" w:themeColor="text1"/>
                <w:sz w:val="20"/>
                <w:szCs w:val="20"/>
              </w:rPr>
            </w:pPr>
            <w:r w:rsidRPr="00D40881">
              <w:rPr>
                <w:color w:val="000000" w:themeColor="text1"/>
                <w:sz w:val="20"/>
                <w:szCs w:val="20"/>
              </w:rPr>
              <w:t xml:space="preserve">lai atbalstītu jaunu produktu izstrādi un investīciju piesaisti uzņēmumu </w:t>
            </w:r>
          </w:p>
          <w:p w:rsidR="00175458" w:rsidRPr="00D40881" w:rsidRDefault="00175458" w:rsidP="009F08B7">
            <w:pPr>
              <w:rPr>
                <w:color w:val="000000" w:themeColor="text1"/>
                <w:sz w:val="20"/>
                <w:szCs w:val="20"/>
              </w:rPr>
            </w:pPr>
            <w:r w:rsidRPr="00D40881">
              <w:rPr>
                <w:color w:val="000000" w:themeColor="text1"/>
                <w:sz w:val="20"/>
                <w:szCs w:val="20"/>
              </w:rPr>
              <w:t xml:space="preserve">konkurētspējas stiprināšanai, </w:t>
            </w:r>
            <w:proofErr w:type="spellStart"/>
            <w:r w:rsidRPr="00D40881">
              <w:rPr>
                <w:color w:val="000000" w:themeColor="text1"/>
                <w:sz w:val="20"/>
                <w:szCs w:val="20"/>
              </w:rPr>
              <w:t>t.sk</w:t>
            </w:r>
            <w:proofErr w:type="spellEnd"/>
            <w:r w:rsidRPr="00D40881">
              <w:rPr>
                <w:color w:val="000000" w:themeColor="text1"/>
                <w:sz w:val="20"/>
                <w:szCs w:val="20"/>
              </w:rPr>
              <w:t xml:space="preserve">. </w:t>
            </w:r>
            <w:r w:rsidRPr="00D40881">
              <w:rPr>
                <w:color w:val="000000" w:themeColor="text1"/>
                <w:sz w:val="20"/>
                <w:szCs w:val="20"/>
              </w:rPr>
              <w:lastRenderedPageBreak/>
              <w:t xml:space="preserve">veicinot uzņēmējdarbību speciālo ekonomisko zonu </w:t>
            </w:r>
          </w:p>
          <w:p w:rsidR="00175458" w:rsidRPr="00D40881" w:rsidRDefault="00175458" w:rsidP="00245EB2">
            <w:pPr>
              <w:rPr>
                <w:color w:val="000000" w:themeColor="text1"/>
                <w:sz w:val="20"/>
                <w:szCs w:val="20"/>
              </w:rPr>
            </w:pPr>
            <w:r w:rsidRPr="00D40881">
              <w:rPr>
                <w:color w:val="000000" w:themeColor="text1"/>
                <w:sz w:val="20"/>
                <w:szCs w:val="20"/>
              </w:rPr>
              <w:t>un brīvostu teritorijās.</w:t>
            </w:r>
          </w:p>
        </w:tc>
        <w:tc>
          <w:tcPr>
            <w:tcW w:w="1418"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lastRenderedPageBreak/>
              <w:t>FM, EM</w:t>
            </w:r>
          </w:p>
        </w:tc>
        <w:tc>
          <w:tcPr>
            <w:tcW w:w="1701" w:type="dxa"/>
            <w:shd w:val="clear" w:color="auto" w:fill="auto"/>
          </w:tcPr>
          <w:p w:rsidR="00175458" w:rsidRPr="00D40881" w:rsidRDefault="00B353B4" w:rsidP="005D04A6">
            <w:pPr>
              <w:jc w:val="center"/>
              <w:rPr>
                <w:color w:val="000000" w:themeColor="text1"/>
                <w:sz w:val="20"/>
                <w:szCs w:val="20"/>
              </w:rPr>
            </w:pPr>
            <w:r>
              <w:rPr>
                <w:color w:val="000000" w:themeColor="text1"/>
                <w:sz w:val="20"/>
                <w:szCs w:val="20"/>
              </w:rPr>
              <w:t>01</w:t>
            </w:r>
            <w:r w:rsidR="00175458" w:rsidRPr="00D40881">
              <w:rPr>
                <w:color w:val="000000" w:themeColor="text1"/>
                <w:sz w:val="20"/>
                <w:szCs w:val="20"/>
              </w:rPr>
              <w:t>.201</w:t>
            </w:r>
            <w:r>
              <w:rPr>
                <w:color w:val="000000" w:themeColor="text1"/>
                <w:sz w:val="20"/>
                <w:szCs w:val="20"/>
              </w:rPr>
              <w:t>4</w:t>
            </w:r>
            <w:r w:rsidR="00175458" w:rsidRPr="00D40881">
              <w:rPr>
                <w:color w:val="000000" w:themeColor="text1"/>
                <w:sz w:val="20"/>
                <w:szCs w:val="20"/>
              </w:rPr>
              <w:t>.</w:t>
            </w:r>
          </w:p>
        </w:tc>
        <w:tc>
          <w:tcPr>
            <w:tcW w:w="2267" w:type="dxa"/>
            <w:shd w:val="clear" w:color="auto" w:fill="auto"/>
          </w:tcPr>
          <w:p w:rsidR="00175458" w:rsidRPr="00D40881" w:rsidRDefault="00175458" w:rsidP="00D14783">
            <w:pPr>
              <w:rPr>
                <w:color w:val="000000" w:themeColor="text1"/>
                <w:sz w:val="20"/>
                <w:szCs w:val="20"/>
              </w:rPr>
            </w:pPr>
            <w:r w:rsidRPr="00D40881">
              <w:rPr>
                <w:rFonts w:eastAsia="Times New Roman"/>
                <w:sz w:val="20"/>
                <w:szCs w:val="20"/>
                <w:lang w:eastAsia="lv-LV"/>
              </w:rPr>
              <w:t>Sagatavots likumprojekts „Grozījumi likumā „Par uzņēmumu ienākum</w:t>
            </w:r>
            <w:r w:rsidR="00D14783">
              <w:rPr>
                <w:rFonts w:eastAsia="Times New Roman"/>
                <w:sz w:val="20"/>
                <w:szCs w:val="20"/>
                <w:lang w:eastAsia="lv-LV"/>
              </w:rPr>
              <w:t>a</w:t>
            </w:r>
            <w:r w:rsidRPr="00D40881">
              <w:rPr>
                <w:rFonts w:eastAsia="Times New Roman"/>
                <w:sz w:val="20"/>
                <w:szCs w:val="20"/>
                <w:lang w:eastAsia="lv-LV"/>
              </w:rPr>
              <w:t xml:space="preserve"> nodokli””.</w:t>
            </w:r>
          </w:p>
        </w:tc>
        <w:tc>
          <w:tcPr>
            <w:tcW w:w="2410" w:type="dxa"/>
            <w:shd w:val="clear" w:color="auto" w:fill="auto"/>
          </w:tcPr>
          <w:p w:rsidR="00175458" w:rsidRPr="00D40881" w:rsidRDefault="00175458" w:rsidP="009F08B7">
            <w:pPr>
              <w:rPr>
                <w:color w:val="000000" w:themeColor="text1"/>
                <w:sz w:val="20"/>
                <w:szCs w:val="20"/>
              </w:rPr>
            </w:pPr>
            <w:r w:rsidRPr="00D40881">
              <w:rPr>
                <w:rFonts w:eastAsia="Times New Roman"/>
                <w:sz w:val="20"/>
                <w:szCs w:val="20"/>
                <w:lang w:eastAsia="lv-LV"/>
              </w:rPr>
              <w:t>Piešķirto budžeta līdzekļu ietvaros.</w:t>
            </w:r>
          </w:p>
        </w:tc>
      </w:tr>
      <w:tr w:rsidR="00175458" w:rsidRPr="00D40881" w:rsidTr="00597916">
        <w:tc>
          <w:tcPr>
            <w:tcW w:w="675" w:type="dxa"/>
            <w:shd w:val="clear" w:color="auto" w:fill="auto"/>
          </w:tcPr>
          <w:p w:rsidR="00175458" w:rsidRPr="00D40881" w:rsidRDefault="00175458" w:rsidP="00CD7C5B">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3.</w:t>
            </w:r>
            <w:r w:rsidR="007C0C8B">
              <w:rPr>
                <w:rFonts w:eastAsia="Times New Roman"/>
                <w:color w:val="000000" w:themeColor="text1"/>
                <w:sz w:val="20"/>
                <w:szCs w:val="20"/>
                <w:lang w:eastAsia="lv-LV"/>
              </w:rPr>
              <w:t>6</w:t>
            </w:r>
            <w:r w:rsidRPr="00D40881">
              <w:rPr>
                <w:rFonts w:eastAsia="Times New Roman"/>
                <w:color w:val="000000" w:themeColor="text1"/>
                <w:sz w:val="20"/>
                <w:szCs w:val="20"/>
                <w:lang w:eastAsia="lv-LV"/>
              </w:rPr>
              <w:t>.</w:t>
            </w:r>
          </w:p>
        </w:tc>
        <w:tc>
          <w:tcPr>
            <w:tcW w:w="3544"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 xml:space="preserve">Izstrādāt grozījumi normatīvajos aktos, līdz 2020.gadam pārskatot un pagarinot Uzņēmuma ienākuma nodokļa atlaidi lielajiem investīciju projektiem virs 10 </w:t>
            </w:r>
            <w:proofErr w:type="spellStart"/>
            <w:r w:rsidRPr="00D40881">
              <w:rPr>
                <w:color w:val="000000" w:themeColor="text1"/>
                <w:sz w:val="20"/>
                <w:szCs w:val="20"/>
              </w:rPr>
              <w:t>milj</w:t>
            </w:r>
            <w:proofErr w:type="spellEnd"/>
            <w:r w:rsidRPr="00D40881">
              <w:rPr>
                <w:color w:val="000000" w:themeColor="text1"/>
                <w:sz w:val="20"/>
                <w:szCs w:val="20"/>
              </w:rPr>
              <w:t>. LVL.</w:t>
            </w:r>
          </w:p>
          <w:p w:rsidR="00175458" w:rsidRPr="00D40881" w:rsidRDefault="00175458" w:rsidP="009F08B7">
            <w:pPr>
              <w:rPr>
                <w:color w:val="000000" w:themeColor="text1"/>
                <w:sz w:val="20"/>
                <w:szCs w:val="20"/>
              </w:rPr>
            </w:pPr>
          </w:p>
        </w:tc>
        <w:tc>
          <w:tcPr>
            <w:tcW w:w="2977" w:type="dxa"/>
            <w:shd w:val="clear" w:color="auto" w:fill="auto"/>
          </w:tcPr>
          <w:p w:rsidR="00175458" w:rsidRPr="00D40881" w:rsidRDefault="00175458" w:rsidP="009F08B7">
            <w:pPr>
              <w:rPr>
                <w:color w:val="000000" w:themeColor="text1"/>
                <w:sz w:val="20"/>
                <w:szCs w:val="20"/>
              </w:rPr>
            </w:pPr>
            <w:r w:rsidRPr="00D40881">
              <w:rPr>
                <w:b/>
                <w:color w:val="000000" w:themeColor="text1"/>
                <w:sz w:val="20"/>
                <w:szCs w:val="20"/>
              </w:rPr>
              <w:t>NAP</w:t>
            </w:r>
            <w:r w:rsidRPr="00D40881">
              <w:rPr>
                <w:color w:val="000000" w:themeColor="text1"/>
                <w:sz w:val="20"/>
                <w:szCs w:val="20"/>
              </w:rPr>
              <w:t xml:space="preserve">: [124] Pilnveidot nodokļu stimulu sistēmu, </w:t>
            </w:r>
          </w:p>
          <w:p w:rsidR="00175458" w:rsidRPr="00D40881" w:rsidRDefault="00175458" w:rsidP="009F08B7">
            <w:pPr>
              <w:rPr>
                <w:color w:val="000000" w:themeColor="text1"/>
                <w:sz w:val="20"/>
                <w:szCs w:val="20"/>
              </w:rPr>
            </w:pPr>
            <w:r w:rsidRPr="00D40881">
              <w:rPr>
                <w:color w:val="000000" w:themeColor="text1"/>
                <w:sz w:val="20"/>
                <w:szCs w:val="20"/>
              </w:rPr>
              <w:t xml:space="preserve">lai atbalstītu jaunu produktu izstrādi un </w:t>
            </w:r>
          </w:p>
          <w:p w:rsidR="00175458" w:rsidRPr="00D40881" w:rsidRDefault="00175458" w:rsidP="009F08B7">
            <w:pPr>
              <w:rPr>
                <w:color w:val="000000" w:themeColor="text1"/>
                <w:sz w:val="20"/>
                <w:szCs w:val="20"/>
              </w:rPr>
            </w:pPr>
            <w:r w:rsidRPr="00D40881">
              <w:rPr>
                <w:color w:val="000000" w:themeColor="text1"/>
                <w:sz w:val="20"/>
                <w:szCs w:val="20"/>
              </w:rPr>
              <w:t xml:space="preserve">investīciju piesaisti uzņēmumu </w:t>
            </w:r>
          </w:p>
          <w:p w:rsidR="00175458" w:rsidRPr="00D40881" w:rsidRDefault="00175458" w:rsidP="009F08B7">
            <w:pPr>
              <w:rPr>
                <w:color w:val="000000" w:themeColor="text1"/>
                <w:sz w:val="20"/>
                <w:szCs w:val="20"/>
              </w:rPr>
            </w:pPr>
            <w:r w:rsidRPr="00D40881">
              <w:rPr>
                <w:color w:val="000000" w:themeColor="text1"/>
                <w:sz w:val="20"/>
                <w:szCs w:val="20"/>
              </w:rPr>
              <w:t xml:space="preserve">konkurētspējas stiprināšanai, </w:t>
            </w:r>
            <w:proofErr w:type="spellStart"/>
            <w:r w:rsidRPr="00D40881">
              <w:rPr>
                <w:color w:val="000000" w:themeColor="text1"/>
                <w:sz w:val="20"/>
                <w:szCs w:val="20"/>
              </w:rPr>
              <w:t>t.sk</w:t>
            </w:r>
            <w:proofErr w:type="spellEnd"/>
            <w:r w:rsidRPr="00D40881">
              <w:rPr>
                <w:color w:val="000000" w:themeColor="text1"/>
                <w:sz w:val="20"/>
                <w:szCs w:val="20"/>
              </w:rPr>
              <w:t xml:space="preserve">. veicinot uzņēmējdarbību speciālo ekonomisko zonu </w:t>
            </w:r>
          </w:p>
          <w:p w:rsidR="00175458" w:rsidRPr="00D40881" w:rsidRDefault="00175458" w:rsidP="00245EB2">
            <w:pPr>
              <w:rPr>
                <w:color w:val="000000" w:themeColor="text1"/>
                <w:sz w:val="20"/>
                <w:szCs w:val="20"/>
              </w:rPr>
            </w:pPr>
            <w:r w:rsidRPr="00D40881">
              <w:rPr>
                <w:color w:val="000000" w:themeColor="text1"/>
                <w:sz w:val="20"/>
                <w:szCs w:val="20"/>
              </w:rPr>
              <w:t>un brīvostu teritorijās.</w:t>
            </w:r>
          </w:p>
        </w:tc>
        <w:tc>
          <w:tcPr>
            <w:tcW w:w="1418"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FM, EM</w:t>
            </w:r>
          </w:p>
        </w:tc>
        <w:tc>
          <w:tcPr>
            <w:tcW w:w="1701" w:type="dxa"/>
            <w:shd w:val="clear" w:color="auto" w:fill="auto"/>
          </w:tcPr>
          <w:p w:rsidR="00175458" w:rsidRPr="00D40881" w:rsidRDefault="00B353B4" w:rsidP="005D04A6">
            <w:pPr>
              <w:jc w:val="center"/>
              <w:rPr>
                <w:color w:val="000000" w:themeColor="text1"/>
                <w:sz w:val="20"/>
                <w:szCs w:val="20"/>
              </w:rPr>
            </w:pPr>
            <w:r>
              <w:rPr>
                <w:color w:val="000000" w:themeColor="text1"/>
                <w:sz w:val="20"/>
                <w:szCs w:val="20"/>
              </w:rPr>
              <w:t>01</w:t>
            </w:r>
            <w:r w:rsidR="00175458" w:rsidRPr="00D40881">
              <w:rPr>
                <w:color w:val="000000" w:themeColor="text1"/>
                <w:sz w:val="20"/>
                <w:szCs w:val="20"/>
              </w:rPr>
              <w:t>.201</w:t>
            </w:r>
            <w:r>
              <w:rPr>
                <w:color w:val="000000" w:themeColor="text1"/>
                <w:sz w:val="20"/>
                <w:szCs w:val="20"/>
              </w:rPr>
              <w:t>4</w:t>
            </w:r>
            <w:r w:rsidR="00175458" w:rsidRPr="00D40881">
              <w:rPr>
                <w:color w:val="000000" w:themeColor="text1"/>
                <w:sz w:val="20"/>
                <w:szCs w:val="20"/>
              </w:rPr>
              <w:t>.</w:t>
            </w:r>
          </w:p>
        </w:tc>
        <w:tc>
          <w:tcPr>
            <w:tcW w:w="2267" w:type="dxa"/>
            <w:shd w:val="clear" w:color="auto" w:fill="auto"/>
          </w:tcPr>
          <w:p w:rsidR="00175458" w:rsidRPr="00D40881" w:rsidRDefault="00175458" w:rsidP="00D14783">
            <w:pPr>
              <w:rPr>
                <w:color w:val="000000" w:themeColor="text1"/>
                <w:sz w:val="20"/>
                <w:szCs w:val="20"/>
              </w:rPr>
            </w:pPr>
            <w:r w:rsidRPr="00D40881">
              <w:rPr>
                <w:rFonts w:eastAsia="Times New Roman"/>
                <w:sz w:val="20"/>
                <w:szCs w:val="20"/>
                <w:lang w:eastAsia="lv-LV"/>
              </w:rPr>
              <w:t>Sagatavots likumprojekts „Grozījumi likumā „Par uzņēmumu ienākum</w:t>
            </w:r>
            <w:r w:rsidR="00D14783">
              <w:rPr>
                <w:rFonts w:eastAsia="Times New Roman"/>
                <w:sz w:val="20"/>
                <w:szCs w:val="20"/>
                <w:lang w:eastAsia="lv-LV"/>
              </w:rPr>
              <w:t>a</w:t>
            </w:r>
            <w:r w:rsidRPr="00D40881">
              <w:rPr>
                <w:rFonts w:eastAsia="Times New Roman"/>
                <w:sz w:val="20"/>
                <w:szCs w:val="20"/>
                <w:lang w:eastAsia="lv-LV"/>
              </w:rPr>
              <w:t xml:space="preserve"> nodokli””.</w:t>
            </w:r>
          </w:p>
        </w:tc>
        <w:tc>
          <w:tcPr>
            <w:tcW w:w="2410" w:type="dxa"/>
            <w:shd w:val="clear" w:color="auto" w:fill="auto"/>
          </w:tcPr>
          <w:p w:rsidR="00175458" w:rsidRPr="00D40881" w:rsidRDefault="00175458" w:rsidP="009F08B7">
            <w:pPr>
              <w:rPr>
                <w:color w:val="000000" w:themeColor="text1"/>
                <w:sz w:val="20"/>
                <w:szCs w:val="20"/>
              </w:rPr>
            </w:pPr>
            <w:r w:rsidRPr="00D40881">
              <w:rPr>
                <w:rFonts w:eastAsia="Times New Roman"/>
                <w:sz w:val="20"/>
                <w:szCs w:val="20"/>
                <w:lang w:eastAsia="lv-LV"/>
              </w:rPr>
              <w:t>Piešķirto budžeta līdzekļu ietvaros.</w:t>
            </w:r>
          </w:p>
        </w:tc>
      </w:tr>
      <w:tr w:rsidR="00175458" w:rsidRPr="00D40881" w:rsidTr="00D40881">
        <w:trPr>
          <w:trHeight w:val="1044"/>
        </w:trPr>
        <w:tc>
          <w:tcPr>
            <w:tcW w:w="14992" w:type="dxa"/>
            <w:gridSpan w:val="7"/>
            <w:shd w:val="clear" w:color="auto" w:fill="B8CCE4" w:themeFill="accent1" w:themeFillTint="66"/>
          </w:tcPr>
          <w:p w:rsidR="00175458" w:rsidRPr="00D40881" w:rsidRDefault="00175458" w:rsidP="009F08B7">
            <w:pPr>
              <w:rPr>
                <w:rFonts w:eastAsia="Times New Roman"/>
                <w:color w:val="000000" w:themeColor="text1"/>
                <w:sz w:val="20"/>
                <w:szCs w:val="20"/>
                <w:lang w:eastAsia="lv-LV"/>
              </w:rPr>
            </w:pPr>
            <w:r w:rsidRPr="00D40881">
              <w:rPr>
                <w:rFonts w:eastAsia="Times New Roman"/>
                <w:b/>
                <w:bCs/>
                <w:i/>
                <w:color w:val="000000" w:themeColor="text1"/>
                <w:sz w:val="20"/>
                <w:szCs w:val="20"/>
                <w:u w:val="single"/>
                <w:lang w:eastAsia="lv-LV"/>
              </w:rPr>
              <w:t>4. Rīcības virziens</w:t>
            </w:r>
            <w:r w:rsidRPr="00D40881">
              <w:rPr>
                <w:rFonts w:eastAsia="Times New Roman"/>
                <w:b/>
                <w:bCs/>
                <w:color w:val="000000" w:themeColor="text1"/>
                <w:sz w:val="20"/>
                <w:szCs w:val="20"/>
                <w:u w:val="single"/>
                <w:lang w:eastAsia="lv-LV"/>
              </w:rPr>
              <w:t>:</w:t>
            </w:r>
            <w:r w:rsidRPr="00D40881">
              <w:rPr>
                <w:rFonts w:eastAsia="Times New Roman"/>
                <w:b/>
                <w:bCs/>
                <w:color w:val="000000" w:themeColor="text1"/>
                <w:sz w:val="20"/>
                <w:szCs w:val="20"/>
                <w:lang w:eastAsia="lv-LV"/>
              </w:rPr>
              <w:t xml:space="preserve"> </w:t>
            </w:r>
            <w:r w:rsidRPr="00D40881">
              <w:rPr>
                <w:rFonts w:eastAsia="Times New Roman"/>
                <w:b/>
                <w:bCs/>
                <w:i/>
                <w:color w:val="000000" w:themeColor="text1"/>
                <w:sz w:val="20"/>
                <w:szCs w:val="20"/>
                <w:lang w:eastAsia="lv-LV"/>
              </w:rPr>
              <w:t>Inovācijas kapacitātes paaugstināšana</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Attiecināmie politikas rezultāti:</w:t>
            </w:r>
          </w:p>
          <w:p w:rsidR="00175458" w:rsidRPr="00D40881" w:rsidRDefault="00175458"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produktivitātes pieaugums</w:t>
            </w:r>
          </w:p>
          <w:p w:rsidR="00175458" w:rsidRPr="00D40881" w:rsidRDefault="00175458" w:rsidP="009F08B7">
            <w:pPr>
              <w:pStyle w:val="ListParagraph"/>
              <w:numPr>
                <w:ilvl w:val="0"/>
                <w:numId w:val="15"/>
              </w:numPr>
              <w:spacing w:after="0" w:line="240" w:lineRule="auto"/>
              <w:rPr>
                <w:rFonts w:ascii="Times New Roman" w:eastAsia="Times New Roman" w:hAnsi="Times New Roman"/>
                <w:color w:val="000000" w:themeColor="text1"/>
                <w:sz w:val="20"/>
                <w:szCs w:val="20"/>
                <w:lang w:eastAsia="lv-LV"/>
              </w:rPr>
            </w:pPr>
            <w:r w:rsidRPr="00D40881">
              <w:rPr>
                <w:rFonts w:ascii="Times New Roman" w:hAnsi="Times New Roman"/>
                <w:color w:val="000000" w:themeColor="text1"/>
                <w:sz w:val="20"/>
                <w:szCs w:val="20"/>
              </w:rPr>
              <w:t>ieguldījumu pētniecībā un attīstībā pieaugums</w:t>
            </w:r>
          </w:p>
        </w:tc>
      </w:tr>
      <w:tr w:rsidR="00175458" w:rsidRPr="00D40881" w:rsidTr="00597916">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4.1.</w:t>
            </w:r>
          </w:p>
        </w:tc>
        <w:tc>
          <w:tcPr>
            <w:tcW w:w="3544" w:type="dxa"/>
            <w:shd w:val="clear" w:color="auto" w:fill="auto"/>
          </w:tcPr>
          <w:p w:rsidR="00175458" w:rsidRPr="00D40881" w:rsidRDefault="00175458" w:rsidP="009F08B7">
            <w:pPr>
              <w:ind w:left="-19"/>
              <w:rPr>
                <w:sz w:val="20"/>
                <w:szCs w:val="20"/>
              </w:rPr>
            </w:pPr>
            <w:r w:rsidRPr="00D40881">
              <w:rPr>
                <w:sz w:val="20"/>
                <w:szCs w:val="20"/>
              </w:rPr>
              <w:t>Izstrādāt priekšlikumus</w:t>
            </w:r>
            <w:r w:rsidR="0043071E">
              <w:rPr>
                <w:sz w:val="20"/>
                <w:szCs w:val="20"/>
              </w:rPr>
              <w:t xml:space="preserve"> likuma „</w:t>
            </w:r>
            <w:r w:rsidR="0043071E" w:rsidRPr="00D40881">
              <w:rPr>
                <w:rFonts w:eastAsia="Times New Roman"/>
                <w:sz w:val="20"/>
                <w:szCs w:val="20"/>
                <w:lang w:eastAsia="lv-LV"/>
              </w:rPr>
              <w:t>Par uzņēmumu ienākum</w:t>
            </w:r>
            <w:r w:rsidR="0043071E">
              <w:rPr>
                <w:rFonts w:eastAsia="Times New Roman"/>
                <w:sz w:val="20"/>
                <w:szCs w:val="20"/>
                <w:lang w:eastAsia="lv-LV"/>
              </w:rPr>
              <w:t>a</w:t>
            </w:r>
            <w:r w:rsidR="0043071E" w:rsidRPr="00D40881">
              <w:rPr>
                <w:rFonts w:eastAsia="Times New Roman"/>
                <w:sz w:val="20"/>
                <w:szCs w:val="20"/>
                <w:lang w:eastAsia="lv-LV"/>
              </w:rPr>
              <w:t xml:space="preserve"> nodokli</w:t>
            </w:r>
            <w:r w:rsidR="0043071E">
              <w:rPr>
                <w:sz w:val="20"/>
                <w:szCs w:val="20"/>
              </w:rPr>
              <w:t xml:space="preserve">” </w:t>
            </w:r>
            <w:r w:rsidRPr="00D40881">
              <w:rPr>
                <w:sz w:val="20"/>
                <w:szCs w:val="20"/>
              </w:rPr>
              <w:t>grozījumiem, paredzot nodokļu atlaidi komersantiem privātā sektora ieguldījumu pētniecībā un attīstībā sekmēšanai.</w:t>
            </w:r>
          </w:p>
          <w:p w:rsidR="00175458" w:rsidRPr="00D40881" w:rsidRDefault="00175458" w:rsidP="009F08B7">
            <w:pPr>
              <w:ind w:left="-19"/>
              <w:rPr>
                <w:b/>
                <w:sz w:val="20"/>
                <w:szCs w:val="20"/>
              </w:rPr>
            </w:pPr>
            <w:r w:rsidRPr="00D40881">
              <w:rPr>
                <w:b/>
                <w:sz w:val="20"/>
                <w:szCs w:val="20"/>
              </w:rPr>
              <w:t>Mērķis:</w:t>
            </w:r>
          </w:p>
          <w:p w:rsidR="00175458" w:rsidRPr="00D40881" w:rsidRDefault="00175458" w:rsidP="009F08B7">
            <w:pPr>
              <w:ind w:left="-19"/>
              <w:rPr>
                <w:sz w:val="20"/>
                <w:szCs w:val="20"/>
              </w:rPr>
            </w:pPr>
            <w:r w:rsidRPr="00D40881">
              <w:rPr>
                <w:sz w:val="20"/>
                <w:szCs w:val="20"/>
              </w:rPr>
              <w:t>Veicināt privātā sektora ieguldījumus P&amp;A.</w:t>
            </w:r>
          </w:p>
          <w:p w:rsidR="00175458" w:rsidRPr="00D40881" w:rsidRDefault="00175458" w:rsidP="009F08B7">
            <w:pPr>
              <w:ind w:left="-19"/>
              <w:rPr>
                <w:sz w:val="20"/>
                <w:szCs w:val="20"/>
              </w:rPr>
            </w:pPr>
          </w:p>
        </w:tc>
        <w:tc>
          <w:tcPr>
            <w:tcW w:w="2977" w:type="dxa"/>
            <w:shd w:val="clear" w:color="auto" w:fill="auto"/>
          </w:tcPr>
          <w:p w:rsidR="00175458" w:rsidRPr="00D40881" w:rsidRDefault="00175458" w:rsidP="009F08B7">
            <w:pPr>
              <w:rPr>
                <w:color w:val="000000" w:themeColor="text1"/>
                <w:sz w:val="20"/>
                <w:szCs w:val="20"/>
              </w:rPr>
            </w:pPr>
            <w:r w:rsidRPr="00D40881">
              <w:rPr>
                <w:b/>
                <w:color w:val="000000" w:themeColor="text1"/>
                <w:sz w:val="20"/>
                <w:szCs w:val="20"/>
              </w:rPr>
              <w:t>NAP</w:t>
            </w:r>
            <w:r w:rsidRPr="00D40881">
              <w:rPr>
                <w:color w:val="000000" w:themeColor="text1"/>
                <w:sz w:val="20"/>
                <w:szCs w:val="20"/>
              </w:rPr>
              <w:t xml:space="preserve">: [124] Pilnveidot nodokļu stimulu sistēmu, lai atbalstītu jaunu produktu izstrādi un </w:t>
            </w:r>
          </w:p>
          <w:p w:rsidR="00175458" w:rsidRPr="00D40881" w:rsidRDefault="00175458" w:rsidP="009F08B7">
            <w:pPr>
              <w:rPr>
                <w:color w:val="000000" w:themeColor="text1"/>
                <w:sz w:val="20"/>
                <w:szCs w:val="20"/>
              </w:rPr>
            </w:pPr>
            <w:r w:rsidRPr="00D40881">
              <w:rPr>
                <w:color w:val="000000" w:themeColor="text1"/>
                <w:sz w:val="20"/>
                <w:szCs w:val="20"/>
              </w:rPr>
              <w:t xml:space="preserve">investīciju piesaisti uzņēmumu </w:t>
            </w:r>
          </w:p>
          <w:p w:rsidR="00175458" w:rsidRPr="00D40881" w:rsidRDefault="00175458" w:rsidP="00C022DF">
            <w:pPr>
              <w:rPr>
                <w:rFonts w:eastAsia="Times New Roman"/>
                <w:sz w:val="20"/>
                <w:szCs w:val="20"/>
                <w:lang w:eastAsia="lv-LV"/>
              </w:rPr>
            </w:pPr>
            <w:r w:rsidRPr="00D40881">
              <w:rPr>
                <w:color w:val="000000" w:themeColor="text1"/>
                <w:sz w:val="20"/>
                <w:szCs w:val="20"/>
              </w:rPr>
              <w:t>konkurētspējas stiprināšanai.</w:t>
            </w:r>
          </w:p>
        </w:tc>
        <w:tc>
          <w:tcPr>
            <w:tcW w:w="1418" w:type="dxa"/>
            <w:shd w:val="clear" w:color="auto" w:fill="auto"/>
          </w:tcPr>
          <w:p w:rsidR="00175458" w:rsidRPr="00D40881" w:rsidRDefault="00175458" w:rsidP="009F08B7">
            <w:pPr>
              <w:rPr>
                <w:rFonts w:eastAsia="Times New Roman"/>
                <w:sz w:val="20"/>
                <w:szCs w:val="20"/>
                <w:lang w:eastAsia="lv-LV"/>
              </w:rPr>
            </w:pPr>
            <w:r w:rsidRPr="00D40881">
              <w:rPr>
                <w:rFonts w:eastAsia="Times New Roman"/>
                <w:sz w:val="20"/>
                <w:szCs w:val="20"/>
                <w:lang w:eastAsia="lv-LV"/>
              </w:rPr>
              <w:t>EM, FM</w:t>
            </w:r>
          </w:p>
        </w:tc>
        <w:tc>
          <w:tcPr>
            <w:tcW w:w="1701" w:type="dxa"/>
            <w:shd w:val="clear" w:color="auto" w:fill="auto"/>
          </w:tcPr>
          <w:p w:rsidR="00175458" w:rsidRPr="00D40881" w:rsidRDefault="00B353B4" w:rsidP="005D04A6">
            <w:pPr>
              <w:jc w:val="center"/>
              <w:rPr>
                <w:sz w:val="20"/>
                <w:szCs w:val="20"/>
              </w:rPr>
            </w:pPr>
            <w:r>
              <w:rPr>
                <w:bCs/>
                <w:sz w:val="20"/>
                <w:szCs w:val="20"/>
              </w:rPr>
              <w:t>01</w:t>
            </w:r>
            <w:r w:rsidR="00175458" w:rsidRPr="00D40881">
              <w:rPr>
                <w:bCs/>
                <w:sz w:val="20"/>
                <w:szCs w:val="20"/>
              </w:rPr>
              <w:t>.201</w:t>
            </w:r>
            <w:r>
              <w:rPr>
                <w:bCs/>
                <w:sz w:val="20"/>
                <w:szCs w:val="20"/>
              </w:rPr>
              <w:t>4</w:t>
            </w:r>
            <w:r w:rsidR="00175458" w:rsidRPr="00D40881">
              <w:rPr>
                <w:bCs/>
                <w:sz w:val="20"/>
                <w:szCs w:val="20"/>
              </w:rPr>
              <w:t>.</w:t>
            </w:r>
          </w:p>
        </w:tc>
        <w:tc>
          <w:tcPr>
            <w:tcW w:w="2267" w:type="dxa"/>
            <w:shd w:val="clear" w:color="auto" w:fill="auto"/>
          </w:tcPr>
          <w:p w:rsidR="00175458" w:rsidRPr="00D40881" w:rsidRDefault="00175458" w:rsidP="00D14783">
            <w:pPr>
              <w:rPr>
                <w:rFonts w:eastAsia="Times New Roman"/>
                <w:sz w:val="20"/>
                <w:szCs w:val="20"/>
                <w:lang w:eastAsia="lv-LV"/>
              </w:rPr>
            </w:pPr>
            <w:r w:rsidRPr="00D40881">
              <w:rPr>
                <w:rFonts w:eastAsia="Times New Roman"/>
                <w:sz w:val="20"/>
                <w:szCs w:val="20"/>
                <w:lang w:eastAsia="lv-LV"/>
              </w:rPr>
              <w:t>Sagatavots likumprojekts „Grozījumi likumā „Par uzņēmumu ienākum</w:t>
            </w:r>
            <w:r w:rsidR="00D14783">
              <w:rPr>
                <w:rFonts w:eastAsia="Times New Roman"/>
                <w:sz w:val="20"/>
                <w:szCs w:val="20"/>
                <w:lang w:eastAsia="lv-LV"/>
              </w:rPr>
              <w:t>a</w:t>
            </w:r>
            <w:r w:rsidRPr="00D40881">
              <w:rPr>
                <w:rFonts w:eastAsia="Times New Roman"/>
                <w:sz w:val="20"/>
                <w:szCs w:val="20"/>
                <w:lang w:eastAsia="lv-LV"/>
              </w:rPr>
              <w:t xml:space="preserve"> nodokli””.</w:t>
            </w:r>
          </w:p>
        </w:tc>
        <w:tc>
          <w:tcPr>
            <w:tcW w:w="2410" w:type="dxa"/>
            <w:shd w:val="clear" w:color="auto" w:fill="auto"/>
          </w:tcPr>
          <w:p w:rsidR="00175458" w:rsidRPr="00D40881" w:rsidRDefault="00175458" w:rsidP="009F08B7">
            <w:pPr>
              <w:rPr>
                <w:sz w:val="20"/>
                <w:szCs w:val="20"/>
              </w:rPr>
            </w:pPr>
            <w:r w:rsidRPr="00D40881">
              <w:rPr>
                <w:rFonts w:eastAsia="Times New Roman"/>
                <w:sz w:val="20"/>
                <w:szCs w:val="20"/>
                <w:lang w:eastAsia="lv-LV"/>
              </w:rPr>
              <w:t>Piešķirto budžeta līdzekļu ietvaros.</w:t>
            </w:r>
          </w:p>
        </w:tc>
      </w:tr>
      <w:tr w:rsidR="00175458" w:rsidRPr="00D40881" w:rsidTr="00BA4612">
        <w:tc>
          <w:tcPr>
            <w:tcW w:w="675" w:type="dxa"/>
            <w:shd w:val="clear" w:color="auto" w:fill="FFFFFF" w:themeFill="background1"/>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4.2.</w:t>
            </w:r>
          </w:p>
        </w:tc>
        <w:tc>
          <w:tcPr>
            <w:tcW w:w="3544" w:type="dxa"/>
            <w:shd w:val="clear" w:color="auto" w:fill="FFFFFF" w:themeFill="background1"/>
          </w:tcPr>
          <w:p w:rsidR="00175458" w:rsidRPr="00D40881" w:rsidRDefault="00175458" w:rsidP="00C022DF">
            <w:pPr>
              <w:ind w:left="-19"/>
              <w:rPr>
                <w:color w:val="000000" w:themeColor="text1"/>
                <w:sz w:val="20"/>
                <w:szCs w:val="20"/>
              </w:rPr>
            </w:pPr>
            <w:r w:rsidRPr="00D40881">
              <w:rPr>
                <w:rFonts w:eastAsia="Times New Roman"/>
                <w:bCs/>
                <w:color w:val="000000" w:themeColor="text1"/>
                <w:sz w:val="20"/>
                <w:szCs w:val="20"/>
                <w:lang w:eastAsia="lv-LV"/>
              </w:rPr>
              <w:t xml:space="preserve">Izstrādāt un īstenot valsts atbalsta programmas </w:t>
            </w:r>
            <w:r w:rsidRPr="00D40881">
              <w:rPr>
                <w:color w:val="000000" w:themeColor="text1"/>
                <w:sz w:val="20"/>
                <w:szCs w:val="20"/>
              </w:rPr>
              <w:t>jaunu produktu un tehnoloģiju izstrādes veicināšanai, gan individuālo, gan partnerības projektu veidā.</w:t>
            </w:r>
          </w:p>
          <w:p w:rsidR="00175458" w:rsidRPr="00D40881" w:rsidRDefault="00175458" w:rsidP="00C022DF">
            <w:pPr>
              <w:ind w:left="-19"/>
              <w:rPr>
                <w:color w:val="000000" w:themeColor="text1"/>
                <w:sz w:val="20"/>
                <w:szCs w:val="20"/>
              </w:rPr>
            </w:pPr>
            <w:r w:rsidRPr="00D40881">
              <w:rPr>
                <w:b/>
                <w:color w:val="000000" w:themeColor="text1"/>
                <w:sz w:val="20"/>
                <w:szCs w:val="20"/>
              </w:rPr>
              <w:t>Mērķis:</w:t>
            </w:r>
            <w:r w:rsidRPr="00D40881">
              <w:rPr>
                <w:color w:val="000000" w:themeColor="text1"/>
                <w:sz w:val="20"/>
                <w:szCs w:val="20"/>
              </w:rPr>
              <w:t xml:space="preserve"> </w:t>
            </w:r>
          </w:p>
          <w:p w:rsidR="00175458" w:rsidRPr="00D40881" w:rsidRDefault="00175458" w:rsidP="00C022DF">
            <w:pPr>
              <w:ind w:left="-19"/>
              <w:rPr>
                <w:color w:val="000000" w:themeColor="text1"/>
                <w:sz w:val="20"/>
                <w:szCs w:val="20"/>
              </w:rPr>
            </w:pPr>
            <w:r w:rsidRPr="00D40881">
              <w:rPr>
                <w:color w:val="000000" w:themeColor="text1"/>
                <w:sz w:val="20"/>
                <w:szCs w:val="20"/>
              </w:rPr>
              <w:t>Atbalstīt jaunu vai nozīmīgi uzlabotu produktu (tajā skaitā preču vai pakalpojumu) vai tehnoloģiju (tajā skaitā tehnoloģisko procesu) izstrādi, kā arī sekmēt zinātnieku un uzņēmumu sadarbību.</w:t>
            </w:r>
          </w:p>
          <w:p w:rsidR="00175458" w:rsidRPr="00D40881" w:rsidRDefault="00175458" w:rsidP="00C022DF">
            <w:pPr>
              <w:ind w:left="-19"/>
              <w:rPr>
                <w:b/>
                <w:color w:val="000000" w:themeColor="text1"/>
                <w:sz w:val="20"/>
                <w:szCs w:val="20"/>
              </w:rPr>
            </w:pPr>
            <w:r w:rsidRPr="00D40881">
              <w:rPr>
                <w:b/>
                <w:color w:val="000000" w:themeColor="text1"/>
                <w:sz w:val="20"/>
                <w:szCs w:val="20"/>
              </w:rPr>
              <w:t xml:space="preserve">Finansējuma saņēmējs: </w:t>
            </w:r>
          </w:p>
          <w:p w:rsidR="00175458" w:rsidRPr="00D40881" w:rsidRDefault="00175458" w:rsidP="00C022DF">
            <w:pPr>
              <w:ind w:left="-19"/>
              <w:rPr>
                <w:color w:val="000000" w:themeColor="text1"/>
                <w:sz w:val="20"/>
                <w:szCs w:val="20"/>
              </w:rPr>
            </w:pPr>
            <w:r w:rsidRPr="00D40881">
              <w:rPr>
                <w:color w:val="000000" w:themeColor="text1"/>
                <w:sz w:val="20"/>
                <w:szCs w:val="20"/>
              </w:rPr>
              <w:t>Biedrības, nodibinājumi, komersanti, augstskolas, zinātniskie institūti.</w:t>
            </w:r>
          </w:p>
        </w:tc>
        <w:tc>
          <w:tcPr>
            <w:tcW w:w="2977" w:type="dxa"/>
            <w:shd w:val="clear" w:color="auto" w:fill="FFFFFF" w:themeFill="background1"/>
          </w:tcPr>
          <w:p w:rsidR="00175458" w:rsidRPr="00D40881" w:rsidRDefault="00175458" w:rsidP="00627C28">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[186]] Panākt efektīvāku sadarbību starp zinātnes un rūpniecības sektoriem, pilnveidojot esošās un veidojot jaunas zinātnieku un uzņēmumu ilgtermiņa sadarbības formas, izveidojot vienotu pētniecības rezultātu pārneses sistēmu,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pilnveidojot un attīstot inovācijas atbalsta infrastruktūru.</w:t>
            </w:r>
          </w:p>
          <w:p w:rsidR="00175458" w:rsidRPr="00D40881" w:rsidRDefault="00175458" w:rsidP="00627C28">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627C28">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FFFFFF" w:themeFill="background1"/>
          </w:tcPr>
          <w:p w:rsidR="00175458" w:rsidRPr="00D40881" w:rsidRDefault="00175458" w:rsidP="00627C28">
            <w:pPr>
              <w:rPr>
                <w:rFonts w:eastAsia="Times New Roman"/>
                <w:color w:val="000000" w:themeColor="text1"/>
                <w:sz w:val="20"/>
                <w:szCs w:val="20"/>
                <w:lang w:eastAsia="lv-LV"/>
              </w:rPr>
            </w:pPr>
            <w:r w:rsidRPr="00D40881">
              <w:rPr>
                <w:rFonts w:eastAsia="Times New Roman"/>
                <w:color w:val="000000" w:themeColor="text1"/>
                <w:sz w:val="20"/>
                <w:szCs w:val="20"/>
                <w:lang w:eastAsia="lv-LV"/>
              </w:rPr>
              <w:t>EM</w:t>
            </w:r>
          </w:p>
        </w:tc>
        <w:tc>
          <w:tcPr>
            <w:tcW w:w="1701" w:type="dxa"/>
            <w:shd w:val="clear" w:color="auto" w:fill="FFFFFF" w:themeFill="background1"/>
          </w:tcPr>
          <w:p w:rsidR="00175458" w:rsidRPr="00D40881" w:rsidRDefault="00B353B4" w:rsidP="005D04A6">
            <w:pPr>
              <w:jc w:val="center"/>
              <w:rPr>
                <w:color w:val="000000" w:themeColor="text1"/>
                <w:sz w:val="20"/>
                <w:szCs w:val="20"/>
              </w:rPr>
            </w:pPr>
            <w:r>
              <w:rPr>
                <w:color w:val="000000" w:themeColor="text1"/>
                <w:sz w:val="20"/>
                <w:szCs w:val="20"/>
              </w:rPr>
              <w:t>12</w:t>
            </w:r>
            <w:r w:rsidR="00175458" w:rsidRPr="00D40881">
              <w:rPr>
                <w:color w:val="000000" w:themeColor="text1"/>
                <w:sz w:val="20"/>
                <w:szCs w:val="20"/>
              </w:rPr>
              <w:t>.2014.</w:t>
            </w:r>
          </w:p>
        </w:tc>
        <w:tc>
          <w:tcPr>
            <w:tcW w:w="2267" w:type="dxa"/>
            <w:shd w:val="clear" w:color="auto" w:fill="FFFFFF" w:themeFill="background1"/>
          </w:tcPr>
          <w:p w:rsidR="00175458" w:rsidRPr="00D40881" w:rsidRDefault="00175458" w:rsidP="00627C28">
            <w:pPr>
              <w:rPr>
                <w:color w:val="000000" w:themeColor="text1"/>
                <w:sz w:val="20"/>
                <w:szCs w:val="20"/>
              </w:rPr>
            </w:pPr>
            <w:r w:rsidRPr="00D40881">
              <w:rPr>
                <w:color w:val="000000" w:themeColor="text1"/>
                <w:sz w:val="20"/>
                <w:szCs w:val="20"/>
              </w:rPr>
              <w:t>Atbalstīto jaunu produktu un tehnoloģiju izstrādes projektu skaits – 400.</w:t>
            </w:r>
          </w:p>
          <w:p w:rsidR="00BA4612" w:rsidRDefault="00175458" w:rsidP="00627C28">
            <w:pPr>
              <w:rPr>
                <w:color w:val="000000" w:themeColor="text1"/>
                <w:sz w:val="20"/>
                <w:szCs w:val="20"/>
              </w:rPr>
            </w:pPr>
            <w:r w:rsidRPr="00D40881">
              <w:rPr>
                <w:color w:val="000000" w:themeColor="text1"/>
                <w:sz w:val="20"/>
                <w:szCs w:val="20"/>
              </w:rPr>
              <w:t xml:space="preserve">Atbalstīto kompetences centru skaits – 6. </w:t>
            </w:r>
          </w:p>
          <w:p w:rsidR="00BA4612" w:rsidRPr="00BA4612" w:rsidRDefault="00BA4612" w:rsidP="00627C28">
            <w:pPr>
              <w:rPr>
                <w:rFonts w:eastAsia="Times New Roman"/>
                <w:color w:val="000000" w:themeColor="text1"/>
                <w:sz w:val="20"/>
                <w:szCs w:val="20"/>
                <w:lang w:eastAsia="lv-LV"/>
              </w:rPr>
            </w:pPr>
            <w:r w:rsidRPr="00BA4612">
              <w:rPr>
                <w:rFonts w:eastAsia="Times New Roman"/>
                <w:color w:val="000000" w:themeColor="text1"/>
                <w:sz w:val="20"/>
                <w:szCs w:val="20"/>
                <w:lang w:eastAsia="lv-LV"/>
              </w:rPr>
              <w:t>Atbalstīto pētniecības sadarbības projektu skaits - 40</w:t>
            </w:r>
          </w:p>
          <w:p w:rsidR="00175458" w:rsidRPr="00D40881" w:rsidRDefault="00175458" w:rsidP="00627C28">
            <w:pPr>
              <w:rPr>
                <w:color w:val="000000" w:themeColor="text1"/>
                <w:sz w:val="20"/>
                <w:szCs w:val="20"/>
              </w:rPr>
            </w:pPr>
            <w:r w:rsidRPr="00D40881">
              <w:rPr>
                <w:rFonts w:eastAsia="Times New Roman"/>
                <w:i/>
                <w:color w:val="000000" w:themeColor="text1"/>
                <w:sz w:val="20"/>
                <w:szCs w:val="20"/>
                <w:lang w:eastAsia="lv-LV"/>
              </w:rPr>
              <w:t>(rādītājs sasniegts 2020.gadā)</w:t>
            </w:r>
          </w:p>
          <w:p w:rsidR="00175458" w:rsidRPr="00D40881" w:rsidRDefault="00175458" w:rsidP="00627C28">
            <w:pPr>
              <w:rPr>
                <w:color w:val="000000" w:themeColor="text1"/>
                <w:sz w:val="20"/>
                <w:szCs w:val="20"/>
              </w:rPr>
            </w:pPr>
          </w:p>
        </w:tc>
        <w:tc>
          <w:tcPr>
            <w:tcW w:w="2410" w:type="dxa"/>
            <w:shd w:val="clear" w:color="auto" w:fill="FFFFFF" w:themeFill="background1"/>
          </w:tcPr>
          <w:p w:rsidR="00175458" w:rsidRPr="00D40881" w:rsidRDefault="00175458" w:rsidP="00BA4612">
            <w:pPr>
              <w:rPr>
                <w:color w:val="000000" w:themeColor="text1"/>
                <w:sz w:val="20"/>
                <w:szCs w:val="20"/>
              </w:rPr>
            </w:pPr>
            <w:r w:rsidRPr="00D40881">
              <w:rPr>
                <w:color w:val="000000" w:themeColor="text1"/>
                <w:sz w:val="20"/>
                <w:szCs w:val="20"/>
              </w:rPr>
              <w:t xml:space="preserve">Finansējums no ES fondiem 2014.-2020.gadam. Indikatīvi </w:t>
            </w:r>
            <w:r w:rsidR="00BA4612">
              <w:rPr>
                <w:color w:val="000000" w:themeColor="text1"/>
                <w:sz w:val="20"/>
                <w:szCs w:val="20"/>
              </w:rPr>
              <w:t xml:space="preserve">124 </w:t>
            </w:r>
            <w:r w:rsidRPr="00D40881">
              <w:rPr>
                <w:color w:val="000000" w:themeColor="text1"/>
                <w:sz w:val="20"/>
                <w:szCs w:val="20"/>
              </w:rPr>
              <w:t xml:space="preserve"> </w:t>
            </w:r>
            <w:proofErr w:type="spellStart"/>
            <w:r w:rsidRPr="00D40881">
              <w:rPr>
                <w:color w:val="000000" w:themeColor="text1"/>
                <w:sz w:val="20"/>
                <w:szCs w:val="20"/>
              </w:rPr>
              <w:t>milj</w:t>
            </w:r>
            <w:proofErr w:type="spellEnd"/>
            <w:r w:rsidRPr="00D40881">
              <w:rPr>
                <w:color w:val="000000" w:themeColor="text1"/>
                <w:sz w:val="20"/>
                <w:szCs w:val="20"/>
              </w:rPr>
              <w:t>. LVL</w:t>
            </w:r>
            <w:r w:rsidR="00BA4612">
              <w:rPr>
                <w:color w:val="000000" w:themeColor="text1"/>
                <w:sz w:val="20"/>
                <w:szCs w:val="20"/>
              </w:rPr>
              <w:t xml:space="preserve">, t. </w:t>
            </w:r>
            <w:proofErr w:type="spellStart"/>
            <w:r w:rsidR="00BA4612">
              <w:rPr>
                <w:color w:val="000000" w:themeColor="text1"/>
                <w:sz w:val="20"/>
                <w:szCs w:val="20"/>
              </w:rPr>
              <w:t>sk</w:t>
            </w:r>
            <w:proofErr w:type="spellEnd"/>
            <w:r w:rsidR="00BA4612">
              <w:rPr>
                <w:color w:val="000000" w:themeColor="text1"/>
                <w:sz w:val="20"/>
                <w:szCs w:val="20"/>
              </w:rPr>
              <w:t xml:space="preserve">., </w:t>
            </w:r>
            <w:r w:rsidR="00BA4612" w:rsidRPr="00BA4612">
              <w:rPr>
                <w:color w:val="000000" w:themeColor="text1"/>
                <w:sz w:val="20"/>
                <w:szCs w:val="20"/>
              </w:rPr>
              <w:t xml:space="preserve">ERAF finansējums: 62 </w:t>
            </w:r>
            <w:proofErr w:type="spellStart"/>
            <w:r w:rsidR="00BA4612" w:rsidRPr="00BA4612">
              <w:rPr>
                <w:color w:val="000000" w:themeColor="text1"/>
                <w:sz w:val="20"/>
                <w:szCs w:val="20"/>
              </w:rPr>
              <w:t>milj</w:t>
            </w:r>
            <w:proofErr w:type="spellEnd"/>
            <w:r w:rsidR="00BA4612" w:rsidRPr="00BA4612">
              <w:rPr>
                <w:color w:val="000000" w:themeColor="text1"/>
                <w:sz w:val="20"/>
                <w:szCs w:val="20"/>
              </w:rPr>
              <w:t>.</w:t>
            </w:r>
            <w:r w:rsidR="00BA4612">
              <w:rPr>
                <w:color w:val="000000" w:themeColor="text1"/>
                <w:sz w:val="20"/>
                <w:szCs w:val="20"/>
              </w:rPr>
              <w:t xml:space="preserve"> </w:t>
            </w:r>
            <w:r w:rsidR="00BA4612" w:rsidRPr="00BA4612">
              <w:rPr>
                <w:color w:val="000000" w:themeColor="text1"/>
                <w:sz w:val="20"/>
                <w:szCs w:val="20"/>
              </w:rPr>
              <w:t>LVL</w:t>
            </w:r>
            <w:r w:rsidR="002074FF">
              <w:rPr>
                <w:color w:val="000000" w:themeColor="text1"/>
                <w:sz w:val="20"/>
                <w:szCs w:val="20"/>
              </w:rPr>
              <w:t xml:space="preserve"> </w:t>
            </w:r>
            <w:r w:rsidR="00BA4612" w:rsidRPr="00BA4612">
              <w:rPr>
                <w:color w:val="000000" w:themeColor="text1"/>
                <w:sz w:val="20"/>
                <w:szCs w:val="20"/>
              </w:rPr>
              <w:t>(50%)</w:t>
            </w:r>
            <w:r w:rsidR="00BA4612">
              <w:rPr>
                <w:color w:val="000000" w:themeColor="text1"/>
                <w:sz w:val="20"/>
                <w:szCs w:val="20"/>
              </w:rPr>
              <w:t xml:space="preserve"> un p</w:t>
            </w:r>
            <w:r w:rsidR="00BA4612" w:rsidRPr="00BA4612">
              <w:rPr>
                <w:color w:val="000000" w:themeColor="text1"/>
                <w:sz w:val="20"/>
                <w:szCs w:val="20"/>
              </w:rPr>
              <w:t xml:space="preserve">rivātais finansējums: 62 </w:t>
            </w:r>
            <w:proofErr w:type="spellStart"/>
            <w:r w:rsidR="00BA4612" w:rsidRPr="00BA4612">
              <w:rPr>
                <w:color w:val="000000" w:themeColor="text1"/>
                <w:sz w:val="20"/>
                <w:szCs w:val="20"/>
              </w:rPr>
              <w:t>milj</w:t>
            </w:r>
            <w:proofErr w:type="spellEnd"/>
            <w:r w:rsidR="00BA4612" w:rsidRPr="00BA4612">
              <w:rPr>
                <w:color w:val="000000" w:themeColor="text1"/>
                <w:sz w:val="20"/>
                <w:szCs w:val="20"/>
              </w:rPr>
              <w:t>.</w:t>
            </w:r>
            <w:r w:rsidR="00BA4612">
              <w:rPr>
                <w:color w:val="000000" w:themeColor="text1"/>
                <w:sz w:val="20"/>
                <w:szCs w:val="20"/>
              </w:rPr>
              <w:t xml:space="preserve"> </w:t>
            </w:r>
            <w:r w:rsidR="00BA4612" w:rsidRPr="00BA4612">
              <w:rPr>
                <w:color w:val="000000" w:themeColor="text1"/>
                <w:sz w:val="20"/>
                <w:szCs w:val="20"/>
              </w:rPr>
              <w:t>LVL (50%)</w:t>
            </w:r>
            <w:r w:rsidR="00BA4612">
              <w:rPr>
                <w:color w:val="000000" w:themeColor="text1"/>
                <w:sz w:val="20"/>
                <w:szCs w:val="20"/>
              </w:rPr>
              <w:t xml:space="preserve"> </w:t>
            </w:r>
            <w:r w:rsidR="007872EB">
              <w:rPr>
                <w:color w:val="000000" w:themeColor="text1"/>
                <w:sz w:val="20"/>
                <w:szCs w:val="20"/>
              </w:rPr>
              <w:t xml:space="preserve"> </w:t>
            </w:r>
            <w:r w:rsidR="007872EB" w:rsidRPr="00D40881">
              <w:rPr>
                <w:color w:val="000000" w:themeColor="text1"/>
                <w:sz w:val="20"/>
                <w:szCs w:val="20"/>
              </w:rPr>
              <w:t>(septiņu gadu periodam)</w:t>
            </w:r>
            <w:r w:rsidRPr="00D40881">
              <w:rPr>
                <w:color w:val="000000" w:themeColor="text1"/>
                <w:sz w:val="20"/>
                <w:szCs w:val="20"/>
              </w:rPr>
              <w:t>.</w:t>
            </w:r>
          </w:p>
        </w:tc>
      </w:tr>
      <w:tr w:rsidR="00175458" w:rsidRPr="00D40881" w:rsidTr="00597916">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4.3. </w:t>
            </w:r>
          </w:p>
        </w:tc>
        <w:tc>
          <w:tcPr>
            <w:tcW w:w="3544" w:type="dxa"/>
            <w:shd w:val="clear" w:color="auto" w:fill="auto"/>
          </w:tcPr>
          <w:p w:rsidR="00175458" w:rsidRPr="00D40881" w:rsidRDefault="00DB3964" w:rsidP="00C022DF">
            <w:pPr>
              <w:ind w:left="-19"/>
              <w:rPr>
                <w:color w:val="000000" w:themeColor="text1"/>
                <w:sz w:val="20"/>
                <w:szCs w:val="20"/>
              </w:rPr>
            </w:pPr>
            <w:r w:rsidRPr="00DB3964">
              <w:rPr>
                <w:rFonts w:eastAsia="Times New Roman"/>
                <w:bCs/>
                <w:color w:val="000000" w:themeColor="text1"/>
                <w:sz w:val="20"/>
                <w:szCs w:val="20"/>
                <w:lang w:eastAsia="lv-LV"/>
              </w:rPr>
              <w:t>Sniegt atbalstu rūpniecisko pētījumu īstenošanai un sadarbībā ar augstskolām darbaspēka kapacitātes paaugst</w:t>
            </w:r>
            <w:r>
              <w:rPr>
                <w:rFonts w:eastAsia="Times New Roman"/>
                <w:bCs/>
                <w:color w:val="000000" w:themeColor="text1"/>
                <w:sz w:val="20"/>
                <w:szCs w:val="20"/>
                <w:lang w:eastAsia="lv-LV"/>
              </w:rPr>
              <w:t>i</w:t>
            </w:r>
            <w:r w:rsidRPr="00DB3964">
              <w:rPr>
                <w:rFonts w:eastAsia="Times New Roman"/>
                <w:bCs/>
                <w:color w:val="000000" w:themeColor="text1"/>
                <w:sz w:val="20"/>
                <w:szCs w:val="20"/>
                <w:lang w:eastAsia="lv-LV"/>
              </w:rPr>
              <w:t>n</w:t>
            </w:r>
            <w:r>
              <w:rPr>
                <w:rFonts w:eastAsia="Times New Roman"/>
                <w:bCs/>
                <w:color w:val="000000" w:themeColor="text1"/>
                <w:sz w:val="20"/>
                <w:szCs w:val="20"/>
                <w:lang w:eastAsia="lv-LV"/>
              </w:rPr>
              <w:t>ā</w:t>
            </w:r>
            <w:r w:rsidRPr="00DB3964">
              <w:rPr>
                <w:rFonts w:eastAsia="Times New Roman"/>
                <w:bCs/>
                <w:color w:val="000000" w:themeColor="text1"/>
                <w:sz w:val="20"/>
                <w:szCs w:val="20"/>
                <w:lang w:eastAsia="lv-LV"/>
              </w:rPr>
              <w:t>šanai inovatīvajās tehnoloģijās</w:t>
            </w:r>
            <w:r w:rsidR="00175458" w:rsidRPr="00D40881">
              <w:rPr>
                <w:color w:val="000000" w:themeColor="text1"/>
                <w:sz w:val="20"/>
                <w:szCs w:val="20"/>
              </w:rPr>
              <w:t>.</w:t>
            </w:r>
          </w:p>
          <w:p w:rsidR="00175458" w:rsidRPr="00D40881" w:rsidRDefault="00175458" w:rsidP="00C022DF">
            <w:pPr>
              <w:ind w:left="-19"/>
              <w:rPr>
                <w:color w:val="000000" w:themeColor="text1"/>
                <w:sz w:val="20"/>
                <w:szCs w:val="20"/>
              </w:rPr>
            </w:pPr>
            <w:r w:rsidRPr="00D40881">
              <w:rPr>
                <w:color w:val="000000" w:themeColor="text1"/>
                <w:sz w:val="20"/>
                <w:szCs w:val="20"/>
              </w:rPr>
              <w:t xml:space="preserve"> </w:t>
            </w:r>
          </w:p>
        </w:tc>
        <w:tc>
          <w:tcPr>
            <w:tcW w:w="2977" w:type="dxa"/>
            <w:shd w:val="clear" w:color="auto" w:fill="auto"/>
          </w:tcPr>
          <w:p w:rsidR="002074FF" w:rsidRDefault="002074FF" w:rsidP="009F08B7">
            <w:pPr>
              <w:rPr>
                <w:rFonts w:eastAsia="Times New Roman"/>
                <w:b/>
                <w:color w:val="000000" w:themeColor="text1"/>
                <w:sz w:val="20"/>
                <w:szCs w:val="20"/>
                <w:lang w:eastAsia="lv-LV"/>
              </w:rPr>
            </w:pPr>
            <w:r w:rsidRPr="002074FF">
              <w:rPr>
                <w:rFonts w:eastAsia="Times New Roman"/>
                <w:b/>
                <w:color w:val="000000" w:themeColor="text1"/>
                <w:sz w:val="20"/>
                <w:szCs w:val="20"/>
                <w:lang w:eastAsia="lv-LV"/>
              </w:rPr>
              <w:t xml:space="preserve">NAP </w:t>
            </w:r>
            <w:r w:rsidRPr="002074FF">
              <w:rPr>
                <w:rFonts w:eastAsia="Times New Roman"/>
                <w:color w:val="000000" w:themeColor="text1"/>
                <w:sz w:val="20"/>
                <w:szCs w:val="20"/>
                <w:lang w:eastAsia="lv-LV"/>
              </w:rPr>
              <w:t>[183]</w:t>
            </w:r>
            <w:r w:rsidRPr="002074FF">
              <w:rPr>
                <w:rFonts w:eastAsia="Times New Roman"/>
                <w:b/>
                <w:color w:val="000000" w:themeColor="text1"/>
                <w:sz w:val="20"/>
                <w:szCs w:val="20"/>
                <w:lang w:eastAsia="lv-LV"/>
              </w:rPr>
              <w:t xml:space="preserve"> </w:t>
            </w:r>
            <w:r w:rsidRPr="002074FF">
              <w:rPr>
                <w:rFonts w:eastAsia="Times New Roman"/>
                <w:color w:val="000000" w:themeColor="text1"/>
                <w:sz w:val="20"/>
                <w:szCs w:val="20"/>
                <w:lang w:eastAsia="lv-LV"/>
              </w:rPr>
              <w:t>Fundamentālu un lietišķu pētījumu īstenošana, īpaši prioritārajos zinātnes virzienos (</w:t>
            </w:r>
            <w:proofErr w:type="spellStart"/>
            <w:r w:rsidRPr="002074FF">
              <w:rPr>
                <w:rFonts w:eastAsia="Times New Roman"/>
                <w:color w:val="000000" w:themeColor="text1"/>
                <w:sz w:val="20"/>
                <w:szCs w:val="20"/>
                <w:lang w:eastAsia="lv-LV"/>
              </w:rPr>
              <w:t>t.sk</w:t>
            </w:r>
            <w:proofErr w:type="spellEnd"/>
            <w:r w:rsidRPr="002074FF">
              <w:rPr>
                <w:rFonts w:eastAsia="Times New Roman"/>
                <w:color w:val="000000" w:themeColor="text1"/>
                <w:sz w:val="20"/>
                <w:szCs w:val="20"/>
                <w:lang w:eastAsia="lv-LV"/>
              </w:rPr>
              <w:t>. inovatīvie materiāli un tehnoloģijas, vietējo resursu ilgtspējīga izmantošana, Letonika un nacionālā identitāte, enerģija un vide, kā arī sabiedrības veselība) un ar komercializējamiem rezultātiem,  pētniecības un tehnoloģiju pārneses infrastruktūras modernizācija un  cilvēkresursu stiprināšana un mobilitāte nacionālā līmenī.</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p>
        </w:tc>
        <w:tc>
          <w:tcPr>
            <w:tcW w:w="1701" w:type="dxa"/>
            <w:shd w:val="clear" w:color="auto" w:fill="auto"/>
          </w:tcPr>
          <w:p w:rsidR="00175458" w:rsidRPr="00D40881" w:rsidRDefault="00175458" w:rsidP="005D04A6">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 xml:space="preserve">Atbalstīti 50 rūpniecisko pētījumu projekti. </w:t>
            </w:r>
            <w:r w:rsidRPr="00D40881">
              <w:rPr>
                <w:rFonts w:eastAsia="Times New Roman"/>
                <w:i/>
                <w:color w:val="000000" w:themeColor="text1"/>
                <w:sz w:val="20"/>
                <w:szCs w:val="20"/>
                <w:lang w:eastAsia="lv-LV"/>
              </w:rPr>
              <w:t>(rādītājs sasniegts 2020.gadā)</w:t>
            </w:r>
          </w:p>
        </w:tc>
        <w:tc>
          <w:tcPr>
            <w:tcW w:w="2410" w:type="dxa"/>
            <w:shd w:val="clear" w:color="auto" w:fill="auto"/>
          </w:tcPr>
          <w:p w:rsidR="00175458" w:rsidRDefault="00175458" w:rsidP="009F08B7">
            <w:pPr>
              <w:rPr>
                <w:color w:val="000000" w:themeColor="text1"/>
                <w:sz w:val="20"/>
                <w:szCs w:val="20"/>
              </w:rPr>
            </w:pPr>
            <w:r w:rsidRPr="00D40881">
              <w:rPr>
                <w:color w:val="000000" w:themeColor="text1"/>
                <w:sz w:val="20"/>
                <w:szCs w:val="20"/>
              </w:rPr>
              <w:t>Finansējums no ES fondiem 2014.-2020.gadam</w:t>
            </w:r>
            <w:r w:rsidR="002074FF">
              <w:rPr>
                <w:color w:val="000000" w:themeColor="text1"/>
                <w:sz w:val="20"/>
                <w:szCs w:val="20"/>
              </w:rPr>
              <w:t>.</w:t>
            </w:r>
          </w:p>
          <w:p w:rsidR="002074FF" w:rsidRPr="00D40881" w:rsidRDefault="002074FF" w:rsidP="002074FF">
            <w:pPr>
              <w:rPr>
                <w:color w:val="000000" w:themeColor="text1"/>
                <w:sz w:val="20"/>
                <w:szCs w:val="20"/>
              </w:rPr>
            </w:pPr>
            <w:r w:rsidRPr="00D40881">
              <w:rPr>
                <w:rFonts w:eastAsia="Times New Roman"/>
                <w:color w:val="000000" w:themeColor="text1"/>
                <w:sz w:val="20"/>
                <w:szCs w:val="20"/>
                <w:lang w:eastAsia="lv-LV"/>
              </w:rPr>
              <w:t xml:space="preserve">Indikatīvi </w:t>
            </w:r>
            <w:r>
              <w:rPr>
                <w:rFonts w:eastAsia="Times New Roman"/>
                <w:color w:val="000000" w:themeColor="text1"/>
                <w:sz w:val="20"/>
                <w:szCs w:val="20"/>
                <w:lang w:eastAsia="lv-LV"/>
              </w:rPr>
              <w:t xml:space="preserve">30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xml:space="preserve">. LVL, </w:t>
            </w:r>
            <w:proofErr w:type="spellStart"/>
            <w:r>
              <w:rPr>
                <w:rFonts w:eastAsia="Times New Roman"/>
                <w:color w:val="000000" w:themeColor="text1"/>
                <w:sz w:val="20"/>
                <w:szCs w:val="20"/>
                <w:lang w:eastAsia="lv-LV"/>
              </w:rPr>
              <w:t>t.sk</w:t>
            </w:r>
            <w:proofErr w:type="spellEnd"/>
            <w:r>
              <w:rPr>
                <w:rFonts w:eastAsia="Times New Roman"/>
                <w:color w:val="000000" w:themeColor="text1"/>
                <w:sz w:val="20"/>
                <w:szCs w:val="20"/>
                <w:lang w:eastAsia="lv-LV"/>
              </w:rPr>
              <w:t>. 22,5</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LVL ERAF</w:t>
            </w:r>
            <w:r>
              <w:rPr>
                <w:rFonts w:eastAsia="Times New Roman"/>
                <w:color w:val="000000" w:themeColor="text1"/>
                <w:sz w:val="20"/>
                <w:szCs w:val="20"/>
                <w:lang w:eastAsia="lv-LV"/>
              </w:rPr>
              <w:t xml:space="preserve"> un</w:t>
            </w:r>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7,5</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LVL valsts budžets</w:t>
            </w:r>
            <w:r w:rsidRPr="00D40881">
              <w:rPr>
                <w:rFonts w:eastAsia="Times New Roman"/>
                <w:color w:val="000000" w:themeColor="text1"/>
                <w:sz w:val="20"/>
                <w:szCs w:val="20"/>
                <w:lang w:eastAsia="lv-LV"/>
              </w:rPr>
              <w:t xml:space="preserve"> </w:t>
            </w:r>
            <w:r w:rsidRPr="00D40881">
              <w:rPr>
                <w:color w:val="000000" w:themeColor="text1"/>
                <w:sz w:val="20"/>
                <w:szCs w:val="20"/>
              </w:rPr>
              <w:t>(septiņu gadu periodam)</w:t>
            </w:r>
            <w:r w:rsidRPr="00D40881">
              <w:rPr>
                <w:rFonts w:eastAsia="Times New Roman"/>
                <w:color w:val="000000" w:themeColor="text1"/>
                <w:sz w:val="20"/>
                <w:szCs w:val="20"/>
                <w:lang w:eastAsia="lv-LV"/>
              </w:rPr>
              <w:t>.</w:t>
            </w:r>
          </w:p>
        </w:tc>
      </w:tr>
      <w:tr w:rsidR="00175458" w:rsidRPr="00D40881" w:rsidTr="00597916">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4.4.</w:t>
            </w:r>
          </w:p>
        </w:tc>
        <w:tc>
          <w:tcPr>
            <w:tcW w:w="3544" w:type="dxa"/>
            <w:shd w:val="clear" w:color="auto" w:fill="auto"/>
          </w:tcPr>
          <w:p w:rsidR="00175458" w:rsidRPr="00D40881" w:rsidRDefault="00175458" w:rsidP="00C022DF">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Īstenot pasākumus zinātnisko darbinieku skaita palielināšanai (atbalsts doktorantiem, ārvalstu zinātniskā personāla piesaiste).</w:t>
            </w:r>
          </w:p>
          <w:p w:rsidR="00175458" w:rsidRPr="00D40881" w:rsidDel="00D20B67" w:rsidRDefault="00175458" w:rsidP="00C022DF">
            <w:pPr>
              <w:ind w:left="-19"/>
              <w:rPr>
                <w:rFonts w:eastAsia="Times New Roman"/>
                <w:bCs/>
                <w:color w:val="000000" w:themeColor="text1"/>
                <w:sz w:val="20"/>
                <w:szCs w:val="20"/>
                <w:lang w:eastAsia="lv-LV"/>
              </w:rPr>
            </w:pPr>
          </w:p>
        </w:tc>
        <w:tc>
          <w:tcPr>
            <w:tcW w:w="2977" w:type="dxa"/>
            <w:shd w:val="clear" w:color="auto" w:fill="auto"/>
          </w:tcPr>
          <w:p w:rsidR="002074FF" w:rsidRDefault="002074FF" w:rsidP="00C022DF">
            <w:pPr>
              <w:rPr>
                <w:rFonts w:eastAsia="Times New Roman"/>
                <w:b/>
                <w:color w:val="000000" w:themeColor="text1"/>
                <w:sz w:val="20"/>
                <w:szCs w:val="20"/>
                <w:lang w:eastAsia="lv-LV"/>
              </w:rPr>
            </w:pPr>
            <w:r w:rsidRPr="002074FF">
              <w:rPr>
                <w:rFonts w:eastAsia="Times New Roman"/>
                <w:b/>
                <w:color w:val="000000" w:themeColor="text1"/>
                <w:sz w:val="20"/>
                <w:szCs w:val="20"/>
                <w:lang w:eastAsia="lv-LV"/>
              </w:rPr>
              <w:t xml:space="preserve">NAP: </w:t>
            </w:r>
            <w:r w:rsidRPr="002074FF">
              <w:rPr>
                <w:rFonts w:eastAsia="Times New Roman"/>
                <w:color w:val="000000" w:themeColor="text1"/>
                <w:sz w:val="20"/>
                <w:szCs w:val="20"/>
                <w:lang w:eastAsia="lv-LV"/>
              </w:rPr>
              <w:t>[182]</w:t>
            </w:r>
            <w:r w:rsidRPr="002074FF">
              <w:rPr>
                <w:rFonts w:eastAsia="Times New Roman"/>
                <w:b/>
                <w:color w:val="000000" w:themeColor="text1"/>
                <w:sz w:val="20"/>
                <w:szCs w:val="20"/>
                <w:lang w:eastAsia="lv-LV"/>
              </w:rPr>
              <w:t xml:space="preserve"> </w:t>
            </w:r>
            <w:r w:rsidRPr="002074FF">
              <w:rPr>
                <w:rFonts w:eastAsia="Times New Roman"/>
                <w:color w:val="000000" w:themeColor="text1"/>
                <w:sz w:val="20"/>
                <w:szCs w:val="20"/>
                <w:lang w:eastAsia="lv-LV"/>
              </w:rPr>
              <w:t xml:space="preserve">Zinātnes kvalitatīva un kvantitatīva atjaunotne, </w:t>
            </w:r>
            <w:proofErr w:type="spellStart"/>
            <w:r w:rsidRPr="002074FF">
              <w:rPr>
                <w:rFonts w:eastAsia="Times New Roman"/>
                <w:color w:val="000000" w:themeColor="text1"/>
                <w:sz w:val="20"/>
                <w:szCs w:val="20"/>
                <w:lang w:eastAsia="lv-LV"/>
              </w:rPr>
              <w:t>t.sk</w:t>
            </w:r>
            <w:proofErr w:type="spellEnd"/>
            <w:r w:rsidRPr="002074FF">
              <w:rPr>
                <w:rFonts w:eastAsia="Times New Roman"/>
                <w:color w:val="000000" w:themeColor="text1"/>
                <w:sz w:val="20"/>
                <w:szCs w:val="20"/>
                <w:lang w:eastAsia="lv-LV"/>
              </w:rPr>
              <w:t xml:space="preserve">. Valsts zinātnisko institūtu iesaistīšana doktorantu apmācīšanā, jauno zinātnieku iesaiste pētījumos un zinātniskajā darbībā, kā arī akadēmiskā un zinātniskā </w:t>
            </w:r>
            <w:proofErr w:type="spellStart"/>
            <w:r w:rsidRPr="002074FF">
              <w:rPr>
                <w:rFonts w:eastAsia="Times New Roman"/>
                <w:color w:val="000000" w:themeColor="text1"/>
                <w:sz w:val="20"/>
                <w:szCs w:val="20"/>
                <w:lang w:eastAsia="lv-LV"/>
              </w:rPr>
              <w:t>personālamobilitāte</w:t>
            </w:r>
            <w:proofErr w:type="spellEnd"/>
            <w:r w:rsidRPr="002074FF">
              <w:rPr>
                <w:rFonts w:eastAsia="Times New Roman"/>
                <w:color w:val="000000" w:themeColor="text1"/>
                <w:sz w:val="20"/>
                <w:szCs w:val="20"/>
                <w:lang w:eastAsia="lv-LV"/>
              </w:rPr>
              <w:t>, lai veicinātu komercializējamu projektu veidošanu Latvijā.</w:t>
            </w:r>
          </w:p>
          <w:p w:rsidR="00175458" w:rsidRPr="00D40881" w:rsidRDefault="00175458" w:rsidP="00C022DF">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auto"/>
          </w:tcPr>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p>
        </w:tc>
        <w:tc>
          <w:tcPr>
            <w:tcW w:w="1701" w:type="dxa"/>
            <w:shd w:val="clear" w:color="auto" w:fill="auto"/>
          </w:tcPr>
          <w:p w:rsidR="00175458" w:rsidRPr="00D40881" w:rsidRDefault="00175458" w:rsidP="005D04A6">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C022DF">
            <w:pPr>
              <w:rPr>
                <w:color w:val="000000" w:themeColor="text1"/>
                <w:sz w:val="20"/>
                <w:szCs w:val="20"/>
              </w:rPr>
            </w:pPr>
          </w:p>
        </w:tc>
        <w:tc>
          <w:tcPr>
            <w:tcW w:w="2410" w:type="dxa"/>
            <w:shd w:val="clear" w:color="auto" w:fill="auto"/>
          </w:tcPr>
          <w:p w:rsidR="00175458" w:rsidRDefault="00175458" w:rsidP="00C022DF">
            <w:pPr>
              <w:rPr>
                <w:color w:val="000000" w:themeColor="text1"/>
                <w:sz w:val="20"/>
                <w:szCs w:val="20"/>
              </w:rPr>
            </w:pPr>
            <w:r w:rsidRPr="00D40881">
              <w:rPr>
                <w:color w:val="000000" w:themeColor="text1"/>
                <w:sz w:val="20"/>
                <w:szCs w:val="20"/>
              </w:rPr>
              <w:t>Finansējums no ES fondiem 2014.-2020.gadam</w:t>
            </w:r>
            <w:r w:rsidR="002074FF">
              <w:rPr>
                <w:color w:val="000000" w:themeColor="text1"/>
                <w:sz w:val="20"/>
                <w:szCs w:val="20"/>
              </w:rPr>
              <w:t>.</w:t>
            </w:r>
          </w:p>
          <w:p w:rsidR="002074FF" w:rsidRPr="00D40881" w:rsidRDefault="002074FF" w:rsidP="002074FF">
            <w:pPr>
              <w:rPr>
                <w:color w:val="000000" w:themeColor="text1"/>
                <w:sz w:val="20"/>
                <w:szCs w:val="20"/>
              </w:rPr>
            </w:pPr>
            <w:r w:rsidRPr="00D40881">
              <w:rPr>
                <w:rFonts w:eastAsia="Times New Roman"/>
                <w:color w:val="000000" w:themeColor="text1"/>
                <w:sz w:val="20"/>
                <w:szCs w:val="20"/>
                <w:lang w:eastAsia="lv-LV"/>
              </w:rPr>
              <w:t xml:space="preserve">Indikatīvi </w:t>
            </w:r>
            <w:r>
              <w:rPr>
                <w:rFonts w:eastAsia="Times New Roman"/>
                <w:color w:val="000000" w:themeColor="text1"/>
                <w:sz w:val="20"/>
                <w:szCs w:val="20"/>
                <w:lang w:eastAsia="lv-LV"/>
              </w:rPr>
              <w:t xml:space="preserve">44,97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xml:space="preserve">. LVL, </w:t>
            </w:r>
            <w:proofErr w:type="spellStart"/>
            <w:r>
              <w:rPr>
                <w:rFonts w:eastAsia="Times New Roman"/>
                <w:color w:val="000000" w:themeColor="text1"/>
                <w:sz w:val="20"/>
                <w:szCs w:val="20"/>
                <w:lang w:eastAsia="lv-LV"/>
              </w:rPr>
              <w:t>t.sk</w:t>
            </w:r>
            <w:proofErr w:type="spellEnd"/>
            <w:r>
              <w:rPr>
                <w:rFonts w:eastAsia="Times New Roman"/>
                <w:color w:val="000000" w:themeColor="text1"/>
                <w:sz w:val="20"/>
                <w:szCs w:val="20"/>
                <w:lang w:eastAsia="lv-LV"/>
              </w:rPr>
              <w:t>. 38,22</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LVL ERAF</w:t>
            </w:r>
            <w:r>
              <w:rPr>
                <w:rFonts w:eastAsia="Times New Roman"/>
                <w:color w:val="000000" w:themeColor="text1"/>
                <w:sz w:val="20"/>
                <w:szCs w:val="20"/>
                <w:lang w:eastAsia="lv-LV"/>
              </w:rPr>
              <w:t xml:space="preserve"> un</w:t>
            </w:r>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6,75</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LVL valsts budžets</w:t>
            </w:r>
            <w:r w:rsidRPr="00D40881">
              <w:rPr>
                <w:rFonts w:eastAsia="Times New Roman"/>
                <w:color w:val="000000" w:themeColor="text1"/>
                <w:sz w:val="20"/>
                <w:szCs w:val="20"/>
                <w:lang w:eastAsia="lv-LV"/>
              </w:rPr>
              <w:t xml:space="preserve"> </w:t>
            </w:r>
            <w:r w:rsidRPr="00D40881">
              <w:rPr>
                <w:color w:val="000000" w:themeColor="text1"/>
                <w:sz w:val="20"/>
                <w:szCs w:val="20"/>
              </w:rPr>
              <w:t>(septiņu gadu periodam)</w:t>
            </w:r>
            <w:r w:rsidRPr="00D40881">
              <w:rPr>
                <w:rFonts w:eastAsia="Times New Roman"/>
                <w:color w:val="000000" w:themeColor="text1"/>
                <w:sz w:val="20"/>
                <w:szCs w:val="20"/>
                <w:lang w:eastAsia="lv-LV"/>
              </w:rPr>
              <w:t>.</w:t>
            </w:r>
          </w:p>
        </w:tc>
      </w:tr>
      <w:tr w:rsidR="00175458" w:rsidRPr="00D40881" w:rsidTr="00597916">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4.5.</w:t>
            </w:r>
          </w:p>
        </w:tc>
        <w:tc>
          <w:tcPr>
            <w:tcW w:w="3544" w:type="dxa"/>
            <w:shd w:val="clear" w:color="auto" w:fill="auto"/>
          </w:tcPr>
          <w:p w:rsidR="00175458" w:rsidRPr="00D40881" w:rsidRDefault="00DB3964" w:rsidP="00C022DF">
            <w:pPr>
              <w:rPr>
                <w:rFonts w:eastAsia="Times New Roman"/>
                <w:bCs/>
                <w:color w:val="000000" w:themeColor="text1"/>
                <w:sz w:val="20"/>
                <w:szCs w:val="20"/>
                <w:lang w:eastAsia="lv-LV"/>
              </w:rPr>
            </w:pPr>
            <w:r>
              <w:rPr>
                <w:rFonts w:eastAsia="Times New Roman"/>
                <w:bCs/>
                <w:color w:val="000000" w:themeColor="text1"/>
                <w:sz w:val="20"/>
                <w:szCs w:val="20"/>
                <w:lang w:eastAsia="lv-LV"/>
              </w:rPr>
              <w:t>I</w:t>
            </w:r>
            <w:r w:rsidRPr="00DB3964">
              <w:rPr>
                <w:rFonts w:eastAsia="Times New Roman"/>
                <w:bCs/>
                <w:color w:val="000000" w:themeColor="text1"/>
                <w:sz w:val="20"/>
                <w:szCs w:val="20"/>
                <w:lang w:eastAsia="lv-LV"/>
              </w:rPr>
              <w:t>zstrādāt priekšlikumu zinātnisko institūciju finansēšanas kārtībai, lai motivētu zinātniekus sadarboties ar komersantiem un augstskolām</w:t>
            </w:r>
            <w:r w:rsidR="00175458" w:rsidRPr="00D40881">
              <w:rPr>
                <w:rFonts w:eastAsia="Times New Roman"/>
                <w:bCs/>
                <w:color w:val="000000" w:themeColor="text1"/>
                <w:sz w:val="20"/>
                <w:szCs w:val="20"/>
                <w:lang w:eastAsia="lv-LV"/>
              </w:rPr>
              <w:t>.</w:t>
            </w:r>
          </w:p>
          <w:p w:rsidR="00175458" w:rsidRPr="00D40881" w:rsidRDefault="00175458" w:rsidP="00C022DF">
            <w:pPr>
              <w:rPr>
                <w:rFonts w:eastAsia="Times New Roman"/>
                <w:bCs/>
                <w:color w:val="000000" w:themeColor="text1"/>
                <w:sz w:val="20"/>
                <w:szCs w:val="20"/>
                <w:lang w:eastAsia="lv-LV"/>
              </w:rPr>
            </w:pPr>
          </w:p>
          <w:p w:rsidR="00175458" w:rsidRPr="00D40881" w:rsidRDefault="00175458" w:rsidP="00C022DF">
            <w:pPr>
              <w:rPr>
                <w:rFonts w:eastAsia="Times New Roman"/>
                <w:bCs/>
                <w:color w:val="000000" w:themeColor="text1"/>
                <w:sz w:val="20"/>
                <w:szCs w:val="20"/>
                <w:lang w:eastAsia="lv-LV"/>
              </w:rPr>
            </w:pPr>
          </w:p>
        </w:tc>
        <w:tc>
          <w:tcPr>
            <w:tcW w:w="2977" w:type="dxa"/>
            <w:shd w:val="clear" w:color="auto" w:fill="auto"/>
          </w:tcPr>
          <w:p w:rsidR="00175458" w:rsidRPr="00D40881" w:rsidRDefault="00175458" w:rsidP="00C022DF">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C022DF">
            <w:pPr>
              <w:rPr>
                <w:rFonts w:eastAsia="Times New Roman"/>
                <w:b/>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auto"/>
          </w:tcPr>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p>
        </w:tc>
        <w:tc>
          <w:tcPr>
            <w:tcW w:w="1701" w:type="dxa"/>
            <w:shd w:val="clear" w:color="auto" w:fill="auto"/>
          </w:tcPr>
          <w:p w:rsidR="00175458" w:rsidRPr="00D40881" w:rsidRDefault="00175458" w:rsidP="005D04A6">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C022DF">
            <w:pPr>
              <w:rPr>
                <w:color w:val="000000" w:themeColor="text1"/>
                <w:sz w:val="20"/>
                <w:szCs w:val="20"/>
              </w:rPr>
            </w:pPr>
            <w:r w:rsidRPr="00D40881">
              <w:rPr>
                <w:color w:val="000000" w:themeColor="text1"/>
                <w:sz w:val="20"/>
                <w:szCs w:val="20"/>
              </w:rPr>
              <w:t>Pilnveidots zinātnisko institūciju finansēšanas modelis paredzot lielāku finansējumu piešķirt institūcijām, kas demonstrē labākus darba rezultātu zināšanu pārnesē.</w:t>
            </w:r>
          </w:p>
        </w:tc>
        <w:tc>
          <w:tcPr>
            <w:tcW w:w="2410" w:type="dxa"/>
            <w:shd w:val="clear" w:color="auto" w:fill="auto"/>
          </w:tcPr>
          <w:p w:rsidR="00175458" w:rsidRPr="00D40881" w:rsidRDefault="00175458" w:rsidP="00C022DF">
            <w:pPr>
              <w:rPr>
                <w:color w:val="000000" w:themeColor="text1"/>
                <w:sz w:val="20"/>
                <w:szCs w:val="20"/>
              </w:rPr>
            </w:pPr>
            <w:r w:rsidRPr="00D40881">
              <w:rPr>
                <w:rFonts w:eastAsia="Times New Roman"/>
                <w:color w:val="000000" w:themeColor="text1"/>
                <w:sz w:val="20"/>
                <w:szCs w:val="20"/>
                <w:lang w:eastAsia="lv-LV"/>
              </w:rPr>
              <w:t>Piešķirto budžeta līdzekļu ietvaros.</w:t>
            </w:r>
          </w:p>
        </w:tc>
      </w:tr>
      <w:tr w:rsidR="00175458" w:rsidRPr="00D40881" w:rsidTr="00EC4456">
        <w:tc>
          <w:tcPr>
            <w:tcW w:w="675" w:type="dxa"/>
            <w:shd w:val="clear" w:color="auto" w:fill="FFFFFF" w:themeFill="background1"/>
          </w:tcPr>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4.6.</w:t>
            </w:r>
          </w:p>
        </w:tc>
        <w:tc>
          <w:tcPr>
            <w:tcW w:w="3544" w:type="dxa"/>
            <w:shd w:val="clear" w:color="auto" w:fill="FFFFFF" w:themeFill="background1"/>
          </w:tcPr>
          <w:p w:rsidR="00175458" w:rsidRPr="00D40881" w:rsidRDefault="00175458" w:rsidP="009F08B7">
            <w:pPr>
              <w:ind w:left="-19"/>
              <w:rPr>
                <w:color w:val="000000" w:themeColor="text1"/>
                <w:sz w:val="20"/>
                <w:szCs w:val="20"/>
              </w:rPr>
            </w:pPr>
            <w:r w:rsidRPr="00D40881">
              <w:rPr>
                <w:color w:val="000000" w:themeColor="text1"/>
                <w:sz w:val="20"/>
                <w:szCs w:val="20"/>
              </w:rPr>
              <w:t xml:space="preserve">Sniegt atbalstu uzņēmumiem videi draudzīgu un </w:t>
            </w:r>
            <w:proofErr w:type="spellStart"/>
            <w:r w:rsidRPr="00D40881">
              <w:rPr>
                <w:color w:val="000000" w:themeColor="text1"/>
                <w:sz w:val="20"/>
                <w:szCs w:val="20"/>
              </w:rPr>
              <w:t>energoefektīvu</w:t>
            </w:r>
            <w:proofErr w:type="spellEnd"/>
            <w:r w:rsidRPr="00D40881">
              <w:rPr>
                <w:color w:val="000000" w:themeColor="text1"/>
                <w:sz w:val="20"/>
                <w:szCs w:val="20"/>
              </w:rPr>
              <w:t xml:space="preserve"> produktu un tehnoloģiju izstrādei un ieviešanai </w:t>
            </w:r>
            <w:r w:rsidRPr="00D40881">
              <w:rPr>
                <w:color w:val="000000" w:themeColor="text1"/>
                <w:sz w:val="20"/>
                <w:szCs w:val="20"/>
              </w:rPr>
              <w:lastRenderedPageBreak/>
              <w:t>ražošanā.</w:t>
            </w:r>
          </w:p>
          <w:p w:rsidR="00175458" w:rsidRPr="00D40881" w:rsidRDefault="00175458" w:rsidP="009F08B7">
            <w:pPr>
              <w:ind w:left="-19"/>
              <w:rPr>
                <w:b/>
                <w:color w:val="000000" w:themeColor="text1"/>
                <w:sz w:val="20"/>
                <w:szCs w:val="20"/>
              </w:rPr>
            </w:pPr>
            <w:r w:rsidRPr="00D40881">
              <w:rPr>
                <w:b/>
                <w:color w:val="000000" w:themeColor="text1"/>
                <w:sz w:val="20"/>
                <w:szCs w:val="20"/>
              </w:rPr>
              <w:t>Mērķis:</w:t>
            </w:r>
          </w:p>
          <w:p w:rsidR="00175458" w:rsidRPr="00D40881" w:rsidRDefault="00C82DDA" w:rsidP="009F08B7">
            <w:pPr>
              <w:ind w:left="-19"/>
              <w:rPr>
                <w:color w:val="000000" w:themeColor="text1"/>
                <w:sz w:val="20"/>
                <w:szCs w:val="20"/>
              </w:rPr>
            </w:pPr>
            <w:r>
              <w:rPr>
                <w:color w:val="000000" w:themeColor="text1"/>
                <w:sz w:val="20"/>
                <w:szCs w:val="20"/>
              </w:rPr>
              <w:t>Tehnoloģiski ietilpīga un zinātņu ietilpīga ražošana, e</w:t>
            </w:r>
            <w:r w:rsidR="00175458" w:rsidRPr="00D40881">
              <w:rPr>
                <w:color w:val="000000" w:themeColor="text1"/>
                <w:sz w:val="20"/>
                <w:szCs w:val="20"/>
              </w:rPr>
              <w:t>fektīva energoresursu izmantošana un enerģijas patēriņa samazināšana rūpniecības</w:t>
            </w:r>
            <w:r>
              <w:rPr>
                <w:color w:val="000000" w:themeColor="text1"/>
                <w:sz w:val="20"/>
                <w:szCs w:val="20"/>
              </w:rPr>
              <w:t xml:space="preserve"> un citās</w:t>
            </w:r>
            <w:r w:rsidR="00175458" w:rsidRPr="00D40881">
              <w:rPr>
                <w:color w:val="000000" w:themeColor="text1"/>
                <w:sz w:val="20"/>
                <w:szCs w:val="20"/>
              </w:rPr>
              <w:t xml:space="preserve"> nozarē konkurētspējas paaugstināšanai.</w:t>
            </w:r>
          </w:p>
          <w:p w:rsidR="00175458" w:rsidRPr="00D40881" w:rsidRDefault="00175458" w:rsidP="009F08B7">
            <w:pPr>
              <w:ind w:left="-19"/>
              <w:rPr>
                <w:b/>
                <w:color w:val="000000" w:themeColor="text1"/>
                <w:sz w:val="20"/>
                <w:szCs w:val="20"/>
              </w:rPr>
            </w:pPr>
            <w:r w:rsidRPr="00D40881">
              <w:rPr>
                <w:b/>
                <w:color w:val="000000" w:themeColor="text1"/>
                <w:sz w:val="20"/>
                <w:szCs w:val="20"/>
              </w:rPr>
              <w:t>Finansējuma saņēmējs:</w:t>
            </w:r>
          </w:p>
          <w:p w:rsidR="00175458" w:rsidRPr="00D40881" w:rsidRDefault="00C82DDA" w:rsidP="00C82DDA">
            <w:pPr>
              <w:ind w:left="-19"/>
              <w:rPr>
                <w:b/>
                <w:color w:val="000000" w:themeColor="text1"/>
                <w:sz w:val="20"/>
                <w:szCs w:val="20"/>
              </w:rPr>
            </w:pPr>
            <w:r>
              <w:rPr>
                <w:color w:val="000000" w:themeColor="text1"/>
                <w:sz w:val="20"/>
                <w:szCs w:val="20"/>
              </w:rPr>
              <w:t>Mazie un vidējie komersanti, lielie komersanti, komersanti, kuru dibinātājs ir zinātniska institūcija</w:t>
            </w:r>
          </w:p>
        </w:tc>
        <w:tc>
          <w:tcPr>
            <w:tcW w:w="2977" w:type="dxa"/>
            <w:shd w:val="clear" w:color="auto" w:fill="FFFFFF" w:themeFill="background1"/>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lastRenderedPageBreak/>
              <w:t xml:space="preserve">NAP: </w:t>
            </w:r>
            <w:r w:rsidRPr="00D40881">
              <w:rPr>
                <w:rFonts w:eastAsia="Times New Roman"/>
                <w:color w:val="000000" w:themeColor="text1"/>
                <w:sz w:val="20"/>
                <w:szCs w:val="20"/>
                <w:lang w:eastAsia="lv-LV"/>
              </w:rPr>
              <w:t>[204] Atbalsts inovatīvu enerģētikas un energoefektivitātes tehnoloģiju projektiem.</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lastRenderedPageBreak/>
              <w:t>ES tematiskais mērķis:</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FFFFFF" w:themeFill="background1"/>
          </w:tcPr>
          <w:p w:rsidR="00175458" w:rsidRPr="00D40881" w:rsidRDefault="00175458" w:rsidP="00A419C8">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EM</w:t>
            </w:r>
          </w:p>
        </w:tc>
        <w:tc>
          <w:tcPr>
            <w:tcW w:w="1701" w:type="dxa"/>
            <w:shd w:val="clear" w:color="auto" w:fill="auto"/>
          </w:tcPr>
          <w:p w:rsidR="00175458" w:rsidRPr="00D40881" w:rsidRDefault="00D51473" w:rsidP="00EC4456">
            <w:pPr>
              <w:jc w:val="center"/>
              <w:rPr>
                <w:color w:val="000000" w:themeColor="text1"/>
                <w:sz w:val="20"/>
                <w:szCs w:val="20"/>
              </w:rPr>
            </w:pPr>
            <w:r>
              <w:rPr>
                <w:rFonts w:eastAsia="Times New Roman"/>
                <w:bCs/>
                <w:color w:val="000000" w:themeColor="text1"/>
                <w:sz w:val="20"/>
                <w:szCs w:val="20"/>
                <w:lang w:eastAsia="lv-LV"/>
              </w:rPr>
              <w:t>Sniegts atbalsts l</w:t>
            </w:r>
            <w:r w:rsidR="00B353B4">
              <w:rPr>
                <w:color w:val="000000" w:themeColor="text1"/>
                <w:sz w:val="20"/>
                <w:szCs w:val="20"/>
              </w:rPr>
              <w:t>īdz</w:t>
            </w:r>
            <w:r>
              <w:rPr>
                <w:color w:val="000000" w:themeColor="text1"/>
                <w:sz w:val="20"/>
                <w:szCs w:val="20"/>
              </w:rPr>
              <w:t xml:space="preserve"> </w:t>
            </w:r>
            <w:r w:rsidR="00D76A6F">
              <w:rPr>
                <w:color w:val="000000" w:themeColor="text1"/>
                <w:sz w:val="20"/>
                <w:szCs w:val="20"/>
              </w:rPr>
              <w:t>03.2017</w:t>
            </w:r>
          </w:p>
        </w:tc>
        <w:tc>
          <w:tcPr>
            <w:tcW w:w="2267" w:type="dxa"/>
            <w:shd w:val="clear" w:color="auto" w:fill="FFFFFF" w:themeFill="background1"/>
          </w:tcPr>
          <w:p w:rsidR="00175458" w:rsidRPr="00D40881" w:rsidRDefault="00C82DDA" w:rsidP="00C82DDA">
            <w:pPr>
              <w:rPr>
                <w:rFonts w:eastAsia="Times New Roman"/>
                <w:color w:val="000000" w:themeColor="text1"/>
                <w:sz w:val="20"/>
                <w:szCs w:val="20"/>
                <w:lang w:eastAsia="lv-LV"/>
              </w:rPr>
            </w:pPr>
            <w:r>
              <w:rPr>
                <w:color w:val="000000" w:themeColor="text1"/>
                <w:sz w:val="20"/>
                <w:szCs w:val="20"/>
              </w:rPr>
              <w:t>Atbalstīta 70</w:t>
            </w:r>
            <w:r w:rsidR="00175458" w:rsidRPr="00D40881">
              <w:rPr>
                <w:color w:val="000000" w:themeColor="text1"/>
                <w:sz w:val="20"/>
                <w:szCs w:val="20"/>
              </w:rPr>
              <w:t xml:space="preserve"> produktu vai tehnoloģiju </w:t>
            </w:r>
            <w:r>
              <w:rPr>
                <w:color w:val="000000" w:themeColor="text1"/>
                <w:sz w:val="20"/>
                <w:szCs w:val="20"/>
              </w:rPr>
              <w:t xml:space="preserve">ideju attīstīšana, 15 produktu </w:t>
            </w:r>
            <w:r>
              <w:rPr>
                <w:color w:val="000000" w:themeColor="text1"/>
                <w:sz w:val="20"/>
                <w:szCs w:val="20"/>
              </w:rPr>
              <w:lastRenderedPageBreak/>
              <w:t>vai tehnoloģiju ieviešana</w:t>
            </w:r>
            <w:r w:rsidR="00175458" w:rsidRPr="00D40881">
              <w:rPr>
                <w:color w:val="000000" w:themeColor="text1"/>
                <w:sz w:val="20"/>
                <w:szCs w:val="20"/>
              </w:rPr>
              <w:t xml:space="preserve">. </w:t>
            </w:r>
            <w:r w:rsidR="00175458" w:rsidRPr="00D40881">
              <w:rPr>
                <w:rFonts w:eastAsia="Times New Roman"/>
                <w:i/>
                <w:color w:val="000000" w:themeColor="text1"/>
                <w:sz w:val="20"/>
                <w:szCs w:val="20"/>
                <w:lang w:eastAsia="lv-LV"/>
              </w:rPr>
              <w:t>(rādītājs sasniegts 2016.gadā)</w:t>
            </w:r>
          </w:p>
        </w:tc>
        <w:tc>
          <w:tcPr>
            <w:tcW w:w="2410" w:type="dxa"/>
            <w:shd w:val="clear" w:color="auto" w:fill="FFFFFF" w:themeFill="background1"/>
          </w:tcPr>
          <w:p w:rsidR="00175458" w:rsidRPr="00D40881" w:rsidRDefault="00C82DDA" w:rsidP="00C82DDA">
            <w:pPr>
              <w:rPr>
                <w:color w:val="000000" w:themeColor="text1"/>
                <w:sz w:val="20"/>
                <w:szCs w:val="20"/>
              </w:rPr>
            </w:pPr>
            <w:r>
              <w:rPr>
                <w:color w:val="000000" w:themeColor="text1"/>
                <w:sz w:val="20"/>
                <w:szCs w:val="20"/>
              </w:rPr>
              <w:lastRenderedPageBreak/>
              <w:t>Finansējums no Norvēģijas</w:t>
            </w:r>
            <w:r w:rsidR="00175458" w:rsidRPr="00D40881">
              <w:rPr>
                <w:color w:val="000000" w:themeColor="text1"/>
                <w:sz w:val="20"/>
                <w:szCs w:val="20"/>
              </w:rPr>
              <w:t xml:space="preserve"> finanšu instrumenta</w:t>
            </w:r>
            <w:r>
              <w:rPr>
                <w:color w:val="000000" w:themeColor="text1"/>
                <w:sz w:val="20"/>
                <w:szCs w:val="20"/>
              </w:rPr>
              <w:t xml:space="preserve"> 2009.-2014.gadam</w:t>
            </w:r>
            <w:r w:rsidR="00175458" w:rsidRPr="00D40881">
              <w:rPr>
                <w:color w:val="000000" w:themeColor="text1"/>
                <w:sz w:val="20"/>
                <w:szCs w:val="20"/>
              </w:rPr>
              <w:t xml:space="preserve"> programmas </w:t>
            </w:r>
            <w:r w:rsidR="00175458" w:rsidRPr="00D40881">
              <w:rPr>
                <w:color w:val="000000" w:themeColor="text1"/>
                <w:sz w:val="20"/>
                <w:szCs w:val="20"/>
              </w:rPr>
              <w:lastRenderedPageBreak/>
              <w:t>„Ino</w:t>
            </w:r>
            <w:r w:rsidR="002074FF">
              <w:rPr>
                <w:color w:val="000000" w:themeColor="text1"/>
                <w:sz w:val="20"/>
                <w:szCs w:val="20"/>
              </w:rPr>
              <w:t>vācijas „zaļās” ražošanas jomā”</w:t>
            </w:r>
            <w:r w:rsidR="00175458" w:rsidRPr="00D40881">
              <w:rPr>
                <w:color w:val="000000" w:themeColor="text1"/>
                <w:sz w:val="20"/>
                <w:szCs w:val="20"/>
              </w:rPr>
              <w:t xml:space="preserve"> </w:t>
            </w:r>
            <w:r>
              <w:rPr>
                <w:color w:val="000000" w:themeColor="text1"/>
                <w:sz w:val="20"/>
                <w:szCs w:val="20"/>
              </w:rPr>
              <w:t>8,8</w:t>
            </w:r>
            <w:r w:rsidR="00175458" w:rsidRPr="00D40881">
              <w:rPr>
                <w:color w:val="000000" w:themeColor="text1"/>
                <w:sz w:val="20"/>
                <w:szCs w:val="20"/>
              </w:rPr>
              <w:t> </w:t>
            </w:r>
            <w:proofErr w:type="spellStart"/>
            <w:r w:rsidR="00175458" w:rsidRPr="00D40881">
              <w:rPr>
                <w:color w:val="000000" w:themeColor="text1"/>
                <w:sz w:val="20"/>
                <w:szCs w:val="20"/>
              </w:rPr>
              <w:t>milj</w:t>
            </w:r>
            <w:proofErr w:type="spellEnd"/>
            <w:r w:rsidR="00175458" w:rsidRPr="00D40881">
              <w:rPr>
                <w:color w:val="000000" w:themeColor="text1"/>
                <w:sz w:val="20"/>
                <w:szCs w:val="20"/>
              </w:rPr>
              <w:t>. LVL</w:t>
            </w:r>
            <w:r w:rsidR="005F29D2">
              <w:rPr>
                <w:color w:val="000000" w:themeColor="text1"/>
                <w:sz w:val="20"/>
                <w:szCs w:val="20"/>
              </w:rPr>
              <w:t xml:space="preserve"> </w:t>
            </w:r>
          </w:p>
        </w:tc>
      </w:tr>
      <w:tr w:rsidR="00175458" w:rsidRPr="00D40881" w:rsidTr="00597916">
        <w:tc>
          <w:tcPr>
            <w:tcW w:w="675" w:type="dxa"/>
            <w:shd w:val="clear" w:color="auto" w:fill="auto"/>
          </w:tcPr>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4.7.</w:t>
            </w:r>
          </w:p>
        </w:tc>
        <w:tc>
          <w:tcPr>
            <w:tcW w:w="3544" w:type="dxa"/>
            <w:shd w:val="clear" w:color="auto" w:fill="auto"/>
          </w:tcPr>
          <w:p w:rsidR="00175458" w:rsidRPr="00D40881" w:rsidRDefault="00DB3964" w:rsidP="009F08B7">
            <w:pPr>
              <w:ind w:left="-19"/>
              <w:rPr>
                <w:color w:val="000000" w:themeColor="text1"/>
                <w:sz w:val="20"/>
                <w:szCs w:val="20"/>
              </w:rPr>
            </w:pPr>
            <w:r>
              <w:rPr>
                <w:rFonts w:eastAsia="Times New Roman"/>
                <w:bCs/>
                <w:color w:val="000000" w:themeColor="text1"/>
                <w:sz w:val="20"/>
                <w:szCs w:val="20"/>
                <w:lang w:eastAsia="lv-LV"/>
              </w:rPr>
              <w:t>I</w:t>
            </w:r>
            <w:r w:rsidRPr="00DB3964">
              <w:rPr>
                <w:rFonts w:eastAsia="Times New Roman"/>
                <w:bCs/>
                <w:color w:val="000000" w:themeColor="text1"/>
                <w:sz w:val="20"/>
                <w:szCs w:val="20"/>
                <w:lang w:eastAsia="lv-LV"/>
              </w:rPr>
              <w:t>zstrādāt valsts atbalsta programmu tādas zinātnes infrastruktūras attīstībai, kas paredz zinātnisko institūciju, augstskolu un komersantu ciešāku sadarbību</w:t>
            </w:r>
            <w:r w:rsidR="00175458" w:rsidRPr="00D40881">
              <w:rPr>
                <w:color w:val="000000" w:themeColor="text1"/>
                <w:sz w:val="20"/>
                <w:szCs w:val="20"/>
              </w:rPr>
              <w:t>.</w:t>
            </w:r>
          </w:p>
          <w:p w:rsidR="00175458" w:rsidRPr="00D40881" w:rsidRDefault="00175458" w:rsidP="009F08B7">
            <w:pPr>
              <w:ind w:left="-19"/>
              <w:rPr>
                <w:b/>
                <w:color w:val="000000" w:themeColor="text1"/>
                <w:sz w:val="20"/>
                <w:szCs w:val="20"/>
              </w:rPr>
            </w:pPr>
            <w:r w:rsidRPr="00D40881">
              <w:rPr>
                <w:b/>
                <w:color w:val="000000" w:themeColor="text1"/>
                <w:sz w:val="20"/>
                <w:szCs w:val="20"/>
              </w:rPr>
              <w:t>Mērķis:</w:t>
            </w:r>
          </w:p>
          <w:p w:rsidR="00175458" w:rsidRPr="00D40881" w:rsidRDefault="00175458" w:rsidP="00CB70DF">
            <w:pPr>
              <w:ind w:left="-19"/>
              <w:rPr>
                <w:color w:val="000000" w:themeColor="text1"/>
                <w:sz w:val="20"/>
                <w:szCs w:val="20"/>
              </w:rPr>
            </w:pPr>
            <w:r w:rsidRPr="00D40881">
              <w:rPr>
                <w:color w:val="000000" w:themeColor="text1"/>
                <w:sz w:val="20"/>
                <w:szCs w:val="20"/>
              </w:rPr>
              <w:t>Veicināt zinātnisko institūciju un nozaru savstarpējo sadarbību, nodrošinot Latvijas konkurētspējas palielināšanas un straujāku tautsaimniecības pārēju uz inovācijām balstītu ekonomiku.</w:t>
            </w:r>
          </w:p>
        </w:tc>
        <w:tc>
          <w:tcPr>
            <w:tcW w:w="2977" w:type="dxa"/>
            <w:shd w:val="clear" w:color="auto" w:fill="auto"/>
          </w:tcPr>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1.</w:t>
            </w:r>
            <w:r w:rsidRPr="00D40881">
              <w:rPr>
                <w:sz w:val="20"/>
                <w:szCs w:val="20"/>
              </w:rPr>
              <w:t xml:space="preserve"> Nostiprināt pētniecību, tehnoloģiju attīstību un inovāciju.</w:t>
            </w:r>
          </w:p>
        </w:tc>
        <w:tc>
          <w:tcPr>
            <w:tcW w:w="1418"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IZM</w:t>
            </w:r>
          </w:p>
        </w:tc>
        <w:tc>
          <w:tcPr>
            <w:tcW w:w="1701" w:type="dxa"/>
            <w:shd w:val="clear" w:color="auto" w:fill="auto"/>
          </w:tcPr>
          <w:p w:rsidR="00175458" w:rsidRPr="00D40881" w:rsidRDefault="00175458" w:rsidP="00D51473">
            <w:pPr>
              <w:jc w:val="center"/>
              <w:rPr>
                <w:color w:val="000000" w:themeColor="text1"/>
                <w:sz w:val="20"/>
                <w:szCs w:val="20"/>
              </w:rPr>
            </w:pPr>
            <w:r w:rsidRPr="00D40881">
              <w:rPr>
                <w:color w:val="000000" w:themeColor="text1"/>
                <w:sz w:val="20"/>
                <w:szCs w:val="20"/>
              </w:rPr>
              <w:t>12.2015</w:t>
            </w:r>
          </w:p>
        </w:tc>
        <w:tc>
          <w:tcPr>
            <w:tcW w:w="2267"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Atbalstīti 10 komersantu zinātniskās infrastruktūras attīstības projekti.</w:t>
            </w:r>
          </w:p>
        </w:tc>
        <w:tc>
          <w:tcPr>
            <w:tcW w:w="2410"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Finansējums no ES fondiem 2014.-2020.gadam.</w:t>
            </w:r>
          </w:p>
        </w:tc>
      </w:tr>
      <w:tr w:rsidR="00175458" w:rsidRPr="00D40881" w:rsidTr="00597916">
        <w:tc>
          <w:tcPr>
            <w:tcW w:w="675" w:type="dxa"/>
            <w:shd w:val="clear" w:color="auto" w:fill="auto"/>
          </w:tcPr>
          <w:p w:rsidR="00175458" w:rsidRPr="00377735" w:rsidRDefault="00175458" w:rsidP="009F08B7">
            <w:pPr>
              <w:rPr>
                <w:rFonts w:eastAsia="Times New Roman"/>
                <w:color w:val="000000" w:themeColor="text1"/>
                <w:sz w:val="20"/>
                <w:szCs w:val="20"/>
                <w:lang w:eastAsia="lv-LV"/>
              </w:rPr>
            </w:pPr>
            <w:r w:rsidRPr="00377735">
              <w:rPr>
                <w:rFonts w:eastAsia="Times New Roman"/>
                <w:color w:val="000000" w:themeColor="text1"/>
                <w:sz w:val="20"/>
                <w:szCs w:val="20"/>
                <w:lang w:eastAsia="lv-LV"/>
              </w:rPr>
              <w:t>4.8.</w:t>
            </w:r>
          </w:p>
        </w:tc>
        <w:tc>
          <w:tcPr>
            <w:tcW w:w="3544" w:type="dxa"/>
            <w:shd w:val="clear" w:color="auto" w:fill="auto"/>
          </w:tcPr>
          <w:p w:rsidR="00175458" w:rsidRPr="00377735" w:rsidRDefault="00175458" w:rsidP="00C022DF">
            <w:pPr>
              <w:ind w:left="-19"/>
              <w:rPr>
                <w:sz w:val="20"/>
                <w:szCs w:val="20"/>
              </w:rPr>
            </w:pPr>
            <w:r w:rsidRPr="00377735">
              <w:rPr>
                <w:sz w:val="20"/>
                <w:szCs w:val="20"/>
              </w:rPr>
              <w:t>Veicināt vienotas tehnoloģiju pārneses sistēmas attīstīšanu.</w:t>
            </w:r>
          </w:p>
          <w:p w:rsidR="00175458" w:rsidRPr="00377735" w:rsidRDefault="00175458" w:rsidP="00C022DF">
            <w:pPr>
              <w:ind w:left="-19"/>
              <w:rPr>
                <w:color w:val="000000" w:themeColor="text1"/>
                <w:sz w:val="20"/>
                <w:szCs w:val="20"/>
              </w:rPr>
            </w:pPr>
            <w:r w:rsidRPr="00377735">
              <w:rPr>
                <w:b/>
                <w:color w:val="000000" w:themeColor="text1"/>
                <w:sz w:val="20"/>
                <w:szCs w:val="20"/>
              </w:rPr>
              <w:t>Mērķis:</w:t>
            </w:r>
            <w:r w:rsidRPr="00377735">
              <w:rPr>
                <w:color w:val="000000" w:themeColor="text1"/>
                <w:sz w:val="20"/>
                <w:szCs w:val="20"/>
              </w:rPr>
              <w:t xml:space="preserve"> </w:t>
            </w:r>
          </w:p>
          <w:p w:rsidR="00175458" w:rsidRPr="00377735" w:rsidRDefault="00175458" w:rsidP="00C022DF">
            <w:pPr>
              <w:ind w:left="-19"/>
              <w:rPr>
                <w:color w:val="000000" w:themeColor="text1"/>
                <w:sz w:val="20"/>
                <w:szCs w:val="20"/>
              </w:rPr>
            </w:pPr>
            <w:r w:rsidRPr="00377735">
              <w:rPr>
                <w:color w:val="000000" w:themeColor="text1"/>
                <w:sz w:val="20"/>
                <w:szCs w:val="20"/>
              </w:rPr>
              <w:t xml:space="preserve">Sekmēt valsts finansētu pētījumu rezultātu ieviešanu komercdarbībā un jaunu inovatīvu komersantu veidošanos. </w:t>
            </w:r>
          </w:p>
          <w:p w:rsidR="00175458" w:rsidRPr="00377735" w:rsidRDefault="00175458" w:rsidP="00C022DF">
            <w:pPr>
              <w:ind w:left="-19"/>
              <w:rPr>
                <w:b/>
                <w:color w:val="000000" w:themeColor="text1"/>
                <w:sz w:val="20"/>
                <w:szCs w:val="20"/>
              </w:rPr>
            </w:pPr>
            <w:r w:rsidRPr="00377735">
              <w:rPr>
                <w:b/>
                <w:color w:val="000000" w:themeColor="text1"/>
                <w:sz w:val="20"/>
                <w:szCs w:val="20"/>
              </w:rPr>
              <w:t xml:space="preserve">Finansējuma saņēmējs: </w:t>
            </w:r>
          </w:p>
          <w:p w:rsidR="00175458" w:rsidRPr="00377735" w:rsidRDefault="00377735" w:rsidP="00C022DF">
            <w:pPr>
              <w:ind w:left="-19"/>
              <w:rPr>
                <w:color w:val="000000" w:themeColor="text1"/>
                <w:sz w:val="20"/>
                <w:szCs w:val="20"/>
              </w:rPr>
            </w:pPr>
            <w:r w:rsidRPr="00377735">
              <w:rPr>
                <w:color w:val="000000" w:themeColor="text1"/>
                <w:sz w:val="20"/>
                <w:szCs w:val="20"/>
              </w:rPr>
              <w:t>Biedrības, nodibinājumi, komersanti, augstskolas, zinātniskie institūti</w:t>
            </w:r>
            <w:r w:rsidR="00175458" w:rsidRPr="00377735">
              <w:rPr>
                <w:color w:val="000000" w:themeColor="text1"/>
                <w:sz w:val="20"/>
                <w:szCs w:val="20"/>
              </w:rPr>
              <w:t>.</w:t>
            </w:r>
          </w:p>
          <w:p w:rsidR="00175458" w:rsidRPr="00377735" w:rsidRDefault="00175458" w:rsidP="00627C28">
            <w:pPr>
              <w:ind w:left="-19"/>
              <w:rPr>
                <w:color w:val="000000" w:themeColor="text1"/>
                <w:sz w:val="20"/>
                <w:szCs w:val="20"/>
              </w:rPr>
            </w:pPr>
          </w:p>
        </w:tc>
        <w:tc>
          <w:tcPr>
            <w:tcW w:w="2977" w:type="dxa"/>
            <w:shd w:val="clear" w:color="auto" w:fill="auto"/>
          </w:tcPr>
          <w:p w:rsidR="00175458" w:rsidRPr="00377735" w:rsidRDefault="00175458" w:rsidP="00627C28">
            <w:pPr>
              <w:rPr>
                <w:rFonts w:eastAsia="Times New Roman"/>
                <w:color w:val="000000" w:themeColor="text1"/>
                <w:sz w:val="20"/>
                <w:szCs w:val="20"/>
                <w:lang w:eastAsia="lv-LV"/>
              </w:rPr>
            </w:pPr>
            <w:r w:rsidRPr="00377735">
              <w:rPr>
                <w:rFonts w:eastAsia="Times New Roman"/>
                <w:b/>
                <w:color w:val="000000" w:themeColor="text1"/>
                <w:sz w:val="20"/>
                <w:szCs w:val="20"/>
                <w:lang w:eastAsia="lv-LV"/>
              </w:rPr>
              <w:t>NAP:</w:t>
            </w:r>
            <w:r w:rsidRPr="00377735">
              <w:rPr>
                <w:rFonts w:eastAsia="Times New Roman"/>
                <w:color w:val="000000" w:themeColor="text1"/>
                <w:sz w:val="20"/>
                <w:szCs w:val="20"/>
                <w:lang w:eastAsia="lv-LV"/>
              </w:rPr>
              <w:t xml:space="preserve"> [186] Panākt efektīvāku sadarbību starp zinātnes un rūpniecības sektoriem, pilnveidojot esošās un veidojot jaunas zinātnieku un uzņēmumu ilgtermiņa sadarbības formas, izveidojot vienotu pētniecības rezultātu pārneses sistēmu, </w:t>
            </w:r>
            <w:proofErr w:type="spellStart"/>
            <w:r w:rsidRPr="00377735">
              <w:rPr>
                <w:rFonts w:eastAsia="Times New Roman"/>
                <w:color w:val="000000" w:themeColor="text1"/>
                <w:sz w:val="20"/>
                <w:szCs w:val="20"/>
                <w:lang w:eastAsia="lv-LV"/>
              </w:rPr>
              <w:t>t.sk</w:t>
            </w:r>
            <w:proofErr w:type="spellEnd"/>
            <w:r w:rsidRPr="00377735">
              <w:rPr>
                <w:rFonts w:eastAsia="Times New Roman"/>
                <w:color w:val="000000" w:themeColor="text1"/>
                <w:sz w:val="20"/>
                <w:szCs w:val="20"/>
                <w:lang w:eastAsia="lv-LV"/>
              </w:rPr>
              <w:t xml:space="preserve">. </w:t>
            </w:r>
          </w:p>
          <w:p w:rsidR="00175458" w:rsidRPr="00377735" w:rsidRDefault="00175458" w:rsidP="00627C28">
            <w:pPr>
              <w:rPr>
                <w:rFonts w:eastAsia="Times New Roman"/>
                <w:color w:val="000000" w:themeColor="text1"/>
                <w:sz w:val="20"/>
                <w:szCs w:val="20"/>
                <w:lang w:eastAsia="lv-LV"/>
              </w:rPr>
            </w:pPr>
            <w:r w:rsidRPr="00377735">
              <w:rPr>
                <w:rFonts w:eastAsia="Times New Roman"/>
                <w:color w:val="000000" w:themeColor="text1"/>
                <w:sz w:val="20"/>
                <w:szCs w:val="20"/>
                <w:lang w:eastAsia="lv-LV"/>
              </w:rPr>
              <w:t>pilnveidojot un attīstot inovācijas atbalsta infrastruktūru.</w:t>
            </w:r>
          </w:p>
          <w:p w:rsidR="00175458" w:rsidRPr="00377735" w:rsidRDefault="00175458" w:rsidP="00627C28">
            <w:pPr>
              <w:rPr>
                <w:rFonts w:eastAsia="Times New Roman"/>
                <w:b/>
                <w:color w:val="000000" w:themeColor="text1"/>
                <w:sz w:val="20"/>
                <w:szCs w:val="20"/>
                <w:lang w:eastAsia="lv-LV"/>
              </w:rPr>
            </w:pPr>
            <w:r w:rsidRPr="00377735">
              <w:rPr>
                <w:rFonts w:eastAsia="Times New Roman"/>
                <w:b/>
                <w:color w:val="000000" w:themeColor="text1"/>
                <w:sz w:val="20"/>
                <w:szCs w:val="20"/>
                <w:lang w:eastAsia="lv-LV"/>
              </w:rPr>
              <w:t>ES tematiskais mērķis:</w:t>
            </w:r>
          </w:p>
          <w:p w:rsidR="00175458" w:rsidRPr="00377735" w:rsidRDefault="00175458" w:rsidP="00627C28">
            <w:pPr>
              <w:rPr>
                <w:rFonts w:eastAsia="Times New Roman"/>
                <w:color w:val="000000" w:themeColor="text1"/>
                <w:sz w:val="20"/>
                <w:szCs w:val="20"/>
                <w:lang w:eastAsia="lv-LV"/>
              </w:rPr>
            </w:pPr>
            <w:r w:rsidRPr="00377735">
              <w:rPr>
                <w:rFonts w:eastAsia="Times New Roman"/>
                <w:color w:val="000000" w:themeColor="text1"/>
                <w:sz w:val="20"/>
                <w:szCs w:val="20"/>
                <w:lang w:eastAsia="lv-LV"/>
              </w:rPr>
              <w:t>1.</w:t>
            </w:r>
            <w:r w:rsidRPr="00377735">
              <w:rPr>
                <w:sz w:val="20"/>
                <w:szCs w:val="20"/>
              </w:rPr>
              <w:t xml:space="preserve"> Nostiprināt pētniecību, tehnoloģiju attīstību un inovāciju.</w:t>
            </w:r>
          </w:p>
        </w:tc>
        <w:tc>
          <w:tcPr>
            <w:tcW w:w="1418" w:type="dxa"/>
            <w:shd w:val="clear" w:color="auto" w:fill="auto"/>
          </w:tcPr>
          <w:p w:rsidR="00175458" w:rsidRPr="00377735" w:rsidRDefault="00175458" w:rsidP="00627C28">
            <w:pPr>
              <w:rPr>
                <w:rFonts w:eastAsia="Times New Roman"/>
                <w:color w:val="000000" w:themeColor="text1"/>
                <w:sz w:val="20"/>
                <w:szCs w:val="20"/>
                <w:lang w:eastAsia="lv-LV"/>
              </w:rPr>
            </w:pPr>
            <w:r w:rsidRPr="00377735">
              <w:rPr>
                <w:rFonts w:eastAsia="Times New Roman"/>
                <w:color w:val="000000" w:themeColor="text1"/>
                <w:sz w:val="20"/>
                <w:szCs w:val="20"/>
                <w:lang w:eastAsia="lv-LV"/>
              </w:rPr>
              <w:t>EM</w:t>
            </w:r>
          </w:p>
        </w:tc>
        <w:tc>
          <w:tcPr>
            <w:tcW w:w="1701" w:type="dxa"/>
            <w:shd w:val="clear" w:color="auto" w:fill="auto"/>
          </w:tcPr>
          <w:p w:rsidR="00175458" w:rsidRPr="00377735" w:rsidRDefault="00175458" w:rsidP="00D51473">
            <w:pPr>
              <w:jc w:val="center"/>
              <w:rPr>
                <w:color w:val="000000" w:themeColor="text1"/>
                <w:sz w:val="20"/>
                <w:szCs w:val="20"/>
              </w:rPr>
            </w:pPr>
            <w:r w:rsidRPr="00377735">
              <w:rPr>
                <w:color w:val="000000" w:themeColor="text1"/>
                <w:sz w:val="20"/>
                <w:szCs w:val="20"/>
              </w:rPr>
              <w:t>12.2014.</w:t>
            </w:r>
          </w:p>
        </w:tc>
        <w:tc>
          <w:tcPr>
            <w:tcW w:w="2267" w:type="dxa"/>
            <w:shd w:val="clear" w:color="auto" w:fill="auto"/>
          </w:tcPr>
          <w:p w:rsidR="00175458" w:rsidRPr="00377735" w:rsidRDefault="00175458" w:rsidP="00DD7D9B">
            <w:pPr>
              <w:rPr>
                <w:rFonts w:eastAsia="Times New Roman"/>
                <w:color w:val="000000" w:themeColor="text1"/>
                <w:sz w:val="20"/>
                <w:szCs w:val="20"/>
                <w:lang w:eastAsia="lv-LV"/>
              </w:rPr>
            </w:pPr>
            <w:r w:rsidRPr="00377735">
              <w:rPr>
                <w:rFonts w:eastAsia="Times New Roman"/>
                <w:color w:val="000000" w:themeColor="text1"/>
                <w:sz w:val="20"/>
                <w:szCs w:val="20"/>
                <w:lang w:eastAsia="lv-LV"/>
              </w:rPr>
              <w:t xml:space="preserve">Ideju autoru skaits, kas saņēmuši tehnoloģiju pārneses pakalpojumus – 350. </w:t>
            </w:r>
            <w:r w:rsidRPr="00377735">
              <w:rPr>
                <w:rFonts w:eastAsia="Times New Roman"/>
                <w:i/>
                <w:color w:val="000000" w:themeColor="text1"/>
                <w:sz w:val="20"/>
                <w:szCs w:val="20"/>
                <w:lang w:eastAsia="lv-LV"/>
              </w:rPr>
              <w:t>(rādītājs sasniegts 2020.gadā)</w:t>
            </w:r>
          </w:p>
        </w:tc>
        <w:tc>
          <w:tcPr>
            <w:tcW w:w="2410" w:type="dxa"/>
            <w:shd w:val="clear" w:color="auto" w:fill="auto"/>
          </w:tcPr>
          <w:p w:rsidR="00175458" w:rsidRPr="00377735" w:rsidRDefault="00BA4612" w:rsidP="006F1210">
            <w:pPr>
              <w:rPr>
                <w:rFonts w:eastAsia="Times New Roman"/>
                <w:color w:val="000000" w:themeColor="text1"/>
                <w:sz w:val="20"/>
                <w:szCs w:val="20"/>
                <w:lang w:eastAsia="lv-LV"/>
              </w:rPr>
            </w:pPr>
            <w:r w:rsidRPr="00377735">
              <w:rPr>
                <w:color w:val="000000" w:themeColor="text1"/>
                <w:sz w:val="20"/>
                <w:szCs w:val="20"/>
              </w:rPr>
              <w:t>4.2.aktivitātes ietvaros</w:t>
            </w:r>
          </w:p>
        </w:tc>
      </w:tr>
      <w:tr w:rsidR="00175458" w:rsidRPr="00D40881" w:rsidTr="00F6458F">
        <w:tc>
          <w:tcPr>
            <w:tcW w:w="675" w:type="dxa"/>
            <w:shd w:val="clear" w:color="auto" w:fill="FFFFFF" w:themeFill="background1"/>
          </w:tcPr>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4.9.</w:t>
            </w:r>
          </w:p>
        </w:tc>
        <w:tc>
          <w:tcPr>
            <w:tcW w:w="3544" w:type="dxa"/>
            <w:shd w:val="clear" w:color="auto" w:fill="FFFFFF" w:themeFill="background1"/>
          </w:tcPr>
          <w:p w:rsidR="00175458" w:rsidRPr="00D40881" w:rsidRDefault="00175458" w:rsidP="00C022DF">
            <w:pPr>
              <w:rPr>
                <w:rFonts w:eastAsia="Times New Roman"/>
                <w:color w:val="000000" w:themeColor="text1"/>
                <w:sz w:val="20"/>
                <w:szCs w:val="20"/>
                <w:lang w:eastAsia="lv-LV"/>
              </w:rPr>
            </w:pPr>
            <w:r w:rsidRPr="00D40881">
              <w:rPr>
                <w:rFonts w:eastAsia="Times New Roman"/>
                <w:bCs/>
                <w:color w:val="000000" w:themeColor="text1"/>
                <w:sz w:val="20"/>
                <w:szCs w:val="20"/>
                <w:lang w:eastAsia="lv-LV"/>
              </w:rPr>
              <w:t xml:space="preserve">Nodrošināt </w:t>
            </w:r>
            <w:r w:rsidRPr="00D40881">
              <w:rPr>
                <w:rFonts w:eastAsia="Times New Roman"/>
                <w:color w:val="000000" w:themeColor="text1"/>
                <w:sz w:val="20"/>
                <w:szCs w:val="20"/>
                <w:lang w:eastAsia="lv-LV"/>
              </w:rPr>
              <w:t xml:space="preserve">inkubācijas pakalpojumus  jaundibinātiem uzņēmumiem ietverot tajā </w:t>
            </w:r>
            <w:proofErr w:type="spellStart"/>
            <w:r w:rsidRPr="00D40881">
              <w:rPr>
                <w:rFonts w:eastAsia="Times New Roman"/>
                <w:color w:val="000000" w:themeColor="text1"/>
                <w:sz w:val="20"/>
                <w:szCs w:val="20"/>
                <w:lang w:eastAsia="lv-LV"/>
              </w:rPr>
              <w:t>pirmssēklas</w:t>
            </w:r>
            <w:proofErr w:type="spellEnd"/>
            <w:r w:rsidRPr="00D40881">
              <w:rPr>
                <w:rFonts w:eastAsia="Times New Roman"/>
                <w:color w:val="000000" w:themeColor="text1"/>
                <w:sz w:val="20"/>
                <w:szCs w:val="20"/>
                <w:lang w:eastAsia="lv-LV"/>
              </w:rPr>
              <w:t xml:space="preserve"> un </w:t>
            </w:r>
            <w:proofErr w:type="spellStart"/>
            <w:r w:rsidRPr="00D40881">
              <w:rPr>
                <w:rFonts w:eastAsia="Times New Roman"/>
                <w:color w:val="000000" w:themeColor="text1"/>
                <w:sz w:val="20"/>
                <w:szCs w:val="20"/>
                <w:lang w:eastAsia="lv-LV"/>
              </w:rPr>
              <w:t>pirmsinkubācijas</w:t>
            </w:r>
            <w:proofErr w:type="spellEnd"/>
            <w:r w:rsidRPr="00D40881">
              <w:rPr>
                <w:rFonts w:eastAsia="Times New Roman"/>
                <w:color w:val="000000" w:themeColor="text1"/>
                <w:sz w:val="20"/>
                <w:szCs w:val="20"/>
                <w:lang w:eastAsia="lv-LV"/>
              </w:rPr>
              <w:t xml:space="preserve"> pakalpojumus.</w:t>
            </w:r>
          </w:p>
          <w:p w:rsidR="00175458" w:rsidRPr="00D40881" w:rsidRDefault="00175458" w:rsidP="00C022DF">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Mērķis:</w:t>
            </w:r>
            <w:r w:rsidRPr="00D40881">
              <w:rPr>
                <w:rFonts w:eastAsia="Times New Roman"/>
                <w:color w:val="000000" w:themeColor="text1"/>
                <w:sz w:val="20"/>
                <w:szCs w:val="20"/>
                <w:lang w:eastAsia="lv-LV"/>
              </w:rPr>
              <w:t xml:space="preserve"> </w:t>
            </w:r>
          </w:p>
          <w:p w:rsidR="00175458" w:rsidRPr="00D40881" w:rsidRDefault="00377735" w:rsidP="00C022DF">
            <w:pPr>
              <w:rPr>
                <w:rFonts w:eastAsia="Times New Roman"/>
                <w:color w:val="000000" w:themeColor="text1"/>
                <w:sz w:val="20"/>
                <w:szCs w:val="20"/>
                <w:lang w:eastAsia="lv-LV"/>
              </w:rPr>
            </w:pPr>
            <w:r w:rsidRPr="00377735">
              <w:rPr>
                <w:rFonts w:eastAsia="Times New Roman"/>
                <w:color w:val="000000" w:themeColor="text1"/>
                <w:sz w:val="20"/>
                <w:szCs w:val="20"/>
                <w:lang w:eastAsia="lv-LV"/>
              </w:rPr>
              <w:t xml:space="preserve">Veicināt jaunu, dzīvotspējīgu un konkurētspējīgu komersantu veidošanos un attīstību Latvijas reģionos, nodrošinot </w:t>
            </w:r>
            <w:r w:rsidRPr="00377735">
              <w:rPr>
                <w:rFonts w:eastAsia="Times New Roman"/>
                <w:color w:val="000000" w:themeColor="text1"/>
                <w:sz w:val="20"/>
                <w:szCs w:val="20"/>
                <w:lang w:eastAsia="lv-LV"/>
              </w:rPr>
              <w:lastRenderedPageBreak/>
              <w:t>tos ar uzņēmējdarbības sākotnējā posmā nepieciešamo atbalstu un konsultatīvajiem pakalpojumiem</w:t>
            </w:r>
            <w:r w:rsidR="00175458" w:rsidRPr="00D40881">
              <w:rPr>
                <w:rFonts w:eastAsia="Times New Roman"/>
                <w:color w:val="000000" w:themeColor="text1"/>
                <w:sz w:val="20"/>
                <w:szCs w:val="20"/>
                <w:lang w:eastAsia="lv-LV"/>
              </w:rPr>
              <w:t>.</w:t>
            </w:r>
          </w:p>
          <w:p w:rsidR="00175458" w:rsidRPr="00D40881" w:rsidRDefault="00175458" w:rsidP="00C022DF">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Finansējuma saņēmējs</w:t>
            </w:r>
            <w:r w:rsidRPr="00D40881">
              <w:rPr>
                <w:rFonts w:eastAsia="Times New Roman"/>
                <w:color w:val="000000" w:themeColor="text1"/>
                <w:sz w:val="20"/>
                <w:szCs w:val="20"/>
                <w:lang w:eastAsia="lv-LV"/>
              </w:rPr>
              <w:t xml:space="preserve">: </w:t>
            </w:r>
          </w:p>
          <w:p w:rsidR="00175458" w:rsidRPr="00D40881" w:rsidRDefault="00175458" w:rsidP="00C022DF">
            <w:pPr>
              <w:rPr>
                <w:rFonts w:eastAsia="Times New Roman"/>
                <w:color w:val="000000" w:themeColor="text1"/>
                <w:sz w:val="20"/>
                <w:szCs w:val="20"/>
                <w:lang w:eastAsia="lv-LV"/>
              </w:rPr>
            </w:pPr>
            <w:r w:rsidRPr="00D40881">
              <w:rPr>
                <w:rFonts w:eastAsia="Times New Roman"/>
                <w:color w:val="000000" w:themeColor="text1"/>
                <w:sz w:val="20"/>
                <w:szCs w:val="20"/>
                <w:lang w:eastAsia="lv-LV"/>
              </w:rPr>
              <w:t>Biznesa inkubatori, ideju autori, jaundibināti komersanti.</w:t>
            </w:r>
          </w:p>
        </w:tc>
        <w:tc>
          <w:tcPr>
            <w:tcW w:w="2977" w:type="dxa"/>
            <w:shd w:val="clear" w:color="auto" w:fill="FFFFFF" w:themeFill="background1"/>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lastRenderedPageBreak/>
              <w:t xml:space="preserve">ES tematiskais mērķis: </w:t>
            </w:r>
            <w:r w:rsidRPr="00D40881">
              <w:rPr>
                <w:rFonts w:eastAsia="Times New Roman"/>
                <w:color w:val="000000" w:themeColor="text1"/>
                <w:sz w:val="20"/>
                <w:szCs w:val="20"/>
                <w:lang w:eastAsia="lv-LV"/>
              </w:rPr>
              <w:t>3.</w:t>
            </w:r>
            <w:r w:rsidRPr="00D40881">
              <w:rPr>
                <w:sz w:val="20"/>
                <w:szCs w:val="20"/>
              </w:rPr>
              <w:t>Uzlabot mazo un vidējo uzņēmumu konkurētspēju.</w:t>
            </w:r>
          </w:p>
        </w:tc>
        <w:tc>
          <w:tcPr>
            <w:tcW w:w="1418" w:type="dxa"/>
            <w:shd w:val="clear" w:color="auto" w:fill="FFFFFF" w:themeFill="background1"/>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w:t>
            </w:r>
          </w:p>
        </w:tc>
        <w:tc>
          <w:tcPr>
            <w:tcW w:w="1701" w:type="dxa"/>
            <w:shd w:val="clear" w:color="auto" w:fill="FFFFFF" w:themeFill="background1"/>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shd w:val="clear" w:color="auto" w:fill="FFFFFF" w:themeFill="background1"/>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In</w:t>
            </w:r>
            <w:r w:rsidR="00377735">
              <w:rPr>
                <w:rFonts w:eastAsia="Times New Roman"/>
                <w:color w:val="000000" w:themeColor="text1"/>
                <w:sz w:val="20"/>
                <w:szCs w:val="20"/>
                <w:lang w:eastAsia="lv-LV"/>
              </w:rPr>
              <w:t>kubācijas pakalpojumu saņēmuši 5</w:t>
            </w:r>
            <w:r w:rsidRPr="00D40881">
              <w:rPr>
                <w:rFonts w:eastAsia="Times New Roman"/>
                <w:color w:val="000000" w:themeColor="text1"/>
                <w:sz w:val="20"/>
                <w:szCs w:val="20"/>
                <w:lang w:eastAsia="lv-LV"/>
              </w:rPr>
              <w:t>00 jaundibināti komersanti.</w:t>
            </w:r>
            <w:r w:rsidRPr="00D40881">
              <w:rPr>
                <w:rFonts w:eastAsia="Times New Roman"/>
                <w:i/>
                <w:color w:val="000000" w:themeColor="text1"/>
                <w:sz w:val="20"/>
                <w:szCs w:val="20"/>
                <w:lang w:eastAsia="lv-LV"/>
              </w:rPr>
              <w:t xml:space="preserve"> (rādītājs sasniegts 2020.gadā)</w:t>
            </w:r>
          </w:p>
        </w:tc>
        <w:tc>
          <w:tcPr>
            <w:tcW w:w="2410" w:type="dxa"/>
            <w:shd w:val="clear" w:color="auto" w:fill="FFFFFF" w:themeFill="background1"/>
          </w:tcPr>
          <w:p w:rsidR="00175458" w:rsidRPr="00546A35" w:rsidRDefault="00F6458F" w:rsidP="00F6458F">
            <w:pPr>
              <w:rPr>
                <w:color w:val="000000" w:themeColor="text1"/>
                <w:sz w:val="20"/>
                <w:szCs w:val="20"/>
              </w:rPr>
            </w:pPr>
            <w:r w:rsidRPr="00546A35">
              <w:rPr>
                <w:color w:val="000000" w:themeColor="text1"/>
                <w:sz w:val="20"/>
                <w:szCs w:val="20"/>
              </w:rPr>
              <w:t xml:space="preserve">Nepieciešamais finansējums </w:t>
            </w:r>
            <w:r w:rsidR="00175458" w:rsidRPr="00546A35">
              <w:rPr>
                <w:color w:val="000000" w:themeColor="text1"/>
                <w:sz w:val="20"/>
                <w:szCs w:val="20"/>
              </w:rPr>
              <w:t xml:space="preserve">no ES fondiem 2014.-2020.gadam. Indikatīvi </w:t>
            </w:r>
            <w:r w:rsidR="00377735" w:rsidRPr="00546A35">
              <w:rPr>
                <w:color w:val="000000" w:themeColor="text1"/>
                <w:sz w:val="20"/>
                <w:szCs w:val="20"/>
              </w:rPr>
              <w:t xml:space="preserve">30 </w:t>
            </w:r>
            <w:proofErr w:type="spellStart"/>
            <w:r w:rsidR="00377735" w:rsidRPr="00546A35">
              <w:rPr>
                <w:color w:val="000000" w:themeColor="text1"/>
                <w:sz w:val="20"/>
                <w:szCs w:val="20"/>
              </w:rPr>
              <w:t>milj</w:t>
            </w:r>
            <w:proofErr w:type="spellEnd"/>
            <w:r w:rsidR="00377735" w:rsidRPr="00546A35">
              <w:rPr>
                <w:color w:val="000000" w:themeColor="text1"/>
                <w:sz w:val="20"/>
                <w:szCs w:val="20"/>
              </w:rPr>
              <w:t xml:space="preserve">. LVL, </w:t>
            </w:r>
            <w:proofErr w:type="spellStart"/>
            <w:r w:rsidR="00377735" w:rsidRPr="00546A35">
              <w:rPr>
                <w:color w:val="000000" w:themeColor="text1"/>
                <w:sz w:val="20"/>
                <w:szCs w:val="20"/>
              </w:rPr>
              <w:t>t.sk</w:t>
            </w:r>
            <w:proofErr w:type="spellEnd"/>
            <w:r w:rsidR="00377735" w:rsidRPr="00546A35">
              <w:rPr>
                <w:color w:val="000000" w:themeColor="text1"/>
                <w:sz w:val="20"/>
                <w:szCs w:val="20"/>
              </w:rPr>
              <w:t xml:space="preserve">. ERAF finansējums 24 </w:t>
            </w:r>
            <w:proofErr w:type="spellStart"/>
            <w:r w:rsidR="00377735" w:rsidRPr="00546A35">
              <w:rPr>
                <w:color w:val="000000" w:themeColor="text1"/>
                <w:sz w:val="20"/>
                <w:szCs w:val="20"/>
              </w:rPr>
              <w:t>milj</w:t>
            </w:r>
            <w:proofErr w:type="spellEnd"/>
            <w:r w:rsidR="00377735" w:rsidRPr="00546A35">
              <w:rPr>
                <w:color w:val="000000" w:themeColor="text1"/>
                <w:sz w:val="20"/>
                <w:szCs w:val="20"/>
              </w:rPr>
              <w:t>. LVL(80 %) un p</w:t>
            </w:r>
            <w:r w:rsidR="005F29D2" w:rsidRPr="00546A35">
              <w:rPr>
                <w:color w:val="000000" w:themeColor="text1"/>
                <w:sz w:val="20"/>
                <w:szCs w:val="20"/>
              </w:rPr>
              <w:t>rivātais finansējums</w:t>
            </w:r>
            <w:r w:rsidR="00377735" w:rsidRPr="00546A35">
              <w:rPr>
                <w:color w:val="000000" w:themeColor="text1"/>
                <w:sz w:val="20"/>
                <w:szCs w:val="20"/>
              </w:rPr>
              <w:t xml:space="preserve"> 6 </w:t>
            </w:r>
            <w:proofErr w:type="spellStart"/>
            <w:r w:rsidR="00377735" w:rsidRPr="00546A35">
              <w:rPr>
                <w:color w:val="000000" w:themeColor="text1"/>
                <w:sz w:val="20"/>
                <w:szCs w:val="20"/>
              </w:rPr>
              <w:t>milj</w:t>
            </w:r>
            <w:proofErr w:type="spellEnd"/>
            <w:r w:rsidR="00377735" w:rsidRPr="00546A35">
              <w:rPr>
                <w:color w:val="000000" w:themeColor="text1"/>
                <w:sz w:val="20"/>
                <w:szCs w:val="20"/>
              </w:rPr>
              <w:t xml:space="preserve">. LVL </w:t>
            </w:r>
            <w:r w:rsidR="00377735" w:rsidRPr="00546A35">
              <w:rPr>
                <w:color w:val="000000" w:themeColor="text1"/>
                <w:sz w:val="20"/>
                <w:szCs w:val="20"/>
              </w:rPr>
              <w:lastRenderedPageBreak/>
              <w:t>(20%)</w:t>
            </w:r>
            <w:r w:rsidR="005F29D2" w:rsidRPr="00546A35">
              <w:rPr>
                <w:color w:val="000000" w:themeColor="text1"/>
                <w:sz w:val="20"/>
                <w:szCs w:val="20"/>
              </w:rPr>
              <w:t xml:space="preserve"> (septiņu gadu periodam).</w:t>
            </w:r>
          </w:p>
          <w:p w:rsidR="00264668" w:rsidRDefault="00264668" w:rsidP="00377735">
            <w:pPr>
              <w:rPr>
                <w:color w:val="000000" w:themeColor="text1"/>
                <w:sz w:val="20"/>
                <w:szCs w:val="20"/>
              </w:rPr>
            </w:pPr>
          </w:p>
          <w:p w:rsidR="00546A35" w:rsidRPr="00546A35" w:rsidRDefault="00546A35" w:rsidP="00546A35">
            <w:pPr>
              <w:rPr>
                <w:i/>
                <w:color w:val="000000" w:themeColor="text1"/>
                <w:sz w:val="20"/>
                <w:szCs w:val="20"/>
              </w:rPr>
            </w:pPr>
            <w:r w:rsidRPr="00546A35">
              <w:rPr>
                <w:i/>
                <w:color w:val="000000" w:themeColor="text1"/>
                <w:sz w:val="20"/>
                <w:szCs w:val="20"/>
              </w:rPr>
              <w:t>*</w:t>
            </w:r>
            <w:r>
              <w:rPr>
                <w:i/>
                <w:color w:val="000000" w:themeColor="text1"/>
                <w:sz w:val="20"/>
                <w:szCs w:val="20"/>
              </w:rPr>
              <w:t xml:space="preserve"> </w:t>
            </w:r>
            <w:r w:rsidRPr="00546A35">
              <w:rPr>
                <w:i/>
                <w:color w:val="000000" w:themeColor="text1"/>
                <w:sz w:val="20"/>
                <w:szCs w:val="20"/>
              </w:rPr>
              <w:t>NAP finansējums aktivitātei nav paredzēts.</w:t>
            </w:r>
          </w:p>
          <w:p w:rsidR="00546A35" w:rsidRPr="00D40881" w:rsidRDefault="00546A35" w:rsidP="00377735">
            <w:pPr>
              <w:rPr>
                <w:color w:val="000000" w:themeColor="text1"/>
                <w:sz w:val="20"/>
                <w:szCs w:val="20"/>
              </w:rPr>
            </w:pPr>
          </w:p>
        </w:tc>
      </w:tr>
      <w:tr w:rsidR="00175458" w:rsidRPr="00D40881" w:rsidTr="00597916">
        <w:tc>
          <w:tcPr>
            <w:tcW w:w="675"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4.10.</w:t>
            </w:r>
          </w:p>
        </w:tc>
        <w:tc>
          <w:tcPr>
            <w:tcW w:w="3544" w:type="dxa"/>
            <w:shd w:val="clear" w:color="auto" w:fill="auto"/>
          </w:tcPr>
          <w:p w:rsidR="00175458" w:rsidRPr="00D40881" w:rsidRDefault="00175458" w:rsidP="003C4B0A">
            <w:pPr>
              <w:rPr>
                <w:sz w:val="20"/>
                <w:szCs w:val="20"/>
              </w:rPr>
            </w:pPr>
            <w:r w:rsidRPr="00D40881">
              <w:rPr>
                <w:sz w:val="20"/>
                <w:szCs w:val="20"/>
              </w:rPr>
              <w:t>Īstenot pasākumus Latvijas radošo industriju eksporta potenciāla attīstīšanai.</w:t>
            </w:r>
          </w:p>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Mērķis:</w:t>
            </w:r>
            <w:r w:rsidRPr="00D40881">
              <w:rPr>
                <w:rFonts w:eastAsia="Times New Roman"/>
                <w:color w:val="000000" w:themeColor="text1"/>
                <w:sz w:val="20"/>
                <w:szCs w:val="20"/>
                <w:lang w:eastAsia="lv-LV"/>
              </w:rPr>
              <w:t xml:space="preserve">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Sniegt atbalstu konkurētspējīgāko radošo industriju produktu un pakalpojumu eksporta apjomu palielināšanai, atbalstot komersantu dalību starptautiskās izstādēs un tirdzniecības misijās.</w:t>
            </w:r>
          </w:p>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Finansējuma saņēmējs</w:t>
            </w:r>
            <w:r w:rsidRPr="00D40881">
              <w:rPr>
                <w:rFonts w:eastAsia="Times New Roman"/>
                <w:color w:val="000000" w:themeColor="text1"/>
                <w:sz w:val="20"/>
                <w:szCs w:val="20"/>
                <w:lang w:eastAsia="lv-LV"/>
              </w:rPr>
              <w:t>:</w:t>
            </w:r>
          </w:p>
          <w:p w:rsidR="00175458" w:rsidRPr="00D40881" w:rsidRDefault="00175458" w:rsidP="00A76019">
            <w:pPr>
              <w:rPr>
                <w:rFonts w:eastAsia="Times New Roman"/>
                <w:bCs/>
                <w:color w:val="000000" w:themeColor="text1"/>
                <w:sz w:val="20"/>
                <w:szCs w:val="20"/>
                <w:lang w:eastAsia="lv-LV"/>
              </w:rPr>
            </w:pPr>
            <w:r w:rsidRPr="00D40881">
              <w:rPr>
                <w:rFonts w:eastAsia="Times New Roman"/>
                <w:color w:val="000000" w:themeColor="text1"/>
                <w:sz w:val="20"/>
                <w:szCs w:val="20"/>
                <w:lang w:eastAsia="lv-LV"/>
              </w:rPr>
              <w:t>Radošo industriju komersanti.</w:t>
            </w:r>
          </w:p>
        </w:tc>
        <w:tc>
          <w:tcPr>
            <w:tcW w:w="2977"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[133] Veidojot specifisku atbalsta instrumentu, atbalstīt radošo industriju, lai attīstu kultūrā bāzētas inovācijas un veicinātu kultūras, zinātnes un uzņēmēju sadarbību, atbalstot radošo industriju uzņēmējdarbības eksportspēju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audiovizuālā sektora) un valsts starptautisko </w:t>
            </w:r>
            <w:proofErr w:type="spellStart"/>
            <w:r w:rsidRPr="00D40881">
              <w:rPr>
                <w:rFonts w:eastAsia="Times New Roman"/>
                <w:color w:val="000000" w:themeColor="text1"/>
                <w:sz w:val="20"/>
                <w:szCs w:val="20"/>
                <w:lang w:eastAsia="lv-LV"/>
              </w:rPr>
              <w:t>konkurētspēju,jaunu</w:t>
            </w:r>
            <w:proofErr w:type="spellEnd"/>
            <w:r w:rsidRPr="00D40881">
              <w:rPr>
                <w:rFonts w:eastAsia="Times New Roman"/>
                <w:color w:val="000000" w:themeColor="text1"/>
                <w:sz w:val="20"/>
                <w:szCs w:val="20"/>
                <w:lang w:eastAsia="lv-LV"/>
              </w:rPr>
              <w:t xml:space="preserve"> eksporta produktu izstrādi un ieviešanu ražošanā.</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[185] Privātā, tostarp valsts un pašvaldību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kapitālsabiedrību, sektora pētniecības un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inovācijas kapacitātes attīstīšana, atbalsts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jaunu, pielietojamu un eksportspējīgu </w:t>
            </w:r>
          </w:p>
          <w:p w:rsidR="00175458" w:rsidRPr="00D40881" w:rsidRDefault="00175458" w:rsidP="00A76019">
            <w:pPr>
              <w:rPr>
                <w:rFonts w:eastAsia="Times New Roman"/>
                <w:b/>
                <w:color w:val="000000" w:themeColor="text1"/>
                <w:sz w:val="20"/>
                <w:szCs w:val="20"/>
                <w:lang w:eastAsia="lv-LV"/>
              </w:rPr>
            </w:pPr>
            <w:r w:rsidRPr="00D40881">
              <w:rPr>
                <w:rFonts w:eastAsia="Times New Roman"/>
                <w:color w:val="000000" w:themeColor="text1"/>
                <w:sz w:val="20"/>
                <w:szCs w:val="20"/>
                <w:lang w:eastAsia="lv-LV"/>
              </w:rPr>
              <w:t>produktu vai pakalpojumu radīšanai.</w:t>
            </w:r>
          </w:p>
        </w:tc>
        <w:tc>
          <w:tcPr>
            <w:tcW w:w="1418"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EM, KM</w:t>
            </w:r>
          </w:p>
        </w:tc>
        <w:tc>
          <w:tcPr>
            <w:tcW w:w="1701" w:type="dxa"/>
            <w:shd w:val="clear" w:color="auto" w:fill="auto"/>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p w:rsidR="00175458" w:rsidRPr="00D40881" w:rsidRDefault="00175458" w:rsidP="003C4B0A">
            <w:pPr>
              <w:jc w:val="center"/>
              <w:rPr>
                <w:color w:val="000000" w:themeColor="text1"/>
                <w:sz w:val="20"/>
                <w:szCs w:val="20"/>
              </w:rPr>
            </w:pPr>
          </w:p>
          <w:p w:rsidR="00175458" w:rsidRPr="00D40881" w:rsidRDefault="00175458" w:rsidP="003C4B0A">
            <w:pPr>
              <w:jc w:val="center"/>
              <w:rPr>
                <w:color w:val="000000" w:themeColor="text1"/>
                <w:sz w:val="20"/>
                <w:szCs w:val="20"/>
              </w:rPr>
            </w:pPr>
          </w:p>
        </w:tc>
        <w:tc>
          <w:tcPr>
            <w:tcW w:w="2267"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Atbalstīti  150 radošo industriju komersanti.</w:t>
            </w:r>
            <w:r w:rsidRPr="00D40881">
              <w:rPr>
                <w:rFonts w:eastAsia="Times New Roman"/>
                <w:i/>
                <w:color w:val="000000" w:themeColor="text1"/>
                <w:sz w:val="20"/>
                <w:szCs w:val="20"/>
                <w:lang w:eastAsia="lv-LV"/>
              </w:rPr>
              <w:t xml:space="preserve"> (rādītājs sasniegts 2020.gadā)</w:t>
            </w:r>
          </w:p>
        </w:tc>
        <w:tc>
          <w:tcPr>
            <w:tcW w:w="2410" w:type="dxa"/>
            <w:shd w:val="clear" w:color="auto" w:fill="auto"/>
          </w:tcPr>
          <w:p w:rsidR="00175458" w:rsidRPr="00D40881" w:rsidRDefault="00175458" w:rsidP="003C4B0A">
            <w:pPr>
              <w:rPr>
                <w:color w:val="000000" w:themeColor="text1"/>
                <w:sz w:val="20"/>
                <w:szCs w:val="20"/>
              </w:rPr>
            </w:pPr>
            <w:r w:rsidRPr="00D40881">
              <w:rPr>
                <w:color w:val="000000" w:themeColor="text1"/>
                <w:sz w:val="20"/>
                <w:szCs w:val="20"/>
              </w:rPr>
              <w:t>5.1.aktivitātes ietvaros.</w:t>
            </w:r>
          </w:p>
        </w:tc>
      </w:tr>
      <w:tr w:rsidR="00175458" w:rsidRPr="00D40881" w:rsidTr="00597916">
        <w:tc>
          <w:tcPr>
            <w:tcW w:w="675"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4.11.</w:t>
            </w:r>
          </w:p>
        </w:tc>
        <w:tc>
          <w:tcPr>
            <w:tcW w:w="3544" w:type="dxa"/>
            <w:shd w:val="clear" w:color="auto" w:fill="auto"/>
          </w:tcPr>
          <w:p w:rsidR="00175458" w:rsidRPr="00D40881" w:rsidRDefault="00175458" w:rsidP="003C4B0A">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Īstenot pasākumus radošo industriju un tradicionālo nozaru uzņēmumu sadarbības sekmēšanai.</w:t>
            </w:r>
          </w:p>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Mērķis:</w:t>
            </w:r>
            <w:r w:rsidRPr="00D40881">
              <w:rPr>
                <w:rFonts w:eastAsia="Times New Roman"/>
                <w:color w:val="000000" w:themeColor="text1"/>
                <w:sz w:val="20"/>
                <w:szCs w:val="20"/>
                <w:lang w:eastAsia="lv-LV"/>
              </w:rPr>
              <w:t xml:space="preserve"> </w:t>
            </w:r>
          </w:p>
          <w:p w:rsidR="00175458" w:rsidRPr="00D40881" w:rsidRDefault="00175458" w:rsidP="003C4B0A">
            <w:pPr>
              <w:rPr>
                <w:sz w:val="20"/>
                <w:szCs w:val="20"/>
              </w:rPr>
            </w:pPr>
            <w:r w:rsidRPr="00D40881">
              <w:rPr>
                <w:sz w:val="20"/>
                <w:szCs w:val="20"/>
              </w:rPr>
              <w:t xml:space="preserve">Uzlabot produktu nemateriālo vērtību, radīt jaunus </w:t>
            </w:r>
            <w:proofErr w:type="spellStart"/>
            <w:r w:rsidRPr="00D40881">
              <w:rPr>
                <w:sz w:val="20"/>
                <w:szCs w:val="20"/>
              </w:rPr>
              <w:t>ekportspējīgus</w:t>
            </w:r>
            <w:proofErr w:type="spellEnd"/>
            <w:r w:rsidRPr="00D40881">
              <w:rPr>
                <w:sz w:val="20"/>
                <w:szCs w:val="20"/>
              </w:rPr>
              <w:t xml:space="preserve"> produktus un pakalpojumus ar augstāku vērtību.</w:t>
            </w:r>
          </w:p>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Finansējuma saņēmējs</w:t>
            </w:r>
            <w:r w:rsidRPr="00D40881">
              <w:rPr>
                <w:rFonts w:eastAsia="Times New Roman"/>
                <w:color w:val="000000" w:themeColor="text1"/>
                <w:sz w:val="20"/>
                <w:szCs w:val="20"/>
                <w:lang w:eastAsia="lv-LV"/>
              </w:rPr>
              <w:t xml:space="preserve">: </w:t>
            </w:r>
          </w:p>
          <w:p w:rsidR="00175458" w:rsidRPr="00D40881" w:rsidRDefault="00175458" w:rsidP="003C4B0A">
            <w:pPr>
              <w:rPr>
                <w:rFonts w:eastAsia="Times New Roman"/>
                <w:bCs/>
                <w:color w:val="000000" w:themeColor="text1"/>
                <w:sz w:val="20"/>
                <w:szCs w:val="20"/>
                <w:lang w:eastAsia="lv-LV"/>
              </w:rPr>
            </w:pPr>
            <w:r w:rsidRPr="00D40881">
              <w:rPr>
                <w:rFonts w:eastAsia="Times New Roman"/>
                <w:color w:val="000000" w:themeColor="text1"/>
                <w:sz w:val="20"/>
                <w:szCs w:val="20"/>
                <w:lang w:eastAsia="lv-LV"/>
              </w:rPr>
              <w:t>Komersanti.</w:t>
            </w:r>
          </w:p>
        </w:tc>
        <w:tc>
          <w:tcPr>
            <w:tcW w:w="2977"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134] Atbalsts radošo industriju dizaina pasākumiem, kas nodrošina jaunu eksporta produktu izstrādi un ieviešanu ražošanā</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[185] Privātā, tostarp valsts un pašvaldību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kapitālsabiedrību, sektora pētniecības un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inovācijas kapacitātes attīstīšana, atbalsts </w:t>
            </w:r>
          </w:p>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jaunu, pielietojamu un eksportspējīgu </w:t>
            </w:r>
          </w:p>
          <w:p w:rsidR="00175458" w:rsidRPr="00D40881" w:rsidRDefault="00175458" w:rsidP="00245EB2">
            <w:pPr>
              <w:rPr>
                <w:rFonts w:eastAsia="Times New Roman"/>
                <w:b/>
                <w:color w:val="000000" w:themeColor="text1"/>
                <w:sz w:val="20"/>
                <w:szCs w:val="20"/>
                <w:lang w:eastAsia="lv-LV"/>
              </w:rPr>
            </w:pPr>
            <w:r w:rsidRPr="00D40881">
              <w:rPr>
                <w:rFonts w:eastAsia="Times New Roman"/>
                <w:color w:val="000000" w:themeColor="text1"/>
                <w:sz w:val="20"/>
                <w:szCs w:val="20"/>
                <w:lang w:eastAsia="lv-LV"/>
              </w:rPr>
              <w:t xml:space="preserve">produktu vai pakalpojumu </w:t>
            </w:r>
            <w:r w:rsidRPr="00D40881">
              <w:rPr>
                <w:rFonts w:eastAsia="Times New Roman"/>
                <w:color w:val="000000" w:themeColor="text1"/>
                <w:sz w:val="20"/>
                <w:szCs w:val="20"/>
                <w:lang w:eastAsia="lv-LV"/>
              </w:rPr>
              <w:lastRenderedPageBreak/>
              <w:t>radīšanai.</w:t>
            </w:r>
          </w:p>
        </w:tc>
        <w:tc>
          <w:tcPr>
            <w:tcW w:w="1418"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EM, KM</w:t>
            </w:r>
          </w:p>
        </w:tc>
        <w:tc>
          <w:tcPr>
            <w:tcW w:w="1701" w:type="dxa"/>
            <w:shd w:val="clear" w:color="auto" w:fill="auto"/>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3C4B0A">
            <w:pPr>
              <w:rPr>
                <w:rFonts w:eastAsia="Times New Roman"/>
                <w:color w:val="000000" w:themeColor="text1"/>
                <w:sz w:val="20"/>
                <w:szCs w:val="20"/>
                <w:lang w:eastAsia="lv-LV"/>
              </w:rPr>
            </w:pPr>
            <w:r w:rsidRPr="00D40881">
              <w:rPr>
                <w:rFonts w:eastAsia="Times New Roman"/>
                <w:color w:val="000000" w:themeColor="text1"/>
                <w:sz w:val="20"/>
                <w:szCs w:val="20"/>
                <w:lang w:eastAsia="lv-LV"/>
              </w:rPr>
              <w:t>Īstenoti  100  sadarbības projekti.</w:t>
            </w:r>
            <w:r w:rsidRPr="00D40881">
              <w:rPr>
                <w:rFonts w:eastAsia="Times New Roman"/>
                <w:i/>
                <w:color w:val="000000" w:themeColor="text1"/>
                <w:sz w:val="20"/>
                <w:szCs w:val="20"/>
                <w:lang w:eastAsia="lv-LV"/>
              </w:rPr>
              <w:t xml:space="preserve"> (rādītājs sasniegts 2020.gadā)</w:t>
            </w:r>
          </w:p>
        </w:tc>
        <w:tc>
          <w:tcPr>
            <w:tcW w:w="2410" w:type="dxa"/>
            <w:shd w:val="clear" w:color="auto" w:fill="auto"/>
          </w:tcPr>
          <w:p w:rsidR="00175458" w:rsidRPr="00D40881" w:rsidRDefault="00175458" w:rsidP="003C4B0A">
            <w:pPr>
              <w:rPr>
                <w:color w:val="000000" w:themeColor="text1"/>
                <w:sz w:val="20"/>
                <w:szCs w:val="20"/>
              </w:rPr>
            </w:pPr>
            <w:r w:rsidRPr="00D40881">
              <w:rPr>
                <w:color w:val="000000" w:themeColor="text1"/>
                <w:sz w:val="20"/>
                <w:szCs w:val="20"/>
              </w:rPr>
              <w:t>4.2.aktivitātēs ietvaros.</w:t>
            </w:r>
          </w:p>
        </w:tc>
      </w:tr>
      <w:tr w:rsidR="00FC3035" w:rsidRPr="00D40881" w:rsidTr="00597916">
        <w:tc>
          <w:tcPr>
            <w:tcW w:w="675" w:type="dxa"/>
            <w:shd w:val="clear" w:color="auto" w:fill="auto"/>
          </w:tcPr>
          <w:p w:rsidR="00FC3035" w:rsidRPr="00D40881" w:rsidRDefault="00FC3035" w:rsidP="003C4B0A">
            <w:pPr>
              <w:rPr>
                <w:rFonts w:eastAsia="Times New Roman"/>
                <w:color w:val="000000" w:themeColor="text1"/>
                <w:sz w:val="20"/>
                <w:szCs w:val="20"/>
                <w:lang w:eastAsia="lv-LV"/>
              </w:rPr>
            </w:pPr>
            <w:r>
              <w:rPr>
                <w:rFonts w:eastAsia="Times New Roman"/>
                <w:color w:val="000000" w:themeColor="text1"/>
                <w:sz w:val="20"/>
                <w:szCs w:val="20"/>
                <w:lang w:eastAsia="lv-LV"/>
              </w:rPr>
              <w:lastRenderedPageBreak/>
              <w:t>4.12</w:t>
            </w:r>
          </w:p>
        </w:tc>
        <w:tc>
          <w:tcPr>
            <w:tcW w:w="3544" w:type="dxa"/>
            <w:shd w:val="clear" w:color="auto" w:fill="auto"/>
          </w:tcPr>
          <w:p w:rsidR="00FC3035" w:rsidRDefault="00FC3035" w:rsidP="003C4B0A">
            <w:pPr>
              <w:rPr>
                <w:sz w:val="20"/>
                <w:szCs w:val="20"/>
              </w:rPr>
            </w:pPr>
            <w:r w:rsidRPr="00C94636">
              <w:rPr>
                <w:sz w:val="20"/>
                <w:szCs w:val="20"/>
              </w:rPr>
              <w:t>Izveidot kultūras un radošo industriju kompetences centru (radošo kvartālu) Miera ielā 58, Rīgā. Latvijas dizaina popu</w:t>
            </w:r>
            <w:r>
              <w:rPr>
                <w:sz w:val="20"/>
                <w:szCs w:val="20"/>
              </w:rPr>
              <w:t>larizēšana starptautiskā līmenī</w:t>
            </w:r>
            <w:r w:rsidRPr="00C94636">
              <w:rPr>
                <w:sz w:val="20"/>
                <w:szCs w:val="20"/>
              </w:rPr>
              <w:t xml:space="preserve">. </w:t>
            </w:r>
            <w:r w:rsidRPr="00FC3035">
              <w:rPr>
                <w:b/>
                <w:sz w:val="20"/>
                <w:szCs w:val="20"/>
              </w:rPr>
              <w:t>Mērķis:</w:t>
            </w:r>
            <w:r w:rsidRPr="00C94636">
              <w:rPr>
                <w:sz w:val="20"/>
                <w:szCs w:val="20"/>
              </w:rPr>
              <w:t xml:space="preserve"> </w:t>
            </w:r>
          </w:p>
          <w:p w:rsidR="00FC3035" w:rsidRDefault="00FC3035" w:rsidP="003C4B0A">
            <w:pPr>
              <w:rPr>
                <w:sz w:val="20"/>
                <w:szCs w:val="20"/>
              </w:rPr>
            </w:pPr>
            <w:r w:rsidRPr="00C94636">
              <w:rPr>
                <w:sz w:val="20"/>
                <w:szCs w:val="20"/>
              </w:rPr>
              <w:t xml:space="preserve">Radīt fizisku un virtuālu platformu starpdisciplinārajai sadarbībai nacionālā un starptautiskā līmenī, iesaistot augstākās izglītības iestādes, radošo industriju mazos un vidējos komersantus un nozari atbalstošo pakalpojumu sniedzējus. </w:t>
            </w:r>
          </w:p>
          <w:p w:rsidR="00FC3035" w:rsidRPr="00FC3035" w:rsidRDefault="00FC3035" w:rsidP="003C4B0A">
            <w:pPr>
              <w:rPr>
                <w:b/>
                <w:sz w:val="20"/>
                <w:szCs w:val="20"/>
              </w:rPr>
            </w:pPr>
            <w:r w:rsidRPr="00FC3035">
              <w:rPr>
                <w:b/>
                <w:sz w:val="20"/>
                <w:szCs w:val="20"/>
              </w:rPr>
              <w:t xml:space="preserve">Finansējuma saņēmējs: </w:t>
            </w:r>
          </w:p>
          <w:p w:rsidR="00FC3035" w:rsidRPr="00D40881" w:rsidRDefault="00FC3035" w:rsidP="003C4B0A">
            <w:pPr>
              <w:rPr>
                <w:rFonts w:eastAsia="Times New Roman"/>
                <w:bCs/>
                <w:color w:val="000000" w:themeColor="text1"/>
                <w:sz w:val="20"/>
                <w:szCs w:val="20"/>
                <w:lang w:eastAsia="lv-LV"/>
              </w:rPr>
            </w:pPr>
            <w:r w:rsidRPr="00C94636">
              <w:rPr>
                <w:sz w:val="20"/>
                <w:szCs w:val="20"/>
              </w:rPr>
              <w:t>radošo industriju komersanti, augstskolas, studenti, NVO, kultūras institūcijas un to pārstāvji Rīgā un reģionos</w:t>
            </w:r>
          </w:p>
        </w:tc>
        <w:tc>
          <w:tcPr>
            <w:tcW w:w="2977" w:type="dxa"/>
            <w:shd w:val="clear" w:color="auto" w:fill="auto"/>
          </w:tcPr>
          <w:p w:rsidR="00F6458F" w:rsidRPr="00F6458F" w:rsidRDefault="00FC3035" w:rsidP="00F6458F">
            <w:pPr>
              <w:rPr>
                <w:sz w:val="20"/>
                <w:szCs w:val="20"/>
              </w:rPr>
            </w:pPr>
            <w:r w:rsidRPr="00FC3035">
              <w:rPr>
                <w:b/>
                <w:sz w:val="20"/>
                <w:szCs w:val="20"/>
              </w:rPr>
              <w:t>NAP</w:t>
            </w:r>
            <w:r w:rsidRPr="00C94636">
              <w:rPr>
                <w:sz w:val="20"/>
                <w:szCs w:val="20"/>
              </w:rPr>
              <w:t xml:space="preserve"> </w:t>
            </w:r>
            <w:r>
              <w:rPr>
                <w:sz w:val="20"/>
                <w:szCs w:val="20"/>
              </w:rPr>
              <w:t>[</w:t>
            </w:r>
            <w:r w:rsidRPr="00C94636">
              <w:rPr>
                <w:sz w:val="20"/>
                <w:szCs w:val="20"/>
              </w:rPr>
              <w:t>13</w:t>
            </w:r>
            <w:r w:rsidR="00F6458F">
              <w:rPr>
                <w:sz w:val="20"/>
                <w:szCs w:val="20"/>
              </w:rPr>
              <w:t>4</w:t>
            </w:r>
            <w:r>
              <w:rPr>
                <w:sz w:val="20"/>
                <w:szCs w:val="20"/>
              </w:rPr>
              <w:t>]</w:t>
            </w:r>
            <w:r w:rsidRPr="00C94636">
              <w:rPr>
                <w:sz w:val="20"/>
                <w:szCs w:val="20"/>
              </w:rPr>
              <w:t xml:space="preserve"> </w:t>
            </w:r>
            <w:r w:rsidR="00F6458F" w:rsidRPr="00F6458F">
              <w:rPr>
                <w:sz w:val="20"/>
                <w:szCs w:val="20"/>
              </w:rPr>
              <w:t xml:space="preserve">Atbalsts radošo industriju dizaina </w:t>
            </w:r>
          </w:p>
          <w:p w:rsidR="00F6458F" w:rsidRPr="00F6458F" w:rsidRDefault="00F6458F" w:rsidP="00F6458F">
            <w:pPr>
              <w:rPr>
                <w:sz w:val="20"/>
                <w:szCs w:val="20"/>
              </w:rPr>
            </w:pPr>
            <w:r w:rsidRPr="00F6458F">
              <w:rPr>
                <w:sz w:val="20"/>
                <w:szCs w:val="20"/>
              </w:rPr>
              <w:t xml:space="preserve">pasākumiem, kas nodrošina jaunu eksporta </w:t>
            </w:r>
          </w:p>
          <w:p w:rsidR="00FC3035" w:rsidRDefault="00F6458F" w:rsidP="00F6458F">
            <w:pPr>
              <w:rPr>
                <w:sz w:val="20"/>
                <w:szCs w:val="20"/>
              </w:rPr>
            </w:pPr>
            <w:r w:rsidRPr="00F6458F">
              <w:rPr>
                <w:sz w:val="20"/>
                <w:szCs w:val="20"/>
              </w:rPr>
              <w:t>produktu izstrādi un ieviešanu ražošanā</w:t>
            </w:r>
          </w:p>
          <w:p w:rsidR="00FC3035" w:rsidRPr="00D40881" w:rsidRDefault="00FC3035" w:rsidP="00FC3035">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FC3035" w:rsidRPr="00D40881" w:rsidRDefault="00FC3035" w:rsidP="00FC3035">
            <w:pPr>
              <w:rPr>
                <w:rFonts w:eastAsia="Times New Roman"/>
                <w:b/>
                <w:color w:val="000000" w:themeColor="text1"/>
                <w:sz w:val="20"/>
                <w:szCs w:val="20"/>
                <w:lang w:eastAsia="lv-LV"/>
              </w:rPr>
            </w:pPr>
            <w:r w:rsidRPr="00C94636">
              <w:rPr>
                <w:sz w:val="20"/>
                <w:szCs w:val="20"/>
              </w:rPr>
              <w:t>1.Nostiprināt pētniecību, tehnoloģiju attīstību un inovāciju 3.Uzlabot mazo un vidējo uzņēmumu konkurētspēju.</w:t>
            </w:r>
          </w:p>
        </w:tc>
        <w:tc>
          <w:tcPr>
            <w:tcW w:w="1418" w:type="dxa"/>
            <w:shd w:val="clear" w:color="auto" w:fill="auto"/>
          </w:tcPr>
          <w:p w:rsidR="00FC3035" w:rsidRPr="00D40881" w:rsidRDefault="00FC3035" w:rsidP="003C4B0A">
            <w:pPr>
              <w:rPr>
                <w:rFonts w:eastAsia="Times New Roman"/>
                <w:color w:val="000000" w:themeColor="text1"/>
                <w:sz w:val="20"/>
                <w:szCs w:val="20"/>
                <w:lang w:eastAsia="lv-LV"/>
              </w:rPr>
            </w:pPr>
            <w:r>
              <w:rPr>
                <w:rFonts w:eastAsia="Times New Roman"/>
                <w:color w:val="000000" w:themeColor="text1"/>
                <w:sz w:val="20"/>
                <w:szCs w:val="20"/>
                <w:lang w:eastAsia="lv-LV"/>
              </w:rPr>
              <w:t>KM, EM</w:t>
            </w:r>
          </w:p>
        </w:tc>
        <w:tc>
          <w:tcPr>
            <w:tcW w:w="1701" w:type="dxa"/>
            <w:shd w:val="clear" w:color="auto" w:fill="auto"/>
          </w:tcPr>
          <w:p w:rsidR="00FC3035" w:rsidRPr="00D40881" w:rsidRDefault="00FC3035" w:rsidP="00D51473">
            <w:pPr>
              <w:jc w:val="center"/>
              <w:rPr>
                <w:color w:val="000000" w:themeColor="text1"/>
                <w:sz w:val="20"/>
                <w:szCs w:val="20"/>
              </w:rPr>
            </w:pPr>
            <w:r>
              <w:rPr>
                <w:color w:val="000000" w:themeColor="text1"/>
                <w:sz w:val="20"/>
                <w:szCs w:val="20"/>
              </w:rPr>
              <w:t>12.2016.</w:t>
            </w:r>
          </w:p>
        </w:tc>
        <w:tc>
          <w:tcPr>
            <w:tcW w:w="2267" w:type="dxa"/>
            <w:shd w:val="clear" w:color="auto" w:fill="auto"/>
          </w:tcPr>
          <w:p w:rsidR="00FC3035" w:rsidRPr="00D40881" w:rsidRDefault="00FC3035" w:rsidP="003C4B0A">
            <w:pPr>
              <w:rPr>
                <w:rFonts w:eastAsia="Times New Roman"/>
                <w:color w:val="000000" w:themeColor="text1"/>
                <w:sz w:val="20"/>
                <w:szCs w:val="20"/>
                <w:lang w:eastAsia="lv-LV"/>
              </w:rPr>
            </w:pPr>
          </w:p>
        </w:tc>
        <w:tc>
          <w:tcPr>
            <w:tcW w:w="2410" w:type="dxa"/>
            <w:shd w:val="clear" w:color="auto" w:fill="auto"/>
          </w:tcPr>
          <w:p w:rsidR="006F682B" w:rsidRDefault="006F682B" w:rsidP="006F682B">
            <w:pPr>
              <w:rPr>
                <w:color w:val="000000" w:themeColor="text1"/>
                <w:sz w:val="20"/>
                <w:szCs w:val="20"/>
              </w:rPr>
            </w:pPr>
            <w:r w:rsidRPr="00D40881">
              <w:rPr>
                <w:color w:val="000000" w:themeColor="text1"/>
                <w:sz w:val="20"/>
                <w:szCs w:val="20"/>
              </w:rPr>
              <w:t>Finansējums no ES fondiem 2014.-2020.gadam</w:t>
            </w:r>
            <w:r>
              <w:rPr>
                <w:color w:val="000000" w:themeColor="text1"/>
                <w:sz w:val="20"/>
                <w:szCs w:val="20"/>
              </w:rPr>
              <w:t>.</w:t>
            </w:r>
          </w:p>
          <w:p w:rsidR="00FC3035" w:rsidRPr="00D40881" w:rsidRDefault="006F682B" w:rsidP="006F682B">
            <w:pPr>
              <w:rPr>
                <w:color w:val="000000" w:themeColor="text1"/>
                <w:sz w:val="20"/>
                <w:szCs w:val="20"/>
              </w:rPr>
            </w:pPr>
            <w:r w:rsidRPr="00D40881">
              <w:rPr>
                <w:rFonts w:eastAsia="Times New Roman"/>
                <w:color w:val="000000" w:themeColor="text1"/>
                <w:sz w:val="20"/>
                <w:szCs w:val="20"/>
                <w:lang w:eastAsia="lv-LV"/>
              </w:rPr>
              <w:t xml:space="preserve">Indikatīvi </w:t>
            </w:r>
            <w:r>
              <w:rPr>
                <w:rFonts w:eastAsia="Times New Roman"/>
                <w:color w:val="000000" w:themeColor="text1"/>
                <w:sz w:val="20"/>
                <w:szCs w:val="20"/>
                <w:lang w:eastAsia="lv-LV"/>
              </w:rPr>
              <w:t xml:space="preserve">4 </w:t>
            </w:r>
            <w:proofErr w:type="spellStart"/>
            <w:r>
              <w:rPr>
                <w:rFonts w:eastAsia="Times New Roman"/>
                <w:color w:val="000000" w:themeColor="text1"/>
                <w:sz w:val="20"/>
                <w:szCs w:val="20"/>
                <w:lang w:eastAsia="lv-LV"/>
              </w:rPr>
              <w:t>milj</w:t>
            </w:r>
            <w:proofErr w:type="spellEnd"/>
            <w:r>
              <w:rPr>
                <w:rFonts w:eastAsia="Times New Roman"/>
                <w:color w:val="000000" w:themeColor="text1"/>
                <w:sz w:val="20"/>
                <w:szCs w:val="20"/>
                <w:lang w:eastAsia="lv-LV"/>
              </w:rPr>
              <w:t xml:space="preserve">. LVL, </w:t>
            </w:r>
            <w:proofErr w:type="spellStart"/>
            <w:r>
              <w:rPr>
                <w:rFonts w:eastAsia="Times New Roman"/>
                <w:color w:val="000000" w:themeColor="text1"/>
                <w:sz w:val="20"/>
                <w:szCs w:val="20"/>
                <w:lang w:eastAsia="lv-LV"/>
              </w:rPr>
              <w:t>t.sk</w:t>
            </w:r>
            <w:proofErr w:type="spellEnd"/>
            <w:r>
              <w:rPr>
                <w:rFonts w:eastAsia="Times New Roman"/>
                <w:color w:val="000000" w:themeColor="text1"/>
                <w:sz w:val="20"/>
                <w:szCs w:val="20"/>
                <w:lang w:eastAsia="lv-LV"/>
              </w:rPr>
              <w:t>. 3,4</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LVL ERAF</w:t>
            </w:r>
            <w:r>
              <w:rPr>
                <w:rFonts w:eastAsia="Times New Roman"/>
                <w:color w:val="000000" w:themeColor="text1"/>
                <w:sz w:val="20"/>
                <w:szCs w:val="20"/>
                <w:lang w:eastAsia="lv-LV"/>
              </w:rPr>
              <w:t xml:space="preserve"> un</w:t>
            </w:r>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0,6</w:t>
            </w:r>
            <w:r w:rsidRPr="00D40881">
              <w:rPr>
                <w:rFonts w:eastAsia="Times New Roman"/>
                <w:color w:val="000000" w:themeColor="text1"/>
                <w:sz w:val="20"/>
                <w:szCs w:val="20"/>
                <w:lang w:eastAsia="lv-LV"/>
              </w:rPr>
              <w:t xml:space="preserve"> </w:t>
            </w:r>
            <w:proofErr w:type="spellStart"/>
            <w:r w:rsidRPr="00D40881">
              <w:rPr>
                <w:rFonts w:eastAsia="Times New Roman"/>
                <w:color w:val="000000" w:themeColor="text1"/>
                <w:sz w:val="20"/>
                <w:szCs w:val="20"/>
                <w:lang w:eastAsia="lv-LV"/>
              </w:rPr>
              <w:t>milj</w:t>
            </w:r>
            <w:proofErr w:type="spellEnd"/>
            <w:r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LVL valsts budžets</w:t>
            </w:r>
            <w:r w:rsidRPr="00D40881">
              <w:rPr>
                <w:rFonts w:eastAsia="Times New Roman"/>
                <w:color w:val="000000" w:themeColor="text1"/>
                <w:sz w:val="20"/>
                <w:szCs w:val="20"/>
                <w:lang w:eastAsia="lv-LV"/>
              </w:rPr>
              <w:t xml:space="preserve"> </w:t>
            </w:r>
            <w:r w:rsidRPr="00D40881">
              <w:rPr>
                <w:color w:val="000000" w:themeColor="text1"/>
                <w:sz w:val="20"/>
                <w:szCs w:val="20"/>
              </w:rPr>
              <w:t>(septiņu gadu periodam)</w:t>
            </w:r>
            <w:r w:rsidRPr="00D40881">
              <w:rPr>
                <w:rFonts w:eastAsia="Times New Roman"/>
                <w:color w:val="000000" w:themeColor="text1"/>
                <w:sz w:val="20"/>
                <w:szCs w:val="20"/>
                <w:lang w:eastAsia="lv-LV"/>
              </w:rPr>
              <w:t>.</w:t>
            </w:r>
          </w:p>
        </w:tc>
      </w:tr>
      <w:tr w:rsidR="00175458" w:rsidRPr="00D40881" w:rsidTr="00245EB2">
        <w:trPr>
          <w:trHeight w:val="1064"/>
        </w:trPr>
        <w:tc>
          <w:tcPr>
            <w:tcW w:w="14992" w:type="dxa"/>
            <w:gridSpan w:val="7"/>
            <w:shd w:val="clear" w:color="auto" w:fill="95B3D7" w:themeFill="accent1" w:themeFillTint="99"/>
          </w:tcPr>
          <w:p w:rsidR="00175458" w:rsidRPr="00D40881" w:rsidRDefault="00175458" w:rsidP="009F08B7">
            <w:pPr>
              <w:rPr>
                <w:color w:val="000000" w:themeColor="text1"/>
                <w:sz w:val="20"/>
                <w:szCs w:val="20"/>
              </w:rPr>
            </w:pPr>
            <w:r w:rsidRPr="00D40881">
              <w:rPr>
                <w:rFonts w:eastAsia="Times New Roman"/>
                <w:b/>
                <w:bCs/>
                <w:i/>
                <w:color w:val="000000" w:themeColor="text1"/>
                <w:sz w:val="20"/>
                <w:szCs w:val="20"/>
                <w:u w:val="single"/>
                <w:lang w:eastAsia="lv-LV"/>
              </w:rPr>
              <w:t>5. Rīcības virziens</w:t>
            </w:r>
            <w:r w:rsidRPr="00D40881">
              <w:rPr>
                <w:rFonts w:eastAsia="Times New Roman"/>
                <w:b/>
                <w:bCs/>
                <w:color w:val="000000" w:themeColor="text1"/>
                <w:sz w:val="20"/>
                <w:szCs w:val="20"/>
                <w:u w:val="single"/>
                <w:lang w:eastAsia="lv-LV"/>
              </w:rPr>
              <w:t>:</w:t>
            </w:r>
            <w:r w:rsidRPr="00D40881">
              <w:rPr>
                <w:rFonts w:eastAsia="Times New Roman"/>
                <w:b/>
                <w:bCs/>
                <w:color w:val="000000" w:themeColor="text1"/>
                <w:sz w:val="20"/>
                <w:szCs w:val="20"/>
                <w:lang w:eastAsia="lv-LV"/>
              </w:rPr>
              <w:t xml:space="preserve"> </w:t>
            </w:r>
            <w:r w:rsidRPr="00D40881">
              <w:rPr>
                <w:rFonts w:eastAsia="Times New Roman"/>
                <w:b/>
                <w:bCs/>
                <w:i/>
                <w:color w:val="000000" w:themeColor="text1"/>
                <w:sz w:val="20"/>
                <w:szCs w:val="20"/>
                <w:lang w:eastAsia="lv-LV"/>
              </w:rPr>
              <w:t>Eksporta veicināšana</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Attiecināmie politikas rezultāti:</w:t>
            </w:r>
          </w:p>
          <w:p w:rsidR="00175458" w:rsidRPr="00D40881" w:rsidRDefault="00175458" w:rsidP="009F08B7">
            <w:pPr>
              <w:pStyle w:val="ListParagraph"/>
              <w:numPr>
                <w:ilvl w:val="0"/>
                <w:numId w:val="15"/>
              </w:numPr>
              <w:spacing w:after="0" w:line="240" w:lineRule="auto"/>
              <w:jc w:val="both"/>
              <w:rPr>
                <w:rFonts w:ascii="Times New Roman" w:eastAsia="Times New Roman" w:hAnsi="Times New Roman"/>
                <w:b/>
                <w:bCs/>
                <w:i/>
                <w:color w:val="000000" w:themeColor="text1"/>
                <w:sz w:val="20"/>
                <w:szCs w:val="20"/>
                <w:lang w:eastAsia="lv-LV"/>
              </w:rPr>
            </w:pPr>
            <w:r w:rsidRPr="00D40881">
              <w:rPr>
                <w:rFonts w:ascii="Times New Roman" w:hAnsi="Times New Roman"/>
                <w:color w:val="000000" w:themeColor="text1"/>
                <w:sz w:val="20"/>
                <w:szCs w:val="20"/>
              </w:rPr>
              <w:t>apstrādes rūpniecības īpatsvara iekšzemes kopproduktā pieaugums</w:t>
            </w:r>
          </w:p>
          <w:p w:rsidR="00175458" w:rsidRPr="00D40881" w:rsidRDefault="00175458"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apstrādes rūpniecības pieaugums</w:t>
            </w:r>
          </w:p>
        </w:tc>
      </w:tr>
      <w:tr w:rsidR="00175458" w:rsidRPr="00D40881" w:rsidTr="008C40FD">
        <w:tc>
          <w:tcPr>
            <w:tcW w:w="675"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5.1.</w:t>
            </w:r>
          </w:p>
        </w:tc>
        <w:tc>
          <w:tcPr>
            <w:tcW w:w="3544" w:type="dxa"/>
          </w:tcPr>
          <w:p w:rsidR="00175458" w:rsidRPr="00D40881" w:rsidRDefault="00175458" w:rsidP="009F08B7">
            <w:pPr>
              <w:ind w:left="-19"/>
              <w:rPr>
                <w:color w:val="000000" w:themeColor="text1"/>
                <w:sz w:val="20"/>
                <w:szCs w:val="20"/>
              </w:rPr>
            </w:pPr>
            <w:r w:rsidRPr="00D40881">
              <w:rPr>
                <w:color w:val="000000" w:themeColor="text1"/>
                <w:sz w:val="20"/>
                <w:szCs w:val="20"/>
              </w:rPr>
              <w:t>Izstrādāt valsts atbalsta programmu ārējo tirgu apgūšanas veicināšanai un sertifikācijas izmaksu kompensācijai.</w:t>
            </w:r>
          </w:p>
          <w:p w:rsidR="00175458" w:rsidRPr="00D40881" w:rsidRDefault="00175458" w:rsidP="009F08B7">
            <w:pPr>
              <w:ind w:left="-19"/>
              <w:rPr>
                <w:b/>
                <w:color w:val="000000" w:themeColor="text1"/>
                <w:sz w:val="20"/>
                <w:szCs w:val="20"/>
              </w:rPr>
            </w:pPr>
            <w:r w:rsidRPr="00D40881">
              <w:rPr>
                <w:b/>
                <w:color w:val="000000" w:themeColor="text1"/>
                <w:sz w:val="20"/>
                <w:szCs w:val="20"/>
              </w:rPr>
              <w:t>Mērķis:</w:t>
            </w:r>
          </w:p>
          <w:p w:rsidR="00175458" w:rsidRPr="00D40881" w:rsidRDefault="005F29D2" w:rsidP="009F08B7">
            <w:pPr>
              <w:ind w:left="-19"/>
              <w:rPr>
                <w:color w:val="000000" w:themeColor="text1"/>
                <w:sz w:val="20"/>
                <w:szCs w:val="20"/>
              </w:rPr>
            </w:pPr>
            <w:r>
              <w:rPr>
                <w:color w:val="000000" w:themeColor="text1"/>
                <w:sz w:val="20"/>
                <w:szCs w:val="20"/>
              </w:rPr>
              <w:t>V</w:t>
            </w:r>
            <w:r w:rsidRPr="005F29D2">
              <w:rPr>
                <w:color w:val="000000" w:themeColor="text1"/>
                <w:sz w:val="20"/>
                <w:szCs w:val="20"/>
              </w:rPr>
              <w:t>eicināt Latvijas eksporta apjomu pieaugumu, atbalstot ieiešanu ārvalstu tirgos, sadarbības partneru atrašanu un investīciju piesaisti</w:t>
            </w:r>
            <w:r w:rsidR="00175458" w:rsidRPr="00D40881">
              <w:rPr>
                <w:color w:val="000000" w:themeColor="text1"/>
                <w:sz w:val="20"/>
                <w:szCs w:val="20"/>
              </w:rPr>
              <w:t>.</w:t>
            </w:r>
          </w:p>
          <w:p w:rsidR="00175458" w:rsidRPr="00D40881" w:rsidRDefault="00175458" w:rsidP="00597916">
            <w:pPr>
              <w:ind w:left="-19"/>
              <w:rPr>
                <w:b/>
                <w:color w:val="000000" w:themeColor="text1"/>
                <w:sz w:val="20"/>
                <w:szCs w:val="20"/>
              </w:rPr>
            </w:pPr>
            <w:r w:rsidRPr="00D40881">
              <w:rPr>
                <w:b/>
                <w:color w:val="000000" w:themeColor="text1"/>
                <w:sz w:val="20"/>
                <w:szCs w:val="20"/>
              </w:rPr>
              <w:t>Finansējuma saņēmējs:</w:t>
            </w:r>
          </w:p>
          <w:p w:rsidR="00175458" w:rsidRPr="00D40881" w:rsidRDefault="005F29D2" w:rsidP="00597916">
            <w:pPr>
              <w:ind w:left="-19"/>
              <w:rPr>
                <w:color w:val="000000" w:themeColor="text1"/>
                <w:sz w:val="20"/>
                <w:szCs w:val="20"/>
              </w:rPr>
            </w:pPr>
            <w:r>
              <w:rPr>
                <w:color w:val="000000" w:themeColor="text1"/>
                <w:sz w:val="20"/>
                <w:szCs w:val="20"/>
              </w:rPr>
              <w:t>K</w:t>
            </w:r>
            <w:r w:rsidRPr="005F29D2">
              <w:rPr>
                <w:color w:val="000000" w:themeColor="text1"/>
                <w:sz w:val="20"/>
                <w:szCs w:val="20"/>
              </w:rPr>
              <w:t>omersanti, biedrības, nodibinājumi, valsts un pašvaldības iestādes</w:t>
            </w:r>
            <w:r w:rsidR="00175458" w:rsidRPr="00D40881">
              <w:rPr>
                <w:color w:val="000000" w:themeColor="text1"/>
                <w:sz w:val="20"/>
                <w:szCs w:val="20"/>
              </w:rPr>
              <w:t>.</w:t>
            </w: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 xml:space="preserve">NAP: </w:t>
            </w:r>
            <w:r w:rsidRPr="00D40881">
              <w:rPr>
                <w:rFonts w:eastAsia="Times New Roman"/>
                <w:color w:val="000000" w:themeColor="text1"/>
                <w:sz w:val="20"/>
                <w:szCs w:val="20"/>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color w:val="000000" w:themeColor="text1"/>
                <w:sz w:val="20"/>
                <w:szCs w:val="20"/>
                <w:lang w:eastAsia="lv-LV"/>
              </w:rPr>
            </w:pPr>
            <w:r w:rsidRPr="00D40881">
              <w:rPr>
                <w:sz w:val="20"/>
                <w:szCs w:val="20"/>
              </w:rPr>
              <w:t>3.Uzlabot mazo un vidējo uzņēmumu konkurētspēju.</w:t>
            </w:r>
          </w:p>
        </w:tc>
        <w:tc>
          <w:tcPr>
            <w:tcW w:w="1418"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EM,ZM</w:t>
            </w:r>
          </w:p>
        </w:tc>
        <w:tc>
          <w:tcPr>
            <w:tcW w:w="1701" w:type="dxa"/>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tcPr>
          <w:p w:rsidR="00175458" w:rsidRPr="00D40881" w:rsidRDefault="009F0485" w:rsidP="009F0485">
            <w:pPr>
              <w:rPr>
                <w:color w:val="000000" w:themeColor="text1"/>
                <w:sz w:val="20"/>
                <w:szCs w:val="20"/>
              </w:rPr>
            </w:pPr>
            <w:r w:rsidRPr="009F0485">
              <w:rPr>
                <w:color w:val="000000" w:themeColor="text1"/>
                <w:sz w:val="20"/>
                <w:szCs w:val="20"/>
              </w:rPr>
              <w:t xml:space="preserve">Atbalstīto individuālo projektu skaits dalībai izstādēs un sertifikācijas izmaksu līdzfinansēšanai  </w:t>
            </w:r>
            <w:r>
              <w:rPr>
                <w:color w:val="000000" w:themeColor="text1"/>
                <w:sz w:val="20"/>
                <w:szCs w:val="20"/>
              </w:rPr>
              <w:t>- 1</w:t>
            </w:r>
            <w:r w:rsidR="00175458" w:rsidRPr="00D40881">
              <w:rPr>
                <w:color w:val="000000" w:themeColor="text1"/>
                <w:sz w:val="20"/>
                <w:szCs w:val="20"/>
              </w:rPr>
              <w:t>000.</w:t>
            </w:r>
            <w:r w:rsidR="00175458" w:rsidRPr="00D40881">
              <w:rPr>
                <w:rFonts w:eastAsia="Times New Roman"/>
                <w:i/>
                <w:color w:val="000000" w:themeColor="text1"/>
                <w:sz w:val="20"/>
                <w:szCs w:val="20"/>
                <w:lang w:eastAsia="lv-LV"/>
              </w:rPr>
              <w:t xml:space="preserve"> (rādītājs sasniegts 2020.gadā)</w:t>
            </w:r>
          </w:p>
        </w:tc>
        <w:tc>
          <w:tcPr>
            <w:tcW w:w="2410" w:type="dxa"/>
          </w:tcPr>
          <w:p w:rsidR="00175458" w:rsidRPr="00D40881" w:rsidRDefault="00175458" w:rsidP="00841602">
            <w:pPr>
              <w:rPr>
                <w:color w:val="000000" w:themeColor="text1"/>
                <w:sz w:val="20"/>
                <w:szCs w:val="20"/>
              </w:rPr>
            </w:pPr>
            <w:r w:rsidRPr="00D40881">
              <w:rPr>
                <w:color w:val="000000" w:themeColor="text1"/>
                <w:sz w:val="20"/>
                <w:szCs w:val="20"/>
              </w:rPr>
              <w:t xml:space="preserve">Finansējums no ES fondiem 2014.-2020.gadam. Indikatīvi </w:t>
            </w:r>
            <w:r w:rsidR="00841602">
              <w:rPr>
                <w:color w:val="000000" w:themeColor="text1"/>
                <w:sz w:val="20"/>
                <w:szCs w:val="20"/>
              </w:rPr>
              <w:t xml:space="preserve">23.9 </w:t>
            </w:r>
            <w:proofErr w:type="spellStart"/>
            <w:r w:rsidR="00841602">
              <w:rPr>
                <w:color w:val="000000" w:themeColor="text1"/>
                <w:sz w:val="20"/>
                <w:szCs w:val="20"/>
              </w:rPr>
              <w:t>milj</w:t>
            </w:r>
            <w:proofErr w:type="spellEnd"/>
            <w:r w:rsidR="00841602">
              <w:rPr>
                <w:color w:val="000000" w:themeColor="text1"/>
                <w:sz w:val="20"/>
                <w:szCs w:val="20"/>
              </w:rPr>
              <w:t xml:space="preserve">. LVL, </w:t>
            </w:r>
            <w:proofErr w:type="spellStart"/>
            <w:r w:rsidR="00841602">
              <w:rPr>
                <w:color w:val="000000" w:themeColor="text1"/>
                <w:sz w:val="20"/>
                <w:szCs w:val="20"/>
              </w:rPr>
              <w:t>t.sk</w:t>
            </w:r>
            <w:proofErr w:type="spellEnd"/>
            <w:r w:rsidR="00841602">
              <w:rPr>
                <w:color w:val="000000" w:themeColor="text1"/>
                <w:sz w:val="20"/>
                <w:szCs w:val="20"/>
              </w:rPr>
              <w:t>. ERAF</w:t>
            </w:r>
            <w:r w:rsidR="00841602" w:rsidRPr="00841602">
              <w:rPr>
                <w:color w:val="000000" w:themeColor="text1"/>
                <w:sz w:val="20"/>
                <w:szCs w:val="20"/>
              </w:rPr>
              <w:t xml:space="preserve"> 6 </w:t>
            </w:r>
            <w:proofErr w:type="spellStart"/>
            <w:r w:rsidR="00841602" w:rsidRPr="00841602">
              <w:rPr>
                <w:color w:val="000000" w:themeColor="text1"/>
                <w:sz w:val="20"/>
                <w:szCs w:val="20"/>
              </w:rPr>
              <w:t>milj</w:t>
            </w:r>
            <w:proofErr w:type="spellEnd"/>
            <w:r w:rsidR="00841602" w:rsidRPr="00841602">
              <w:rPr>
                <w:color w:val="000000" w:themeColor="text1"/>
                <w:sz w:val="20"/>
                <w:szCs w:val="20"/>
              </w:rPr>
              <w:t>. (25%)</w:t>
            </w:r>
            <w:r w:rsidR="00841602">
              <w:rPr>
                <w:color w:val="000000" w:themeColor="text1"/>
                <w:sz w:val="20"/>
                <w:szCs w:val="20"/>
              </w:rPr>
              <w:t>, valsts budžets</w:t>
            </w:r>
            <w:r w:rsidR="00841602" w:rsidRPr="00841602">
              <w:rPr>
                <w:color w:val="000000" w:themeColor="text1"/>
                <w:sz w:val="20"/>
                <w:szCs w:val="20"/>
              </w:rPr>
              <w:t xml:space="preserve"> 0.9 </w:t>
            </w:r>
            <w:proofErr w:type="spellStart"/>
            <w:r w:rsidR="00841602" w:rsidRPr="00841602">
              <w:rPr>
                <w:color w:val="000000" w:themeColor="text1"/>
                <w:sz w:val="20"/>
                <w:szCs w:val="20"/>
              </w:rPr>
              <w:t>milj</w:t>
            </w:r>
            <w:proofErr w:type="spellEnd"/>
            <w:r w:rsidR="00841602" w:rsidRPr="00841602">
              <w:rPr>
                <w:color w:val="000000" w:themeColor="text1"/>
                <w:sz w:val="20"/>
                <w:szCs w:val="20"/>
              </w:rPr>
              <w:t>.</w:t>
            </w:r>
            <w:r w:rsidR="00841602">
              <w:rPr>
                <w:color w:val="000000" w:themeColor="text1"/>
                <w:sz w:val="20"/>
                <w:szCs w:val="20"/>
              </w:rPr>
              <w:t xml:space="preserve"> LVL</w:t>
            </w:r>
            <w:r w:rsidR="00841602" w:rsidRPr="00841602">
              <w:rPr>
                <w:color w:val="000000" w:themeColor="text1"/>
                <w:sz w:val="20"/>
                <w:szCs w:val="20"/>
              </w:rPr>
              <w:t xml:space="preserve"> (4%)</w:t>
            </w:r>
            <w:r w:rsidR="00841602">
              <w:rPr>
                <w:color w:val="000000" w:themeColor="text1"/>
                <w:sz w:val="20"/>
                <w:szCs w:val="20"/>
              </w:rPr>
              <w:t xml:space="preserve"> un privātais finansējums</w:t>
            </w:r>
            <w:r w:rsidR="00841602" w:rsidRPr="00841602">
              <w:rPr>
                <w:color w:val="000000" w:themeColor="text1"/>
                <w:sz w:val="20"/>
                <w:szCs w:val="20"/>
              </w:rPr>
              <w:t xml:space="preserve"> 17 </w:t>
            </w:r>
            <w:proofErr w:type="spellStart"/>
            <w:r w:rsidR="00841602" w:rsidRPr="00841602">
              <w:rPr>
                <w:color w:val="000000" w:themeColor="text1"/>
                <w:sz w:val="20"/>
                <w:szCs w:val="20"/>
              </w:rPr>
              <w:t>milj</w:t>
            </w:r>
            <w:proofErr w:type="spellEnd"/>
            <w:r w:rsidR="00841602" w:rsidRPr="00841602">
              <w:rPr>
                <w:color w:val="000000" w:themeColor="text1"/>
                <w:sz w:val="20"/>
                <w:szCs w:val="20"/>
              </w:rPr>
              <w:t>.</w:t>
            </w:r>
            <w:r w:rsidR="00841602">
              <w:rPr>
                <w:color w:val="000000" w:themeColor="text1"/>
                <w:sz w:val="20"/>
                <w:szCs w:val="20"/>
              </w:rPr>
              <w:t xml:space="preserve"> LVL</w:t>
            </w:r>
            <w:r w:rsidR="00841602" w:rsidRPr="00841602">
              <w:rPr>
                <w:color w:val="000000" w:themeColor="text1"/>
                <w:sz w:val="20"/>
                <w:szCs w:val="20"/>
              </w:rPr>
              <w:t xml:space="preserve"> (71%)</w:t>
            </w:r>
            <w:r w:rsidR="00841602">
              <w:rPr>
                <w:color w:val="000000" w:themeColor="text1"/>
                <w:sz w:val="20"/>
                <w:szCs w:val="20"/>
              </w:rPr>
              <w:t xml:space="preserve"> </w:t>
            </w:r>
            <w:r w:rsidR="005F29D2">
              <w:rPr>
                <w:color w:val="000000" w:themeColor="text1"/>
                <w:sz w:val="20"/>
                <w:szCs w:val="20"/>
              </w:rPr>
              <w:t xml:space="preserve"> </w:t>
            </w:r>
            <w:r w:rsidR="005F29D2" w:rsidRPr="00D40881">
              <w:rPr>
                <w:color w:val="000000" w:themeColor="text1"/>
                <w:sz w:val="20"/>
                <w:szCs w:val="20"/>
              </w:rPr>
              <w:t>(septiņu gadu periodam)</w:t>
            </w:r>
            <w:r w:rsidR="00841602">
              <w:rPr>
                <w:color w:val="000000" w:themeColor="text1"/>
                <w:sz w:val="20"/>
                <w:szCs w:val="20"/>
              </w:rPr>
              <w:t>.</w:t>
            </w:r>
          </w:p>
        </w:tc>
      </w:tr>
      <w:tr w:rsidR="00175458" w:rsidRPr="00D40881" w:rsidTr="008C40FD">
        <w:tc>
          <w:tcPr>
            <w:tcW w:w="675"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5.2.</w:t>
            </w:r>
          </w:p>
        </w:tc>
        <w:tc>
          <w:tcPr>
            <w:tcW w:w="3544" w:type="dxa"/>
          </w:tcPr>
          <w:p w:rsidR="00175458" w:rsidRPr="00D40881" w:rsidRDefault="00175458" w:rsidP="009F08B7">
            <w:pPr>
              <w:ind w:left="-19"/>
              <w:rPr>
                <w:color w:val="000000" w:themeColor="text1"/>
                <w:sz w:val="20"/>
                <w:szCs w:val="20"/>
              </w:rPr>
            </w:pPr>
            <w:r w:rsidRPr="00D40881">
              <w:rPr>
                <w:color w:val="000000" w:themeColor="text1"/>
                <w:sz w:val="20"/>
                <w:szCs w:val="20"/>
              </w:rPr>
              <w:t>Izstrādāt valsts atbalsta programmu valsts un nozaru pārstāvniecību Latvijai būtiskajos eksporta tirgos darbības nodrošināšanai.</w:t>
            </w:r>
          </w:p>
          <w:p w:rsidR="00175458" w:rsidRPr="00D40881" w:rsidRDefault="00175458" w:rsidP="00B91817">
            <w:pPr>
              <w:ind w:left="-19"/>
              <w:rPr>
                <w:b/>
                <w:color w:val="000000" w:themeColor="text1"/>
                <w:sz w:val="20"/>
                <w:szCs w:val="20"/>
              </w:rPr>
            </w:pPr>
            <w:r w:rsidRPr="00D40881">
              <w:rPr>
                <w:b/>
                <w:color w:val="000000" w:themeColor="text1"/>
                <w:sz w:val="20"/>
                <w:szCs w:val="20"/>
              </w:rPr>
              <w:t>Mērķis:</w:t>
            </w:r>
          </w:p>
          <w:p w:rsidR="00175458" w:rsidRPr="00D40881" w:rsidRDefault="005F29D2" w:rsidP="00B91817">
            <w:pPr>
              <w:ind w:left="-19"/>
              <w:rPr>
                <w:color w:val="000000" w:themeColor="text1"/>
                <w:sz w:val="20"/>
                <w:szCs w:val="20"/>
              </w:rPr>
            </w:pPr>
            <w:r w:rsidRPr="005F29D2">
              <w:rPr>
                <w:color w:val="000000" w:themeColor="text1"/>
                <w:sz w:val="20"/>
                <w:szCs w:val="20"/>
              </w:rPr>
              <w:t xml:space="preserve">veicināt Latvijas konkurētspējas stiprināšanu, nodrošinot pakalpojumu sniegšanu Latvijas komersantiem </w:t>
            </w:r>
            <w:r w:rsidRPr="005F29D2">
              <w:rPr>
                <w:color w:val="000000" w:themeColor="text1"/>
                <w:sz w:val="20"/>
                <w:szCs w:val="20"/>
              </w:rPr>
              <w:lastRenderedPageBreak/>
              <w:t>ieiešanai ārvalstu tirgos un, veicināt ārvalstu tiešo investīciju piesaistīšanu Latvijai</w:t>
            </w:r>
            <w:r w:rsidR="00175458" w:rsidRPr="00D40881">
              <w:rPr>
                <w:color w:val="000000" w:themeColor="text1"/>
                <w:sz w:val="20"/>
                <w:szCs w:val="20"/>
              </w:rPr>
              <w:t>.</w:t>
            </w:r>
          </w:p>
          <w:p w:rsidR="00175458" w:rsidRPr="00D40881" w:rsidRDefault="00175458" w:rsidP="00B91817">
            <w:pPr>
              <w:ind w:left="-19"/>
              <w:rPr>
                <w:b/>
                <w:color w:val="000000" w:themeColor="text1"/>
                <w:sz w:val="20"/>
                <w:szCs w:val="20"/>
              </w:rPr>
            </w:pPr>
            <w:r w:rsidRPr="00D40881">
              <w:rPr>
                <w:b/>
                <w:color w:val="000000" w:themeColor="text1"/>
                <w:sz w:val="20"/>
                <w:szCs w:val="20"/>
              </w:rPr>
              <w:t>Finansējuma saņēmējs:</w:t>
            </w:r>
          </w:p>
          <w:p w:rsidR="00175458" w:rsidRPr="00D40881" w:rsidRDefault="005F29D2" w:rsidP="005F29D2">
            <w:pPr>
              <w:ind w:left="-19"/>
              <w:rPr>
                <w:color w:val="000000" w:themeColor="text1"/>
                <w:sz w:val="20"/>
                <w:szCs w:val="20"/>
              </w:rPr>
            </w:pPr>
            <w:r>
              <w:rPr>
                <w:color w:val="000000" w:themeColor="text1"/>
                <w:sz w:val="20"/>
                <w:szCs w:val="20"/>
              </w:rPr>
              <w:t>LIAA</w:t>
            </w:r>
            <w:r w:rsidR="00175458" w:rsidRPr="00D40881">
              <w:rPr>
                <w:color w:val="000000" w:themeColor="text1"/>
                <w:sz w:val="20"/>
                <w:szCs w:val="20"/>
              </w:rPr>
              <w:t>.</w:t>
            </w: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lastRenderedPageBreak/>
              <w:t xml:space="preserve">NAP: </w:t>
            </w:r>
            <w:r w:rsidRPr="00D40881">
              <w:rPr>
                <w:rFonts w:eastAsia="Times New Roman"/>
                <w:color w:val="000000" w:themeColor="text1"/>
                <w:sz w:val="20"/>
                <w:szCs w:val="20"/>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lastRenderedPageBreak/>
              <w:t>ES tematiskais mērķis:</w:t>
            </w:r>
          </w:p>
          <w:p w:rsidR="00175458" w:rsidRPr="00D40881" w:rsidRDefault="00175458" w:rsidP="009F08B7">
            <w:pPr>
              <w:rPr>
                <w:rFonts w:eastAsia="Times New Roman"/>
                <w:color w:val="000000" w:themeColor="text1"/>
                <w:sz w:val="20"/>
                <w:szCs w:val="20"/>
                <w:lang w:eastAsia="lv-LV"/>
              </w:rPr>
            </w:pPr>
            <w:r w:rsidRPr="00D40881">
              <w:rPr>
                <w:sz w:val="20"/>
                <w:szCs w:val="20"/>
              </w:rPr>
              <w:t>3.Uzlabot mazo un vidējo uzņēmumu konkurētspēju.</w:t>
            </w:r>
          </w:p>
        </w:tc>
        <w:tc>
          <w:tcPr>
            <w:tcW w:w="1418"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EM</w:t>
            </w:r>
          </w:p>
        </w:tc>
        <w:tc>
          <w:tcPr>
            <w:tcW w:w="1701" w:type="dxa"/>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tcPr>
          <w:p w:rsidR="009F0485" w:rsidRPr="009F0485" w:rsidRDefault="009F0485" w:rsidP="00DD7D9B">
            <w:pPr>
              <w:rPr>
                <w:rFonts w:eastAsia="Times New Roman"/>
                <w:color w:val="000000" w:themeColor="text1"/>
                <w:sz w:val="20"/>
                <w:szCs w:val="20"/>
                <w:lang w:eastAsia="lv-LV"/>
              </w:rPr>
            </w:pPr>
            <w:r w:rsidRPr="009F0485">
              <w:rPr>
                <w:rFonts w:eastAsia="Times New Roman"/>
                <w:color w:val="000000" w:themeColor="text1"/>
                <w:sz w:val="20"/>
                <w:szCs w:val="20"/>
                <w:lang w:eastAsia="lv-LV"/>
              </w:rPr>
              <w:t xml:space="preserve">Noorganizēti nacionālie stendi starptautiskās izstādēs  </w:t>
            </w:r>
            <w:r>
              <w:rPr>
                <w:rFonts w:eastAsia="Times New Roman"/>
                <w:color w:val="000000" w:themeColor="text1"/>
                <w:sz w:val="20"/>
                <w:szCs w:val="20"/>
                <w:lang w:eastAsia="lv-LV"/>
              </w:rPr>
              <w:t>- 105</w:t>
            </w:r>
            <w:r w:rsidR="00175458" w:rsidRPr="00D40881">
              <w:rPr>
                <w:rFonts w:eastAsia="Times New Roman"/>
                <w:color w:val="000000" w:themeColor="text1"/>
                <w:sz w:val="20"/>
                <w:szCs w:val="20"/>
                <w:lang w:eastAsia="lv-LV"/>
              </w:rPr>
              <w:t>.</w:t>
            </w:r>
          </w:p>
          <w:p w:rsidR="00175458" w:rsidRPr="00D40881" w:rsidRDefault="009F0485" w:rsidP="00DD7D9B">
            <w:pPr>
              <w:rPr>
                <w:rFonts w:eastAsia="Times New Roman"/>
                <w:color w:val="000000" w:themeColor="text1"/>
                <w:sz w:val="20"/>
                <w:szCs w:val="20"/>
                <w:lang w:eastAsia="lv-LV"/>
              </w:rPr>
            </w:pPr>
            <w:r w:rsidRPr="009F0485">
              <w:rPr>
                <w:rFonts w:eastAsia="Times New Roman"/>
                <w:color w:val="000000" w:themeColor="text1"/>
                <w:sz w:val="20"/>
                <w:szCs w:val="20"/>
                <w:lang w:eastAsia="lv-LV"/>
              </w:rPr>
              <w:t>Sniegts atbalsts Latvijas komersantu ieiešanai ārvalstu tirgū – 900.</w:t>
            </w:r>
            <w:r w:rsidR="00175458" w:rsidRPr="00D40881">
              <w:rPr>
                <w:rFonts w:eastAsia="Times New Roman"/>
                <w:i/>
                <w:color w:val="000000" w:themeColor="text1"/>
                <w:sz w:val="20"/>
                <w:szCs w:val="20"/>
                <w:lang w:eastAsia="lv-LV"/>
              </w:rPr>
              <w:t xml:space="preserve"> (rādītājs sasniegts 2020.gadā)</w:t>
            </w:r>
          </w:p>
        </w:tc>
        <w:tc>
          <w:tcPr>
            <w:tcW w:w="2410" w:type="dxa"/>
          </w:tcPr>
          <w:p w:rsidR="00175458" w:rsidRPr="00D40881" w:rsidRDefault="00175458" w:rsidP="00841602">
            <w:pPr>
              <w:rPr>
                <w:color w:val="000000" w:themeColor="text1"/>
                <w:sz w:val="20"/>
                <w:szCs w:val="20"/>
              </w:rPr>
            </w:pPr>
            <w:r w:rsidRPr="00D40881">
              <w:rPr>
                <w:color w:val="000000" w:themeColor="text1"/>
                <w:sz w:val="20"/>
                <w:szCs w:val="20"/>
              </w:rPr>
              <w:t xml:space="preserve">Finansējums no ES fondiem 2014.-2020.gadam. Indikatīvi </w:t>
            </w:r>
            <w:r w:rsidR="00841602">
              <w:rPr>
                <w:color w:val="000000" w:themeColor="text1"/>
                <w:sz w:val="20"/>
                <w:szCs w:val="20"/>
              </w:rPr>
              <w:t xml:space="preserve">10,6 </w:t>
            </w:r>
            <w:proofErr w:type="spellStart"/>
            <w:r w:rsidR="00841602">
              <w:rPr>
                <w:color w:val="000000" w:themeColor="text1"/>
                <w:sz w:val="20"/>
                <w:szCs w:val="20"/>
              </w:rPr>
              <w:t>milj</w:t>
            </w:r>
            <w:proofErr w:type="spellEnd"/>
            <w:r w:rsidR="00841602">
              <w:rPr>
                <w:color w:val="000000" w:themeColor="text1"/>
                <w:sz w:val="20"/>
                <w:szCs w:val="20"/>
              </w:rPr>
              <w:t xml:space="preserve">. LVL, </w:t>
            </w:r>
            <w:proofErr w:type="spellStart"/>
            <w:r w:rsidR="00841602">
              <w:rPr>
                <w:color w:val="000000" w:themeColor="text1"/>
                <w:sz w:val="20"/>
                <w:szCs w:val="20"/>
              </w:rPr>
              <w:t>t.sk</w:t>
            </w:r>
            <w:proofErr w:type="spellEnd"/>
            <w:r w:rsidR="00841602">
              <w:rPr>
                <w:color w:val="000000" w:themeColor="text1"/>
                <w:sz w:val="20"/>
                <w:szCs w:val="20"/>
              </w:rPr>
              <w:t xml:space="preserve">. </w:t>
            </w:r>
            <w:r w:rsidR="00841602" w:rsidRPr="00841602">
              <w:rPr>
                <w:color w:val="000000" w:themeColor="text1"/>
                <w:sz w:val="20"/>
                <w:szCs w:val="20"/>
              </w:rPr>
              <w:t xml:space="preserve">ERAF 9 </w:t>
            </w:r>
            <w:proofErr w:type="spellStart"/>
            <w:r w:rsidR="00841602" w:rsidRPr="00841602">
              <w:rPr>
                <w:color w:val="000000" w:themeColor="text1"/>
                <w:sz w:val="20"/>
                <w:szCs w:val="20"/>
              </w:rPr>
              <w:t>milj</w:t>
            </w:r>
            <w:proofErr w:type="spellEnd"/>
            <w:r w:rsidR="00841602" w:rsidRPr="00841602">
              <w:rPr>
                <w:color w:val="000000" w:themeColor="text1"/>
                <w:sz w:val="20"/>
                <w:szCs w:val="20"/>
              </w:rPr>
              <w:t>.</w:t>
            </w:r>
            <w:r w:rsidR="00841602">
              <w:rPr>
                <w:color w:val="000000" w:themeColor="text1"/>
                <w:sz w:val="20"/>
                <w:szCs w:val="20"/>
              </w:rPr>
              <w:t xml:space="preserve"> LVL</w:t>
            </w:r>
            <w:r w:rsidR="00841602" w:rsidRPr="00841602">
              <w:rPr>
                <w:color w:val="000000" w:themeColor="text1"/>
                <w:sz w:val="20"/>
                <w:szCs w:val="20"/>
              </w:rPr>
              <w:t xml:space="preserve"> (85%)</w:t>
            </w:r>
            <w:r w:rsidR="005F29D2">
              <w:rPr>
                <w:color w:val="000000" w:themeColor="text1"/>
                <w:sz w:val="20"/>
                <w:szCs w:val="20"/>
              </w:rPr>
              <w:t xml:space="preserve"> </w:t>
            </w:r>
            <w:r w:rsidR="00841602">
              <w:rPr>
                <w:color w:val="000000" w:themeColor="text1"/>
                <w:sz w:val="20"/>
                <w:szCs w:val="20"/>
              </w:rPr>
              <w:t>un v</w:t>
            </w:r>
            <w:r w:rsidR="006F682B">
              <w:rPr>
                <w:color w:val="000000" w:themeColor="text1"/>
                <w:sz w:val="20"/>
                <w:szCs w:val="20"/>
              </w:rPr>
              <w:t>alsts budžets</w:t>
            </w:r>
            <w:r w:rsidR="00841602" w:rsidRPr="00841602">
              <w:rPr>
                <w:color w:val="000000" w:themeColor="text1"/>
                <w:sz w:val="20"/>
                <w:szCs w:val="20"/>
              </w:rPr>
              <w:t xml:space="preserve"> 1.6 </w:t>
            </w:r>
            <w:proofErr w:type="spellStart"/>
            <w:r w:rsidR="00841602" w:rsidRPr="00841602">
              <w:rPr>
                <w:color w:val="000000" w:themeColor="text1"/>
                <w:sz w:val="20"/>
                <w:szCs w:val="20"/>
              </w:rPr>
              <w:t>milj</w:t>
            </w:r>
            <w:proofErr w:type="spellEnd"/>
            <w:r w:rsidR="00841602" w:rsidRPr="00841602">
              <w:rPr>
                <w:color w:val="000000" w:themeColor="text1"/>
                <w:sz w:val="20"/>
                <w:szCs w:val="20"/>
              </w:rPr>
              <w:t xml:space="preserve">. </w:t>
            </w:r>
            <w:r w:rsidR="00841602">
              <w:rPr>
                <w:color w:val="000000" w:themeColor="text1"/>
                <w:sz w:val="20"/>
                <w:szCs w:val="20"/>
              </w:rPr>
              <w:t xml:space="preserve">LVL </w:t>
            </w:r>
            <w:r w:rsidR="00841602" w:rsidRPr="00841602">
              <w:rPr>
                <w:color w:val="000000" w:themeColor="text1"/>
                <w:sz w:val="20"/>
                <w:szCs w:val="20"/>
              </w:rPr>
              <w:t xml:space="preserve">(15%) </w:t>
            </w:r>
            <w:r w:rsidR="005F29D2" w:rsidRPr="00D40881">
              <w:rPr>
                <w:color w:val="000000" w:themeColor="text1"/>
                <w:sz w:val="20"/>
                <w:szCs w:val="20"/>
              </w:rPr>
              <w:t>(septiņu gadu periodam)</w:t>
            </w:r>
            <w:r w:rsidR="00841602">
              <w:rPr>
                <w:color w:val="000000" w:themeColor="text1"/>
                <w:sz w:val="20"/>
                <w:szCs w:val="20"/>
              </w:rPr>
              <w:t>.</w:t>
            </w:r>
          </w:p>
        </w:tc>
      </w:tr>
      <w:tr w:rsidR="00175458" w:rsidRPr="00D40881" w:rsidTr="00E149D8">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lastRenderedPageBreak/>
              <w:t>5.3.</w:t>
            </w:r>
          </w:p>
        </w:tc>
        <w:tc>
          <w:tcPr>
            <w:tcW w:w="3544" w:type="dxa"/>
            <w:shd w:val="clear" w:color="auto" w:fill="auto"/>
          </w:tcPr>
          <w:p w:rsidR="00175458" w:rsidRPr="00D40881" w:rsidRDefault="00175458" w:rsidP="009F08B7">
            <w:pPr>
              <w:ind w:left="-19"/>
              <w:rPr>
                <w:color w:val="000000" w:themeColor="text1"/>
                <w:sz w:val="20"/>
                <w:szCs w:val="20"/>
              </w:rPr>
            </w:pPr>
            <w:r w:rsidRPr="00D40881">
              <w:rPr>
                <w:color w:val="000000" w:themeColor="text1"/>
                <w:sz w:val="20"/>
                <w:szCs w:val="20"/>
              </w:rPr>
              <w:t>Izstrādāt valsts atbalsta programmu eksporta klasteru attīstībai un sekmēt uzņēmumu specializāciju un iesaistīšanos globālajās vērtību ķēdēs.</w:t>
            </w:r>
          </w:p>
          <w:p w:rsidR="00175458" w:rsidRPr="00D40881" w:rsidRDefault="00175458" w:rsidP="009F08B7">
            <w:pPr>
              <w:ind w:left="-19"/>
              <w:rPr>
                <w:b/>
                <w:color w:val="000000" w:themeColor="text1"/>
                <w:sz w:val="20"/>
                <w:szCs w:val="20"/>
              </w:rPr>
            </w:pPr>
            <w:r w:rsidRPr="00D40881">
              <w:rPr>
                <w:b/>
                <w:color w:val="000000" w:themeColor="text1"/>
                <w:sz w:val="20"/>
                <w:szCs w:val="20"/>
              </w:rPr>
              <w:t xml:space="preserve">Mērķis: </w:t>
            </w:r>
          </w:p>
          <w:p w:rsidR="00175458" w:rsidRPr="00D40881" w:rsidRDefault="005F29D2" w:rsidP="009F08B7">
            <w:pPr>
              <w:ind w:left="-19"/>
              <w:rPr>
                <w:color w:val="000000" w:themeColor="text1"/>
                <w:sz w:val="20"/>
                <w:szCs w:val="20"/>
              </w:rPr>
            </w:pPr>
            <w:r>
              <w:rPr>
                <w:color w:val="000000" w:themeColor="text1"/>
                <w:sz w:val="20"/>
                <w:szCs w:val="20"/>
              </w:rPr>
              <w:t>V</w:t>
            </w:r>
            <w:r w:rsidRPr="005F29D2">
              <w:rPr>
                <w:color w:val="000000" w:themeColor="text1"/>
                <w:sz w:val="20"/>
                <w:szCs w:val="20"/>
              </w:rPr>
              <w:t>eicināt nozaru komersantu un  citu saistīto institūciju (izglītības un pētniecības institūcijas) sadarbību, atbalstot kopīgu projektu   īstenošanu, tādējādi veicinot ātrāku nozaru un komersantu konkurētspējas celšanu, eksporta apjomu palielināšanu, inovācijas un jaunu produktu ražošanu</w:t>
            </w:r>
            <w:r w:rsidR="00175458" w:rsidRPr="00D40881">
              <w:rPr>
                <w:color w:val="000000" w:themeColor="text1"/>
                <w:sz w:val="20"/>
                <w:szCs w:val="20"/>
              </w:rPr>
              <w:t>.</w:t>
            </w:r>
          </w:p>
          <w:p w:rsidR="00175458" w:rsidRPr="00D40881" w:rsidRDefault="00175458" w:rsidP="009F08B7">
            <w:pPr>
              <w:ind w:left="-19"/>
              <w:rPr>
                <w:b/>
                <w:color w:val="000000" w:themeColor="text1"/>
                <w:sz w:val="20"/>
                <w:szCs w:val="20"/>
              </w:rPr>
            </w:pPr>
            <w:r w:rsidRPr="00D40881">
              <w:rPr>
                <w:b/>
                <w:color w:val="000000" w:themeColor="text1"/>
                <w:sz w:val="20"/>
                <w:szCs w:val="20"/>
              </w:rPr>
              <w:t xml:space="preserve">Finansējuma saņēmējs: </w:t>
            </w:r>
          </w:p>
          <w:p w:rsidR="00175458" w:rsidRPr="00D40881" w:rsidRDefault="005F29D2" w:rsidP="009F08B7">
            <w:pPr>
              <w:ind w:left="-19"/>
              <w:rPr>
                <w:color w:val="000000" w:themeColor="text1"/>
                <w:sz w:val="20"/>
                <w:szCs w:val="20"/>
              </w:rPr>
            </w:pPr>
            <w:r>
              <w:rPr>
                <w:color w:val="000000" w:themeColor="text1"/>
                <w:sz w:val="20"/>
                <w:szCs w:val="20"/>
              </w:rPr>
              <w:t>K</w:t>
            </w:r>
            <w:r w:rsidRPr="005F29D2">
              <w:rPr>
                <w:color w:val="000000" w:themeColor="text1"/>
                <w:sz w:val="20"/>
                <w:szCs w:val="20"/>
              </w:rPr>
              <w:t xml:space="preserve">lasteris, tā sadarbības partneri   </w:t>
            </w:r>
            <w:r w:rsidR="00175458" w:rsidRPr="00D40881">
              <w:rPr>
                <w:color w:val="000000" w:themeColor="text1"/>
                <w:sz w:val="20"/>
                <w:szCs w:val="20"/>
              </w:rPr>
              <w:t>.</w:t>
            </w:r>
          </w:p>
        </w:tc>
        <w:tc>
          <w:tcPr>
            <w:tcW w:w="2977"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 xml:space="preserve">NAP: </w:t>
            </w:r>
            <w:r w:rsidRPr="00D40881">
              <w:rPr>
                <w:rFonts w:eastAsia="Times New Roman"/>
                <w:color w:val="000000" w:themeColor="text1"/>
                <w:sz w:val="20"/>
                <w:szCs w:val="20"/>
                <w:lang w:eastAsia="lv-LV"/>
              </w:rPr>
              <w:t>[129] Latvijas ekonomisko interešu pārstāvības stiprināšana ārvalstīs un jaunu vēstniecību atvēršana atbilstoši ārvalstu tiešo investīciju piesaistes iespēju un eksporta potenciāla izvērtējumam, atbalsts eksporta apjomu kāpināšanai.</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b/>
                <w:color w:val="000000" w:themeColor="text1"/>
                <w:sz w:val="20"/>
                <w:szCs w:val="20"/>
                <w:lang w:eastAsia="lv-LV"/>
              </w:rPr>
            </w:pPr>
            <w:r w:rsidRPr="00D40881">
              <w:rPr>
                <w:sz w:val="20"/>
                <w:szCs w:val="20"/>
              </w:rPr>
              <w:t>3.Uzlabot mazo un vidējo uzņēmumu konkurētspēju.</w:t>
            </w:r>
          </w:p>
        </w:tc>
        <w:tc>
          <w:tcPr>
            <w:tcW w:w="1418"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w:t>
            </w:r>
          </w:p>
        </w:tc>
        <w:tc>
          <w:tcPr>
            <w:tcW w:w="1701" w:type="dxa"/>
            <w:shd w:val="clear" w:color="auto" w:fill="auto"/>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9F0485" w:rsidP="009F0485">
            <w:pPr>
              <w:rPr>
                <w:rFonts w:eastAsia="Times New Roman"/>
                <w:color w:val="000000" w:themeColor="text1"/>
                <w:sz w:val="20"/>
                <w:szCs w:val="20"/>
                <w:lang w:eastAsia="lv-LV"/>
              </w:rPr>
            </w:pPr>
            <w:r w:rsidRPr="009F0485">
              <w:rPr>
                <w:rFonts w:eastAsia="Times New Roman"/>
                <w:color w:val="000000" w:themeColor="text1"/>
                <w:sz w:val="20"/>
                <w:szCs w:val="20"/>
                <w:lang w:eastAsia="lv-LV"/>
              </w:rPr>
              <w:t xml:space="preserve">Atbalstīto klasteru skaits </w:t>
            </w:r>
            <w:r w:rsidR="00175458" w:rsidRPr="00D40881">
              <w:rPr>
                <w:rFonts w:eastAsia="Times New Roman"/>
                <w:color w:val="000000" w:themeColor="text1"/>
                <w:sz w:val="20"/>
                <w:szCs w:val="20"/>
                <w:lang w:eastAsia="lv-LV"/>
              </w:rPr>
              <w:t xml:space="preserve">– </w:t>
            </w:r>
            <w:r>
              <w:rPr>
                <w:rFonts w:eastAsia="Times New Roman"/>
                <w:color w:val="000000" w:themeColor="text1"/>
                <w:sz w:val="20"/>
                <w:szCs w:val="20"/>
                <w:lang w:eastAsia="lv-LV"/>
              </w:rPr>
              <w:t>5</w:t>
            </w:r>
            <w:r w:rsidR="00175458" w:rsidRPr="00D40881">
              <w:rPr>
                <w:rFonts w:eastAsia="Times New Roman"/>
                <w:color w:val="000000" w:themeColor="text1"/>
                <w:sz w:val="20"/>
                <w:szCs w:val="20"/>
                <w:lang w:eastAsia="lv-LV"/>
              </w:rPr>
              <w:t>.</w:t>
            </w:r>
            <w:r w:rsidR="00175458" w:rsidRPr="00D40881">
              <w:rPr>
                <w:rFonts w:eastAsia="Times New Roman"/>
                <w:i/>
                <w:color w:val="000000" w:themeColor="text1"/>
                <w:sz w:val="20"/>
                <w:szCs w:val="20"/>
                <w:lang w:eastAsia="lv-LV"/>
              </w:rPr>
              <w:t xml:space="preserve"> (rādītājs sasniegts 2020.gadā)</w:t>
            </w:r>
          </w:p>
        </w:tc>
        <w:tc>
          <w:tcPr>
            <w:tcW w:w="2410" w:type="dxa"/>
            <w:shd w:val="clear" w:color="auto" w:fill="auto"/>
          </w:tcPr>
          <w:p w:rsidR="00175458" w:rsidRPr="00D40881" w:rsidRDefault="00175458" w:rsidP="009F0485">
            <w:pPr>
              <w:rPr>
                <w:color w:val="000000" w:themeColor="text1"/>
                <w:sz w:val="20"/>
                <w:szCs w:val="20"/>
              </w:rPr>
            </w:pPr>
            <w:r w:rsidRPr="00D40881">
              <w:rPr>
                <w:color w:val="000000" w:themeColor="text1"/>
                <w:sz w:val="20"/>
                <w:szCs w:val="20"/>
              </w:rPr>
              <w:t>Finansējums no ES fondiem 2014.-202</w:t>
            </w:r>
            <w:r w:rsidR="009F0485">
              <w:rPr>
                <w:color w:val="000000" w:themeColor="text1"/>
                <w:sz w:val="20"/>
                <w:szCs w:val="20"/>
              </w:rPr>
              <w:t xml:space="preserve">0.gadam. Indikatīvi 4 </w:t>
            </w:r>
            <w:proofErr w:type="spellStart"/>
            <w:r w:rsidR="009F0485">
              <w:rPr>
                <w:color w:val="000000" w:themeColor="text1"/>
                <w:sz w:val="20"/>
                <w:szCs w:val="20"/>
              </w:rPr>
              <w:t>milj</w:t>
            </w:r>
            <w:proofErr w:type="spellEnd"/>
            <w:r w:rsidR="009F0485">
              <w:rPr>
                <w:color w:val="000000" w:themeColor="text1"/>
                <w:sz w:val="20"/>
                <w:szCs w:val="20"/>
              </w:rPr>
              <w:t xml:space="preserve">. LVL, </w:t>
            </w:r>
            <w:proofErr w:type="spellStart"/>
            <w:r w:rsidR="009F0485">
              <w:rPr>
                <w:color w:val="000000" w:themeColor="text1"/>
                <w:sz w:val="20"/>
                <w:szCs w:val="20"/>
              </w:rPr>
              <w:t>t.sk</w:t>
            </w:r>
            <w:proofErr w:type="spellEnd"/>
            <w:r w:rsidR="009F0485">
              <w:rPr>
                <w:color w:val="000000" w:themeColor="text1"/>
                <w:sz w:val="20"/>
                <w:szCs w:val="20"/>
              </w:rPr>
              <w:t>., ERAF finansējums</w:t>
            </w:r>
            <w:r w:rsidR="009F0485" w:rsidRPr="009F0485">
              <w:rPr>
                <w:color w:val="000000" w:themeColor="text1"/>
                <w:sz w:val="20"/>
                <w:szCs w:val="20"/>
              </w:rPr>
              <w:t xml:space="preserve"> 3,4 </w:t>
            </w:r>
            <w:proofErr w:type="spellStart"/>
            <w:r w:rsidR="009F0485" w:rsidRPr="009F0485">
              <w:rPr>
                <w:color w:val="000000" w:themeColor="text1"/>
                <w:sz w:val="20"/>
                <w:szCs w:val="20"/>
              </w:rPr>
              <w:t>milj</w:t>
            </w:r>
            <w:proofErr w:type="spellEnd"/>
            <w:r w:rsidR="009F0485" w:rsidRPr="009F0485">
              <w:rPr>
                <w:color w:val="000000" w:themeColor="text1"/>
                <w:sz w:val="20"/>
                <w:szCs w:val="20"/>
              </w:rPr>
              <w:t>.</w:t>
            </w:r>
            <w:r w:rsidR="009F0485">
              <w:rPr>
                <w:color w:val="000000" w:themeColor="text1"/>
                <w:sz w:val="20"/>
                <w:szCs w:val="20"/>
              </w:rPr>
              <w:t xml:space="preserve"> </w:t>
            </w:r>
            <w:r w:rsidR="009F0485" w:rsidRPr="009F0485">
              <w:rPr>
                <w:color w:val="000000" w:themeColor="text1"/>
                <w:sz w:val="20"/>
                <w:szCs w:val="20"/>
              </w:rPr>
              <w:t>LVL(85%)</w:t>
            </w:r>
            <w:r w:rsidR="009F0485">
              <w:rPr>
                <w:color w:val="000000" w:themeColor="text1"/>
                <w:sz w:val="20"/>
                <w:szCs w:val="20"/>
              </w:rPr>
              <w:t xml:space="preserve"> un p</w:t>
            </w:r>
            <w:r w:rsidR="009F0485" w:rsidRPr="009F0485">
              <w:rPr>
                <w:color w:val="000000" w:themeColor="text1"/>
                <w:sz w:val="20"/>
                <w:szCs w:val="20"/>
              </w:rPr>
              <w:t xml:space="preserve">rivātais finansējums: 0,6 </w:t>
            </w:r>
            <w:proofErr w:type="spellStart"/>
            <w:r w:rsidR="009F0485" w:rsidRPr="009F0485">
              <w:rPr>
                <w:color w:val="000000" w:themeColor="text1"/>
                <w:sz w:val="20"/>
                <w:szCs w:val="20"/>
              </w:rPr>
              <w:t>milj</w:t>
            </w:r>
            <w:proofErr w:type="spellEnd"/>
            <w:r w:rsidR="009F0485" w:rsidRPr="009F0485">
              <w:rPr>
                <w:color w:val="000000" w:themeColor="text1"/>
                <w:sz w:val="20"/>
                <w:szCs w:val="20"/>
              </w:rPr>
              <w:t>.</w:t>
            </w:r>
            <w:r w:rsidR="009F0485">
              <w:rPr>
                <w:color w:val="000000" w:themeColor="text1"/>
                <w:sz w:val="20"/>
                <w:szCs w:val="20"/>
              </w:rPr>
              <w:t xml:space="preserve"> </w:t>
            </w:r>
            <w:r w:rsidR="009F0485" w:rsidRPr="009F0485">
              <w:rPr>
                <w:color w:val="000000" w:themeColor="text1"/>
                <w:sz w:val="20"/>
                <w:szCs w:val="20"/>
              </w:rPr>
              <w:t xml:space="preserve">LVL (15%) </w:t>
            </w:r>
            <w:r w:rsidR="005F29D2">
              <w:rPr>
                <w:color w:val="000000" w:themeColor="text1"/>
                <w:sz w:val="20"/>
                <w:szCs w:val="20"/>
              </w:rPr>
              <w:t xml:space="preserve"> </w:t>
            </w:r>
            <w:r w:rsidR="005F29D2" w:rsidRPr="00D40881">
              <w:rPr>
                <w:color w:val="000000" w:themeColor="text1"/>
                <w:sz w:val="20"/>
                <w:szCs w:val="20"/>
              </w:rPr>
              <w:t>(septiņu gadu periodam)</w:t>
            </w:r>
            <w:r w:rsidR="009F0485">
              <w:rPr>
                <w:color w:val="000000" w:themeColor="text1"/>
                <w:sz w:val="20"/>
                <w:szCs w:val="20"/>
              </w:rPr>
              <w:t>.</w:t>
            </w:r>
          </w:p>
        </w:tc>
      </w:tr>
      <w:tr w:rsidR="00175458" w:rsidRPr="00D40881" w:rsidTr="00E65821">
        <w:tc>
          <w:tcPr>
            <w:tcW w:w="675"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5.4.</w:t>
            </w:r>
          </w:p>
        </w:tc>
        <w:tc>
          <w:tcPr>
            <w:tcW w:w="3544" w:type="dxa"/>
          </w:tcPr>
          <w:p w:rsidR="00175458" w:rsidRPr="00D40881" w:rsidRDefault="00175458" w:rsidP="009F08B7">
            <w:pPr>
              <w:ind w:left="-19"/>
              <w:rPr>
                <w:color w:val="000000" w:themeColor="text1"/>
                <w:sz w:val="20"/>
                <w:szCs w:val="20"/>
              </w:rPr>
            </w:pPr>
            <w:r w:rsidRPr="00D40881">
              <w:rPr>
                <w:color w:val="000000" w:themeColor="text1"/>
                <w:sz w:val="20"/>
                <w:szCs w:val="20"/>
              </w:rPr>
              <w:t>Turpināt valsts atbalsta programmu eksporta darījumu risku minimizēšanai.</w:t>
            </w:r>
          </w:p>
          <w:p w:rsidR="00175458" w:rsidRPr="00D40881" w:rsidRDefault="00175458" w:rsidP="00B91817">
            <w:pPr>
              <w:ind w:left="-19"/>
              <w:rPr>
                <w:b/>
                <w:color w:val="000000" w:themeColor="text1"/>
                <w:sz w:val="20"/>
                <w:szCs w:val="20"/>
              </w:rPr>
            </w:pPr>
            <w:r w:rsidRPr="00D40881">
              <w:rPr>
                <w:b/>
                <w:color w:val="000000" w:themeColor="text1"/>
                <w:sz w:val="20"/>
                <w:szCs w:val="20"/>
              </w:rPr>
              <w:t>Mērķis:</w:t>
            </w:r>
          </w:p>
          <w:p w:rsidR="00175458" w:rsidRPr="00D40881" w:rsidRDefault="00175458" w:rsidP="00B91817">
            <w:pPr>
              <w:ind w:left="-19"/>
              <w:rPr>
                <w:color w:val="000000" w:themeColor="text1"/>
                <w:sz w:val="20"/>
                <w:szCs w:val="20"/>
              </w:rPr>
            </w:pPr>
            <w:r w:rsidRPr="00D40881">
              <w:rPr>
                <w:color w:val="000000" w:themeColor="text1"/>
                <w:sz w:val="20"/>
                <w:szCs w:val="20"/>
              </w:rPr>
              <w:t>atbalstīt eksportētājus, sedzot ar eksporta darījumiem saistītos riskus un kalpojot par nodrošinājumu finansējuma saņemšanai eksporta darījumiem, tai skaitā eksporta ilgtermiņa darījumu apdrošināšanai.</w:t>
            </w:r>
          </w:p>
          <w:p w:rsidR="00175458" w:rsidRPr="00D40881" w:rsidRDefault="00175458" w:rsidP="00B91817">
            <w:pPr>
              <w:ind w:left="-19"/>
              <w:rPr>
                <w:b/>
                <w:color w:val="000000" w:themeColor="text1"/>
                <w:sz w:val="20"/>
                <w:szCs w:val="20"/>
              </w:rPr>
            </w:pPr>
            <w:r w:rsidRPr="00D40881">
              <w:rPr>
                <w:b/>
                <w:color w:val="000000" w:themeColor="text1"/>
                <w:sz w:val="20"/>
                <w:szCs w:val="20"/>
              </w:rPr>
              <w:t>Finansējuma saņēmējs:</w:t>
            </w:r>
          </w:p>
          <w:p w:rsidR="00175458" w:rsidRPr="00D40881" w:rsidRDefault="00996CA4" w:rsidP="009F08B7">
            <w:pPr>
              <w:ind w:left="-19"/>
              <w:rPr>
                <w:color w:val="000000" w:themeColor="text1"/>
                <w:sz w:val="20"/>
                <w:szCs w:val="20"/>
              </w:rPr>
            </w:pPr>
            <w:r>
              <w:rPr>
                <w:color w:val="000000" w:themeColor="text1"/>
                <w:sz w:val="20"/>
                <w:szCs w:val="20"/>
              </w:rPr>
              <w:t>Komersanti</w:t>
            </w:r>
          </w:p>
          <w:p w:rsidR="00175458" w:rsidRPr="00D40881" w:rsidRDefault="00175458" w:rsidP="009F08B7">
            <w:pPr>
              <w:ind w:left="-19"/>
              <w:rPr>
                <w:color w:val="000000" w:themeColor="text1"/>
                <w:sz w:val="20"/>
                <w:szCs w:val="20"/>
              </w:rPr>
            </w:pPr>
          </w:p>
        </w:tc>
        <w:tc>
          <w:tcPr>
            <w:tcW w:w="297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b/>
                <w:color w:val="000000" w:themeColor="text1"/>
                <w:sz w:val="20"/>
                <w:szCs w:val="20"/>
                <w:lang w:eastAsia="lv-LV"/>
              </w:rPr>
              <w:t>NAP:</w:t>
            </w:r>
            <w:r w:rsidRPr="00D40881">
              <w:rPr>
                <w:rFonts w:eastAsia="Times New Roman"/>
                <w:color w:val="000000" w:themeColor="text1"/>
                <w:sz w:val="20"/>
                <w:szCs w:val="20"/>
                <w:lang w:eastAsia="lv-LV"/>
              </w:rPr>
              <w:t xml:space="preserve"> [128] Vienotas valsts attīstības finanšu institūcijas izveidošana, kas ietver visus valsts piedāvātos finanšu atbalsta instrumentus (jaunu uzņēmumu darbības uzsākšanas finansēšanai, valsts eksporta garantiju nodrošināšanai, riska kapitāla nodrošināšanai, investīciju projektiem ražojošajiem un eksportējošajiem uzņēmējiem, </w:t>
            </w:r>
            <w:proofErr w:type="spellStart"/>
            <w:r w:rsidRPr="00D40881">
              <w:rPr>
                <w:rFonts w:eastAsia="Times New Roman"/>
                <w:color w:val="000000" w:themeColor="text1"/>
                <w:sz w:val="20"/>
                <w:szCs w:val="20"/>
                <w:lang w:eastAsia="lv-LV"/>
              </w:rPr>
              <w:t>mikro</w:t>
            </w:r>
            <w:proofErr w:type="spellEnd"/>
            <w:r w:rsidRPr="00D40881">
              <w:rPr>
                <w:rFonts w:eastAsia="Times New Roman"/>
                <w:color w:val="000000" w:themeColor="text1"/>
                <w:sz w:val="20"/>
                <w:szCs w:val="20"/>
                <w:lang w:eastAsia="lv-LV"/>
              </w:rPr>
              <w:t xml:space="preserve">, mazo un vidējo uzņēmumu attīstībai, </w:t>
            </w:r>
            <w:proofErr w:type="spellStart"/>
            <w:r w:rsidRPr="00D40881">
              <w:rPr>
                <w:rFonts w:eastAsia="Times New Roman"/>
                <w:color w:val="000000" w:themeColor="text1"/>
                <w:sz w:val="20"/>
                <w:szCs w:val="20"/>
                <w:lang w:eastAsia="lv-LV"/>
              </w:rPr>
              <w:t>t.sk</w:t>
            </w:r>
            <w:proofErr w:type="spellEnd"/>
            <w:r w:rsidRPr="00D40881">
              <w:rPr>
                <w:rFonts w:eastAsia="Times New Roman"/>
                <w:color w:val="000000" w:themeColor="text1"/>
                <w:sz w:val="20"/>
                <w:szCs w:val="20"/>
                <w:lang w:eastAsia="lv-LV"/>
              </w:rPr>
              <w:t xml:space="preserve">. ieguldījumiem izpētē un attīstībā, lauksaimniecības un lauku attīstības sekmēšanai, vides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aizsardzības un </w:t>
            </w:r>
            <w:proofErr w:type="spellStart"/>
            <w:r w:rsidRPr="00D40881">
              <w:rPr>
                <w:rFonts w:eastAsia="Times New Roman"/>
                <w:color w:val="000000" w:themeColor="text1"/>
                <w:sz w:val="20"/>
                <w:szCs w:val="20"/>
                <w:lang w:eastAsia="lv-LV"/>
              </w:rPr>
              <w:t>nergoefektivitātes</w:t>
            </w:r>
            <w:proofErr w:type="spellEnd"/>
            <w:r w:rsidRPr="00D40881">
              <w:rPr>
                <w:rFonts w:eastAsia="Times New Roman"/>
                <w:color w:val="000000" w:themeColor="text1"/>
                <w:sz w:val="20"/>
                <w:szCs w:val="20"/>
                <w:lang w:eastAsia="lv-LV"/>
              </w:rPr>
              <w:t xml:space="preserve"> </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 xml:space="preserve">veicināšanai </w:t>
            </w:r>
            <w:proofErr w:type="spellStart"/>
            <w:r w:rsidRPr="00D40881">
              <w:rPr>
                <w:rFonts w:eastAsia="Times New Roman"/>
                <w:color w:val="000000" w:themeColor="text1"/>
                <w:sz w:val="20"/>
                <w:szCs w:val="20"/>
                <w:lang w:eastAsia="lv-LV"/>
              </w:rPr>
              <w:t>u.c</w:t>
            </w:r>
            <w:proofErr w:type="spellEnd"/>
            <w:r w:rsidRPr="00D40881">
              <w:rPr>
                <w:rFonts w:eastAsia="Times New Roman"/>
                <w:color w:val="000000" w:themeColor="text1"/>
                <w:sz w:val="20"/>
                <w:szCs w:val="20"/>
                <w:lang w:eastAsia="lv-LV"/>
              </w:rPr>
              <w:t>.).</w:t>
            </w:r>
          </w:p>
          <w:p w:rsidR="00175458" w:rsidRPr="00D40881" w:rsidRDefault="00175458" w:rsidP="009F08B7">
            <w:pPr>
              <w:rPr>
                <w:rFonts w:eastAsia="Times New Roman"/>
                <w:b/>
                <w:color w:val="000000" w:themeColor="text1"/>
                <w:sz w:val="20"/>
                <w:szCs w:val="20"/>
                <w:lang w:eastAsia="lv-LV"/>
              </w:rPr>
            </w:pPr>
            <w:r w:rsidRPr="00D40881">
              <w:rPr>
                <w:rFonts w:eastAsia="Times New Roman"/>
                <w:b/>
                <w:color w:val="000000" w:themeColor="text1"/>
                <w:sz w:val="20"/>
                <w:szCs w:val="20"/>
                <w:lang w:eastAsia="lv-LV"/>
              </w:rPr>
              <w:t>ES tematiskais mērķis:</w:t>
            </w:r>
          </w:p>
          <w:p w:rsidR="00175458" w:rsidRPr="00D40881" w:rsidRDefault="00175458" w:rsidP="009F08B7">
            <w:pPr>
              <w:rPr>
                <w:rFonts w:eastAsia="Times New Roman"/>
                <w:color w:val="000000" w:themeColor="text1"/>
                <w:sz w:val="20"/>
                <w:szCs w:val="20"/>
                <w:lang w:eastAsia="lv-LV"/>
              </w:rPr>
            </w:pPr>
            <w:r w:rsidRPr="00D40881">
              <w:rPr>
                <w:sz w:val="20"/>
                <w:szCs w:val="20"/>
              </w:rPr>
              <w:t>3.Uzlabot mazo un vidējo uzņēmumu konkurētspēju.</w:t>
            </w:r>
          </w:p>
        </w:tc>
        <w:tc>
          <w:tcPr>
            <w:tcW w:w="1418"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EM, ZM</w:t>
            </w:r>
          </w:p>
        </w:tc>
        <w:tc>
          <w:tcPr>
            <w:tcW w:w="1701" w:type="dxa"/>
          </w:tcPr>
          <w:p w:rsidR="00175458" w:rsidRPr="00D40881" w:rsidRDefault="00175458" w:rsidP="00D51473">
            <w:pPr>
              <w:jc w:val="center"/>
              <w:rPr>
                <w:color w:val="000000" w:themeColor="text1"/>
                <w:sz w:val="20"/>
                <w:szCs w:val="20"/>
              </w:rPr>
            </w:pPr>
            <w:r w:rsidRPr="00D40881">
              <w:rPr>
                <w:color w:val="000000" w:themeColor="text1"/>
                <w:sz w:val="20"/>
                <w:szCs w:val="20"/>
              </w:rPr>
              <w:t>12.2014.</w:t>
            </w:r>
          </w:p>
        </w:tc>
        <w:tc>
          <w:tcPr>
            <w:tcW w:w="2267" w:type="dxa"/>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Atkarībā no pieprasījuma.</w:t>
            </w:r>
          </w:p>
        </w:tc>
        <w:tc>
          <w:tcPr>
            <w:tcW w:w="2410" w:type="dxa"/>
            <w:shd w:val="clear" w:color="auto" w:fill="auto"/>
          </w:tcPr>
          <w:p w:rsidR="00175458" w:rsidRPr="00D40881" w:rsidRDefault="00175458" w:rsidP="00E65821">
            <w:pPr>
              <w:rPr>
                <w:color w:val="000000" w:themeColor="text1"/>
                <w:sz w:val="20"/>
                <w:szCs w:val="20"/>
              </w:rPr>
            </w:pPr>
            <w:r w:rsidRPr="00D40881">
              <w:rPr>
                <w:color w:val="000000" w:themeColor="text1"/>
                <w:sz w:val="20"/>
                <w:szCs w:val="20"/>
              </w:rPr>
              <w:t xml:space="preserve">Latvijas </w:t>
            </w:r>
            <w:r w:rsidR="00E65821">
              <w:rPr>
                <w:color w:val="000000" w:themeColor="text1"/>
                <w:sz w:val="20"/>
                <w:szCs w:val="20"/>
              </w:rPr>
              <w:t>Garantiju aģentūras finansējums</w:t>
            </w:r>
          </w:p>
        </w:tc>
      </w:tr>
      <w:tr w:rsidR="00175458" w:rsidRPr="00D40881" w:rsidTr="00245EB2">
        <w:trPr>
          <w:trHeight w:val="1058"/>
        </w:trPr>
        <w:tc>
          <w:tcPr>
            <w:tcW w:w="14992" w:type="dxa"/>
            <w:gridSpan w:val="7"/>
            <w:shd w:val="clear" w:color="auto" w:fill="95B3D7" w:themeFill="accent1" w:themeFillTint="99"/>
          </w:tcPr>
          <w:p w:rsidR="00175458" w:rsidRPr="00D40881" w:rsidRDefault="00175458" w:rsidP="009F08B7">
            <w:pPr>
              <w:rPr>
                <w:color w:val="000000" w:themeColor="text1"/>
                <w:sz w:val="20"/>
                <w:szCs w:val="20"/>
              </w:rPr>
            </w:pPr>
            <w:r w:rsidRPr="00D40881">
              <w:rPr>
                <w:rFonts w:eastAsia="Times New Roman"/>
                <w:b/>
                <w:bCs/>
                <w:i/>
                <w:color w:val="000000" w:themeColor="text1"/>
                <w:sz w:val="20"/>
                <w:szCs w:val="20"/>
                <w:u w:val="single"/>
                <w:lang w:eastAsia="lv-LV"/>
              </w:rPr>
              <w:lastRenderedPageBreak/>
              <w:t>6. Rīcības virziens</w:t>
            </w:r>
            <w:r w:rsidRPr="00D40881">
              <w:rPr>
                <w:rFonts w:eastAsia="Times New Roman"/>
                <w:b/>
                <w:bCs/>
                <w:color w:val="000000" w:themeColor="text1"/>
                <w:sz w:val="20"/>
                <w:szCs w:val="20"/>
                <w:u w:val="single"/>
                <w:lang w:eastAsia="lv-LV"/>
              </w:rPr>
              <w:t>:</w:t>
            </w:r>
            <w:r w:rsidRPr="00D40881">
              <w:rPr>
                <w:rFonts w:eastAsia="Times New Roman"/>
                <w:b/>
                <w:bCs/>
                <w:color w:val="000000" w:themeColor="text1"/>
                <w:sz w:val="20"/>
                <w:szCs w:val="20"/>
                <w:lang w:eastAsia="lv-LV"/>
              </w:rPr>
              <w:t xml:space="preserve"> </w:t>
            </w:r>
            <w:r w:rsidRPr="00D40881">
              <w:rPr>
                <w:rFonts w:eastAsia="Times New Roman"/>
                <w:b/>
                <w:bCs/>
                <w:i/>
                <w:color w:val="000000" w:themeColor="text1"/>
                <w:sz w:val="20"/>
                <w:szCs w:val="20"/>
                <w:lang w:eastAsia="lv-LV"/>
              </w:rPr>
              <w:t>Energoresursu izmaksu samazināšana</w:t>
            </w:r>
          </w:p>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Attiecināmie politikas rezultāti:</w:t>
            </w:r>
          </w:p>
          <w:p w:rsidR="00175458" w:rsidRPr="00D40881" w:rsidRDefault="00175458" w:rsidP="009F08B7">
            <w:pPr>
              <w:pStyle w:val="ListParagraph"/>
              <w:numPr>
                <w:ilvl w:val="0"/>
                <w:numId w:val="15"/>
              </w:numPr>
              <w:spacing w:after="0" w:line="240" w:lineRule="auto"/>
              <w:jc w:val="both"/>
              <w:rPr>
                <w:rFonts w:ascii="Times New Roman" w:eastAsia="Times New Roman" w:hAnsi="Times New Roman"/>
                <w:b/>
                <w:bCs/>
                <w:i/>
                <w:color w:val="000000" w:themeColor="text1"/>
                <w:sz w:val="20"/>
                <w:szCs w:val="20"/>
                <w:lang w:eastAsia="lv-LV"/>
              </w:rPr>
            </w:pPr>
            <w:r w:rsidRPr="00D40881">
              <w:rPr>
                <w:rFonts w:ascii="Times New Roman" w:hAnsi="Times New Roman"/>
                <w:color w:val="000000" w:themeColor="text1"/>
                <w:sz w:val="20"/>
                <w:szCs w:val="20"/>
              </w:rPr>
              <w:t>apstrādes rūpniecības īpatsvara iekšzemes kopproduktā pieaugums</w:t>
            </w:r>
          </w:p>
          <w:p w:rsidR="00175458" w:rsidRPr="00D40881" w:rsidRDefault="00175458" w:rsidP="009F08B7">
            <w:pPr>
              <w:pStyle w:val="ListParagraph"/>
              <w:numPr>
                <w:ilvl w:val="0"/>
                <w:numId w:val="15"/>
              </w:numPr>
              <w:spacing w:after="0" w:line="240" w:lineRule="auto"/>
              <w:jc w:val="both"/>
              <w:rPr>
                <w:rFonts w:ascii="Times New Roman" w:hAnsi="Times New Roman"/>
                <w:color w:val="000000" w:themeColor="text1"/>
                <w:sz w:val="20"/>
                <w:szCs w:val="20"/>
              </w:rPr>
            </w:pPr>
            <w:r w:rsidRPr="00D40881">
              <w:rPr>
                <w:rFonts w:ascii="Times New Roman" w:hAnsi="Times New Roman"/>
                <w:color w:val="000000" w:themeColor="text1"/>
                <w:sz w:val="20"/>
                <w:szCs w:val="20"/>
              </w:rPr>
              <w:t>apstrādes rūpniecības pieaugums</w:t>
            </w:r>
          </w:p>
        </w:tc>
      </w:tr>
      <w:tr w:rsidR="00175458" w:rsidRPr="00D40881" w:rsidTr="00775FF2">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6.1.</w:t>
            </w:r>
          </w:p>
        </w:tc>
        <w:tc>
          <w:tcPr>
            <w:tcW w:w="3544" w:type="dxa"/>
            <w:shd w:val="clear" w:color="auto" w:fill="auto"/>
          </w:tcPr>
          <w:p w:rsidR="00175458" w:rsidRPr="00D40881" w:rsidRDefault="00175458" w:rsidP="009F08B7">
            <w:pPr>
              <w:rPr>
                <w:rFonts w:eastAsia="Times New Roman"/>
                <w:bCs/>
                <w:color w:val="000000" w:themeColor="text1"/>
                <w:sz w:val="20"/>
                <w:szCs w:val="20"/>
                <w:lang w:eastAsia="lv-LV"/>
              </w:rPr>
            </w:pPr>
            <w:r w:rsidRPr="00D40881">
              <w:rPr>
                <w:rFonts w:eastAsia="Times New Roman"/>
                <w:bCs/>
                <w:color w:val="000000" w:themeColor="text1"/>
                <w:sz w:val="20"/>
                <w:szCs w:val="20"/>
                <w:lang w:eastAsia="lv-LV"/>
              </w:rPr>
              <w:t>Īstenot OIK atbalsta mehānisma sistēmas revīziju ar mērķi samazināt kopējo OIK slogu elektrības patērētājiem, neradot citus ekonomikas izaicinājumus tautsaimniecībā.</w:t>
            </w:r>
          </w:p>
        </w:tc>
        <w:tc>
          <w:tcPr>
            <w:tcW w:w="2977" w:type="dxa"/>
            <w:shd w:val="clear" w:color="auto" w:fill="auto"/>
          </w:tcPr>
          <w:p w:rsidR="00175458" w:rsidRPr="00D40881" w:rsidRDefault="00175458" w:rsidP="009F08B7">
            <w:pPr>
              <w:rPr>
                <w:b/>
                <w:color w:val="000000" w:themeColor="text1"/>
                <w:sz w:val="20"/>
                <w:szCs w:val="20"/>
              </w:rPr>
            </w:pPr>
          </w:p>
        </w:tc>
        <w:tc>
          <w:tcPr>
            <w:tcW w:w="1418"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EM</w:t>
            </w:r>
          </w:p>
        </w:tc>
        <w:tc>
          <w:tcPr>
            <w:tcW w:w="1701" w:type="dxa"/>
            <w:shd w:val="clear" w:color="auto" w:fill="auto"/>
          </w:tcPr>
          <w:p w:rsidR="00175458" w:rsidRPr="00D40881" w:rsidRDefault="00775FF2" w:rsidP="00775FF2">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9F08B7">
            <w:pPr>
              <w:rPr>
                <w:rFonts w:eastAsia="Times New Roman"/>
                <w:sz w:val="20"/>
                <w:szCs w:val="20"/>
                <w:lang w:eastAsia="lv-LV"/>
              </w:rPr>
            </w:pPr>
            <w:r w:rsidRPr="00D40881">
              <w:rPr>
                <w:rFonts w:eastAsia="Times New Roman"/>
                <w:sz w:val="20"/>
                <w:szCs w:val="20"/>
                <w:lang w:eastAsia="lv-LV"/>
              </w:rPr>
              <w:t>Izmaksu samazināšanas rezultātā labumu gūs visi elektrības tirgus dalībnieki.</w:t>
            </w:r>
          </w:p>
        </w:tc>
        <w:tc>
          <w:tcPr>
            <w:tcW w:w="2410" w:type="dxa"/>
            <w:shd w:val="clear" w:color="auto" w:fill="auto"/>
          </w:tcPr>
          <w:p w:rsidR="00175458" w:rsidRPr="00D40881" w:rsidRDefault="00175458" w:rsidP="009F08B7">
            <w:pPr>
              <w:rPr>
                <w:color w:val="000000" w:themeColor="text1"/>
                <w:sz w:val="20"/>
                <w:szCs w:val="20"/>
              </w:rPr>
            </w:pPr>
            <w:r w:rsidRPr="00D40881">
              <w:rPr>
                <w:rFonts w:eastAsia="Times New Roman"/>
                <w:sz w:val="20"/>
                <w:szCs w:val="20"/>
                <w:lang w:eastAsia="lv-LV"/>
              </w:rPr>
              <w:t>Piešķirto budžeta līdzekļu ietvaros.</w:t>
            </w:r>
          </w:p>
        </w:tc>
      </w:tr>
      <w:tr w:rsidR="00175458" w:rsidRPr="00D40881" w:rsidTr="006F682B">
        <w:tc>
          <w:tcPr>
            <w:tcW w:w="675" w:type="dxa"/>
            <w:shd w:val="clear" w:color="auto" w:fill="auto"/>
          </w:tcPr>
          <w:p w:rsidR="00175458" w:rsidRPr="00D40881" w:rsidRDefault="00175458" w:rsidP="009F08B7">
            <w:pPr>
              <w:rPr>
                <w:rFonts w:eastAsia="Times New Roman"/>
                <w:color w:val="000000" w:themeColor="text1"/>
                <w:sz w:val="20"/>
                <w:szCs w:val="20"/>
                <w:lang w:eastAsia="lv-LV"/>
              </w:rPr>
            </w:pPr>
            <w:r w:rsidRPr="00D40881">
              <w:rPr>
                <w:rFonts w:eastAsia="Times New Roman"/>
                <w:color w:val="000000" w:themeColor="text1"/>
                <w:sz w:val="20"/>
                <w:szCs w:val="20"/>
                <w:lang w:eastAsia="lv-LV"/>
              </w:rPr>
              <w:t>6.2.</w:t>
            </w:r>
          </w:p>
        </w:tc>
        <w:tc>
          <w:tcPr>
            <w:tcW w:w="3544" w:type="dxa"/>
            <w:shd w:val="clear" w:color="auto" w:fill="auto"/>
          </w:tcPr>
          <w:p w:rsidR="00175458" w:rsidRPr="00D40881" w:rsidRDefault="00175458" w:rsidP="009F08B7">
            <w:pPr>
              <w:rPr>
                <w:color w:val="000000" w:themeColor="text1"/>
                <w:sz w:val="20"/>
                <w:szCs w:val="20"/>
              </w:rPr>
            </w:pPr>
            <w:r w:rsidRPr="00D40881">
              <w:rPr>
                <w:rFonts w:eastAsia="Times New Roman"/>
                <w:bCs/>
                <w:color w:val="000000" w:themeColor="text1"/>
                <w:sz w:val="20"/>
                <w:szCs w:val="20"/>
                <w:lang w:eastAsia="lv-LV"/>
              </w:rPr>
              <w:t xml:space="preserve">Izstrādāt valsts atbalsta programmu </w:t>
            </w:r>
            <w:r w:rsidRPr="00D40881">
              <w:rPr>
                <w:color w:val="000000" w:themeColor="text1"/>
                <w:sz w:val="20"/>
                <w:szCs w:val="20"/>
              </w:rPr>
              <w:t>energoefektivitātes veicināšanai, jo īpaši energoresursu patēriņa mazināšanai.</w:t>
            </w:r>
          </w:p>
          <w:p w:rsidR="00175458" w:rsidRPr="00D40881" w:rsidRDefault="00175458" w:rsidP="009F08B7">
            <w:pPr>
              <w:rPr>
                <w:b/>
                <w:color w:val="000000" w:themeColor="text1"/>
                <w:sz w:val="20"/>
                <w:szCs w:val="20"/>
              </w:rPr>
            </w:pPr>
            <w:r w:rsidRPr="00D40881">
              <w:rPr>
                <w:b/>
                <w:color w:val="000000" w:themeColor="text1"/>
                <w:sz w:val="20"/>
                <w:szCs w:val="20"/>
              </w:rPr>
              <w:t>Mērķis:</w:t>
            </w:r>
          </w:p>
          <w:p w:rsidR="00175458" w:rsidRPr="00D40881" w:rsidRDefault="00175458" w:rsidP="009F08B7">
            <w:pPr>
              <w:rPr>
                <w:color w:val="000000" w:themeColor="text1"/>
                <w:sz w:val="20"/>
                <w:szCs w:val="20"/>
              </w:rPr>
            </w:pPr>
            <w:r w:rsidRPr="00D40881">
              <w:rPr>
                <w:color w:val="000000" w:themeColor="text1"/>
                <w:sz w:val="20"/>
                <w:szCs w:val="20"/>
              </w:rPr>
              <w:t>Efektīva energoresursu izmantošana un enerģijas patēriņa samazināšana rūpniecības nozarē konkurētspējas paaugstināšanai</w:t>
            </w:r>
          </w:p>
          <w:p w:rsidR="00175458" w:rsidRPr="00D40881" w:rsidRDefault="00175458" w:rsidP="009F08B7">
            <w:pPr>
              <w:rPr>
                <w:b/>
                <w:color w:val="000000" w:themeColor="text1"/>
                <w:sz w:val="20"/>
                <w:szCs w:val="20"/>
              </w:rPr>
            </w:pPr>
            <w:r w:rsidRPr="00D40881">
              <w:rPr>
                <w:b/>
                <w:color w:val="000000" w:themeColor="text1"/>
                <w:sz w:val="20"/>
                <w:szCs w:val="20"/>
              </w:rPr>
              <w:t>Finansējuma saņēmējs:</w:t>
            </w:r>
          </w:p>
          <w:p w:rsidR="00175458" w:rsidRPr="00D40881" w:rsidRDefault="00175458" w:rsidP="009F08B7">
            <w:pPr>
              <w:rPr>
                <w:color w:val="000000" w:themeColor="text1"/>
                <w:sz w:val="20"/>
                <w:szCs w:val="20"/>
              </w:rPr>
            </w:pPr>
            <w:r w:rsidRPr="00D40881">
              <w:rPr>
                <w:color w:val="000000" w:themeColor="text1"/>
                <w:sz w:val="20"/>
                <w:szCs w:val="20"/>
              </w:rPr>
              <w:t>Apstrādes rūpniecības komersanti.</w:t>
            </w:r>
          </w:p>
        </w:tc>
        <w:tc>
          <w:tcPr>
            <w:tcW w:w="2977" w:type="dxa"/>
            <w:shd w:val="clear" w:color="auto" w:fill="auto"/>
          </w:tcPr>
          <w:p w:rsidR="00175458" w:rsidRPr="00D40881" w:rsidRDefault="00175458" w:rsidP="009F08B7">
            <w:pPr>
              <w:rPr>
                <w:color w:val="000000" w:themeColor="text1"/>
                <w:sz w:val="20"/>
                <w:szCs w:val="20"/>
              </w:rPr>
            </w:pPr>
            <w:r w:rsidRPr="00D40881">
              <w:rPr>
                <w:b/>
                <w:color w:val="000000" w:themeColor="text1"/>
                <w:sz w:val="20"/>
                <w:szCs w:val="20"/>
              </w:rPr>
              <w:t>NAP:</w:t>
            </w:r>
            <w:r w:rsidRPr="00D40881">
              <w:rPr>
                <w:color w:val="000000" w:themeColor="text1"/>
                <w:sz w:val="20"/>
                <w:szCs w:val="20"/>
              </w:rPr>
              <w:t xml:space="preserve"> [126] Atbalsts ražojošiem un pakalpojumus sniedzošiem uzņēmumiem energoefektivitātes uzlabošanai.</w:t>
            </w:r>
          </w:p>
          <w:p w:rsidR="00175458" w:rsidRPr="00D40881" w:rsidRDefault="00175458" w:rsidP="009F08B7">
            <w:pPr>
              <w:jc w:val="both"/>
              <w:rPr>
                <w:sz w:val="20"/>
                <w:szCs w:val="20"/>
              </w:rPr>
            </w:pPr>
            <w:r w:rsidRPr="00D40881">
              <w:rPr>
                <w:rFonts w:eastAsia="Times New Roman"/>
                <w:b/>
                <w:color w:val="000000" w:themeColor="text1"/>
                <w:sz w:val="20"/>
                <w:szCs w:val="20"/>
                <w:lang w:eastAsia="lv-LV"/>
              </w:rPr>
              <w:t xml:space="preserve">ES tematiskais mērķis: </w:t>
            </w:r>
            <w:r w:rsidRPr="00D40881">
              <w:rPr>
                <w:color w:val="000000" w:themeColor="text1"/>
                <w:sz w:val="20"/>
                <w:szCs w:val="20"/>
              </w:rPr>
              <w:t>4.atbalstīt pāreju uz ekonomiku, kura rada mazas oglekļa emisijas visās nozarēs</w:t>
            </w:r>
            <w:r w:rsidRPr="00D40881">
              <w:rPr>
                <w:sz w:val="20"/>
                <w:szCs w:val="20"/>
              </w:rPr>
              <w:t>.</w:t>
            </w:r>
          </w:p>
          <w:p w:rsidR="00175458" w:rsidRPr="00D40881" w:rsidRDefault="00175458" w:rsidP="009F08B7">
            <w:pPr>
              <w:rPr>
                <w:color w:val="000000" w:themeColor="text1"/>
                <w:sz w:val="20"/>
                <w:szCs w:val="20"/>
              </w:rPr>
            </w:pPr>
          </w:p>
        </w:tc>
        <w:tc>
          <w:tcPr>
            <w:tcW w:w="1418" w:type="dxa"/>
            <w:shd w:val="clear" w:color="auto" w:fill="auto"/>
          </w:tcPr>
          <w:p w:rsidR="00175458" w:rsidRPr="00D40881" w:rsidRDefault="00175458" w:rsidP="009F08B7">
            <w:pPr>
              <w:rPr>
                <w:color w:val="000000" w:themeColor="text1"/>
                <w:sz w:val="20"/>
                <w:szCs w:val="20"/>
              </w:rPr>
            </w:pPr>
            <w:r w:rsidRPr="00D40881">
              <w:rPr>
                <w:color w:val="000000" w:themeColor="text1"/>
                <w:sz w:val="20"/>
                <w:szCs w:val="20"/>
              </w:rPr>
              <w:t>EM</w:t>
            </w:r>
          </w:p>
        </w:tc>
        <w:tc>
          <w:tcPr>
            <w:tcW w:w="1701" w:type="dxa"/>
            <w:shd w:val="clear" w:color="auto" w:fill="auto"/>
          </w:tcPr>
          <w:p w:rsidR="00175458" w:rsidRPr="00D40881" w:rsidRDefault="00175458" w:rsidP="00775FF2">
            <w:pPr>
              <w:jc w:val="center"/>
              <w:rPr>
                <w:color w:val="000000" w:themeColor="text1"/>
                <w:sz w:val="20"/>
                <w:szCs w:val="20"/>
              </w:rPr>
            </w:pPr>
            <w:r w:rsidRPr="00D40881">
              <w:rPr>
                <w:color w:val="000000" w:themeColor="text1"/>
                <w:sz w:val="20"/>
                <w:szCs w:val="20"/>
              </w:rPr>
              <w:t>12.2014.</w:t>
            </w:r>
          </w:p>
        </w:tc>
        <w:tc>
          <w:tcPr>
            <w:tcW w:w="2267" w:type="dxa"/>
            <w:shd w:val="clear" w:color="auto" w:fill="auto"/>
          </w:tcPr>
          <w:p w:rsidR="00175458" w:rsidRPr="00D40881" w:rsidRDefault="00175458" w:rsidP="009F08B7">
            <w:pPr>
              <w:rPr>
                <w:rFonts w:eastAsia="Times New Roman"/>
                <w:sz w:val="20"/>
                <w:szCs w:val="20"/>
                <w:lang w:eastAsia="lv-LV"/>
              </w:rPr>
            </w:pPr>
            <w:r w:rsidRPr="00D40881">
              <w:rPr>
                <w:rFonts w:eastAsia="Times New Roman"/>
                <w:sz w:val="20"/>
                <w:szCs w:val="20"/>
                <w:lang w:eastAsia="lv-LV"/>
              </w:rPr>
              <w:t>Atbalstīti 135 komersanti.</w:t>
            </w:r>
            <w:r w:rsidRPr="00D40881">
              <w:rPr>
                <w:rFonts w:eastAsia="Times New Roman"/>
                <w:i/>
                <w:color w:val="000000" w:themeColor="text1"/>
                <w:sz w:val="20"/>
                <w:szCs w:val="20"/>
                <w:lang w:eastAsia="lv-LV"/>
              </w:rPr>
              <w:t xml:space="preserve"> (rādītājs sasniegts 2020.gadā)</w:t>
            </w:r>
          </w:p>
        </w:tc>
        <w:tc>
          <w:tcPr>
            <w:tcW w:w="2410" w:type="dxa"/>
            <w:shd w:val="clear" w:color="auto" w:fill="FFFFFF" w:themeFill="background1"/>
          </w:tcPr>
          <w:p w:rsidR="00175458" w:rsidRPr="00D40881" w:rsidRDefault="00175458" w:rsidP="009F08B7">
            <w:pPr>
              <w:rPr>
                <w:color w:val="000000" w:themeColor="text1"/>
                <w:sz w:val="20"/>
                <w:szCs w:val="20"/>
              </w:rPr>
            </w:pPr>
            <w:r w:rsidRPr="00D40881">
              <w:rPr>
                <w:color w:val="000000" w:themeColor="text1"/>
                <w:sz w:val="20"/>
                <w:szCs w:val="20"/>
              </w:rPr>
              <w:t xml:space="preserve">Finansējums no ES fondiem 2014.-2020.gadam. </w:t>
            </w:r>
          </w:p>
          <w:p w:rsidR="00175458" w:rsidRPr="00D40881" w:rsidRDefault="00175458" w:rsidP="006F682B">
            <w:pPr>
              <w:rPr>
                <w:rFonts w:eastAsia="Times New Roman"/>
                <w:sz w:val="20"/>
                <w:szCs w:val="20"/>
                <w:lang w:eastAsia="lv-LV"/>
              </w:rPr>
            </w:pPr>
            <w:r w:rsidRPr="00D40881">
              <w:rPr>
                <w:color w:val="000000" w:themeColor="text1"/>
                <w:sz w:val="20"/>
                <w:szCs w:val="20"/>
              </w:rPr>
              <w:t xml:space="preserve">Indikatīvi 27 </w:t>
            </w:r>
            <w:proofErr w:type="spellStart"/>
            <w:r w:rsidRPr="00D40881">
              <w:rPr>
                <w:color w:val="000000" w:themeColor="text1"/>
                <w:sz w:val="20"/>
                <w:szCs w:val="20"/>
              </w:rPr>
              <w:t>milj</w:t>
            </w:r>
            <w:proofErr w:type="spellEnd"/>
            <w:r w:rsidRPr="00D40881">
              <w:rPr>
                <w:color w:val="000000" w:themeColor="text1"/>
                <w:sz w:val="20"/>
                <w:szCs w:val="20"/>
              </w:rPr>
              <w:t xml:space="preserve">. LVL, </w:t>
            </w:r>
            <w:proofErr w:type="spellStart"/>
            <w:r w:rsidRPr="00D40881">
              <w:rPr>
                <w:color w:val="000000" w:themeColor="text1"/>
                <w:sz w:val="20"/>
                <w:szCs w:val="20"/>
              </w:rPr>
              <w:t>t.sk</w:t>
            </w:r>
            <w:proofErr w:type="spellEnd"/>
            <w:r w:rsidRPr="00D40881">
              <w:rPr>
                <w:color w:val="000000" w:themeColor="text1"/>
                <w:sz w:val="20"/>
                <w:szCs w:val="20"/>
              </w:rPr>
              <w:t xml:space="preserve"> ES fondu finansējums </w:t>
            </w:r>
            <w:r w:rsidRPr="00D40881">
              <w:rPr>
                <w:sz w:val="20"/>
                <w:szCs w:val="20"/>
              </w:rPr>
              <w:t xml:space="preserve">22,95 </w:t>
            </w:r>
            <w:proofErr w:type="spellStart"/>
            <w:r w:rsidRPr="00D40881">
              <w:rPr>
                <w:sz w:val="20"/>
                <w:szCs w:val="20"/>
              </w:rPr>
              <w:t>milj</w:t>
            </w:r>
            <w:proofErr w:type="spellEnd"/>
            <w:r w:rsidRPr="00D40881">
              <w:rPr>
                <w:sz w:val="20"/>
                <w:szCs w:val="20"/>
              </w:rPr>
              <w:t>. LVL</w:t>
            </w:r>
            <w:r w:rsidR="005F29D2">
              <w:rPr>
                <w:sz w:val="20"/>
                <w:szCs w:val="20"/>
              </w:rPr>
              <w:t xml:space="preserve"> </w:t>
            </w:r>
            <w:r w:rsidR="006F682B">
              <w:rPr>
                <w:color w:val="000000" w:themeColor="text1"/>
                <w:sz w:val="20"/>
                <w:szCs w:val="20"/>
              </w:rPr>
              <w:t xml:space="preserve">un valsts budžeta finansējums 4,05 </w:t>
            </w:r>
            <w:proofErr w:type="spellStart"/>
            <w:r w:rsidR="006F682B">
              <w:rPr>
                <w:color w:val="000000" w:themeColor="text1"/>
                <w:sz w:val="20"/>
                <w:szCs w:val="20"/>
              </w:rPr>
              <w:t>milj</w:t>
            </w:r>
            <w:proofErr w:type="spellEnd"/>
            <w:r w:rsidR="00FA6ACA">
              <w:rPr>
                <w:color w:val="000000" w:themeColor="text1"/>
                <w:sz w:val="20"/>
                <w:szCs w:val="20"/>
              </w:rPr>
              <w:t>.</w:t>
            </w:r>
            <w:r w:rsidR="006F682B">
              <w:rPr>
                <w:color w:val="000000" w:themeColor="text1"/>
                <w:sz w:val="20"/>
                <w:szCs w:val="20"/>
              </w:rPr>
              <w:t xml:space="preserve"> LVL </w:t>
            </w:r>
            <w:r w:rsidR="006F682B" w:rsidRPr="00D40881">
              <w:rPr>
                <w:color w:val="000000" w:themeColor="text1"/>
                <w:sz w:val="20"/>
                <w:szCs w:val="20"/>
              </w:rPr>
              <w:t>(septiņu gadu periodam)</w:t>
            </w:r>
            <w:r w:rsidRPr="00D40881">
              <w:rPr>
                <w:sz w:val="20"/>
                <w:szCs w:val="20"/>
              </w:rPr>
              <w:t>.</w:t>
            </w:r>
            <w:r w:rsidR="005F29D2">
              <w:rPr>
                <w:sz w:val="20"/>
                <w:szCs w:val="20"/>
              </w:rPr>
              <w:t xml:space="preserve"> </w:t>
            </w:r>
          </w:p>
        </w:tc>
      </w:tr>
    </w:tbl>
    <w:p w:rsidR="00245EB2" w:rsidRDefault="00245EB2" w:rsidP="00E52E83">
      <w:pPr>
        <w:keepNext/>
        <w:rPr>
          <w:b/>
          <w:color w:val="000000" w:themeColor="text1"/>
        </w:rPr>
      </w:pPr>
    </w:p>
    <w:p w:rsidR="00C03E63" w:rsidRPr="00E2253F" w:rsidRDefault="00C03E63" w:rsidP="00E52E83">
      <w:pPr>
        <w:keepNext/>
        <w:rPr>
          <w:b/>
          <w:color w:val="000000" w:themeColor="text1"/>
        </w:rPr>
      </w:pPr>
      <w:r w:rsidRPr="00E2253F">
        <w:rPr>
          <w:b/>
          <w:color w:val="000000" w:themeColor="text1"/>
        </w:rPr>
        <w:t>Lietotie saīsinājumi:</w:t>
      </w:r>
    </w:p>
    <w:p w:rsidR="00C03E63" w:rsidRPr="00911E6D" w:rsidRDefault="008A20C2" w:rsidP="00E52E83">
      <w:pPr>
        <w:keepNext/>
        <w:jc w:val="both"/>
        <w:rPr>
          <w:rFonts w:eastAsia="Times New Roman"/>
          <w:color w:val="000000" w:themeColor="text1"/>
          <w:lang w:eastAsia="lv-LV"/>
        </w:rPr>
      </w:pPr>
      <w:r w:rsidRPr="00911E6D">
        <w:rPr>
          <w:color w:val="000000" w:themeColor="text1"/>
        </w:rPr>
        <w:t>EM – Ekonomikas ministrija,</w:t>
      </w:r>
      <w:r w:rsidR="00AF7DAF">
        <w:rPr>
          <w:color w:val="000000" w:themeColor="text1"/>
        </w:rPr>
        <w:t xml:space="preserve"> FM – Finanšu ministrija,</w:t>
      </w:r>
      <w:r w:rsidRPr="00911E6D">
        <w:rPr>
          <w:color w:val="000000" w:themeColor="text1"/>
        </w:rPr>
        <w:t xml:space="preserve"> </w:t>
      </w:r>
      <w:r w:rsidR="00AF7DAF">
        <w:rPr>
          <w:color w:val="000000" w:themeColor="text1"/>
        </w:rPr>
        <w:t xml:space="preserve">IeM – Iekšlietu ministrija, </w:t>
      </w:r>
      <w:r w:rsidR="0060568F" w:rsidRPr="00911E6D">
        <w:rPr>
          <w:rFonts w:eastAsia="Times New Roman"/>
          <w:color w:val="000000" w:themeColor="text1"/>
          <w:lang w:eastAsia="lv-LV"/>
        </w:rPr>
        <w:t xml:space="preserve">IZM – Izglītības un zinātnes ministrija, </w:t>
      </w:r>
      <w:r w:rsidR="00C03E63" w:rsidRPr="00911E6D">
        <w:rPr>
          <w:rFonts w:eastAsia="Times New Roman"/>
          <w:color w:val="000000" w:themeColor="text1"/>
          <w:lang w:eastAsia="lv-LV"/>
        </w:rPr>
        <w:t xml:space="preserve">LIAA – Latvijas Investīciju un attīstības aģentūra, </w:t>
      </w:r>
      <w:r w:rsidR="0060568F" w:rsidRPr="00911E6D">
        <w:rPr>
          <w:rFonts w:eastAsia="Times New Roman"/>
          <w:color w:val="000000" w:themeColor="text1"/>
          <w:lang w:eastAsia="lv-LV"/>
        </w:rPr>
        <w:t xml:space="preserve">LM – Labklājības ministrija, </w:t>
      </w:r>
      <w:r w:rsidR="00A91CAA">
        <w:rPr>
          <w:rFonts w:eastAsia="Times New Roman"/>
          <w:lang w:eastAsia="lv-LV"/>
        </w:rPr>
        <w:t>KM – Kultūras ministrija</w:t>
      </w:r>
      <w:r w:rsidR="008D5612" w:rsidRPr="00911E6D">
        <w:rPr>
          <w:rFonts w:eastAsia="Times New Roman"/>
          <w:lang w:eastAsia="lv-LV"/>
        </w:rPr>
        <w:t>,</w:t>
      </w:r>
      <w:r w:rsidR="0060568F" w:rsidRPr="00911E6D">
        <w:rPr>
          <w:rFonts w:eastAsia="Times New Roman"/>
          <w:lang w:eastAsia="lv-LV"/>
        </w:rPr>
        <w:t xml:space="preserve"> </w:t>
      </w:r>
      <w:r w:rsidR="0060568F" w:rsidRPr="00911E6D">
        <w:rPr>
          <w:rFonts w:eastAsia="Times New Roman"/>
          <w:color w:val="000000" w:themeColor="text1"/>
          <w:lang w:eastAsia="lv-LV"/>
        </w:rPr>
        <w:t>VARAM – Vides aizsardzības un reģionālās attīstības ministrija,</w:t>
      </w:r>
      <w:r w:rsidR="00A91CAA">
        <w:rPr>
          <w:rFonts w:eastAsia="Times New Roman"/>
          <w:color w:val="000000" w:themeColor="text1"/>
          <w:lang w:eastAsia="lv-LV"/>
        </w:rPr>
        <w:t xml:space="preserve"> </w:t>
      </w:r>
      <w:r w:rsidR="00094AC2" w:rsidRPr="00094AC2">
        <w:rPr>
          <w:rFonts w:eastAsia="Times New Roman"/>
          <w:color w:val="000000" w:themeColor="text1"/>
          <w:lang w:eastAsia="lv-LV"/>
        </w:rPr>
        <w:t>ZM – Zemkopības ministrija</w:t>
      </w:r>
      <w:r w:rsidR="00094AC2">
        <w:rPr>
          <w:rFonts w:eastAsia="Times New Roman"/>
          <w:color w:val="000000" w:themeColor="text1"/>
          <w:lang w:eastAsia="lv-LV"/>
        </w:rPr>
        <w:t>,</w:t>
      </w:r>
      <w:r w:rsidR="00094AC2" w:rsidRPr="00094AC2">
        <w:rPr>
          <w:rFonts w:eastAsia="Times New Roman"/>
          <w:color w:val="000000" w:themeColor="text1"/>
          <w:lang w:eastAsia="lv-LV"/>
        </w:rPr>
        <w:t xml:space="preserve"> </w:t>
      </w:r>
      <w:r w:rsidR="00A91CAA">
        <w:rPr>
          <w:rFonts w:eastAsia="Times New Roman"/>
          <w:color w:val="000000" w:themeColor="text1"/>
          <w:lang w:eastAsia="lv-LV"/>
        </w:rPr>
        <w:t>NVA – Nodarbinātības valsts aģentūra</w:t>
      </w:r>
      <w:r w:rsidR="00454A0A">
        <w:rPr>
          <w:rFonts w:eastAsia="Times New Roman"/>
          <w:color w:val="000000" w:themeColor="text1"/>
          <w:lang w:eastAsia="lv-LV"/>
        </w:rPr>
        <w:t xml:space="preserve">, </w:t>
      </w:r>
      <w:r w:rsidR="00D14783">
        <w:rPr>
          <w:rFonts w:eastAsia="Times New Roman"/>
          <w:color w:val="000000" w:themeColor="text1"/>
          <w:lang w:eastAsia="lv-LV"/>
        </w:rPr>
        <w:t>NAP – Nacionālais attīstības plāns 2014.-2020.gadam</w:t>
      </w:r>
      <w:r w:rsidR="00996CA4">
        <w:rPr>
          <w:rFonts w:eastAsia="Times New Roman"/>
          <w:color w:val="000000" w:themeColor="text1"/>
          <w:lang w:eastAsia="lv-LV"/>
        </w:rPr>
        <w:t>, ES- Eiropas Savienība, ERAF – Eiropa</w:t>
      </w:r>
      <w:bookmarkStart w:id="0" w:name="_GoBack"/>
      <w:bookmarkEnd w:id="0"/>
      <w:r w:rsidR="00996CA4">
        <w:rPr>
          <w:rFonts w:eastAsia="Times New Roman"/>
          <w:color w:val="000000" w:themeColor="text1"/>
          <w:lang w:eastAsia="lv-LV"/>
        </w:rPr>
        <w:t>s Reģionālās attīstības fonds, ESF – Eiropas Sociālais fonds, IKP – iekšzemes kopprodukts, SEZ – speciālās ekonomiskās zonas, NVO – nevalstiskās organizācijas, OIK – obligātā iepirkuma komponente</w:t>
      </w:r>
      <w:r w:rsidR="00DB3964">
        <w:rPr>
          <w:rFonts w:eastAsia="Times New Roman"/>
          <w:color w:val="000000" w:themeColor="text1"/>
          <w:lang w:eastAsia="lv-LV"/>
        </w:rPr>
        <w:t>, LDDK – Latvijas Darba devēju konfederācija</w:t>
      </w:r>
      <w:r w:rsidR="00454A0A">
        <w:rPr>
          <w:rFonts w:eastAsia="Times New Roman"/>
          <w:color w:val="000000" w:themeColor="text1"/>
          <w:lang w:eastAsia="lv-LV"/>
        </w:rPr>
        <w:t>.</w:t>
      </w:r>
    </w:p>
    <w:p w:rsidR="004B3135" w:rsidRPr="00E2253F" w:rsidRDefault="00580C53" w:rsidP="00580C53">
      <w:pPr>
        <w:keepNext/>
        <w:tabs>
          <w:tab w:val="right" w:pos="13958"/>
        </w:tabs>
        <w:rPr>
          <w:color w:val="000000" w:themeColor="text1"/>
        </w:rPr>
      </w:pPr>
      <w:r>
        <w:rPr>
          <w:color w:val="000000" w:themeColor="text1"/>
        </w:rPr>
        <w:tab/>
      </w:r>
    </w:p>
    <w:p w:rsidR="001A6E45" w:rsidRPr="00E2253F" w:rsidRDefault="00287D17" w:rsidP="001A6E45">
      <w:pPr>
        <w:rPr>
          <w:color w:val="000000" w:themeColor="text1"/>
          <w:sz w:val="26"/>
          <w:szCs w:val="26"/>
        </w:rPr>
      </w:pPr>
      <w:r w:rsidRPr="00E2253F">
        <w:rPr>
          <w:color w:val="000000" w:themeColor="text1"/>
          <w:sz w:val="26"/>
          <w:szCs w:val="26"/>
        </w:rPr>
        <w:t>Ekonomikas ministrs</w:t>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r>
      <w:r w:rsidRPr="00E2253F">
        <w:rPr>
          <w:color w:val="000000" w:themeColor="text1"/>
          <w:sz w:val="26"/>
          <w:szCs w:val="26"/>
        </w:rPr>
        <w:tab/>
        <w:t>D.Pavļuts</w:t>
      </w:r>
    </w:p>
    <w:p w:rsidR="00695EA9" w:rsidRDefault="00695EA9" w:rsidP="001A6E45">
      <w:pPr>
        <w:rPr>
          <w:color w:val="000000" w:themeColor="text1"/>
          <w:sz w:val="26"/>
          <w:szCs w:val="26"/>
        </w:rPr>
      </w:pPr>
    </w:p>
    <w:p w:rsidR="00287D17" w:rsidRPr="00E2253F" w:rsidRDefault="00287D17" w:rsidP="001A6E45">
      <w:pPr>
        <w:rPr>
          <w:color w:val="000000" w:themeColor="text1"/>
          <w:sz w:val="26"/>
          <w:szCs w:val="26"/>
        </w:rPr>
      </w:pPr>
      <w:r w:rsidRPr="00E2253F">
        <w:rPr>
          <w:color w:val="000000" w:themeColor="text1"/>
          <w:sz w:val="26"/>
          <w:szCs w:val="26"/>
        </w:rPr>
        <w:t>Vīza:</w:t>
      </w:r>
    </w:p>
    <w:p w:rsidR="00287D17" w:rsidRPr="00E2253F" w:rsidRDefault="00D73A67" w:rsidP="00AF7DAF">
      <w:pPr>
        <w:rPr>
          <w:color w:val="000000" w:themeColor="text1"/>
          <w:sz w:val="26"/>
          <w:szCs w:val="26"/>
        </w:rPr>
      </w:pPr>
      <w:r>
        <w:rPr>
          <w:color w:val="000000" w:themeColor="text1"/>
          <w:sz w:val="26"/>
          <w:szCs w:val="26"/>
        </w:rPr>
        <w:t>Valsts sekretār</w:t>
      </w:r>
      <w:r w:rsidR="00AF7DAF">
        <w:rPr>
          <w:color w:val="000000" w:themeColor="text1"/>
          <w:sz w:val="26"/>
          <w:szCs w:val="26"/>
        </w:rPr>
        <w:t>s</w:t>
      </w:r>
      <w:r w:rsidR="00AF7DAF">
        <w:rPr>
          <w:color w:val="000000" w:themeColor="text1"/>
          <w:sz w:val="26"/>
          <w:szCs w:val="26"/>
        </w:rPr>
        <w:tab/>
      </w:r>
      <w:r w:rsidR="00AF7DA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287D17" w:rsidRPr="00E2253F">
        <w:rPr>
          <w:color w:val="000000" w:themeColor="text1"/>
          <w:sz w:val="26"/>
          <w:szCs w:val="26"/>
        </w:rPr>
        <w:tab/>
      </w:r>
      <w:r w:rsidR="00AF7DAF">
        <w:rPr>
          <w:color w:val="000000" w:themeColor="text1"/>
          <w:sz w:val="26"/>
          <w:szCs w:val="26"/>
        </w:rPr>
        <w:t>J.Pūce</w:t>
      </w:r>
    </w:p>
    <w:p w:rsidR="00023410" w:rsidRDefault="00023410" w:rsidP="001A6E45">
      <w:pPr>
        <w:rPr>
          <w:rFonts w:ascii="Arial" w:hAnsi="Arial" w:cs="Arial"/>
          <w:color w:val="000000" w:themeColor="text1"/>
          <w:sz w:val="20"/>
          <w:szCs w:val="20"/>
        </w:rPr>
      </w:pPr>
    </w:p>
    <w:p w:rsidR="00E214DE" w:rsidRPr="00E2253F" w:rsidRDefault="00E214DE" w:rsidP="001A6E45">
      <w:pPr>
        <w:rPr>
          <w:rFonts w:ascii="Arial" w:hAnsi="Arial" w:cs="Arial"/>
          <w:color w:val="000000" w:themeColor="text1"/>
          <w:sz w:val="20"/>
          <w:szCs w:val="20"/>
        </w:rPr>
      </w:pPr>
    </w:p>
    <w:p w:rsidR="00023410" w:rsidRPr="00E2253F" w:rsidRDefault="00F36081" w:rsidP="00023410">
      <w:pPr>
        <w:rPr>
          <w:color w:val="000000" w:themeColor="text1"/>
          <w:sz w:val="20"/>
        </w:rPr>
      </w:pPr>
      <w:r>
        <w:rPr>
          <w:color w:val="000000" w:themeColor="text1"/>
          <w:sz w:val="20"/>
        </w:rPr>
        <w:t>15</w:t>
      </w:r>
      <w:r w:rsidR="00635FCE">
        <w:rPr>
          <w:color w:val="000000" w:themeColor="text1"/>
          <w:sz w:val="20"/>
        </w:rPr>
        <w:t>.05</w:t>
      </w:r>
      <w:r w:rsidR="00023410" w:rsidRPr="00E2253F">
        <w:rPr>
          <w:color w:val="000000" w:themeColor="text1"/>
          <w:sz w:val="20"/>
        </w:rPr>
        <w:t>.</w:t>
      </w:r>
      <w:r w:rsidR="000254D5">
        <w:rPr>
          <w:color w:val="000000" w:themeColor="text1"/>
          <w:sz w:val="20"/>
        </w:rPr>
        <w:t>2013</w:t>
      </w:r>
      <w:r w:rsidR="00023410" w:rsidRPr="00E2253F">
        <w:rPr>
          <w:color w:val="000000" w:themeColor="text1"/>
          <w:sz w:val="20"/>
        </w:rPr>
        <w:t>.</w:t>
      </w:r>
      <w:r w:rsidR="002769EC">
        <w:rPr>
          <w:color w:val="000000" w:themeColor="text1"/>
          <w:sz w:val="20"/>
        </w:rPr>
        <w:t xml:space="preserve"> </w:t>
      </w:r>
      <w:r>
        <w:rPr>
          <w:color w:val="000000" w:themeColor="text1"/>
          <w:sz w:val="20"/>
        </w:rPr>
        <w:t>9</w:t>
      </w:r>
      <w:r w:rsidR="00057544">
        <w:rPr>
          <w:color w:val="000000" w:themeColor="text1"/>
          <w:sz w:val="20"/>
        </w:rPr>
        <w:t>:</w:t>
      </w:r>
      <w:r w:rsidR="002769EC">
        <w:rPr>
          <w:color w:val="000000" w:themeColor="text1"/>
          <w:sz w:val="20"/>
        </w:rPr>
        <w:t>0</w:t>
      </w:r>
      <w:r w:rsidR="00057544">
        <w:rPr>
          <w:color w:val="000000" w:themeColor="text1"/>
          <w:sz w:val="20"/>
        </w:rPr>
        <w:t>0</w:t>
      </w:r>
    </w:p>
    <w:p w:rsidR="00023410" w:rsidRPr="00E2253F" w:rsidRDefault="000254D5" w:rsidP="00023410">
      <w:pPr>
        <w:rPr>
          <w:color w:val="000000" w:themeColor="text1"/>
          <w:sz w:val="20"/>
        </w:rPr>
      </w:pPr>
      <w:r>
        <w:rPr>
          <w:color w:val="000000" w:themeColor="text1"/>
          <w:sz w:val="20"/>
        </w:rPr>
        <w:t>3</w:t>
      </w:r>
      <w:r w:rsidR="00A419C8">
        <w:rPr>
          <w:color w:val="000000" w:themeColor="text1"/>
          <w:sz w:val="20"/>
        </w:rPr>
        <w:t xml:space="preserve"> </w:t>
      </w:r>
      <w:r w:rsidR="00F36081">
        <w:rPr>
          <w:color w:val="000000" w:themeColor="text1"/>
          <w:sz w:val="20"/>
        </w:rPr>
        <w:t>545</w:t>
      </w:r>
    </w:p>
    <w:p w:rsidR="00023410" w:rsidRPr="00E2253F" w:rsidRDefault="00AF612F" w:rsidP="00023410">
      <w:pPr>
        <w:tabs>
          <w:tab w:val="left" w:pos="7230"/>
        </w:tabs>
        <w:jc w:val="both"/>
        <w:rPr>
          <w:color w:val="000000" w:themeColor="text1"/>
          <w:sz w:val="20"/>
        </w:rPr>
      </w:pPr>
      <w:r>
        <w:rPr>
          <w:color w:val="000000" w:themeColor="text1"/>
          <w:sz w:val="20"/>
        </w:rPr>
        <w:t>K.Soms</w:t>
      </w:r>
    </w:p>
    <w:p w:rsidR="00023410" w:rsidRPr="002B2723" w:rsidRDefault="00023410" w:rsidP="00023410">
      <w:pPr>
        <w:tabs>
          <w:tab w:val="left" w:pos="7230"/>
        </w:tabs>
        <w:jc w:val="both"/>
        <w:rPr>
          <w:color w:val="000000" w:themeColor="text1"/>
          <w:sz w:val="20"/>
        </w:rPr>
      </w:pPr>
      <w:r w:rsidRPr="00E2253F">
        <w:rPr>
          <w:color w:val="000000" w:themeColor="text1"/>
          <w:sz w:val="20"/>
        </w:rPr>
        <w:t>67013</w:t>
      </w:r>
      <w:r w:rsidR="00E22E51">
        <w:rPr>
          <w:color w:val="000000" w:themeColor="text1"/>
          <w:sz w:val="20"/>
        </w:rPr>
        <w:t>299</w:t>
      </w:r>
      <w:r w:rsidRPr="00E2253F">
        <w:rPr>
          <w:color w:val="000000" w:themeColor="text1"/>
          <w:sz w:val="20"/>
        </w:rPr>
        <w:t xml:space="preserve">, </w:t>
      </w:r>
      <w:r w:rsidR="00AF612F" w:rsidRPr="00AF612F">
        <w:rPr>
          <w:sz w:val="20"/>
        </w:rPr>
        <w:t>K</w:t>
      </w:r>
      <w:r w:rsidR="00AF612F">
        <w:rPr>
          <w:sz w:val="20"/>
        </w:rPr>
        <w:t>ristaps.Soms@em.gov.lv</w:t>
      </w:r>
      <w:r w:rsidR="00904297">
        <w:rPr>
          <w:color w:val="000000" w:themeColor="text1"/>
          <w:sz w:val="20"/>
        </w:rPr>
        <w:t xml:space="preserve"> </w:t>
      </w:r>
    </w:p>
    <w:sectPr w:rsidR="00023410" w:rsidRPr="002B2723" w:rsidSect="00913F0C">
      <w:headerReference w:type="default" r:id="rId9"/>
      <w:footerReference w:type="default" r:id="rId10"/>
      <w:headerReference w:type="first" r:id="rId11"/>
      <w:footerReference w:type="first" r:id="rId12"/>
      <w:pgSz w:w="16838" w:h="11906" w:orient="landscape"/>
      <w:pgMar w:top="709"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CA" w:rsidRDefault="00D718CA" w:rsidP="00E40B9D">
      <w:r>
        <w:separator/>
      </w:r>
    </w:p>
  </w:endnote>
  <w:endnote w:type="continuationSeparator" w:id="0">
    <w:p w:rsidR="00D718CA" w:rsidRDefault="00D718CA" w:rsidP="00E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BE" w:rsidRPr="00B53B55" w:rsidRDefault="008A0CBE" w:rsidP="00B53B55">
    <w:pPr>
      <w:pStyle w:val="Footer"/>
      <w:rPr>
        <w:sz w:val="20"/>
        <w:lang w:val="de-DE"/>
      </w:rPr>
    </w:pPr>
    <w:r w:rsidRPr="00D445F2">
      <w:rPr>
        <w:sz w:val="20"/>
        <w:lang w:val="de-DE"/>
      </w:rPr>
      <w:t>EMPiel_4_</w:t>
    </w:r>
    <w:r w:rsidR="00F36081">
      <w:rPr>
        <w:sz w:val="20"/>
        <w:lang w:val="de-DE"/>
      </w:rPr>
      <w:t>15</w:t>
    </w:r>
    <w:r>
      <w:rPr>
        <w:sz w:val="20"/>
        <w:lang w:val="de-DE"/>
      </w:rPr>
      <w:t>052013</w:t>
    </w:r>
    <w:r w:rsidRPr="00D445F2">
      <w:rPr>
        <w:sz w:val="20"/>
        <w:lang w:val="de-DE"/>
      </w:rPr>
      <w:t>_NIP_pam</w:t>
    </w:r>
    <w:r w:rsidRPr="002D5250">
      <w:rPr>
        <w:sz w:val="20"/>
        <w:lang w:val="de-DE"/>
      </w:rPr>
      <w:t xml:space="preserve">; </w:t>
    </w:r>
    <w:r w:rsidRPr="00D445F2">
      <w:rPr>
        <w:sz w:val="20"/>
      </w:rPr>
      <w:t>Nacionālās industriālās politikas pamatnostād</w:t>
    </w:r>
    <w:r>
      <w:rPr>
        <w:sz w:val="20"/>
      </w:rPr>
      <w:t>ņu 2014</w:t>
    </w:r>
    <w:r w:rsidRPr="00D445F2">
      <w:rPr>
        <w:sz w:val="20"/>
      </w:rPr>
      <w:t>.-2020.gadam</w:t>
    </w:r>
    <w:r>
      <w:rPr>
        <w:sz w:val="20"/>
      </w:rPr>
      <w:t xml:space="preserve"> projekta 4.pielikums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BE" w:rsidRPr="00B53B55" w:rsidRDefault="008A0CBE" w:rsidP="00B53B55">
    <w:pPr>
      <w:pStyle w:val="Footer"/>
      <w:rPr>
        <w:sz w:val="20"/>
      </w:rPr>
    </w:pPr>
    <w:r w:rsidRPr="00D445F2">
      <w:rPr>
        <w:sz w:val="20"/>
        <w:lang w:val="de-DE"/>
      </w:rPr>
      <w:t>EMPiel_4_</w:t>
    </w:r>
    <w:r w:rsidR="00F36081">
      <w:rPr>
        <w:sz w:val="20"/>
        <w:lang w:val="de-DE"/>
      </w:rPr>
      <w:t>15</w:t>
    </w:r>
    <w:r>
      <w:rPr>
        <w:sz w:val="20"/>
        <w:lang w:val="de-DE"/>
      </w:rPr>
      <w:t>052013</w:t>
    </w:r>
    <w:r w:rsidRPr="00D445F2">
      <w:rPr>
        <w:sz w:val="20"/>
        <w:lang w:val="de-DE"/>
      </w:rPr>
      <w:t>_NIP_pam</w:t>
    </w:r>
    <w:r w:rsidRPr="002D5250">
      <w:rPr>
        <w:sz w:val="20"/>
        <w:lang w:val="de-DE"/>
      </w:rPr>
      <w:t xml:space="preserve">; </w:t>
    </w:r>
    <w:r w:rsidRPr="00D445F2">
      <w:rPr>
        <w:sz w:val="20"/>
      </w:rPr>
      <w:t>Nacionālās industriālās politikas pamatnostād</w:t>
    </w:r>
    <w:r>
      <w:rPr>
        <w:sz w:val="20"/>
      </w:rPr>
      <w:t>ņu 2014</w:t>
    </w:r>
    <w:r w:rsidRPr="00D445F2">
      <w:rPr>
        <w:sz w:val="20"/>
      </w:rPr>
      <w:t>.-2020.gadam</w:t>
    </w:r>
    <w:r>
      <w:rPr>
        <w:sz w:val="20"/>
      </w:rPr>
      <w:t xml:space="preserve"> projekta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CA" w:rsidRDefault="00D718CA" w:rsidP="00E40B9D">
      <w:r>
        <w:separator/>
      </w:r>
    </w:p>
  </w:footnote>
  <w:footnote w:type="continuationSeparator" w:id="0">
    <w:p w:rsidR="00D718CA" w:rsidRDefault="00D718CA" w:rsidP="00E4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9"/>
      <w:docPartObj>
        <w:docPartGallery w:val="Page Numbers (Top of Page)"/>
        <w:docPartUnique/>
      </w:docPartObj>
    </w:sdtPr>
    <w:sdtEndPr/>
    <w:sdtContent>
      <w:p w:rsidR="008A0CBE" w:rsidRDefault="008A0CBE" w:rsidP="001B7EDA">
        <w:pPr>
          <w:pStyle w:val="Header"/>
          <w:jc w:val="center"/>
        </w:pPr>
        <w:r>
          <w:fldChar w:fldCharType="begin"/>
        </w:r>
        <w:r>
          <w:instrText xml:space="preserve"> PAGE   \* MERGEFORMAT </w:instrText>
        </w:r>
        <w:r>
          <w:fldChar w:fldCharType="separate"/>
        </w:r>
        <w:r w:rsidR="00F36081">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BE" w:rsidRDefault="008A0CBE" w:rsidP="00A419C8">
    <w:pPr>
      <w:pStyle w:val="Header"/>
      <w:tabs>
        <w:tab w:val="clear" w:pos="4153"/>
        <w:tab w:val="clear" w:pos="8306"/>
        <w:tab w:val="left" w:pos="1294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singleLevel"/>
    <w:tmpl w:val="00000006"/>
    <w:name w:val="WW8Num24"/>
    <w:lvl w:ilvl="0">
      <w:start w:val="1"/>
      <w:numFmt w:val="decimal"/>
      <w:lvlText w:val="%1."/>
      <w:lvlJc w:val="left"/>
      <w:pPr>
        <w:tabs>
          <w:tab w:val="num" w:pos="0"/>
        </w:tabs>
        <w:ind w:left="1434" w:hanging="360"/>
      </w:pPr>
      <w:rPr>
        <w:rFonts w:cs="Times New Roman"/>
      </w:rPr>
    </w:lvl>
  </w:abstractNum>
  <w:abstractNum w:abstractNumId="2">
    <w:nsid w:val="144D7F4D"/>
    <w:multiLevelType w:val="hybridMultilevel"/>
    <w:tmpl w:val="9EAC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BB58E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157B50"/>
    <w:multiLevelType w:val="hybridMultilevel"/>
    <w:tmpl w:val="35B85A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9AE41AE"/>
    <w:multiLevelType w:val="hybridMultilevel"/>
    <w:tmpl w:val="EA8C906A"/>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cs="Times New Roman" w:hint="default"/>
        <w:i w:val="0"/>
        <w:color w:val="000000"/>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321E77E2"/>
    <w:multiLevelType w:val="hybridMultilevel"/>
    <w:tmpl w:val="BBFE9EA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4264D47"/>
    <w:multiLevelType w:val="hybridMultilevel"/>
    <w:tmpl w:val="453C9AEA"/>
    <w:lvl w:ilvl="0" w:tplc="8FAAF5E8">
      <w:start w:val="1"/>
      <w:numFmt w:val="decimal"/>
      <w:lvlText w:val="%1."/>
      <w:lvlJc w:val="left"/>
      <w:pPr>
        <w:ind w:left="720" w:hanging="360"/>
      </w:pPr>
      <w:rPr>
        <w:rFonts w:eastAsia="Times New Roman" w:hint="default"/>
        <w:color w:val="000000" w:themeColor="text1"/>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4A7B58"/>
    <w:multiLevelType w:val="hybridMultilevel"/>
    <w:tmpl w:val="642A1198"/>
    <w:lvl w:ilvl="0" w:tplc="65A4E296">
      <w:start w:val="1"/>
      <w:numFmt w:val="bullet"/>
      <w:lvlText w:val=""/>
      <w:lvlJc w:val="left"/>
      <w:pPr>
        <w:tabs>
          <w:tab w:val="num" w:pos="720"/>
        </w:tabs>
        <w:ind w:left="720" w:hanging="360"/>
      </w:pPr>
      <w:rPr>
        <w:rFonts w:ascii="Wingdings" w:hAnsi="Wingdings" w:hint="default"/>
      </w:rPr>
    </w:lvl>
    <w:lvl w:ilvl="1" w:tplc="1104260E" w:tentative="1">
      <w:start w:val="1"/>
      <w:numFmt w:val="bullet"/>
      <w:lvlText w:val=""/>
      <w:lvlJc w:val="left"/>
      <w:pPr>
        <w:tabs>
          <w:tab w:val="num" w:pos="1440"/>
        </w:tabs>
        <w:ind w:left="1440" w:hanging="360"/>
      </w:pPr>
      <w:rPr>
        <w:rFonts w:ascii="Wingdings" w:hAnsi="Wingdings" w:hint="default"/>
      </w:rPr>
    </w:lvl>
    <w:lvl w:ilvl="2" w:tplc="3E5EEF58" w:tentative="1">
      <w:start w:val="1"/>
      <w:numFmt w:val="bullet"/>
      <w:lvlText w:val=""/>
      <w:lvlJc w:val="left"/>
      <w:pPr>
        <w:tabs>
          <w:tab w:val="num" w:pos="2160"/>
        </w:tabs>
        <w:ind w:left="2160" w:hanging="360"/>
      </w:pPr>
      <w:rPr>
        <w:rFonts w:ascii="Wingdings" w:hAnsi="Wingdings" w:hint="default"/>
      </w:rPr>
    </w:lvl>
    <w:lvl w:ilvl="3" w:tplc="9B5A7858" w:tentative="1">
      <w:start w:val="1"/>
      <w:numFmt w:val="bullet"/>
      <w:lvlText w:val=""/>
      <w:lvlJc w:val="left"/>
      <w:pPr>
        <w:tabs>
          <w:tab w:val="num" w:pos="2880"/>
        </w:tabs>
        <w:ind w:left="2880" w:hanging="360"/>
      </w:pPr>
      <w:rPr>
        <w:rFonts w:ascii="Wingdings" w:hAnsi="Wingdings" w:hint="default"/>
      </w:rPr>
    </w:lvl>
    <w:lvl w:ilvl="4" w:tplc="61CC3482" w:tentative="1">
      <w:start w:val="1"/>
      <w:numFmt w:val="bullet"/>
      <w:lvlText w:val=""/>
      <w:lvlJc w:val="left"/>
      <w:pPr>
        <w:tabs>
          <w:tab w:val="num" w:pos="3600"/>
        </w:tabs>
        <w:ind w:left="3600" w:hanging="360"/>
      </w:pPr>
      <w:rPr>
        <w:rFonts w:ascii="Wingdings" w:hAnsi="Wingdings" w:hint="default"/>
      </w:rPr>
    </w:lvl>
    <w:lvl w:ilvl="5" w:tplc="AFB07CFA" w:tentative="1">
      <w:start w:val="1"/>
      <w:numFmt w:val="bullet"/>
      <w:lvlText w:val=""/>
      <w:lvlJc w:val="left"/>
      <w:pPr>
        <w:tabs>
          <w:tab w:val="num" w:pos="4320"/>
        </w:tabs>
        <w:ind w:left="4320" w:hanging="360"/>
      </w:pPr>
      <w:rPr>
        <w:rFonts w:ascii="Wingdings" w:hAnsi="Wingdings" w:hint="default"/>
      </w:rPr>
    </w:lvl>
    <w:lvl w:ilvl="6" w:tplc="0CA6A32C" w:tentative="1">
      <w:start w:val="1"/>
      <w:numFmt w:val="bullet"/>
      <w:lvlText w:val=""/>
      <w:lvlJc w:val="left"/>
      <w:pPr>
        <w:tabs>
          <w:tab w:val="num" w:pos="5040"/>
        </w:tabs>
        <w:ind w:left="5040" w:hanging="360"/>
      </w:pPr>
      <w:rPr>
        <w:rFonts w:ascii="Wingdings" w:hAnsi="Wingdings" w:hint="default"/>
      </w:rPr>
    </w:lvl>
    <w:lvl w:ilvl="7" w:tplc="36E091F8" w:tentative="1">
      <w:start w:val="1"/>
      <w:numFmt w:val="bullet"/>
      <w:lvlText w:val=""/>
      <w:lvlJc w:val="left"/>
      <w:pPr>
        <w:tabs>
          <w:tab w:val="num" w:pos="5760"/>
        </w:tabs>
        <w:ind w:left="5760" w:hanging="360"/>
      </w:pPr>
      <w:rPr>
        <w:rFonts w:ascii="Wingdings" w:hAnsi="Wingdings" w:hint="default"/>
      </w:rPr>
    </w:lvl>
    <w:lvl w:ilvl="8" w:tplc="6AB28886" w:tentative="1">
      <w:start w:val="1"/>
      <w:numFmt w:val="bullet"/>
      <w:lvlText w:val=""/>
      <w:lvlJc w:val="left"/>
      <w:pPr>
        <w:tabs>
          <w:tab w:val="num" w:pos="6480"/>
        </w:tabs>
        <w:ind w:left="6480" w:hanging="360"/>
      </w:pPr>
      <w:rPr>
        <w:rFonts w:ascii="Wingdings" w:hAnsi="Wingdings" w:hint="default"/>
      </w:rPr>
    </w:lvl>
  </w:abstractNum>
  <w:abstractNum w:abstractNumId="12">
    <w:nsid w:val="44BA5B93"/>
    <w:multiLevelType w:val="hybridMultilevel"/>
    <w:tmpl w:val="BB9024A4"/>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FE6191"/>
    <w:multiLevelType w:val="hybridMultilevel"/>
    <w:tmpl w:val="AC582A1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48B10D3"/>
    <w:multiLevelType w:val="hybridMultilevel"/>
    <w:tmpl w:val="5910310C"/>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nsid w:val="5A083ED8"/>
    <w:multiLevelType w:val="multilevel"/>
    <w:tmpl w:val="1D4A26EE"/>
    <w:lvl w:ilvl="0">
      <w:start w:val="1"/>
      <w:numFmt w:val="decimal"/>
      <w:lvlText w:val="%1."/>
      <w:lvlJc w:val="left"/>
      <w:pPr>
        <w:ind w:left="644" w:hanging="360"/>
      </w:pPr>
    </w:lvl>
    <w:lvl w:ilvl="1">
      <w:start w:val="1"/>
      <w:numFmt w:val="decimal"/>
      <w:isLgl/>
      <w:lvlText w:val="%1.%2."/>
      <w:lvlJc w:val="left"/>
      <w:pPr>
        <w:ind w:left="1004" w:hanging="720"/>
      </w:pPr>
      <w:rPr>
        <w:b/>
        <w:u w:val="single"/>
      </w:rPr>
    </w:lvl>
    <w:lvl w:ilvl="2">
      <w:start w:val="1"/>
      <w:numFmt w:val="decimal"/>
      <w:isLgl/>
      <w:lvlText w:val="%1.%2.%3."/>
      <w:lvlJc w:val="left"/>
      <w:pPr>
        <w:ind w:left="1004" w:hanging="720"/>
      </w:pPr>
      <w:rPr>
        <w:b/>
        <w:u w:val="single"/>
      </w:rPr>
    </w:lvl>
    <w:lvl w:ilvl="3">
      <w:start w:val="1"/>
      <w:numFmt w:val="decimal"/>
      <w:isLgl/>
      <w:lvlText w:val="%1.%2.%3.%4."/>
      <w:lvlJc w:val="left"/>
      <w:pPr>
        <w:ind w:left="1364" w:hanging="108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724" w:hanging="144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2084" w:hanging="1800"/>
      </w:pPr>
      <w:rPr>
        <w:b/>
        <w:u w:val="single"/>
      </w:rPr>
    </w:lvl>
    <w:lvl w:ilvl="8">
      <w:start w:val="1"/>
      <w:numFmt w:val="decimal"/>
      <w:isLgl/>
      <w:lvlText w:val="%1.%2.%3.%4.%5.%6.%7.%8.%9."/>
      <w:lvlJc w:val="left"/>
      <w:pPr>
        <w:ind w:left="2084" w:hanging="1800"/>
      </w:pPr>
      <w:rPr>
        <w:b/>
        <w:u w:val="single"/>
      </w:rPr>
    </w:lvl>
  </w:abstractNum>
  <w:abstractNum w:abstractNumId="16">
    <w:nsid w:val="634E645C"/>
    <w:multiLevelType w:val="hybridMultilevel"/>
    <w:tmpl w:val="526A024E"/>
    <w:lvl w:ilvl="0" w:tplc="B3ECF5DA">
      <w:start w:val="1"/>
      <w:numFmt w:val="bullet"/>
      <w:pStyle w:val="ListBullet"/>
      <w:lvlText w:val=""/>
      <w:lvlJc w:val="left"/>
      <w:pPr>
        <w:tabs>
          <w:tab w:val="num" w:pos="360"/>
        </w:tabs>
        <w:ind w:left="360" w:hanging="360"/>
      </w:pPr>
      <w:rPr>
        <w:rFonts w:ascii="Wingdings" w:hAnsi="Wingdings" w:hint="default"/>
        <w:sz w:val="22"/>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nsid w:val="671C6894"/>
    <w:multiLevelType w:val="hybridMultilevel"/>
    <w:tmpl w:val="7D2803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8E7115"/>
    <w:multiLevelType w:val="hybridMultilevel"/>
    <w:tmpl w:val="F4DE794C"/>
    <w:lvl w:ilvl="0" w:tplc="736EA45C">
      <w:start w:val="1"/>
      <w:numFmt w:val="bullet"/>
      <w:lvlText w:val="-"/>
      <w:lvlJc w:val="left"/>
      <w:pPr>
        <w:tabs>
          <w:tab w:val="num" w:pos="1440"/>
        </w:tabs>
        <w:ind w:left="144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D79534F"/>
    <w:multiLevelType w:val="hybridMultilevel"/>
    <w:tmpl w:val="610C9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3"/>
  </w:num>
  <w:num w:numId="5">
    <w:abstractNumId w:val="2"/>
  </w:num>
  <w:num w:numId="6">
    <w:abstractNumId w:val="20"/>
  </w:num>
  <w:num w:numId="7">
    <w:abstractNumId w:val="10"/>
  </w:num>
  <w:num w:numId="8">
    <w:abstractNumId w:val="22"/>
  </w:num>
  <w:num w:numId="9">
    <w:abstractNumId w:val="24"/>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7"/>
  </w:num>
  <w:num w:numId="15">
    <w:abstractNumId w:val="13"/>
  </w:num>
  <w:num w:numId="16">
    <w:abstractNumId w:val="1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6"/>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C"/>
    <w:rsid w:val="000008F3"/>
    <w:rsid w:val="00001236"/>
    <w:rsid w:val="00001C79"/>
    <w:rsid w:val="000022A9"/>
    <w:rsid w:val="000031B9"/>
    <w:rsid w:val="00003900"/>
    <w:rsid w:val="00006C3B"/>
    <w:rsid w:val="00006D3A"/>
    <w:rsid w:val="000072E7"/>
    <w:rsid w:val="0001161B"/>
    <w:rsid w:val="0001217F"/>
    <w:rsid w:val="00012AC6"/>
    <w:rsid w:val="00012F97"/>
    <w:rsid w:val="00013AE4"/>
    <w:rsid w:val="00014B24"/>
    <w:rsid w:val="0001519D"/>
    <w:rsid w:val="00015491"/>
    <w:rsid w:val="00015663"/>
    <w:rsid w:val="0001694C"/>
    <w:rsid w:val="00020789"/>
    <w:rsid w:val="0002114C"/>
    <w:rsid w:val="000212A8"/>
    <w:rsid w:val="000213F3"/>
    <w:rsid w:val="00021CC8"/>
    <w:rsid w:val="0002224B"/>
    <w:rsid w:val="00023410"/>
    <w:rsid w:val="0002438C"/>
    <w:rsid w:val="000254D5"/>
    <w:rsid w:val="00025634"/>
    <w:rsid w:val="00025E41"/>
    <w:rsid w:val="00026976"/>
    <w:rsid w:val="00027012"/>
    <w:rsid w:val="000307E5"/>
    <w:rsid w:val="00031D08"/>
    <w:rsid w:val="00031D54"/>
    <w:rsid w:val="00033249"/>
    <w:rsid w:val="0003357D"/>
    <w:rsid w:val="00034A05"/>
    <w:rsid w:val="00034B49"/>
    <w:rsid w:val="00035ED8"/>
    <w:rsid w:val="00037FBA"/>
    <w:rsid w:val="000405C6"/>
    <w:rsid w:val="00041507"/>
    <w:rsid w:val="000441EF"/>
    <w:rsid w:val="00047AF1"/>
    <w:rsid w:val="000506B8"/>
    <w:rsid w:val="00052B3D"/>
    <w:rsid w:val="00052F30"/>
    <w:rsid w:val="00053950"/>
    <w:rsid w:val="00054233"/>
    <w:rsid w:val="00054660"/>
    <w:rsid w:val="00056B99"/>
    <w:rsid w:val="00057544"/>
    <w:rsid w:val="000575DD"/>
    <w:rsid w:val="00061B86"/>
    <w:rsid w:val="00062006"/>
    <w:rsid w:val="000627D8"/>
    <w:rsid w:val="00062D38"/>
    <w:rsid w:val="00063035"/>
    <w:rsid w:val="0006306E"/>
    <w:rsid w:val="000641CA"/>
    <w:rsid w:val="00064D54"/>
    <w:rsid w:val="000650EF"/>
    <w:rsid w:val="00065DA7"/>
    <w:rsid w:val="0006685E"/>
    <w:rsid w:val="00067DD2"/>
    <w:rsid w:val="00072761"/>
    <w:rsid w:val="00074039"/>
    <w:rsid w:val="000744CF"/>
    <w:rsid w:val="000748CC"/>
    <w:rsid w:val="00075BA7"/>
    <w:rsid w:val="00076337"/>
    <w:rsid w:val="0008018F"/>
    <w:rsid w:val="00080940"/>
    <w:rsid w:val="0008282A"/>
    <w:rsid w:val="0008313E"/>
    <w:rsid w:val="00083168"/>
    <w:rsid w:val="0008389B"/>
    <w:rsid w:val="000843E1"/>
    <w:rsid w:val="0008569D"/>
    <w:rsid w:val="0008588E"/>
    <w:rsid w:val="00086245"/>
    <w:rsid w:val="000862F6"/>
    <w:rsid w:val="000908D4"/>
    <w:rsid w:val="00090F02"/>
    <w:rsid w:val="00091013"/>
    <w:rsid w:val="000911EF"/>
    <w:rsid w:val="0009172F"/>
    <w:rsid w:val="00091FD7"/>
    <w:rsid w:val="00092881"/>
    <w:rsid w:val="00093CF7"/>
    <w:rsid w:val="00094AC2"/>
    <w:rsid w:val="00096280"/>
    <w:rsid w:val="0009672F"/>
    <w:rsid w:val="00096F90"/>
    <w:rsid w:val="000A290E"/>
    <w:rsid w:val="000A2974"/>
    <w:rsid w:val="000A334E"/>
    <w:rsid w:val="000A37EF"/>
    <w:rsid w:val="000A3ABA"/>
    <w:rsid w:val="000A3AE0"/>
    <w:rsid w:val="000A3F02"/>
    <w:rsid w:val="000A6E8D"/>
    <w:rsid w:val="000B04BF"/>
    <w:rsid w:val="000B1430"/>
    <w:rsid w:val="000B21B7"/>
    <w:rsid w:val="000B277B"/>
    <w:rsid w:val="000B2AC4"/>
    <w:rsid w:val="000B2B37"/>
    <w:rsid w:val="000B44DC"/>
    <w:rsid w:val="000B54C7"/>
    <w:rsid w:val="000B6172"/>
    <w:rsid w:val="000B6A2C"/>
    <w:rsid w:val="000C1364"/>
    <w:rsid w:val="000C392F"/>
    <w:rsid w:val="000C4E3B"/>
    <w:rsid w:val="000C55EA"/>
    <w:rsid w:val="000C5733"/>
    <w:rsid w:val="000C5A47"/>
    <w:rsid w:val="000C6BE4"/>
    <w:rsid w:val="000D0BF3"/>
    <w:rsid w:val="000D10CC"/>
    <w:rsid w:val="000D1855"/>
    <w:rsid w:val="000D2A38"/>
    <w:rsid w:val="000D2A8D"/>
    <w:rsid w:val="000D2CD1"/>
    <w:rsid w:val="000D37F6"/>
    <w:rsid w:val="000D4BDD"/>
    <w:rsid w:val="000D610E"/>
    <w:rsid w:val="000D6235"/>
    <w:rsid w:val="000E00AC"/>
    <w:rsid w:val="000E12C8"/>
    <w:rsid w:val="000E2C3A"/>
    <w:rsid w:val="000E3064"/>
    <w:rsid w:val="000E4EDD"/>
    <w:rsid w:val="000E51A0"/>
    <w:rsid w:val="000E70CE"/>
    <w:rsid w:val="000E7410"/>
    <w:rsid w:val="000E7864"/>
    <w:rsid w:val="000F01A4"/>
    <w:rsid w:val="000F053D"/>
    <w:rsid w:val="000F2D38"/>
    <w:rsid w:val="000F2DE4"/>
    <w:rsid w:val="000F2EBF"/>
    <w:rsid w:val="000F2EF3"/>
    <w:rsid w:val="000F3B6C"/>
    <w:rsid w:val="000F42FC"/>
    <w:rsid w:val="000F4F2A"/>
    <w:rsid w:val="000F59ED"/>
    <w:rsid w:val="000F5A43"/>
    <w:rsid w:val="000F5D55"/>
    <w:rsid w:val="000F6429"/>
    <w:rsid w:val="000F6BC1"/>
    <w:rsid w:val="000F7620"/>
    <w:rsid w:val="000F779F"/>
    <w:rsid w:val="00100DD1"/>
    <w:rsid w:val="001010F2"/>
    <w:rsid w:val="00101467"/>
    <w:rsid w:val="00101722"/>
    <w:rsid w:val="00102325"/>
    <w:rsid w:val="00102423"/>
    <w:rsid w:val="0010302A"/>
    <w:rsid w:val="00103BFC"/>
    <w:rsid w:val="00104DEA"/>
    <w:rsid w:val="00105FE4"/>
    <w:rsid w:val="00105FF8"/>
    <w:rsid w:val="00106132"/>
    <w:rsid w:val="00106E14"/>
    <w:rsid w:val="001073E1"/>
    <w:rsid w:val="001075F3"/>
    <w:rsid w:val="00110380"/>
    <w:rsid w:val="001103C9"/>
    <w:rsid w:val="001106A2"/>
    <w:rsid w:val="001112CB"/>
    <w:rsid w:val="001125E3"/>
    <w:rsid w:val="00112D8F"/>
    <w:rsid w:val="00112E75"/>
    <w:rsid w:val="001134DD"/>
    <w:rsid w:val="00113526"/>
    <w:rsid w:val="00115768"/>
    <w:rsid w:val="00116B3B"/>
    <w:rsid w:val="00117B49"/>
    <w:rsid w:val="00117B7D"/>
    <w:rsid w:val="00121CEE"/>
    <w:rsid w:val="00121ED7"/>
    <w:rsid w:val="00123A52"/>
    <w:rsid w:val="00123CB7"/>
    <w:rsid w:val="0012559B"/>
    <w:rsid w:val="00125A18"/>
    <w:rsid w:val="00126C6E"/>
    <w:rsid w:val="0012734A"/>
    <w:rsid w:val="0012758F"/>
    <w:rsid w:val="001304C9"/>
    <w:rsid w:val="0013102E"/>
    <w:rsid w:val="00132325"/>
    <w:rsid w:val="00132650"/>
    <w:rsid w:val="001326DC"/>
    <w:rsid w:val="00133A3C"/>
    <w:rsid w:val="001346A1"/>
    <w:rsid w:val="00135E9D"/>
    <w:rsid w:val="00137520"/>
    <w:rsid w:val="001403D4"/>
    <w:rsid w:val="0014105E"/>
    <w:rsid w:val="001420A6"/>
    <w:rsid w:val="00142798"/>
    <w:rsid w:val="001429E4"/>
    <w:rsid w:val="00142A1B"/>
    <w:rsid w:val="00142E74"/>
    <w:rsid w:val="00143317"/>
    <w:rsid w:val="00143DD5"/>
    <w:rsid w:val="00144275"/>
    <w:rsid w:val="0014638C"/>
    <w:rsid w:val="001471D8"/>
    <w:rsid w:val="00147C6B"/>
    <w:rsid w:val="00147F25"/>
    <w:rsid w:val="001502F0"/>
    <w:rsid w:val="0015189B"/>
    <w:rsid w:val="00152581"/>
    <w:rsid w:val="00153F14"/>
    <w:rsid w:val="00155251"/>
    <w:rsid w:val="00157341"/>
    <w:rsid w:val="001609A5"/>
    <w:rsid w:val="00161655"/>
    <w:rsid w:val="00161EC7"/>
    <w:rsid w:val="001636E9"/>
    <w:rsid w:val="001638FA"/>
    <w:rsid w:val="00163CB8"/>
    <w:rsid w:val="001642CB"/>
    <w:rsid w:val="00165AE6"/>
    <w:rsid w:val="00165FF3"/>
    <w:rsid w:val="00166F1E"/>
    <w:rsid w:val="0017061D"/>
    <w:rsid w:val="00172ACA"/>
    <w:rsid w:val="001732BA"/>
    <w:rsid w:val="00173555"/>
    <w:rsid w:val="00173FA1"/>
    <w:rsid w:val="001749CC"/>
    <w:rsid w:val="00174B67"/>
    <w:rsid w:val="00174FE6"/>
    <w:rsid w:val="00175458"/>
    <w:rsid w:val="00176E3A"/>
    <w:rsid w:val="001773E8"/>
    <w:rsid w:val="0017770E"/>
    <w:rsid w:val="00177B6A"/>
    <w:rsid w:val="00177C1E"/>
    <w:rsid w:val="001805D6"/>
    <w:rsid w:val="00180694"/>
    <w:rsid w:val="00180B8C"/>
    <w:rsid w:val="00180CC2"/>
    <w:rsid w:val="00181C6C"/>
    <w:rsid w:val="001820AE"/>
    <w:rsid w:val="001831C3"/>
    <w:rsid w:val="0018370E"/>
    <w:rsid w:val="001839DD"/>
    <w:rsid w:val="00183D82"/>
    <w:rsid w:val="00184B1A"/>
    <w:rsid w:val="00185033"/>
    <w:rsid w:val="00185102"/>
    <w:rsid w:val="00186301"/>
    <w:rsid w:val="0018632B"/>
    <w:rsid w:val="00186E72"/>
    <w:rsid w:val="00190159"/>
    <w:rsid w:val="001903E4"/>
    <w:rsid w:val="00190477"/>
    <w:rsid w:val="00191224"/>
    <w:rsid w:val="001913CA"/>
    <w:rsid w:val="00191A44"/>
    <w:rsid w:val="001925D0"/>
    <w:rsid w:val="001933D6"/>
    <w:rsid w:val="00193CB7"/>
    <w:rsid w:val="00194F91"/>
    <w:rsid w:val="001953E8"/>
    <w:rsid w:val="001955E8"/>
    <w:rsid w:val="00195926"/>
    <w:rsid w:val="00195B14"/>
    <w:rsid w:val="001965B8"/>
    <w:rsid w:val="001969A3"/>
    <w:rsid w:val="00196A71"/>
    <w:rsid w:val="00197C48"/>
    <w:rsid w:val="00197CFB"/>
    <w:rsid w:val="001A0C0F"/>
    <w:rsid w:val="001A1576"/>
    <w:rsid w:val="001A21E0"/>
    <w:rsid w:val="001A4F88"/>
    <w:rsid w:val="001A5886"/>
    <w:rsid w:val="001A6E45"/>
    <w:rsid w:val="001B03FB"/>
    <w:rsid w:val="001B21B9"/>
    <w:rsid w:val="001B23F5"/>
    <w:rsid w:val="001B2AC1"/>
    <w:rsid w:val="001B2C06"/>
    <w:rsid w:val="001B2C83"/>
    <w:rsid w:val="001B389D"/>
    <w:rsid w:val="001B46BB"/>
    <w:rsid w:val="001B49B9"/>
    <w:rsid w:val="001B4C3F"/>
    <w:rsid w:val="001B7EDA"/>
    <w:rsid w:val="001C0A9D"/>
    <w:rsid w:val="001C0DE7"/>
    <w:rsid w:val="001C1588"/>
    <w:rsid w:val="001C16DC"/>
    <w:rsid w:val="001C2614"/>
    <w:rsid w:val="001C2B95"/>
    <w:rsid w:val="001C328D"/>
    <w:rsid w:val="001C5189"/>
    <w:rsid w:val="001C596E"/>
    <w:rsid w:val="001C5AE4"/>
    <w:rsid w:val="001C66EC"/>
    <w:rsid w:val="001C6C70"/>
    <w:rsid w:val="001D0DBC"/>
    <w:rsid w:val="001D14DE"/>
    <w:rsid w:val="001D16A0"/>
    <w:rsid w:val="001D1844"/>
    <w:rsid w:val="001D2C6E"/>
    <w:rsid w:val="001D3459"/>
    <w:rsid w:val="001D37DF"/>
    <w:rsid w:val="001D4047"/>
    <w:rsid w:val="001D4E40"/>
    <w:rsid w:val="001D4F0E"/>
    <w:rsid w:val="001D525F"/>
    <w:rsid w:val="001D5848"/>
    <w:rsid w:val="001D5C40"/>
    <w:rsid w:val="001D5D0D"/>
    <w:rsid w:val="001D61D1"/>
    <w:rsid w:val="001D659E"/>
    <w:rsid w:val="001D7059"/>
    <w:rsid w:val="001D7877"/>
    <w:rsid w:val="001E00DC"/>
    <w:rsid w:val="001E16DE"/>
    <w:rsid w:val="001E26DA"/>
    <w:rsid w:val="001E33CA"/>
    <w:rsid w:val="001E3587"/>
    <w:rsid w:val="001E4922"/>
    <w:rsid w:val="001E501A"/>
    <w:rsid w:val="001E5E94"/>
    <w:rsid w:val="001E652D"/>
    <w:rsid w:val="001E7929"/>
    <w:rsid w:val="001E7EF1"/>
    <w:rsid w:val="001F04DC"/>
    <w:rsid w:val="001F0789"/>
    <w:rsid w:val="001F249C"/>
    <w:rsid w:val="001F2ECF"/>
    <w:rsid w:val="001F5413"/>
    <w:rsid w:val="001F6445"/>
    <w:rsid w:val="001F7AFE"/>
    <w:rsid w:val="0020099A"/>
    <w:rsid w:val="002017C3"/>
    <w:rsid w:val="002028FB"/>
    <w:rsid w:val="00203034"/>
    <w:rsid w:val="00203A20"/>
    <w:rsid w:val="0020588A"/>
    <w:rsid w:val="00205E2E"/>
    <w:rsid w:val="002074BD"/>
    <w:rsid w:val="002074FF"/>
    <w:rsid w:val="002104D1"/>
    <w:rsid w:val="00210927"/>
    <w:rsid w:val="00210B6F"/>
    <w:rsid w:val="00211933"/>
    <w:rsid w:val="00211F56"/>
    <w:rsid w:val="00212255"/>
    <w:rsid w:val="00214962"/>
    <w:rsid w:val="00214ABA"/>
    <w:rsid w:val="00215028"/>
    <w:rsid w:val="00215F52"/>
    <w:rsid w:val="00215F57"/>
    <w:rsid w:val="00216B93"/>
    <w:rsid w:val="002172D4"/>
    <w:rsid w:val="00217676"/>
    <w:rsid w:val="002203A8"/>
    <w:rsid w:val="00221D22"/>
    <w:rsid w:val="002224ED"/>
    <w:rsid w:val="00223683"/>
    <w:rsid w:val="00224447"/>
    <w:rsid w:val="002247E8"/>
    <w:rsid w:val="00225863"/>
    <w:rsid w:val="00226D40"/>
    <w:rsid w:val="00227079"/>
    <w:rsid w:val="0022790A"/>
    <w:rsid w:val="00230366"/>
    <w:rsid w:val="00232BBB"/>
    <w:rsid w:val="002335BF"/>
    <w:rsid w:val="0023419D"/>
    <w:rsid w:val="00237380"/>
    <w:rsid w:val="002402D0"/>
    <w:rsid w:val="00240755"/>
    <w:rsid w:val="00240D21"/>
    <w:rsid w:val="002421ED"/>
    <w:rsid w:val="002427FE"/>
    <w:rsid w:val="002429F0"/>
    <w:rsid w:val="00242F20"/>
    <w:rsid w:val="002430B7"/>
    <w:rsid w:val="0024311B"/>
    <w:rsid w:val="00243174"/>
    <w:rsid w:val="00243D3E"/>
    <w:rsid w:val="00244255"/>
    <w:rsid w:val="00244A64"/>
    <w:rsid w:val="00244C36"/>
    <w:rsid w:val="00245289"/>
    <w:rsid w:val="00245D04"/>
    <w:rsid w:val="00245EB2"/>
    <w:rsid w:val="002465F5"/>
    <w:rsid w:val="00247BBA"/>
    <w:rsid w:val="00250BA3"/>
    <w:rsid w:val="00251439"/>
    <w:rsid w:val="0025321B"/>
    <w:rsid w:val="00253875"/>
    <w:rsid w:val="002539F2"/>
    <w:rsid w:val="00253E5E"/>
    <w:rsid w:val="00254052"/>
    <w:rsid w:val="00254372"/>
    <w:rsid w:val="002546CB"/>
    <w:rsid w:val="00254D7B"/>
    <w:rsid w:val="00254FBA"/>
    <w:rsid w:val="00255BBC"/>
    <w:rsid w:val="00256B59"/>
    <w:rsid w:val="00256E73"/>
    <w:rsid w:val="002573E0"/>
    <w:rsid w:val="002574A5"/>
    <w:rsid w:val="00257BE1"/>
    <w:rsid w:val="00260129"/>
    <w:rsid w:val="00260208"/>
    <w:rsid w:val="002604BF"/>
    <w:rsid w:val="0026088D"/>
    <w:rsid w:val="00261395"/>
    <w:rsid w:val="00263151"/>
    <w:rsid w:val="0026365D"/>
    <w:rsid w:val="00264668"/>
    <w:rsid w:val="00265EB7"/>
    <w:rsid w:val="002662F9"/>
    <w:rsid w:val="00266674"/>
    <w:rsid w:val="00267F54"/>
    <w:rsid w:val="00270010"/>
    <w:rsid w:val="002702B5"/>
    <w:rsid w:val="0027223D"/>
    <w:rsid w:val="00272499"/>
    <w:rsid w:val="002745D8"/>
    <w:rsid w:val="002749BA"/>
    <w:rsid w:val="00274AD7"/>
    <w:rsid w:val="00274BED"/>
    <w:rsid w:val="00275597"/>
    <w:rsid w:val="00275E20"/>
    <w:rsid w:val="002769EC"/>
    <w:rsid w:val="00276C3B"/>
    <w:rsid w:val="00276D35"/>
    <w:rsid w:val="00276F19"/>
    <w:rsid w:val="00277A0D"/>
    <w:rsid w:val="002803BC"/>
    <w:rsid w:val="00280C67"/>
    <w:rsid w:val="00281117"/>
    <w:rsid w:val="0028483C"/>
    <w:rsid w:val="00284D20"/>
    <w:rsid w:val="00284EF1"/>
    <w:rsid w:val="00285695"/>
    <w:rsid w:val="00285959"/>
    <w:rsid w:val="00285C7A"/>
    <w:rsid w:val="00286121"/>
    <w:rsid w:val="00286B17"/>
    <w:rsid w:val="00286CAF"/>
    <w:rsid w:val="00287457"/>
    <w:rsid w:val="00287D17"/>
    <w:rsid w:val="00290155"/>
    <w:rsid w:val="002909E4"/>
    <w:rsid w:val="00290A33"/>
    <w:rsid w:val="00290BC1"/>
    <w:rsid w:val="00290F46"/>
    <w:rsid w:val="0029114C"/>
    <w:rsid w:val="00292422"/>
    <w:rsid w:val="00293DDF"/>
    <w:rsid w:val="00293E2D"/>
    <w:rsid w:val="00294977"/>
    <w:rsid w:val="002954AD"/>
    <w:rsid w:val="00297CF9"/>
    <w:rsid w:val="002A002E"/>
    <w:rsid w:val="002A162F"/>
    <w:rsid w:val="002A2E43"/>
    <w:rsid w:val="002A5924"/>
    <w:rsid w:val="002A5D8D"/>
    <w:rsid w:val="002A6AB7"/>
    <w:rsid w:val="002A6B3E"/>
    <w:rsid w:val="002A6C4F"/>
    <w:rsid w:val="002A7329"/>
    <w:rsid w:val="002B0E73"/>
    <w:rsid w:val="002B1731"/>
    <w:rsid w:val="002B1FAF"/>
    <w:rsid w:val="002B2501"/>
    <w:rsid w:val="002B2723"/>
    <w:rsid w:val="002B4EF6"/>
    <w:rsid w:val="002B618E"/>
    <w:rsid w:val="002B61BE"/>
    <w:rsid w:val="002B6A80"/>
    <w:rsid w:val="002C0036"/>
    <w:rsid w:val="002C04E4"/>
    <w:rsid w:val="002C0745"/>
    <w:rsid w:val="002C2FEA"/>
    <w:rsid w:val="002C4A0F"/>
    <w:rsid w:val="002C58FA"/>
    <w:rsid w:val="002C7295"/>
    <w:rsid w:val="002C7736"/>
    <w:rsid w:val="002D0082"/>
    <w:rsid w:val="002D11E6"/>
    <w:rsid w:val="002D1CA9"/>
    <w:rsid w:val="002D4434"/>
    <w:rsid w:val="002D480D"/>
    <w:rsid w:val="002D4847"/>
    <w:rsid w:val="002D63F7"/>
    <w:rsid w:val="002D7300"/>
    <w:rsid w:val="002D7FD4"/>
    <w:rsid w:val="002E024F"/>
    <w:rsid w:val="002E02FE"/>
    <w:rsid w:val="002E1034"/>
    <w:rsid w:val="002E2074"/>
    <w:rsid w:val="002E41D9"/>
    <w:rsid w:val="002E4ED9"/>
    <w:rsid w:val="002E6E0F"/>
    <w:rsid w:val="002E73B4"/>
    <w:rsid w:val="002F053E"/>
    <w:rsid w:val="002F12B8"/>
    <w:rsid w:val="002F288A"/>
    <w:rsid w:val="002F4711"/>
    <w:rsid w:val="002F485C"/>
    <w:rsid w:val="002F7990"/>
    <w:rsid w:val="00300368"/>
    <w:rsid w:val="0030291E"/>
    <w:rsid w:val="003045A2"/>
    <w:rsid w:val="0030636F"/>
    <w:rsid w:val="0031005F"/>
    <w:rsid w:val="003100FC"/>
    <w:rsid w:val="003108B3"/>
    <w:rsid w:val="003111B7"/>
    <w:rsid w:val="00311AAB"/>
    <w:rsid w:val="00312275"/>
    <w:rsid w:val="003125F8"/>
    <w:rsid w:val="00312B35"/>
    <w:rsid w:val="0031461E"/>
    <w:rsid w:val="0031472B"/>
    <w:rsid w:val="003147A7"/>
    <w:rsid w:val="003147BD"/>
    <w:rsid w:val="00314F31"/>
    <w:rsid w:val="003153D2"/>
    <w:rsid w:val="00317FC9"/>
    <w:rsid w:val="00320032"/>
    <w:rsid w:val="0032155C"/>
    <w:rsid w:val="00321CBF"/>
    <w:rsid w:val="003245E6"/>
    <w:rsid w:val="00324AF9"/>
    <w:rsid w:val="0032522C"/>
    <w:rsid w:val="003253F8"/>
    <w:rsid w:val="00325842"/>
    <w:rsid w:val="00326807"/>
    <w:rsid w:val="00326ABF"/>
    <w:rsid w:val="00326E1E"/>
    <w:rsid w:val="003274CC"/>
    <w:rsid w:val="0032756C"/>
    <w:rsid w:val="00327BE0"/>
    <w:rsid w:val="00327E63"/>
    <w:rsid w:val="00327E78"/>
    <w:rsid w:val="00332CBE"/>
    <w:rsid w:val="00334D1E"/>
    <w:rsid w:val="0033550A"/>
    <w:rsid w:val="003355DF"/>
    <w:rsid w:val="00336D97"/>
    <w:rsid w:val="00337A51"/>
    <w:rsid w:val="00340DEA"/>
    <w:rsid w:val="003423CD"/>
    <w:rsid w:val="003425D5"/>
    <w:rsid w:val="00342892"/>
    <w:rsid w:val="00343B4A"/>
    <w:rsid w:val="00347906"/>
    <w:rsid w:val="00347B6B"/>
    <w:rsid w:val="00347B9D"/>
    <w:rsid w:val="00350DCE"/>
    <w:rsid w:val="00351B19"/>
    <w:rsid w:val="00351DFE"/>
    <w:rsid w:val="00352334"/>
    <w:rsid w:val="003527B2"/>
    <w:rsid w:val="00353CCF"/>
    <w:rsid w:val="003544C3"/>
    <w:rsid w:val="003548A9"/>
    <w:rsid w:val="00355434"/>
    <w:rsid w:val="00355DB1"/>
    <w:rsid w:val="00360973"/>
    <w:rsid w:val="0036117A"/>
    <w:rsid w:val="00362A55"/>
    <w:rsid w:val="00362E66"/>
    <w:rsid w:val="00363075"/>
    <w:rsid w:val="003632A5"/>
    <w:rsid w:val="00365932"/>
    <w:rsid w:val="003659BE"/>
    <w:rsid w:val="0036608C"/>
    <w:rsid w:val="00366C17"/>
    <w:rsid w:val="0036722D"/>
    <w:rsid w:val="00367459"/>
    <w:rsid w:val="00367869"/>
    <w:rsid w:val="00367C08"/>
    <w:rsid w:val="00371F5A"/>
    <w:rsid w:val="003724E4"/>
    <w:rsid w:val="003733C2"/>
    <w:rsid w:val="003745D1"/>
    <w:rsid w:val="00376F55"/>
    <w:rsid w:val="00377735"/>
    <w:rsid w:val="003777D3"/>
    <w:rsid w:val="003800B9"/>
    <w:rsid w:val="0038186D"/>
    <w:rsid w:val="00382411"/>
    <w:rsid w:val="003829FA"/>
    <w:rsid w:val="00383C20"/>
    <w:rsid w:val="00384407"/>
    <w:rsid w:val="00384B23"/>
    <w:rsid w:val="00385179"/>
    <w:rsid w:val="003866DF"/>
    <w:rsid w:val="003868E9"/>
    <w:rsid w:val="00386BDF"/>
    <w:rsid w:val="003876D6"/>
    <w:rsid w:val="00390C08"/>
    <w:rsid w:val="00390E02"/>
    <w:rsid w:val="0039274C"/>
    <w:rsid w:val="003944CC"/>
    <w:rsid w:val="00394E17"/>
    <w:rsid w:val="00395908"/>
    <w:rsid w:val="003972C0"/>
    <w:rsid w:val="00397923"/>
    <w:rsid w:val="003A0904"/>
    <w:rsid w:val="003A09FE"/>
    <w:rsid w:val="003A0D9E"/>
    <w:rsid w:val="003A12E0"/>
    <w:rsid w:val="003A174F"/>
    <w:rsid w:val="003A2638"/>
    <w:rsid w:val="003A2C37"/>
    <w:rsid w:val="003A3996"/>
    <w:rsid w:val="003A45E4"/>
    <w:rsid w:val="003A4EFC"/>
    <w:rsid w:val="003A5156"/>
    <w:rsid w:val="003A574B"/>
    <w:rsid w:val="003A7932"/>
    <w:rsid w:val="003B0C9D"/>
    <w:rsid w:val="003B29D1"/>
    <w:rsid w:val="003B3BA1"/>
    <w:rsid w:val="003B4288"/>
    <w:rsid w:val="003B4358"/>
    <w:rsid w:val="003B490D"/>
    <w:rsid w:val="003B5F04"/>
    <w:rsid w:val="003B7960"/>
    <w:rsid w:val="003B7D85"/>
    <w:rsid w:val="003C03FA"/>
    <w:rsid w:val="003C3201"/>
    <w:rsid w:val="003C428B"/>
    <w:rsid w:val="003C49C1"/>
    <w:rsid w:val="003C4B0A"/>
    <w:rsid w:val="003C5012"/>
    <w:rsid w:val="003D0418"/>
    <w:rsid w:val="003D17C6"/>
    <w:rsid w:val="003D1E19"/>
    <w:rsid w:val="003D29D1"/>
    <w:rsid w:val="003D30FE"/>
    <w:rsid w:val="003D3964"/>
    <w:rsid w:val="003D3F8C"/>
    <w:rsid w:val="003D58AC"/>
    <w:rsid w:val="003D60E1"/>
    <w:rsid w:val="003E0540"/>
    <w:rsid w:val="003E39B9"/>
    <w:rsid w:val="003E3AAD"/>
    <w:rsid w:val="003E3BE0"/>
    <w:rsid w:val="003E50C6"/>
    <w:rsid w:val="003E685F"/>
    <w:rsid w:val="003E6C35"/>
    <w:rsid w:val="003E7DB9"/>
    <w:rsid w:val="003F106F"/>
    <w:rsid w:val="003F153F"/>
    <w:rsid w:val="003F1B1F"/>
    <w:rsid w:val="003F1DC6"/>
    <w:rsid w:val="003F2EEF"/>
    <w:rsid w:val="003F54C8"/>
    <w:rsid w:val="003F6F5D"/>
    <w:rsid w:val="003F72CE"/>
    <w:rsid w:val="00400D91"/>
    <w:rsid w:val="00403223"/>
    <w:rsid w:val="00403AB6"/>
    <w:rsid w:val="00405FD6"/>
    <w:rsid w:val="004100F2"/>
    <w:rsid w:val="00410ED8"/>
    <w:rsid w:val="00411FD1"/>
    <w:rsid w:val="00412236"/>
    <w:rsid w:val="004124D1"/>
    <w:rsid w:val="00414130"/>
    <w:rsid w:val="00415E53"/>
    <w:rsid w:val="0042005B"/>
    <w:rsid w:val="0042257E"/>
    <w:rsid w:val="0042262B"/>
    <w:rsid w:val="00422713"/>
    <w:rsid w:val="00424D5C"/>
    <w:rsid w:val="004263A6"/>
    <w:rsid w:val="00427A40"/>
    <w:rsid w:val="00427B58"/>
    <w:rsid w:val="0043071E"/>
    <w:rsid w:val="00431B6A"/>
    <w:rsid w:val="00431FC0"/>
    <w:rsid w:val="00433CC2"/>
    <w:rsid w:val="00435250"/>
    <w:rsid w:val="0043533A"/>
    <w:rsid w:val="00435BC6"/>
    <w:rsid w:val="0044118C"/>
    <w:rsid w:val="004422B2"/>
    <w:rsid w:val="00442D8A"/>
    <w:rsid w:val="00443E93"/>
    <w:rsid w:val="00443EE5"/>
    <w:rsid w:val="004456C4"/>
    <w:rsid w:val="00447314"/>
    <w:rsid w:val="00447457"/>
    <w:rsid w:val="004501F1"/>
    <w:rsid w:val="00452335"/>
    <w:rsid w:val="00452A13"/>
    <w:rsid w:val="0045302C"/>
    <w:rsid w:val="00453367"/>
    <w:rsid w:val="00453501"/>
    <w:rsid w:val="00454A0A"/>
    <w:rsid w:val="00455B6F"/>
    <w:rsid w:val="0045628C"/>
    <w:rsid w:val="0045734E"/>
    <w:rsid w:val="004608DA"/>
    <w:rsid w:val="00462517"/>
    <w:rsid w:val="00462B72"/>
    <w:rsid w:val="0046521E"/>
    <w:rsid w:val="004667DC"/>
    <w:rsid w:val="0046711E"/>
    <w:rsid w:val="004672BF"/>
    <w:rsid w:val="004673AE"/>
    <w:rsid w:val="0046762F"/>
    <w:rsid w:val="004700A6"/>
    <w:rsid w:val="004705AF"/>
    <w:rsid w:val="00472215"/>
    <w:rsid w:val="0047331E"/>
    <w:rsid w:val="0047526B"/>
    <w:rsid w:val="004766F4"/>
    <w:rsid w:val="00477BE8"/>
    <w:rsid w:val="00480EF6"/>
    <w:rsid w:val="00484EB1"/>
    <w:rsid w:val="004870F2"/>
    <w:rsid w:val="00490512"/>
    <w:rsid w:val="00490DCA"/>
    <w:rsid w:val="00491F56"/>
    <w:rsid w:val="00492163"/>
    <w:rsid w:val="00492E37"/>
    <w:rsid w:val="004945FA"/>
    <w:rsid w:val="00495267"/>
    <w:rsid w:val="004966E5"/>
    <w:rsid w:val="00496A29"/>
    <w:rsid w:val="00497587"/>
    <w:rsid w:val="00497714"/>
    <w:rsid w:val="004A1C26"/>
    <w:rsid w:val="004A2172"/>
    <w:rsid w:val="004A3D9B"/>
    <w:rsid w:val="004A4B63"/>
    <w:rsid w:val="004A61CF"/>
    <w:rsid w:val="004A6AD5"/>
    <w:rsid w:val="004A6C18"/>
    <w:rsid w:val="004A741C"/>
    <w:rsid w:val="004A7A15"/>
    <w:rsid w:val="004A7CBD"/>
    <w:rsid w:val="004B05F0"/>
    <w:rsid w:val="004B0649"/>
    <w:rsid w:val="004B09CC"/>
    <w:rsid w:val="004B19FE"/>
    <w:rsid w:val="004B251E"/>
    <w:rsid w:val="004B2816"/>
    <w:rsid w:val="004B3135"/>
    <w:rsid w:val="004B3B2A"/>
    <w:rsid w:val="004B6421"/>
    <w:rsid w:val="004B6E4F"/>
    <w:rsid w:val="004C2ACD"/>
    <w:rsid w:val="004C2E06"/>
    <w:rsid w:val="004C45EC"/>
    <w:rsid w:val="004C4721"/>
    <w:rsid w:val="004C5C8C"/>
    <w:rsid w:val="004C5F08"/>
    <w:rsid w:val="004C6313"/>
    <w:rsid w:val="004C6336"/>
    <w:rsid w:val="004C7345"/>
    <w:rsid w:val="004D2C0C"/>
    <w:rsid w:val="004D427A"/>
    <w:rsid w:val="004D42C4"/>
    <w:rsid w:val="004D554C"/>
    <w:rsid w:val="004D5EED"/>
    <w:rsid w:val="004D7EF6"/>
    <w:rsid w:val="004E0111"/>
    <w:rsid w:val="004E0D70"/>
    <w:rsid w:val="004E12D8"/>
    <w:rsid w:val="004E1C79"/>
    <w:rsid w:val="004E2CCB"/>
    <w:rsid w:val="004E2E25"/>
    <w:rsid w:val="004E33A9"/>
    <w:rsid w:val="004E3525"/>
    <w:rsid w:val="004E4075"/>
    <w:rsid w:val="004E5D8B"/>
    <w:rsid w:val="004E5F1B"/>
    <w:rsid w:val="004E615A"/>
    <w:rsid w:val="004E624F"/>
    <w:rsid w:val="004E63D9"/>
    <w:rsid w:val="004E66A2"/>
    <w:rsid w:val="004E6F3B"/>
    <w:rsid w:val="004E710E"/>
    <w:rsid w:val="004F053E"/>
    <w:rsid w:val="004F085B"/>
    <w:rsid w:val="004F08E8"/>
    <w:rsid w:val="004F1896"/>
    <w:rsid w:val="004F35FA"/>
    <w:rsid w:val="004F3CE5"/>
    <w:rsid w:val="004F5247"/>
    <w:rsid w:val="004F5E0D"/>
    <w:rsid w:val="004F6068"/>
    <w:rsid w:val="004F7469"/>
    <w:rsid w:val="004F7659"/>
    <w:rsid w:val="004F7C1B"/>
    <w:rsid w:val="004F7F8C"/>
    <w:rsid w:val="00500E05"/>
    <w:rsid w:val="0050105A"/>
    <w:rsid w:val="00501EAE"/>
    <w:rsid w:val="00502284"/>
    <w:rsid w:val="00504BB4"/>
    <w:rsid w:val="00505264"/>
    <w:rsid w:val="00505AA8"/>
    <w:rsid w:val="00507CAE"/>
    <w:rsid w:val="00510099"/>
    <w:rsid w:val="00510631"/>
    <w:rsid w:val="00510719"/>
    <w:rsid w:val="0051096D"/>
    <w:rsid w:val="00511B0D"/>
    <w:rsid w:val="00513A47"/>
    <w:rsid w:val="00514562"/>
    <w:rsid w:val="00514B11"/>
    <w:rsid w:val="00517091"/>
    <w:rsid w:val="005177C1"/>
    <w:rsid w:val="00520063"/>
    <w:rsid w:val="0052012C"/>
    <w:rsid w:val="005225AC"/>
    <w:rsid w:val="00523581"/>
    <w:rsid w:val="00524CF6"/>
    <w:rsid w:val="005255C3"/>
    <w:rsid w:val="00526446"/>
    <w:rsid w:val="00526E06"/>
    <w:rsid w:val="00527464"/>
    <w:rsid w:val="005276FC"/>
    <w:rsid w:val="005277B4"/>
    <w:rsid w:val="005278F0"/>
    <w:rsid w:val="005305E6"/>
    <w:rsid w:val="00530CF7"/>
    <w:rsid w:val="00531405"/>
    <w:rsid w:val="005314BC"/>
    <w:rsid w:val="0053378D"/>
    <w:rsid w:val="00534890"/>
    <w:rsid w:val="00535445"/>
    <w:rsid w:val="00535936"/>
    <w:rsid w:val="00535EC8"/>
    <w:rsid w:val="00536D25"/>
    <w:rsid w:val="00537467"/>
    <w:rsid w:val="00540B9B"/>
    <w:rsid w:val="00540E43"/>
    <w:rsid w:val="0054376C"/>
    <w:rsid w:val="00544317"/>
    <w:rsid w:val="00544408"/>
    <w:rsid w:val="00544792"/>
    <w:rsid w:val="005464C9"/>
    <w:rsid w:val="00546A35"/>
    <w:rsid w:val="00547B3E"/>
    <w:rsid w:val="00550369"/>
    <w:rsid w:val="00550920"/>
    <w:rsid w:val="00550FE9"/>
    <w:rsid w:val="00551F65"/>
    <w:rsid w:val="005522E7"/>
    <w:rsid w:val="005557F6"/>
    <w:rsid w:val="00557120"/>
    <w:rsid w:val="0055737B"/>
    <w:rsid w:val="00557599"/>
    <w:rsid w:val="00557A72"/>
    <w:rsid w:val="00557F14"/>
    <w:rsid w:val="00560063"/>
    <w:rsid w:val="00560210"/>
    <w:rsid w:val="005611E9"/>
    <w:rsid w:val="0056149C"/>
    <w:rsid w:val="005618C0"/>
    <w:rsid w:val="005646CD"/>
    <w:rsid w:val="00564749"/>
    <w:rsid w:val="00565202"/>
    <w:rsid w:val="00566007"/>
    <w:rsid w:val="00566412"/>
    <w:rsid w:val="005664F2"/>
    <w:rsid w:val="0056761D"/>
    <w:rsid w:val="0056765B"/>
    <w:rsid w:val="00570068"/>
    <w:rsid w:val="00571868"/>
    <w:rsid w:val="00571BFA"/>
    <w:rsid w:val="00573F1E"/>
    <w:rsid w:val="00574E54"/>
    <w:rsid w:val="005752A9"/>
    <w:rsid w:val="00580C53"/>
    <w:rsid w:val="00580F84"/>
    <w:rsid w:val="0058293E"/>
    <w:rsid w:val="005837D0"/>
    <w:rsid w:val="005903F6"/>
    <w:rsid w:val="00590804"/>
    <w:rsid w:val="00590A0D"/>
    <w:rsid w:val="00590C16"/>
    <w:rsid w:val="005949B9"/>
    <w:rsid w:val="00594EB8"/>
    <w:rsid w:val="005953F5"/>
    <w:rsid w:val="00595A51"/>
    <w:rsid w:val="00595BE1"/>
    <w:rsid w:val="0059712E"/>
    <w:rsid w:val="005977E6"/>
    <w:rsid w:val="00597916"/>
    <w:rsid w:val="005A0409"/>
    <w:rsid w:val="005A1708"/>
    <w:rsid w:val="005A3B59"/>
    <w:rsid w:val="005A3F3B"/>
    <w:rsid w:val="005A58BB"/>
    <w:rsid w:val="005A5B60"/>
    <w:rsid w:val="005A6315"/>
    <w:rsid w:val="005A7334"/>
    <w:rsid w:val="005A7CD8"/>
    <w:rsid w:val="005B062A"/>
    <w:rsid w:val="005B34DA"/>
    <w:rsid w:val="005B3624"/>
    <w:rsid w:val="005B479D"/>
    <w:rsid w:val="005B536A"/>
    <w:rsid w:val="005C028A"/>
    <w:rsid w:val="005C05FC"/>
    <w:rsid w:val="005C0B98"/>
    <w:rsid w:val="005C0DA8"/>
    <w:rsid w:val="005C156D"/>
    <w:rsid w:val="005C15B3"/>
    <w:rsid w:val="005C194B"/>
    <w:rsid w:val="005C2805"/>
    <w:rsid w:val="005C3308"/>
    <w:rsid w:val="005C4479"/>
    <w:rsid w:val="005C46AA"/>
    <w:rsid w:val="005C5821"/>
    <w:rsid w:val="005D04A6"/>
    <w:rsid w:val="005D35CF"/>
    <w:rsid w:val="005D51E3"/>
    <w:rsid w:val="005D51F3"/>
    <w:rsid w:val="005D5EF6"/>
    <w:rsid w:val="005D6E89"/>
    <w:rsid w:val="005D7798"/>
    <w:rsid w:val="005E1ED6"/>
    <w:rsid w:val="005E27C3"/>
    <w:rsid w:val="005E3490"/>
    <w:rsid w:val="005E4488"/>
    <w:rsid w:val="005E5020"/>
    <w:rsid w:val="005E5413"/>
    <w:rsid w:val="005E54E7"/>
    <w:rsid w:val="005E5687"/>
    <w:rsid w:val="005E715E"/>
    <w:rsid w:val="005E71EA"/>
    <w:rsid w:val="005F236A"/>
    <w:rsid w:val="005F29D2"/>
    <w:rsid w:val="005F29F7"/>
    <w:rsid w:val="005F2E18"/>
    <w:rsid w:val="005F3264"/>
    <w:rsid w:val="005F3B6F"/>
    <w:rsid w:val="005F3CD2"/>
    <w:rsid w:val="005F3ED5"/>
    <w:rsid w:val="005F49B7"/>
    <w:rsid w:val="005F54E2"/>
    <w:rsid w:val="005F6004"/>
    <w:rsid w:val="005F6123"/>
    <w:rsid w:val="005F6B8D"/>
    <w:rsid w:val="005F7D76"/>
    <w:rsid w:val="00600BB3"/>
    <w:rsid w:val="006019E4"/>
    <w:rsid w:val="00603887"/>
    <w:rsid w:val="00604309"/>
    <w:rsid w:val="006049F5"/>
    <w:rsid w:val="0060568F"/>
    <w:rsid w:val="006059EE"/>
    <w:rsid w:val="00605DAF"/>
    <w:rsid w:val="006068E6"/>
    <w:rsid w:val="00606FC4"/>
    <w:rsid w:val="00610390"/>
    <w:rsid w:val="00611386"/>
    <w:rsid w:val="00611CCE"/>
    <w:rsid w:val="00613E95"/>
    <w:rsid w:val="006145B0"/>
    <w:rsid w:val="00616398"/>
    <w:rsid w:val="0061658E"/>
    <w:rsid w:val="00616CBC"/>
    <w:rsid w:val="00620479"/>
    <w:rsid w:val="00620998"/>
    <w:rsid w:val="00621538"/>
    <w:rsid w:val="00622524"/>
    <w:rsid w:val="00622663"/>
    <w:rsid w:val="00622825"/>
    <w:rsid w:val="0062310A"/>
    <w:rsid w:val="00623CF4"/>
    <w:rsid w:val="00624B85"/>
    <w:rsid w:val="0062666C"/>
    <w:rsid w:val="00627C28"/>
    <w:rsid w:val="006300F2"/>
    <w:rsid w:val="0063182F"/>
    <w:rsid w:val="006321CB"/>
    <w:rsid w:val="006332CC"/>
    <w:rsid w:val="00634A45"/>
    <w:rsid w:val="00634F73"/>
    <w:rsid w:val="00634FBC"/>
    <w:rsid w:val="00635FCE"/>
    <w:rsid w:val="006366DF"/>
    <w:rsid w:val="00637293"/>
    <w:rsid w:val="006374DF"/>
    <w:rsid w:val="00640007"/>
    <w:rsid w:val="006409EA"/>
    <w:rsid w:val="00643C23"/>
    <w:rsid w:val="00643FBF"/>
    <w:rsid w:val="006441EB"/>
    <w:rsid w:val="00645397"/>
    <w:rsid w:val="00645AEA"/>
    <w:rsid w:val="00645F67"/>
    <w:rsid w:val="00646D63"/>
    <w:rsid w:val="006475CB"/>
    <w:rsid w:val="00647A6C"/>
    <w:rsid w:val="00652663"/>
    <w:rsid w:val="0065321F"/>
    <w:rsid w:val="0066184C"/>
    <w:rsid w:val="00662F22"/>
    <w:rsid w:val="00665FFC"/>
    <w:rsid w:val="00666260"/>
    <w:rsid w:val="00666516"/>
    <w:rsid w:val="00670462"/>
    <w:rsid w:val="0067064A"/>
    <w:rsid w:val="006714BE"/>
    <w:rsid w:val="006719B5"/>
    <w:rsid w:val="006721DE"/>
    <w:rsid w:val="0067272D"/>
    <w:rsid w:val="00673144"/>
    <w:rsid w:val="00674830"/>
    <w:rsid w:val="00675BE3"/>
    <w:rsid w:val="00675E39"/>
    <w:rsid w:val="00677ECA"/>
    <w:rsid w:val="00680508"/>
    <w:rsid w:val="006830FD"/>
    <w:rsid w:val="00686345"/>
    <w:rsid w:val="006865BA"/>
    <w:rsid w:val="00686DA2"/>
    <w:rsid w:val="00686E01"/>
    <w:rsid w:val="00687622"/>
    <w:rsid w:val="0068774F"/>
    <w:rsid w:val="00693153"/>
    <w:rsid w:val="0069339D"/>
    <w:rsid w:val="00694377"/>
    <w:rsid w:val="006944F1"/>
    <w:rsid w:val="00695EA9"/>
    <w:rsid w:val="0069773E"/>
    <w:rsid w:val="00697E97"/>
    <w:rsid w:val="006A107F"/>
    <w:rsid w:val="006A18A4"/>
    <w:rsid w:val="006A18DC"/>
    <w:rsid w:val="006A2D58"/>
    <w:rsid w:val="006A3F7B"/>
    <w:rsid w:val="006A4829"/>
    <w:rsid w:val="006A49B2"/>
    <w:rsid w:val="006A5E70"/>
    <w:rsid w:val="006A697A"/>
    <w:rsid w:val="006B09F4"/>
    <w:rsid w:val="006B1A08"/>
    <w:rsid w:val="006B1FBA"/>
    <w:rsid w:val="006B216A"/>
    <w:rsid w:val="006B2FF9"/>
    <w:rsid w:val="006B3837"/>
    <w:rsid w:val="006B4465"/>
    <w:rsid w:val="006B4A8F"/>
    <w:rsid w:val="006B5885"/>
    <w:rsid w:val="006B637C"/>
    <w:rsid w:val="006C033C"/>
    <w:rsid w:val="006C03A7"/>
    <w:rsid w:val="006C1043"/>
    <w:rsid w:val="006C1278"/>
    <w:rsid w:val="006C1BB0"/>
    <w:rsid w:val="006C2D11"/>
    <w:rsid w:val="006C32D5"/>
    <w:rsid w:val="006C39C0"/>
    <w:rsid w:val="006C3E86"/>
    <w:rsid w:val="006C6288"/>
    <w:rsid w:val="006C70AA"/>
    <w:rsid w:val="006C7E57"/>
    <w:rsid w:val="006D09B0"/>
    <w:rsid w:val="006D2695"/>
    <w:rsid w:val="006D2C8A"/>
    <w:rsid w:val="006D33DA"/>
    <w:rsid w:val="006D446E"/>
    <w:rsid w:val="006D50F1"/>
    <w:rsid w:val="006D53E0"/>
    <w:rsid w:val="006D5A35"/>
    <w:rsid w:val="006D64CF"/>
    <w:rsid w:val="006D6AF8"/>
    <w:rsid w:val="006E1B05"/>
    <w:rsid w:val="006E1E98"/>
    <w:rsid w:val="006E2BCD"/>
    <w:rsid w:val="006E3E3A"/>
    <w:rsid w:val="006E4573"/>
    <w:rsid w:val="006E4D97"/>
    <w:rsid w:val="006E564D"/>
    <w:rsid w:val="006F0017"/>
    <w:rsid w:val="006F1210"/>
    <w:rsid w:val="006F2166"/>
    <w:rsid w:val="006F3BA5"/>
    <w:rsid w:val="006F4689"/>
    <w:rsid w:val="006F4C36"/>
    <w:rsid w:val="006F682B"/>
    <w:rsid w:val="006F6C7C"/>
    <w:rsid w:val="006F742D"/>
    <w:rsid w:val="006F7A5C"/>
    <w:rsid w:val="006F7B1C"/>
    <w:rsid w:val="00700076"/>
    <w:rsid w:val="00701932"/>
    <w:rsid w:val="00701988"/>
    <w:rsid w:val="00701FA6"/>
    <w:rsid w:val="00704B31"/>
    <w:rsid w:val="00705CEA"/>
    <w:rsid w:val="0070620A"/>
    <w:rsid w:val="00706DB1"/>
    <w:rsid w:val="00706F48"/>
    <w:rsid w:val="00707A93"/>
    <w:rsid w:val="00707AD1"/>
    <w:rsid w:val="007106B8"/>
    <w:rsid w:val="007110B9"/>
    <w:rsid w:val="00711D79"/>
    <w:rsid w:val="00712127"/>
    <w:rsid w:val="007121DB"/>
    <w:rsid w:val="007124B2"/>
    <w:rsid w:val="00713D2B"/>
    <w:rsid w:val="00716806"/>
    <w:rsid w:val="00717CF8"/>
    <w:rsid w:val="00717DB5"/>
    <w:rsid w:val="00720161"/>
    <w:rsid w:val="00720DD3"/>
    <w:rsid w:val="007216ED"/>
    <w:rsid w:val="007218C8"/>
    <w:rsid w:val="00721EA3"/>
    <w:rsid w:val="00722252"/>
    <w:rsid w:val="00722926"/>
    <w:rsid w:val="00723DC4"/>
    <w:rsid w:val="00725A0C"/>
    <w:rsid w:val="0072731C"/>
    <w:rsid w:val="00727492"/>
    <w:rsid w:val="0072784B"/>
    <w:rsid w:val="00730347"/>
    <w:rsid w:val="00731C16"/>
    <w:rsid w:val="00732212"/>
    <w:rsid w:val="0073286B"/>
    <w:rsid w:val="0073427C"/>
    <w:rsid w:val="00734C7C"/>
    <w:rsid w:val="00735DDE"/>
    <w:rsid w:val="0073629F"/>
    <w:rsid w:val="007362E7"/>
    <w:rsid w:val="00737FE6"/>
    <w:rsid w:val="0074063C"/>
    <w:rsid w:val="007415FC"/>
    <w:rsid w:val="007416CE"/>
    <w:rsid w:val="007429BC"/>
    <w:rsid w:val="00742ED3"/>
    <w:rsid w:val="007437B4"/>
    <w:rsid w:val="00743D15"/>
    <w:rsid w:val="00744580"/>
    <w:rsid w:val="00744F4A"/>
    <w:rsid w:val="00747546"/>
    <w:rsid w:val="00754533"/>
    <w:rsid w:val="0075481E"/>
    <w:rsid w:val="00755D06"/>
    <w:rsid w:val="00756F1E"/>
    <w:rsid w:val="007605C8"/>
    <w:rsid w:val="0076238B"/>
    <w:rsid w:val="007640C1"/>
    <w:rsid w:val="0076535C"/>
    <w:rsid w:val="0076591D"/>
    <w:rsid w:val="00765D14"/>
    <w:rsid w:val="007663D8"/>
    <w:rsid w:val="007663E4"/>
    <w:rsid w:val="0076729C"/>
    <w:rsid w:val="007677BE"/>
    <w:rsid w:val="00767AF1"/>
    <w:rsid w:val="0077071E"/>
    <w:rsid w:val="00770C7F"/>
    <w:rsid w:val="00770F92"/>
    <w:rsid w:val="00772D34"/>
    <w:rsid w:val="007739F2"/>
    <w:rsid w:val="00774C1C"/>
    <w:rsid w:val="00775415"/>
    <w:rsid w:val="00775FF2"/>
    <w:rsid w:val="007762E1"/>
    <w:rsid w:val="00777D44"/>
    <w:rsid w:val="00780322"/>
    <w:rsid w:val="00781F28"/>
    <w:rsid w:val="007829C1"/>
    <w:rsid w:val="007834E5"/>
    <w:rsid w:val="0078495A"/>
    <w:rsid w:val="00785728"/>
    <w:rsid w:val="00786AA7"/>
    <w:rsid w:val="00786E72"/>
    <w:rsid w:val="007872EB"/>
    <w:rsid w:val="00787FF5"/>
    <w:rsid w:val="007923EE"/>
    <w:rsid w:val="00793389"/>
    <w:rsid w:val="0079373B"/>
    <w:rsid w:val="0079419B"/>
    <w:rsid w:val="00797308"/>
    <w:rsid w:val="00797832"/>
    <w:rsid w:val="007A0A38"/>
    <w:rsid w:val="007A1CCD"/>
    <w:rsid w:val="007A245F"/>
    <w:rsid w:val="007A2AF3"/>
    <w:rsid w:val="007A2B42"/>
    <w:rsid w:val="007A3A08"/>
    <w:rsid w:val="007A7987"/>
    <w:rsid w:val="007B12DF"/>
    <w:rsid w:val="007B14A6"/>
    <w:rsid w:val="007B14D5"/>
    <w:rsid w:val="007B1764"/>
    <w:rsid w:val="007B30CC"/>
    <w:rsid w:val="007B527C"/>
    <w:rsid w:val="007B5A8D"/>
    <w:rsid w:val="007B744C"/>
    <w:rsid w:val="007B7B30"/>
    <w:rsid w:val="007B7FDC"/>
    <w:rsid w:val="007C0157"/>
    <w:rsid w:val="007C0C8B"/>
    <w:rsid w:val="007C1294"/>
    <w:rsid w:val="007C17D0"/>
    <w:rsid w:val="007C186E"/>
    <w:rsid w:val="007C1F13"/>
    <w:rsid w:val="007C2491"/>
    <w:rsid w:val="007C2FCB"/>
    <w:rsid w:val="007C3166"/>
    <w:rsid w:val="007C4123"/>
    <w:rsid w:val="007C4EF8"/>
    <w:rsid w:val="007C52D8"/>
    <w:rsid w:val="007C583F"/>
    <w:rsid w:val="007D015B"/>
    <w:rsid w:val="007D0AA0"/>
    <w:rsid w:val="007D2665"/>
    <w:rsid w:val="007D3A7F"/>
    <w:rsid w:val="007D5A04"/>
    <w:rsid w:val="007D5A40"/>
    <w:rsid w:val="007D5ED5"/>
    <w:rsid w:val="007E175A"/>
    <w:rsid w:val="007E2270"/>
    <w:rsid w:val="007E333C"/>
    <w:rsid w:val="007E38B6"/>
    <w:rsid w:val="007E438C"/>
    <w:rsid w:val="007E4991"/>
    <w:rsid w:val="007E5A17"/>
    <w:rsid w:val="007F2DFD"/>
    <w:rsid w:val="007F4CF8"/>
    <w:rsid w:val="007F6659"/>
    <w:rsid w:val="008007A1"/>
    <w:rsid w:val="008014AB"/>
    <w:rsid w:val="008026BB"/>
    <w:rsid w:val="008029D3"/>
    <w:rsid w:val="00803E6E"/>
    <w:rsid w:val="0080417D"/>
    <w:rsid w:val="008050FD"/>
    <w:rsid w:val="0080619C"/>
    <w:rsid w:val="0080635E"/>
    <w:rsid w:val="00806B27"/>
    <w:rsid w:val="00812F91"/>
    <w:rsid w:val="00813920"/>
    <w:rsid w:val="00814196"/>
    <w:rsid w:val="00815916"/>
    <w:rsid w:val="0082135D"/>
    <w:rsid w:val="0082293F"/>
    <w:rsid w:val="00822FCE"/>
    <w:rsid w:val="00823F3C"/>
    <w:rsid w:val="00826AE2"/>
    <w:rsid w:val="00830F10"/>
    <w:rsid w:val="0083128E"/>
    <w:rsid w:val="00831535"/>
    <w:rsid w:val="00833B9B"/>
    <w:rsid w:val="00833C4F"/>
    <w:rsid w:val="0083604B"/>
    <w:rsid w:val="0084032F"/>
    <w:rsid w:val="008411E3"/>
    <w:rsid w:val="00841602"/>
    <w:rsid w:val="00841756"/>
    <w:rsid w:val="0084276F"/>
    <w:rsid w:val="00842805"/>
    <w:rsid w:val="008436EF"/>
    <w:rsid w:val="008439D3"/>
    <w:rsid w:val="00844CCA"/>
    <w:rsid w:val="008451B3"/>
    <w:rsid w:val="00845931"/>
    <w:rsid w:val="0084647F"/>
    <w:rsid w:val="00846821"/>
    <w:rsid w:val="008500BE"/>
    <w:rsid w:val="00850A2E"/>
    <w:rsid w:val="00850E7E"/>
    <w:rsid w:val="00851BE8"/>
    <w:rsid w:val="0085365D"/>
    <w:rsid w:val="00853A66"/>
    <w:rsid w:val="00854E65"/>
    <w:rsid w:val="00856FFA"/>
    <w:rsid w:val="008612C2"/>
    <w:rsid w:val="008613CD"/>
    <w:rsid w:val="008618DC"/>
    <w:rsid w:val="0086198A"/>
    <w:rsid w:val="00861CD4"/>
    <w:rsid w:val="008625DD"/>
    <w:rsid w:val="00862A5A"/>
    <w:rsid w:val="00862BD7"/>
    <w:rsid w:val="00864777"/>
    <w:rsid w:val="00864C0A"/>
    <w:rsid w:val="0086609C"/>
    <w:rsid w:val="00866F7C"/>
    <w:rsid w:val="0086726D"/>
    <w:rsid w:val="00871529"/>
    <w:rsid w:val="00871B68"/>
    <w:rsid w:val="00871DAF"/>
    <w:rsid w:val="00872DCF"/>
    <w:rsid w:val="008736D9"/>
    <w:rsid w:val="008743D2"/>
    <w:rsid w:val="00874BAF"/>
    <w:rsid w:val="0087507B"/>
    <w:rsid w:val="008756A6"/>
    <w:rsid w:val="00876874"/>
    <w:rsid w:val="0088072A"/>
    <w:rsid w:val="00882FA6"/>
    <w:rsid w:val="008835EB"/>
    <w:rsid w:val="00883857"/>
    <w:rsid w:val="00883894"/>
    <w:rsid w:val="00883FFD"/>
    <w:rsid w:val="008857A6"/>
    <w:rsid w:val="00885D1E"/>
    <w:rsid w:val="00885E2E"/>
    <w:rsid w:val="00886638"/>
    <w:rsid w:val="00886E7D"/>
    <w:rsid w:val="00887EE9"/>
    <w:rsid w:val="00890790"/>
    <w:rsid w:val="00890BCB"/>
    <w:rsid w:val="008923BF"/>
    <w:rsid w:val="00892578"/>
    <w:rsid w:val="0089257B"/>
    <w:rsid w:val="00893885"/>
    <w:rsid w:val="00894083"/>
    <w:rsid w:val="00895BF7"/>
    <w:rsid w:val="008967CA"/>
    <w:rsid w:val="008969D3"/>
    <w:rsid w:val="00897BCE"/>
    <w:rsid w:val="008A0232"/>
    <w:rsid w:val="008A09CB"/>
    <w:rsid w:val="008A0B97"/>
    <w:rsid w:val="008A0CBE"/>
    <w:rsid w:val="008A143B"/>
    <w:rsid w:val="008A1AA8"/>
    <w:rsid w:val="008A1B6F"/>
    <w:rsid w:val="008A20C2"/>
    <w:rsid w:val="008A27E2"/>
    <w:rsid w:val="008A36A0"/>
    <w:rsid w:val="008A3B5F"/>
    <w:rsid w:val="008A68C9"/>
    <w:rsid w:val="008A6E7C"/>
    <w:rsid w:val="008A7212"/>
    <w:rsid w:val="008A7BDD"/>
    <w:rsid w:val="008B0ADF"/>
    <w:rsid w:val="008B2A16"/>
    <w:rsid w:val="008B2BF0"/>
    <w:rsid w:val="008B3A23"/>
    <w:rsid w:val="008B40ED"/>
    <w:rsid w:val="008B5D4E"/>
    <w:rsid w:val="008B789A"/>
    <w:rsid w:val="008B7DAD"/>
    <w:rsid w:val="008C0D21"/>
    <w:rsid w:val="008C1225"/>
    <w:rsid w:val="008C13AF"/>
    <w:rsid w:val="008C19B0"/>
    <w:rsid w:val="008C1CE8"/>
    <w:rsid w:val="008C1F4A"/>
    <w:rsid w:val="008C206D"/>
    <w:rsid w:val="008C227C"/>
    <w:rsid w:val="008C34BA"/>
    <w:rsid w:val="008C40FD"/>
    <w:rsid w:val="008C42BA"/>
    <w:rsid w:val="008C648B"/>
    <w:rsid w:val="008C661C"/>
    <w:rsid w:val="008C6919"/>
    <w:rsid w:val="008C753F"/>
    <w:rsid w:val="008C7BE7"/>
    <w:rsid w:val="008C7E52"/>
    <w:rsid w:val="008D0564"/>
    <w:rsid w:val="008D113C"/>
    <w:rsid w:val="008D4205"/>
    <w:rsid w:val="008D4A32"/>
    <w:rsid w:val="008D5223"/>
    <w:rsid w:val="008D546F"/>
    <w:rsid w:val="008D5612"/>
    <w:rsid w:val="008D5DBF"/>
    <w:rsid w:val="008D6E3F"/>
    <w:rsid w:val="008D73D0"/>
    <w:rsid w:val="008E0651"/>
    <w:rsid w:val="008E1DC8"/>
    <w:rsid w:val="008E20E4"/>
    <w:rsid w:val="008E30C0"/>
    <w:rsid w:val="008E382E"/>
    <w:rsid w:val="008E5112"/>
    <w:rsid w:val="008E64E1"/>
    <w:rsid w:val="008E66E0"/>
    <w:rsid w:val="008E79F4"/>
    <w:rsid w:val="008F0280"/>
    <w:rsid w:val="008F0F27"/>
    <w:rsid w:val="008F13DD"/>
    <w:rsid w:val="008F1948"/>
    <w:rsid w:val="008F21EB"/>
    <w:rsid w:val="008F26D4"/>
    <w:rsid w:val="008F4AB1"/>
    <w:rsid w:val="008F6361"/>
    <w:rsid w:val="008F65DE"/>
    <w:rsid w:val="008F6CE4"/>
    <w:rsid w:val="008F744E"/>
    <w:rsid w:val="008F74DD"/>
    <w:rsid w:val="008F78B0"/>
    <w:rsid w:val="00900B5D"/>
    <w:rsid w:val="00900E0D"/>
    <w:rsid w:val="00900FAF"/>
    <w:rsid w:val="00901237"/>
    <w:rsid w:val="00903337"/>
    <w:rsid w:val="0090413F"/>
    <w:rsid w:val="00904297"/>
    <w:rsid w:val="00905276"/>
    <w:rsid w:val="009055C3"/>
    <w:rsid w:val="0090624E"/>
    <w:rsid w:val="00906FFE"/>
    <w:rsid w:val="00911CB7"/>
    <w:rsid w:val="00911E6D"/>
    <w:rsid w:val="00912592"/>
    <w:rsid w:val="009129CD"/>
    <w:rsid w:val="00912C0E"/>
    <w:rsid w:val="00912EB5"/>
    <w:rsid w:val="00913F0C"/>
    <w:rsid w:val="00914498"/>
    <w:rsid w:val="0091689F"/>
    <w:rsid w:val="00916BC8"/>
    <w:rsid w:val="00920272"/>
    <w:rsid w:val="009222D9"/>
    <w:rsid w:val="00922A82"/>
    <w:rsid w:val="009243D0"/>
    <w:rsid w:val="00925DBE"/>
    <w:rsid w:val="00926CC6"/>
    <w:rsid w:val="0092737A"/>
    <w:rsid w:val="00927AF7"/>
    <w:rsid w:val="00927D64"/>
    <w:rsid w:val="00927F90"/>
    <w:rsid w:val="00931668"/>
    <w:rsid w:val="0093180B"/>
    <w:rsid w:val="00931C73"/>
    <w:rsid w:val="0093232D"/>
    <w:rsid w:val="00932516"/>
    <w:rsid w:val="009328BA"/>
    <w:rsid w:val="00933DBA"/>
    <w:rsid w:val="00934283"/>
    <w:rsid w:val="00934AE1"/>
    <w:rsid w:val="00935071"/>
    <w:rsid w:val="00935870"/>
    <w:rsid w:val="00936265"/>
    <w:rsid w:val="00936C33"/>
    <w:rsid w:val="009416E9"/>
    <w:rsid w:val="0094209C"/>
    <w:rsid w:val="00943A2A"/>
    <w:rsid w:val="00943D8A"/>
    <w:rsid w:val="00943DA7"/>
    <w:rsid w:val="00946EC0"/>
    <w:rsid w:val="0094786E"/>
    <w:rsid w:val="009504CA"/>
    <w:rsid w:val="0095118C"/>
    <w:rsid w:val="00951303"/>
    <w:rsid w:val="00953840"/>
    <w:rsid w:val="00954C87"/>
    <w:rsid w:val="00956348"/>
    <w:rsid w:val="009577C5"/>
    <w:rsid w:val="0095790B"/>
    <w:rsid w:val="00960A36"/>
    <w:rsid w:val="00960D3E"/>
    <w:rsid w:val="00960DA5"/>
    <w:rsid w:val="00960EA8"/>
    <w:rsid w:val="00960EB4"/>
    <w:rsid w:val="00961B4D"/>
    <w:rsid w:val="00962B75"/>
    <w:rsid w:val="00963F5B"/>
    <w:rsid w:val="00965439"/>
    <w:rsid w:val="0096557A"/>
    <w:rsid w:val="00966292"/>
    <w:rsid w:val="00966FF4"/>
    <w:rsid w:val="00970825"/>
    <w:rsid w:val="00970F0F"/>
    <w:rsid w:val="00971459"/>
    <w:rsid w:val="00971C95"/>
    <w:rsid w:val="0097221A"/>
    <w:rsid w:val="0097248E"/>
    <w:rsid w:val="00972D8A"/>
    <w:rsid w:val="00973530"/>
    <w:rsid w:val="00973E3D"/>
    <w:rsid w:val="00974BCE"/>
    <w:rsid w:val="009754F0"/>
    <w:rsid w:val="00976F89"/>
    <w:rsid w:val="0097703A"/>
    <w:rsid w:val="0097726E"/>
    <w:rsid w:val="00977368"/>
    <w:rsid w:val="00977425"/>
    <w:rsid w:val="009779CE"/>
    <w:rsid w:val="0098060F"/>
    <w:rsid w:val="00980A7C"/>
    <w:rsid w:val="00980AFA"/>
    <w:rsid w:val="00981BDD"/>
    <w:rsid w:val="0098270D"/>
    <w:rsid w:val="00983B67"/>
    <w:rsid w:val="00985E90"/>
    <w:rsid w:val="0099167E"/>
    <w:rsid w:val="009922EC"/>
    <w:rsid w:val="009937EB"/>
    <w:rsid w:val="00993830"/>
    <w:rsid w:val="00993BA4"/>
    <w:rsid w:val="00994751"/>
    <w:rsid w:val="00995D1C"/>
    <w:rsid w:val="00995ECE"/>
    <w:rsid w:val="00996661"/>
    <w:rsid w:val="0099687A"/>
    <w:rsid w:val="00996CA4"/>
    <w:rsid w:val="009A100E"/>
    <w:rsid w:val="009A2398"/>
    <w:rsid w:val="009A2EC1"/>
    <w:rsid w:val="009A328D"/>
    <w:rsid w:val="009A4680"/>
    <w:rsid w:val="009A4B75"/>
    <w:rsid w:val="009B0E6F"/>
    <w:rsid w:val="009B1D92"/>
    <w:rsid w:val="009B1DF8"/>
    <w:rsid w:val="009B2BB7"/>
    <w:rsid w:val="009B3708"/>
    <w:rsid w:val="009B3996"/>
    <w:rsid w:val="009B46F6"/>
    <w:rsid w:val="009B4716"/>
    <w:rsid w:val="009B55B8"/>
    <w:rsid w:val="009B7C15"/>
    <w:rsid w:val="009B7DCC"/>
    <w:rsid w:val="009C1314"/>
    <w:rsid w:val="009C18B9"/>
    <w:rsid w:val="009C3324"/>
    <w:rsid w:val="009C3961"/>
    <w:rsid w:val="009C3C93"/>
    <w:rsid w:val="009C512D"/>
    <w:rsid w:val="009C51C3"/>
    <w:rsid w:val="009C53D9"/>
    <w:rsid w:val="009D02BD"/>
    <w:rsid w:val="009D362C"/>
    <w:rsid w:val="009D36C4"/>
    <w:rsid w:val="009D55B3"/>
    <w:rsid w:val="009D621E"/>
    <w:rsid w:val="009D733E"/>
    <w:rsid w:val="009D75A4"/>
    <w:rsid w:val="009D766D"/>
    <w:rsid w:val="009E065C"/>
    <w:rsid w:val="009E066E"/>
    <w:rsid w:val="009E0998"/>
    <w:rsid w:val="009E0B9B"/>
    <w:rsid w:val="009E0EFC"/>
    <w:rsid w:val="009E0F9D"/>
    <w:rsid w:val="009E17D8"/>
    <w:rsid w:val="009E1E2F"/>
    <w:rsid w:val="009E2598"/>
    <w:rsid w:val="009E2D23"/>
    <w:rsid w:val="009E32D3"/>
    <w:rsid w:val="009E3E97"/>
    <w:rsid w:val="009E41DF"/>
    <w:rsid w:val="009E521F"/>
    <w:rsid w:val="009E73DF"/>
    <w:rsid w:val="009F03C6"/>
    <w:rsid w:val="009F0485"/>
    <w:rsid w:val="009F08B7"/>
    <w:rsid w:val="009F2283"/>
    <w:rsid w:val="009F274D"/>
    <w:rsid w:val="009F362A"/>
    <w:rsid w:val="009F3FFF"/>
    <w:rsid w:val="009F4CC8"/>
    <w:rsid w:val="009F56B6"/>
    <w:rsid w:val="009F573D"/>
    <w:rsid w:val="009F6087"/>
    <w:rsid w:val="009F6531"/>
    <w:rsid w:val="009F73D8"/>
    <w:rsid w:val="00A00397"/>
    <w:rsid w:val="00A00C6F"/>
    <w:rsid w:val="00A02AB8"/>
    <w:rsid w:val="00A0363C"/>
    <w:rsid w:val="00A04629"/>
    <w:rsid w:val="00A04EE3"/>
    <w:rsid w:val="00A07BC4"/>
    <w:rsid w:val="00A12082"/>
    <w:rsid w:val="00A138EE"/>
    <w:rsid w:val="00A13C40"/>
    <w:rsid w:val="00A15C3D"/>
    <w:rsid w:val="00A16084"/>
    <w:rsid w:val="00A17241"/>
    <w:rsid w:val="00A17571"/>
    <w:rsid w:val="00A17B86"/>
    <w:rsid w:val="00A21369"/>
    <w:rsid w:val="00A22185"/>
    <w:rsid w:val="00A22DF7"/>
    <w:rsid w:val="00A23FA1"/>
    <w:rsid w:val="00A248FF"/>
    <w:rsid w:val="00A24A16"/>
    <w:rsid w:val="00A24BD5"/>
    <w:rsid w:val="00A25B0E"/>
    <w:rsid w:val="00A26076"/>
    <w:rsid w:val="00A26BBE"/>
    <w:rsid w:val="00A27F76"/>
    <w:rsid w:val="00A30931"/>
    <w:rsid w:val="00A328EA"/>
    <w:rsid w:val="00A34DDB"/>
    <w:rsid w:val="00A350FA"/>
    <w:rsid w:val="00A35D0B"/>
    <w:rsid w:val="00A4069C"/>
    <w:rsid w:val="00A40A4B"/>
    <w:rsid w:val="00A419C8"/>
    <w:rsid w:val="00A43CC5"/>
    <w:rsid w:val="00A451FF"/>
    <w:rsid w:val="00A4624C"/>
    <w:rsid w:val="00A46276"/>
    <w:rsid w:val="00A4714E"/>
    <w:rsid w:val="00A50C1E"/>
    <w:rsid w:val="00A50E38"/>
    <w:rsid w:val="00A51F19"/>
    <w:rsid w:val="00A52A40"/>
    <w:rsid w:val="00A5341E"/>
    <w:rsid w:val="00A53A18"/>
    <w:rsid w:val="00A54620"/>
    <w:rsid w:val="00A555CC"/>
    <w:rsid w:val="00A55B5A"/>
    <w:rsid w:val="00A5685D"/>
    <w:rsid w:val="00A569AE"/>
    <w:rsid w:val="00A603A2"/>
    <w:rsid w:val="00A60F8B"/>
    <w:rsid w:val="00A640EF"/>
    <w:rsid w:val="00A65B28"/>
    <w:rsid w:val="00A66BD5"/>
    <w:rsid w:val="00A709AB"/>
    <w:rsid w:val="00A718E6"/>
    <w:rsid w:val="00A72787"/>
    <w:rsid w:val="00A727CF"/>
    <w:rsid w:val="00A729C5"/>
    <w:rsid w:val="00A72CA4"/>
    <w:rsid w:val="00A72F8E"/>
    <w:rsid w:val="00A73BE7"/>
    <w:rsid w:val="00A75472"/>
    <w:rsid w:val="00A76019"/>
    <w:rsid w:val="00A76932"/>
    <w:rsid w:val="00A81046"/>
    <w:rsid w:val="00A81B5D"/>
    <w:rsid w:val="00A81E9C"/>
    <w:rsid w:val="00A81FAC"/>
    <w:rsid w:val="00A824DB"/>
    <w:rsid w:val="00A830F1"/>
    <w:rsid w:val="00A836C0"/>
    <w:rsid w:val="00A839C4"/>
    <w:rsid w:val="00A83CCD"/>
    <w:rsid w:val="00A83E5B"/>
    <w:rsid w:val="00A83FDA"/>
    <w:rsid w:val="00A842CB"/>
    <w:rsid w:val="00A84778"/>
    <w:rsid w:val="00A84C25"/>
    <w:rsid w:val="00A85DB4"/>
    <w:rsid w:val="00A91CAA"/>
    <w:rsid w:val="00A92E05"/>
    <w:rsid w:val="00A944B6"/>
    <w:rsid w:val="00A94C89"/>
    <w:rsid w:val="00A96A6B"/>
    <w:rsid w:val="00A96E57"/>
    <w:rsid w:val="00AA1162"/>
    <w:rsid w:val="00AA130D"/>
    <w:rsid w:val="00AA292C"/>
    <w:rsid w:val="00AA2B76"/>
    <w:rsid w:val="00AA2C6A"/>
    <w:rsid w:val="00AA4BB8"/>
    <w:rsid w:val="00AA5A94"/>
    <w:rsid w:val="00AA63EC"/>
    <w:rsid w:val="00AA6527"/>
    <w:rsid w:val="00AA6EBC"/>
    <w:rsid w:val="00AA7EAB"/>
    <w:rsid w:val="00AA7EEE"/>
    <w:rsid w:val="00AB00CC"/>
    <w:rsid w:val="00AB14F7"/>
    <w:rsid w:val="00AB1867"/>
    <w:rsid w:val="00AB1B5F"/>
    <w:rsid w:val="00AB23AF"/>
    <w:rsid w:val="00AB28D2"/>
    <w:rsid w:val="00AB294D"/>
    <w:rsid w:val="00AB2E77"/>
    <w:rsid w:val="00AB3236"/>
    <w:rsid w:val="00AB390E"/>
    <w:rsid w:val="00AB39E3"/>
    <w:rsid w:val="00AB4571"/>
    <w:rsid w:val="00AB617A"/>
    <w:rsid w:val="00AC0285"/>
    <w:rsid w:val="00AC1645"/>
    <w:rsid w:val="00AC2B7C"/>
    <w:rsid w:val="00AC3981"/>
    <w:rsid w:val="00AC3B58"/>
    <w:rsid w:val="00AC6550"/>
    <w:rsid w:val="00AC7E97"/>
    <w:rsid w:val="00AD0283"/>
    <w:rsid w:val="00AD1F1D"/>
    <w:rsid w:val="00AD23AF"/>
    <w:rsid w:val="00AD320F"/>
    <w:rsid w:val="00AD4904"/>
    <w:rsid w:val="00AD53F9"/>
    <w:rsid w:val="00AD6EBC"/>
    <w:rsid w:val="00AE0470"/>
    <w:rsid w:val="00AE0A7E"/>
    <w:rsid w:val="00AE0BC8"/>
    <w:rsid w:val="00AE45C6"/>
    <w:rsid w:val="00AE4A73"/>
    <w:rsid w:val="00AE4ACE"/>
    <w:rsid w:val="00AE5923"/>
    <w:rsid w:val="00AE5E17"/>
    <w:rsid w:val="00AE60BE"/>
    <w:rsid w:val="00AE6490"/>
    <w:rsid w:val="00AE7628"/>
    <w:rsid w:val="00AE7F2C"/>
    <w:rsid w:val="00AF05D8"/>
    <w:rsid w:val="00AF0801"/>
    <w:rsid w:val="00AF1574"/>
    <w:rsid w:val="00AF1E66"/>
    <w:rsid w:val="00AF1E9B"/>
    <w:rsid w:val="00AF1F18"/>
    <w:rsid w:val="00AF2BF6"/>
    <w:rsid w:val="00AF41DB"/>
    <w:rsid w:val="00AF4366"/>
    <w:rsid w:val="00AF4EB9"/>
    <w:rsid w:val="00AF52BE"/>
    <w:rsid w:val="00AF612F"/>
    <w:rsid w:val="00AF79BB"/>
    <w:rsid w:val="00AF7DAF"/>
    <w:rsid w:val="00B00535"/>
    <w:rsid w:val="00B0283C"/>
    <w:rsid w:val="00B03576"/>
    <w:rsid w:val="00B03861"/>
    <w:rsid w:val="00B03E37"/>
    <w:rsid w:val="00B04810"/>
    <w:rsid w:val="00B05525"/>
    <w:rsid w:val="00B05859"/>
    <w:rsid w:val="00B06089"/>
    <w:rsid w:val="00B07790"/>
    <w:rsid w:val="00B1050F"/>
    <w:rsid w:val="00B10BAA"/>
    <w:rsid w:val="00B11215"/>
    <w:rsid w:val="00B11954"/>
    <w:rsid w:val="00B12F43"/>
    <w:rsid w:val="00B1406E"/>
    <w:rsid w:val="00B1597F"/>
    <w:rsid w:val="00B160DE"/>
    <w:rsid w:val="00B1772D"/>
    <w:rsid w:val="00B20630"/>
    <w:rsid w:val="00B21275"/>
    <w:rsid w:val="00B217A0"/>
    <w:rsid w:val="00B21A75"/>
    <w:rsid w:val="00B22A6E"/>
    <w:rsid w:val="00B23D43"/>
    <w:rsid w:val="00B2539E"/>
    <w:rsid w:val="00B26A69"/>
    <w:rsid w:val="00B26AB1"/>
    <w:rsid w:val="00B26BA7"/>
    <w:rsid w:val="00B27B4A"/>
    <w:rsid w:val="00B3065E"/>
    <w:rsid w:val="00B31359"/>
    <w:rsid w:val="00B31E76"/>
    <w:rsid w:val="00B32306"/>
    <w:rsid w:val="00B32ABC"/>
    <w:rsid w:val="00B32E6A"/>
    <w:rsid w:val="00B34907"/>
    <w:rsid w:val="00B34A88"/>
    <w:rsid w:val="00B34A9C"/>
    <w:rsid w:val="00B353B4"/>
    <w:rsid w:val="00B354F1"/>
    <w:rsid w:val="00B35C6A"/>
    <w:rsid w:val="00B36142"/>
    <w:rsid w:val="00B364B0"/>
    <w:rsid w:val="00B365DF"/>
    <w:rsid w:val="00B3776B"/>
    <w:rsid w:val="00B41192"/>
    <w:rsid w:val="00B4128E"/>
    <w:rsid w:val="00B425E8"/>
    <w:rsid w:val="00B42D1E"/>
    <w:rsid w:val="00B44199"/>
    <w:rsid w:val="00B447A9"/>
    <w:rsid w:val="00B447B1"/>
    <w:rsid w:val="00B44E33"/>
    <w:rsid w:val="00B44EFE"/>
    <w:rsid w:val="00B4524A"/>
    <w:rsid w:val="00B4719B"/>
    <w:rsid w:val="00B473D4"/>
    <w:rsid w:val="00B50622"/>
    <w:rsid w:val="00B50C24"/>
    <w:rsid w:val="00B510AE"/>
    <w:rsid w:val="00B51FB3"/>
    <w:rsid w:val="00B52249"/>
    <w:rsid w:val="00B52960"/>
    <w:rsid w:val="00B529AA"/>
    <w:rsid w:val="00B52ACA"/>
    <w:rsid w:val="00B53B55"/>
    <w:rsid w:val="00B53C42"/>
    <w:rsid w:val="00B56036"/>
    <w:rsid w:val="00B56E2E"/>
    <w:rsid w:val="00B56EFA"/>
    <w:rsid w:val="00B5711E"/>
    <w:rsid w:val="00B655EF"/>
    <w:rsid w:val="00B70016"/>
    <w:rsid w:val="00B70270"/>
    <w:rsid w:val="00B70D06"/>
    <w:rsid w:val="00B72B7A"/>
    <w:rsid w:val="00B72C21"/>
    <w:rsid w:val="00B73187"/>
    <w:rsid w:val="00B74858"/>
    <w:rsid w:val="00B74ADD"/>
    <w:rsid w:val="00B74E26"/>
    <w:rsid w:val="00B74FB4"/>
    <w:rsid w:val="00B753FE"/>
    <w:rsid w:val="00B7746F"/>
    <w:rsid w:val="00B7747C"/>
    <w:rsid w:val="00B77BC8"/>
    <w:rsid w:val="00B80152"/>
    <w:rsid w:val="00B80318"/>
    <w:rsid w:val="00B807F6"/>
    <w:rsid w:val="00B81203"/>
    <w:rsid w:val="00B8205F"/>
    <w:rsid w:val="00B823EB"/>
    <w:rsid w:val="00B8335B"/>
    <w:rsid w:val="00B83790"/>
    <w:rsid w:val="00B837A6"/>
    <w:rsid w:val="00B83807"/>
    <w:rsid w:val="00B83A93"/>
    <w:rsid w:val="00B84DAA"/>
    <w:rsid w:val="00B851BF"/>
    <w:rsid w:val="00B8533C"/>
    <w:rsid w:val="00B85AF0"/>
    <w:rsid w:val="00B85C6C"/>
    <w:rsid w:val="00B85E1A"/>
    <w:rsid w:val="00B8634C"/>
    <w:rsid w:val="00B9166D"/>
    <w:rsid w:val="00B91817"/>
    <w:rsid w:val="00B91876"/>
    <w:rsid w:val="00B9351C"/>
    <w:rsid w:val="00B944D9"/>
    <w:rsid w:val="00B945E4"/>
    <w:rsid w:val="00B94A57"/>
    <w:rsid w:val="00B9530A"/>
    <w:rsid w:val="00B9583D"/>
    <w:rsid w:val="00B96A1F"/>
    <w:rsid w:val="00B9708B"/>
    <w:rsid w:val="00B970C8"/>
    <w:rsid w:val="00B97DBF"/>
    <w:rsid w:val="00BA0425"/>
    <w:rsid w:val="00BA0737"/>
    <w:rsid w:val="00BA0A4D"/>
    <w:rsid w:val="00BA2A1B"/>
    <w:rsid w:val="00BA2AD3"/>
    <w:rsid w:val="00BA35EF"/>
    <w:rsid w:val="00BA3F6B"/>
    <w:rsid w:val="00BA4612"/>
    <w:rsid w:val="00BA472B"/>
    <w:rsid w:val="00BA57D8"/>
    <w:rsid w:val="00BA5E29"/>
    <w:rsid w:val="00BA61AC"/>
    <w:rsid w:val="00BA77B2"/>
    <w:rsid w:val="00BB1282"/>
    <w:rsid w:val="00BB1CDA"/>
    <w:rsid w:val="00BB1D5A"/>
    <w:rsid w:val="00BB200A"/>
    <w:rsid w:val="00BB3510"/>
    <w:rsid w:val="00BB38BC"/>
    <w:rsid w:val="00BB4801"/>
    <w:rsid w:val="00BB48C8"/>
    <w:rsid w:val="00BB48F4"/>
    <w:rsid w:val="00BB5F48"/>
    <w:rsid w:val="00BB62CA"/>
    <w:rsid w:val="00BB63C9"/>
    <w:rsid w:val="00BC1A2A"/>
    <w:rsid w:val="00BC2664"/>
    <w:rsid w:val="00BC266E"/>
    <w:rsid w:val="00BC2B83"/>
    <w:rsid w:val="00BC3144"/>
    <w:rsid w:val="00BC524A"/>
    <w:rsid w:val="00BC6BC7"/>
    <w:rsid w:val="00BC733B"/>
    <w:rsid w:val="00BC76AB"/>
    <w:rsid w:val="00BD1B0A"/>
    <w:rsid w:val="00BD215D"/>
    <w:rsid w:val="00BD2808"/>
    <w:rsid w:val="00BD2836"/>
    <w:rsid w:val="00BD488D"/>
    <w:rsid w:val="00BD5242"/>
    <w:rsid w:val="00BD5DF2"/>
    <w:rsid w:val="00BD62D2"/>
    <w:rsid w:val="00BD654C"/>
    <w:rsid w:val="00BD6DD0"/>
    <w:rsid w:val="00BD6F4B"/>
    <w:rsid w:val="00BE1B8C"/>
    <w:rsid w:val="00BE3271"/>
    <w:rsid w:val="00BE33A0"/>
    <w:rsid w:val="00BE36B8"/>
    <w:rsid w:val="00BE46A3"/>
    <w:rsid w:val="00BE4883"/>
    <w:rsid w:val="00BE5088"/>
    <w:rsid w:val="00BE65AC"/>
    <w:rsid w:val="00BE6A35"/>
    <w:rsid w:val="00BE74F0"/>
    <w:rsid w:val="00BE7BBA"/>
    <w:rsid w:val="00BF0A52"/>
    <w:rsid w:val="00BF136F"/>
    <w:rsid w:val="00BF1926"/>
    <w:rsid w:val="00BF37CE"/>
    <w:rsid w:val="00BF491E"/>
    <w:rsid w:val="00BF4E38"/>
    <w:rsid w:val="00BF54CC"/>
    <w:rsid w:val="00BF5A33"/>
    <w:rsid w:val="00BF5C54"/>
    <w:rsid w:val="00C002A1"/>
    <w:rsid w:val="00C00E08"/>
    <w:rsid w:val="00C010BE"/>
    <w:rsid w:val="00C019F7"/>
    <w:rsid w:val="00C022DF"/>
    <w:rsid w:val="00C02FBF"/>
    <w:rsid w:val="00C03D45"/>
    <w:rsid w:val="00C03E63"/>
    <w:rsid w:val="00C047F5"/>
    <w:rsid w:val="00C04831"/>
    <w:rsid w:val="00C05655"/>
    <w:rsid w:val="00C05B19"/>
    <w:rsid w:val="00C063E6"/>
    <w:rsid w:val="00C06920"/>
    <w:rsid w:val="00C06AA9"/>
    <w:rsid w:val="00C06EAB"/>
    <w:rsid w:val="00C07202"/>
    <w:rsid w:val="00C106E0"/>
    <w:rsid w:val="00C10886"/>
    <w:rsid w:val="00C11CC3"/>
    <w:rsid w:val="00C12795"/>
    <w:rsid w:val="00C12E54"/>
    <w:rsid w:val="00C13BD0"/>
    <w:rsid w:val="00C14D94"/>
    <w:rsid w:val="00C15796"/>
    <w:rsid w:val="00C164D6"/>
    <w:rsid w:val="00C171D7"/>
    <w:rsid w:val="00C17240"/>
    <w:rsid w:val="00C175D4"/>
    <w:rsid w:val="00C20104"/>
    <w:rsid w:val="00C20EE1"/>
    <w:rsid w:val="00C21250"/>
    <w:rsid w:val="00C225C8"/>
    <w:rsid w:val="00C22885"/>
    <w:rsid w:val="00C22F66"/>
    <w:rsid w:val="00C231B0"/>
    <w:rsid w:val="00C276F4"/>
    <w:rsid w:val="00C27A44"/>
    <w:rsid w:val="00C27BBF"/>
    <w:rsid w:val="00C30137"/>
    <w:rsid w:val="00C303BF"/>
    <w:rsid w:val="00C30DB7"/>
    <w:rsid w:val="00C32355"/>
    <w:rsid w:val="00C325FD"/>
    <w:rsid w:val="00C338BA"/>
    <w:rsid w:val="00C33AC9"/>
    <w:rsid w:val="00C347B2"/>
    <w:rsid w:val="00C35E06"/>
    <w:rsid w:val="00C36218"/>
    <w:rsid w:val="00C36328"/>
    <w:rsid w:val="00C37116"/>
    <w:rsid w:val="00C37790"/>
    <w:rsid w:val="00C4067F"/>
    <w:rsid w:val="00C40D38"/>
    <w:rsid w:val="00C41111"/>
    <w:rsid w:val="00C42397"/>
    <w:rsid w:val="00C42E56"/>
    <w:rsid w:val="00C43291"/>
    <w:rsid w:val="00C43635"/>
    <w:rsid w:val="00C438EB"/>
    <w:rsid w:val="00C44E88"/>
    <w:rsid w:val="00C522D4"/>
    <w:rsid w:val="00C523AB"/>
    <w:rsid w:val="00C531CE"/>
    <w:rsid w:val="00C538EC"/>
    <w:rsid w:val="00C55FCA"/>
    <w:rsid w:val="00C57A2E"/>
    <w:rsid w:val="00C6003B"/>
    <w:rsid w:val="00C63C8E"/>
    <w:rsid w:val="00C63DF7"/>
    <w:rsid w:val="00C63EAD"/>
    <w:rsid w:val="00C63F8C"/>
    <w:rsid w:val="00C6430A"/>
    <w:rsid w:val="00C643F6"/>
    <w:rsid w:val="00C65069"/>
    <w:rsid w:val="00C679DF"/>
    <w:rsid w:val="00C67C9F"/>
    <w:rsid w:val="00C70B68"/>
    <w:rsid w:val="00C71999"/>
    <w:rsid w:val="00C720D5"/>
    <w:rsid w:val="00C74426"/>
    <w:rsid w:val="00C748AD"/>
    <w:rsid w:val="00C74CE0"/>
    <w:rsid w:val="00C75B1D"/>
    <w:rsid w:val="00C75BCE"/>
    <w:rsid w:val="00C76A2D"/>
    <w:rsid w:val="00C76BC6"/>
    <w:rsid w:val="00C77380"/>
    <w:rsid w:val="00C81A24"/>
    <w:rsid w:val="00C82DDA"/>
    <w:rsid w:val="00C841B9"/>
    <w:rsid w:val="00C84A3E"/>
    <w:rsid w:val="00C84E8E"/>
    <w:rsid w:val="00C84F57"/>
    <w:rsid w:val="00C911E7"/>
    <w:rsid w:val="00C913ED"/>
    <w:rsid w:val="00C91BAE"/>
    <w:rsid w:val="00C953F5"/>
    <w:rsid w:val="00C97E8D"/>
    <w:rsid w:val="00C97EB1"/>
    <w:rsid w:val="00CA06AE"/>
    <w:rsid w:val="00CA06CD"/>
    <w:rsid w:val="00CA1096"/>
    <w:rsid w:val="00CA1238"/>
    <w:rsid w:val="00CA124E"/>
    <w:rsid w:val="00CA1BF4"/>
    <w:rsid w:val="00CA30F0"/>
    <w:rsid w:val="00CA4E6D"/>
    <w:rsid w:val="00CA5BC8"/>
    <w:rsid w:val="00CA5C65"/>
    <w:rsid w:val="00CB0FA4"/>
    <w:rsid w:val="00CB2EA9"/>
    <w:rsid w:val="00CB34F1"/>
    <w:rsid w:val="00CB3E85"/>
    <w:rsid w:val="00CB5FF9"/>
    <w:rsid w:val="00CB6BB7"/>
    <w:rsid w:val="00CB70DF"/>
    <w:rsid w:val="00CB7421"/>
    <w:rsid w:val="00CB7775"/>
    <w:rsid w:val="00CC0020"/>
    <w:rsid w:val="00CC0327"/>
    <w:rsid w:val="00CC3B57"/>
    <w:rsid w:val="00CC4921"/>
    <w:rsid w:val="00CC51FE"/>
    <w:rsid w:val="00CC5CDA"/>
    <w:rsid w:val="00CC6B42"/>
    <w:rsid w:val="00CC77A2"/>
    <w:rsid w:val="00CD2152"/>
    <w:rsid w:val="00CD4477"/>
    <w:rsid w:val="00CD47DE"/>
    <w:rsid w:val="00CD481B"/>
    <w:rsid w:val="00CD5C9B"/>
    <w:rsid w:val="00CD7C15"/>
    <w:rsid w:val="00CD7C5B"/>
    <w:rsid w:val="00CE0263"/>
    <w:rsid w:val="00CE0C81"/>
    <w:rsid w:val="00CE1439"/>
    <w:rsid w:val="00CE15F8"/>
    <w:rsid w:val="00CE168A"/>
    <w:rsid w:val="00CE54F2"/>
    <w:rsid w:val="00CE5799"/>
    <w:rsid w:val="00CE5CAE"/>
    <w:rsid w:val="00CE62C5"/>
    <w:rsid w:val="00CE6D8B"/>
    <w:rsid w:val="00CF09DD"/>
    <w:rsid w:val="00CF12D6"/>
    <w:rsid w:val="00CF1F4C"/>
    <w:rsid w:val="00CF1F99"/>
    <w:rsid w:val="00CF2DF4"/>
    <w:rsid w:val="00CF33D0"/>
    <w:rsid w:val="00CF4246"/>
    <w:rsid w:val="00CF4932"/>
    <w:rsid w:val="00CF63A2"/>
    <w:rsid w:val="00CF70C8"/>
    <w:rsid w:val="00D006AC"/>
    <w:rsid w:val="00D01E99"/>
    <w:rsid w:val="00D01EDF"/>
    <w:rsid w:val="00D02B43"/>
    <w:rsid w:val="00D0395E"/>
    <w:rsid w:val="00D04433"/>
    <w:rsid w:val="00D05C7B"/>
    <w:rsid w:val="00D06589"/>
    <w:rsid w:val="00D0691E"/>
    <w:rsid w:val="00D06C17"/>
    <w:rsid w:val="00D07C42"/>
    <w:rsid w:val="00D07D9F"/>
    <w:rsid w:val="00D07EEE"/>
    <w:rsid w:val="00D10D9E"/>
    <w:rsid w:val="00D12743"/>
    <w:rsid w:val="00D14355"/>
    <w:rsid w:val="00D14783"/>
    <w:rsid w:val="00D14BE9"/>
    <w:rsid w:val="00D174A6"/>
    <w:rsid w:val="00D175DC"/>
    <w:rsid w:val="00D2333B"/>
    <w:rsid w:val="00D23908"/>
    <w:rsid w:val="00D24E1F"/>
    <w:rsid w:val="00D24F83"/>
    <w:rsid w:val="00D25415"/>
    <w:rsid w:val="00D26162"/>
    <w:rsid w:val="00D264C8"/>
    <w:rsid w:val="00D26F1B"/>
    <w:rsid w:val="00D26F97"/>
    <w:rsid w:val="00D30DCA"/>
    <w:rsid w:val="00D323E8"/>
    <w:rsid w:val="00D33AFC"/>
    <w:rsid w:val="00D34722"/>
    <w:rsid w:val="00D35A62"/>
    <w:rsid w:val="00D3605D"/>
    <w:rsid w:val="00D364B1"/>
    <w:rsid w:val="00D37589"/>
    <w:rsid w:val="00D375B4"/>
    <w:rsid w:val="00D37924"/>
    <w:rsid w:val="00D37E8C"/>
    <w:rsid w:val="00D40757"/>
    <w:rsid w:val="00D40881"/>
    <w:rsid w:val="00D410C2"/>
    <w:rsid w:val="00D41BF0"/>
    <w:rsid w:val="00D4265E"/>
    <w:rsid w:val="00D445F2"/>
    <w:rsid w:val="00D45262"/>
    <w:rsid w:val="00D45345"/>
    <w:rsid w:val="00D505F7"/>
    <w:rsid w:val="00D51473"/>
    <w:rsid w:val="00D51C1E"/>
    <w:rsid w:val="00D5200A"/>
    <w:rsid w:val="00D523D0"/>
    <w:rsid w:val="00D52419"/>
    <w:rsid w:val="00D5273C"/>
    <w:rsid w:val="00D5274C"/>
    <w:rsid w:val="00D530C2"/>
    <w:rsid w:val="00D536D0"/>
    <w:rsid w:val="00D5390C"/>
    <w:rsid w:val="00D53ECB"/>
    <w:rsid w:val="00D54FEE"/>
    <w:rsid w:val="00D5560E"/>
    <w:rsid w:val="00D55C00"/>
    <w:rsid w:val="00D56E09"/>
    <w:rsid w:val="00D57017"/>
    <w:rsid w:val="00D603F3"/>
    <w:rsid w:val="00D60FA9"/>
    <w:rsid w:val="00D6133C"/>
    <w:rsid w:val="00D617A0"/>
    <w:rsid w:val="00D62E42"/>
    <w:rsid w:val="00D6474C"/>
    <w:rsid w:val="00D64DED"/>
    <w:rsid w:val="00D66C3C"/>
    <w:rsid w:val="00D67E8E"/>
    <w:rsid w:val="00D718CA"/>
    <w:rsid w:val="00D71FCE"/>
    <w:rsid w:val="00D72E5F"/>
    <w:rsid w:val="00D73A67"/>
    <w:rsid w:val="00D75689"/>
    <w:rsid w:val="00D7568B"/>
    <w:rsid w:val="00D7569E"/>
    <w:rsid w:val="00D75DE9"/>
    <w:rsid w:val="00D76A6F"/>
    <w:rsid w:val="00D7708A"/>
    <w:rsid w:val="00D807AF"/>
    <w:rsid w:val="00D855FB"/>
    <w:rsid w:val="00D9009E"/>
    <w:rsid w:val="00D90651"/>
    <w:rsid w:val="00D94376"/>
    <w:rsid w:val="00D946DF"/>
    <w:rsid w:val="00D947BE"/>
    <w:rsid w:val="00D94938"/>
    <w:rsid w:val="00D95316"/>
    <w:rsid w:val="00D9548A"/>
    <w:rsid w:val="00D95D65"/>
    <w:rsid w:val="00D95E34"/>
    <w:rsid w:val="00D96EE6"/>
    <w:rsid w:val="00DA17A9"/>
    <w:rsid w:val="00DA36D4"/>
    <w:rsid w:val="00DA3CC3"/>
    <w:rsid w:val="00DA4063"/>
    <w:rsid w:val="00DA4434"/>
    <w:rsid w:val="00DA449C"/>
    <w:rsid w:val="00DA45C6"/>
    <w:rsid w:val="00DA4683"/>
    <w:rsid w:val="00DA47F5"/>
    <w:rsid w:val="00DA4E65"/>
    <w:rsid w:val="00DA5EF0"/>
    <w:rsid w:val="00DA6B07"/>
    <w:rsid w:val="00DA7F5B"/>
    <w:rsid w:val="00DB007A"/>
    <w:rsid w:val="00DB38C8"/>
    <w:rsid w:val="00DB3964"/>
    <w:rsid w:val="00DB60A1"/>
    <w:rsid w:val="00DB6714"/>
    <w:rsid w:val="00DB6807"/>
    <w:rsid w:val="00DB7537"/>
    <w:rsid w:val="00DB7CCC"/>
    <w:rsid w:val="00DB7F09"/>
    <w:rsid w:val="00DC09B9"/>
    <w:rsid w:val="00DC0B3C"/>
    <w:rsid w:val="00DC1AF1"/>
    <w:rsid w:val="00DC1F6B"/>
    <w:rsid w:val="00DC223B"/>
    <w:rsid w:val="00DC2B52"/>
    <w:rsid w:val="00DC3E83"/>
    <w:rsid w:val="00DC400A"/>
    <w:rsid w:val="00DC4B25"/>
    <w:rsid w:val="00DC4E35"/>
    <w:rsid w:val="00DC4EA0"/>
    <w:rsid w:val="00DC57D2"/>
    <w:rsid w:val="00DC5A51"/>
    <w:rsid w:val="00DC5CD7"/>
    <w:rsid w:val="00DC64EA"/>
    <w:rsid w:val="00DC7283"/>
    <w:rsid w:val="00DC72FD"/>
    <w:rsid w:val="00DC7F72"/>
    <w:rsid w:val="00DD0624"/>
    <w:rsid w:val="00DD0736"/>
    <w:rsid w:val="00DD1F6E"/>
    <w:rsid w:val="00DD290A"/>
    <w:rsid w:val="00DD4C98"/>
    <w:rsid w:val="00DD53FB"/>
    <w:rsid w:val="00DD611B"/>
    <w:rsid w:val="00DD6843"/>
    <w:rsid w:val="00DD793B"/>
    <w:rsid w:val="00DD7D9B"/>
    <w:rsid w:val="00DE05DF"/>
    <w:rsid w:val="00DE1BBF"/>
    <w:rsid w:val="00DE2027"/>
    <w:rsid w:val="00DE2322"/>
    <w:rsid w:val="00DE2BF9"/>
    <w:rsid w:val="00DE4234"/>
    <w:rsid w:val="00DE4B0C"/>
    <w:rsid w:val="00DE53ED"/>
    <w:rsid w:val="00DE54D1"/>
    <w:rsid w:val="00DE6FB8"/>
    <w:rsid w:val="00DE701C"/>
    <w:rsid w:val="00DE7C34"/>
    <w:rsid w:val="00DE7C63"/>
    <w:rsid w:val="00DF01CE"/>
    <w:rsid w:val="00DF056B"/>
    <w:rsid w:val="00DF11A3"/>
    <w:rsid w:val="00DF1775"/>
    <w:rsid w:val="00DF18C7"/>
    <w:rsid w:val="00DF2703"/>
    <w:rsid w:val="00DF45C6"/>
    <w:rsid w:val="00DF5279"/>
    <w:rsid w:val="00DF5E78"/>
    <w:rsid w:val="00DF6BC6"/>
    <w:rsid w:val="00DF6D37"/>
    <w:rsid w:val="00E01960"/>
    <w:rsid w:val="00E02920"/>
    <w:rsid w:val="00E02DEE"/>
    <w:rsid w:val="00E03CA7"/>
    <w:rsid w:val="00E0516D"/>
    <w:rsid w:val="00E06017"/>
    <w:rsid w:val="00E066FE"/>
    <w:rsid w:val="00E077DA"/>
    <w:rsid w:val="00E102E1"/>
    <w:rsid w:val="00E104C7"/>
    <w:rsid w:val="00E11669"/>
    <w:rsid w:val="00E1232C"/>
    <w:rsid w:val="00E147CD"/>
    <w:rsid w:val="00E149D8"/>
    <w:rsid w:val="00E14EE2"/>
    <w:rsid w:val="00E17CD8"/>
    <w:rsid w:val="00E17D56"/>
    <w:rsid w:val="00E214DE"/>
    <w:rsid w:val="00E2253F"/>
    <w:rsid w:val="00E22E51"/>
    <w:rsid w:val="00E2376C"/>
    <w:rsid w:val="00E2601F"/>
    <w:rsid w:val="00E26126"/>
    <w:rsid w:val="00E30D2A"/>
    <w:rsid w:val="00E32C12"/>
    <w:rsid w:val="00E33A68"/>
    <w:rsid w:val="00E33E07"/>
    <w:rsid w:val="00E34561"/>
    <w:rsid w:val="00E34639"/>
    <w:rsid w:val="00E34ACA"/>
    <w:rsid w:val="00E357D4"/>
    <w:rsid w:val="00E35D67"/>
    <w:rsid w:val="00E35F68"/>
    <w:rsid w:val="00E361DB"/>
    <w:rsid w:val="00E3650E"/>
    <w:rsid w:val="00E4095E"/>
    <w:rsid w:val="00E40B9D"/>
    <w:rsid w:val="00E42866"/>
    <w:rsid w:val="00E42AA6"/>
    <w:rsid w:val="00E42D1B"/>
    <w:rsid w:val="00E4316D"/>
    <w:rsid w:val="00E44087"/>
    <w:rsid w:val="00E44B8B"/>
    <w:rsid w:val="00E4542E"/>
    <w:rsid w:val="00E45438"/>
    <w:rsid w:val="00E454CE"/>
    <w:rsid w:val="00E474BE"/>
    <w:rsid w:val="00E47713"/>
    <w:rsid w:val="00E47A0F"/>
    <w:rsid w:val="00E52507"/>
    <w:rsid w:val="00E52E83"/>
    <w:rsid w:val="00E5381F"/>
    <w:rsid w:val="00E54228"/>
    <w:rsid w:val="00E5491E"/>
    <w:rsid w:val="00E55364"/>
    <w:rsid w:val="00E55CDE"/>
    <w:rsid w:val="00E56373"/>
    <w:rsid w:val="00E56C61"/>
    <w:rsid w:val="00E57921"/>
    <w:rsid w:val="00E62206"/>
    <w:rsid w:val="00E62290"/>
    <w:rsid w:val="00E62ED2"/>
    <w:rsid w:val="00E64198"/>
    <w:rsid w:val="00E643F9"/>
    <w:rsid w:val="00E647DD"/>
    <w:rsid w:val="00E64EC7"/>
    <w:rsid w:val="00E65821"/>
    <w:rsid w:val="00E66520"/>
    <w:rsid w:val="00E677D7"/>
    <w:rsid w:val="00E678DD"/>
    <w:rsid w:val="00E71176"/>
    <w:rsid w:val="00E713E0"/>
    <w:rsid w:val="00E71A0E"/>
    <w:rsid w:val="00E71CCA"/>
    <w:rsid w:val="00E72324"/>
    <w:rsid w:val="00E738EC"/>
    <w:rsid w:val="00E74C20"/>
    <w:rsid w:val="00E750AB"/>
    <w:rsid w:val="00E76108"/>
    <w:rsid w:val="00E828AB"/>
    <w:rsid w:val="00E836B6"/>
    <w:rsid w:val="00E839DA"/>
    <w:rsid w:val="00E84A3E"/>
    <w:rsid w:val="00E86852"/>
    <w:rsid w:val="00E8696A"/>
    <w:rsid w:val="00E87241"/>
    <w:rsid w:val="00E931ED"/>
    <w:rsid w:val="00E94AFC"/>
    <w:rsid w:val="00E95F5E"/>
    <w:rsid w:val="00E968B8"/>
    <w:rsid w:val="00E96968"/>
    <w:rsid w:val="00E978D7"/>
    <w:rsid w:val="00E97C4B"/>
    <w:rsid w:val="00EA2C71"/>
    <w:rsid w:val="00EA32E2"/>
    <w:rsid w:val="00EA3BC4"/>
    <w:rsid w:val="00EA4356"/>
    <w:rsid w:val="00EA50D2"/>
    <w:rsid w:val="00EA530D"/>
    <w:rsid w:val="00EA58C9"/>
    <w:rsid w:val="00EA7A81"/>
    <w:rsid w:val="00EB0136"/>
    <w:rsid w:val="00EB2DB7"/>
    <w:rsid w:val="00EB3B2C"/>
    <w:rsid w:val="00EB5107"/>
    <w:rsid w:val="00EB63E5"/>
    <w:rsid w:val="00EB6E0E"/>
    <w:rsid w:val="00EB7CAC"/>
    <w:rsid w:val="00EC0850"/>
    <w:rsid w:val="00EC096B"/>
    <w:rsid w:val="00EC14A4"/>
    <w:rsid w:val="00EC4456"/>
    <w:rsid w:val="00EC4A19"/>
    <w:rsid w:val="00EC4AC4"/>
    <w:rsid w:val="00EC4CC9"/>
    <w:rsid w:val="00EC4F0E"/>
    <w:rsid w:val="00EC59F0"/>
    <w:rsid w:val="00EC608E"/>
    <w:rsid w:val="00EC7958"/>
    <w:rsid w:val="00EC7D39"/>
    <w:rsid w:val="00EC7DF2"/>
    <w:rsid w:val="00EC7FC2"/>
    <w:rsid w:val="00ED0AF0"/>
    <w:rsid w:val="00ED28CF"/>
    <w:rsid w:val="00EE0B92"/>
    <w:rsid w:val="00EE2178"/>
    <w:rsid w:val="00EE43EE"/>
    <w:rsid w:val="00EE4F64"/>
    <w:rsid w:val="00EE6190"/>
    <w:rsid w:val="00EE7104"/>
    <w:rsid w:val="00EF0200"/>
    <w:rsid w:val="00EF027A"/>
    <w:rsid w:val="00EF09C9"/>
    <w:rsid w:val="00EF19C5"/>
    <w:rsid w:val="00EF27E1"/>
    <w:rsid w:val="00EF41F1"/>
    <w:rsid w:val="00EF6B9F"/>
    <w:rsid w:val="00EF7F60"/>
    <w:rsid w:val="00F00278"/>
    <w:rsid w:val="00F006EA"/>
    <w:rsid w:val="00F01A8D"/>
    <w:rsid w:val="00F02151"/>
    <w:rsid w:val="00F02D7C"/>
    <w:rsid w:val="00F031A6"/>
    <w:rsid w:val="00F034C3"/>
    <w:rsid w:val="00F0509D"/>
    <w:rsid w:val="00F07D49"/>
    <w:rsid w:val="00F104D7"/>
    <w:rsid w:val="00F10778"/>
    <w:rsid w:val="00F11520"/>
    <w:rsid w:val="00F118B7"/>
    <w:rsid w:val="00F11A6E"/>
    <w:rsid w:val="00F1281D"/>
    <w:rsid w:val="00F13743"/>
    <w:rsid w:val="00F13E37"/>
    <w:rsid w:val="00F1435D"/>
    <w:rsid w:val="00F144C6"/>
    <w:rsid w:val="00F1475D"/>
    <w:rsid w:val="00F149F2"/>
    <w:rsid w:val="00F15047"/>
    <w:rsid w:val="00F15FC8"/>
    <w:rsid w:val="00F16496"/>
    <w:rsid w:val="00F16638"/>
    <w:rsid w:val="00F16C4D"/>
    <w:rsid w:val="00F20105"/>
    <w:rsid w:val="00F20DC3"/>
    <w:rsid w:val="00F20F3C"/>
    <w:rsid w:val="00F21B08"/>
    <w:rsid w:val="00F23DDD"/>
    <w:rsid w:val="00F24F75"/>
    <w:rsid w:val="00F25123"/>
    <w:rsid w:val="00F25F3F"/>
    <w:rsid w:val="00F26F49"/>
    <w:rsid w:val="00F2792B"/>
    <w:rsid w:val="00F306E3"/>
    <w:rsid w:val="00F31540"/>
    <w:rsid w:val="00F317E2"/>
    <w:rsid w:val="00F32899"/>
    <w:rsid w:val="00F32FB6"/>
    <w:rsid w:val="00F33019"/>
    <w:rsid w:val="00F33076"/>
    <w:rsid w:val="00F341E5"/>
    <w:rsid w:val="00F34D46"/>
    <w:rsid w:val="00F35199"/>
    <w:rsid w:val="00F36081"/>
    <w:rsid w:val="00F37778"/>
    <w:rsid w:val="00F37EBC"/>
    <w:rsid w:val="00F41645"/>
    <w:rsid w:val="00F4202D"/>
    <w:rsid w:val="00F420EF"/>
    <w:rsid w:val="00F44F4C"/>
    <w:rsid w:val="00F45341"/>
    <w:rsid w:val="00F46656"/>
    <w:rsid w:val="00F50C17"/>
    <w:rsid w:val="00F50D9C"/>
    <w:rsid w:val="00F51A16"/>
    <w:rsid w:val="00F542B8"/>
    <w:rsid w:val="00F542EA"/>
    <w:rsid w:val="00F552FE"/>
    <w:rsid w:val="00F56251"/>
    <w:rsid w:val="00F57AB9"/>
    <w:rsid w:val="00F60098"/>
    <w:rsid w:val="00F61388"/>
    <w:rsid w:val="00F6164A"/>
    <w:rsid w:val="00F63F59"/>
    <w:rsid w:val="00F644A0"/>
    <w:rsid w:val="00F6458F"/>
    <w:rsid w:val="00F65D89"/>
    <w:rsid w:val="00F66E9E"/>
    <w:rsid w:val="00F6798B"/>
    <w:rsid w:val="00F71AE9"/>
    <w:rsid w:val="00F72FC6"/>
    <w:rsid w:val="00F73B5A"/>
    <w:rsid w:val="00F7421F"/>
    <w:rsid w:val="00F75F6F"/>
    <w:rsid w:val="00F76540"/>
    <w:rsid w:val="00F77F04"/>
    <w:rsid w:val="00F8061B"/>
    <w:rsid w:val="00F80893"/>
    <w:rsid w:val="00F80DF1"/>
    <w:rsid w:val="00F8108D"/>
    <w:rsid w:val="00F81494"/>
    <w:rsid w:val="00F830DB"/>
    <w:rsid w:val="00F8319F"/>
    <w:rsid w:val="00F8380B"/>
    <w:rsid w:val="00F838D4"/>
    <w:rsid w:val="00F839CC"/>
    <w:rsid w:val="00F84BAC"/>
    <w:rsid w:val="00F84FFC"/>
    <w:rsid w:val="00F86916"/>
    <w:rsid w:val="00F874AB"/>
    <w:rsid w:val="00F87537"/>
    <w:rsid w:val="00F908EC"/>
    <w:rsid w:val="00F9166E"/>
    <w:rsid w:val="00F92BB5"/>
    <w:rsid w:val="00F94FEA"/>
    <w:rsid w:val="00F9584F"/>
    <w:rsid w:val="00F95C71"/>
    <w:rsid w:val="00F96607"/>
    <w:rsid w:val="00F976E7"/>
    <w:rsid w:val="00FA0B2B"/>
    <w:rsid w:val="00FA400E"/>
    <w:rsid w:val="00FA4E94"/>
    <w:rsid w:val="00FA56CD"/>
    <w:rsid w:val="00FA6ACA"/>
    <w:rsid w:val="00FA6AF1"/>
    <w:rsid w:val="00FA779B"/>
    <w:rsid w:val="00FA7B18"/>
    <w:rsid w:val="00FA7E7E"/>
    <w:rsid w:val="00FB093B"/>
    <w:rsid w:val="00FB1267"/>
    <w:rsid w:val="00FB24FC"/>
    <w:rsid w:val="00FB329F"/>
    <w:rsid w:val="00FB3597"/>
    <w:rsid w:val="00FB3B88"/>
    <w:rsid w:val="00FB3F0D"/>
    <w:rsid w:val="00FB519D"/>
    <w:rsid w:val="00FB681A"/>
    <w:rsid w:val="00FB6ABB"/>
    <w:rsid w:val="00FB6CAC"/>
    <w:rsid w:val="00FB79CF"/>
    <w:rsid w:val="00FB7A03"/>
    <w:rsid w:val="00FC008B"/>
    <w:rsid w:val="00FC00C1"/>
    <w:rsid w:val="00FC1EFC"/>
    <w:rsid w:val="00FC20FD"/>
    <w:rsid w:val="00FC2A12"/>
    <w:rsid w:val="00FC2F9E"/>
    <w:rsid w:val="00FC3035"/>
    <w:rsid w:val="00FC3353"/>
    <w:rsid w:val="00FC591A"/>
    <w:rsid w:val="00FC5A78"/>
    <w:rsid w:val="00FC5B4A"/>
    <w:rsid w:val="00FC5FAC"/>
    <w:rsid w:val="00FC7B11"/>
    <w:rsid w:val="00FD0001"/>
    <w:rsid w:val="00FD1364"/>
    <w:rsid w:val="00FD172D"/>
    <w:rsid w:val="00FD1A30"/>
    <w:rsid w:val="00FD4941"/>
    <w:rsid w:val="00FD70A0"/>
    <w:rsid w:val="00FD7A7F"/>
    <w:rsid w:val="00FD7FF2"/>
    <w:rsid w:val="00FE186B"/>
    <w:rsid w:val="00FE1A8B"/>
    <w:rsid w:val="00FE31B4"/>
    <w:rsid w:val="00FE32CE"/>
    <w:rsid w:val="00FE369C"/>
    <w:rsid w:val="00FE392D"/>
    <w:rsid w:val="00FE3BA0"/>
    <w:rsid w:val="00FE4B68"/>
    <w:rsid w:val="00FE4E50"/>
    <w:rsid w:val="00FE513E"/>
    <w:rsid w:val="00FE589B"/>
    <w:rsid w:val="00FE6200"/>
    <w:rsid w:val="00FE7A59"/>
    <w:rsid w:val="00FF0C35"/>
    <w:rsid w:val="00FF1915"/>
    <w:rsid w:val="00FF1F57"/>
    <w:rsid w:val="00FF2A2A"/>
    <w:rsid w:val="00FF2AD2"/>
    <w:rsid w:val="00FF3355"/>
    <w:rsid w:val="00FF3AB8"/>
    <w:rsid w:val="00FF481C"/>
    <w:rsid w:val="00FF4DBC"/>
    <w:rsid w:val="00FF572F"/>
    <w:rsid w:val="00FF5A5C"/>
    <w:rsid w:val="00FF6CA6"/>
    <w:rsid w:val="00FF7656"/>
    <w:rsid w:val="00FF79B9"/>
    <w:rsid w:val="00FF7D0D"/>
    <w:rsid w:val="00FF7F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427C"/>
    <w:rPr>
      <w:rFonts w:ascii="Times New Roman" w:eastAsia="MS Mincho" w:hAnsi="Times New Roman"/>
      <w:sz w:val="24"/>
      <w:szCs w:val="24"/>
      <w:lang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themeColor="text1"/>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basedOn w:val="DefaultParagraphFont"/>
    <w:link w:val="Heading1"/>
    <w:locked/>
    <w:rsid w:val="0056761D"/>
    <w:rPr>
      <w:rFonts w:ascii="Times New Roman" w:eastAsia="Times New Roman" w:hAnsi="Times New Roman"/>
      <w:b/>
      <w:bCs/>
      <w:color w:val="000000" w:themeColor="text1"/>
      <w:sz w:val="28"/>
      <w:szCs w:val="28"/>
      <w:lang w:eastAsia="ja-JP"/>
    </w:rPr>
  </w:style>
  <w:style w:type="character" w:customStyle="1" w:styleId="Heading2Char">
    <w:name w:val="Heading 2 Char"/>
    <w:basedOn w:val="DefaultParagraphFont"/>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basedOn w:val="DefaultParagraphFont"/>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basedOn w:val="DefaultParagraphFont"/>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basedOn w:val="DefaultParagraphFont"/>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basedOn w:val="DefaultParagraphFont"/>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basedOn w:val="DefaultParagraphFont"/>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basedOn w:val="DefaultParagraphFont"/>
    <w:uiPriority w:val="99"/>
    <w:rsid w:val="00E40B9D"/>
    <w:rPr>
      <w:rFonts w:cs="Times New Roman"/>
      <w:vertAlign w:val="superscript"/>
    </w:rPr>
  </w:style>
  <w:style w:type="character" w:customStyle="1" w:styleId="BalloonTextChar">
    <w:name w:val="Balloon Text Char"/>
    <w:basedOn w:val="DefaultParagraphFont"/>
    <w:link w:val="BalloonText"/>
    <w:semiHidden/>
    <w:locked/>
    <w:rsid w:val="00C55FCA"/>
    <w:rPr>
      <w:rFonts w:ascii="Tahoma" w:hAnsi="Tahoma" w:cs="Tahoma"/>
      <w:sz w:val="16"/>
      <w:szCs w:val="16"/>
      <w:lang w:eastAsia="lv-LV"/>
    </w:rPr>
  </w:style>
  <w:style w:type="character" w:styleId="CommentReference">
    <w:name w:val="annotation reference"/>
    <w:basedOn w:val="DefaultParagraphFont"/>
    <w:uiPriority w:val="99"/>
    <w:semiHidden/>
    <w:rsid w:val="008C7E52"/>
    <w:rPr>
      <w:rFonts w:cs="Times New Roman"/>
      <w:sz w:val="16"/>
      <w:szCs w:val="16"/>
    </w:rPr>
  </w:style>
  <w:style w:type="paragraph" w:styleId="CommentText">
    <w:name w:val="annotation text"/>
    <w:basedOn w:val="Normal"/>
    <w:link w:val="CommentTextChar"/>
    <w:uiPriority w:val="99"/>
    <w:semiHidden/>
    <w:rsid w:val="008C7E52"/>
    <w:rPr>
      <w:rFonts w:eastAsia="Times New Roman"/>
      <w:sz w:val="20"/>
      <w:szCs w:val="20"/>
      <w:lang w:val="en-AU" w:eastAsia="en-US"/>
    </w:rPr>
  </w:style>
  <w:style w:type="character" w:customStyle="1" w:styleId="CommentTextChar">
    <w:name w:val="Comment Text Char"/>
    <w:basedOn w:val="DefaultParagraphFont"/>
    <w:link w:val="CommentText"/>
    <w:uiPriority w:val="99"/>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basedOn w:val="CommentText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basedOn w:val="DefaultParagraphFont"/>
    <w:link w:val="EndnoteText"/>
    <w:locked/>
    <w:rsid w:val="00173555"/>
    <w:rPr>
      <w:rFonts w:ascii="Times New Roman" w:eastAsia="MS Mincho" w:hAnsi="Times New Roman" w:cs="Times New Roman"/>
      <w:lang w:eastAsia="ja-JP"/>
    </w:rPr>
  </w:style>
  <w:style w:type="character" w:styleId="EndnoteReference">
    <w:name w:val="endnote reference"/>
    <w:basedOn w:val="DefaultParagraphFont"/>
    <w:locked/>
    <w:rsid w:val="00173555"/>
    <w:rPr>
      <w:rFonts w:cs="Times New Roman"/>
      <w:vertAlign w:val="superscript"/>
    </w:rPr>
  </w:style>
  <w:style w:type="character" w:customStyle="1" w:styleId="apple-style-span">
    <w:name w:val="apple-style-span"/>
    <w:basedOn w:val="DefaultParagraphFont"/>
    <w:rsid w:val="00347B6B"/>
    <w:rPr>
      <w:rFonts w:cs="Times New Roman"/>
    </w:rPr>
  </w:style>
  <w:style w:type="character" w:customStyle="1" w:styleId="apple-converted-space">
    <w:name w:val="apple-converted-space"/>
    <w:basedOn w:val="DefaultParagraphFont"/>
    <w:rsid w:val="00347B6B"/>
    <w:rPr>
      <w:rFonts w:cs="Times New Roman"/>
    </w:rPr>
  </w:style>
  <w:style w:type="character" w:styleId="Strong">
    <w:name w:val="Strong"/>
    <w:basedOn w:val="DefaultParagraphFont"/>
    <w:qFormat/>
    <w:rsid w:val="007F6659"/>
    <w:rPr>
      <w:rFonts w:cs="Times New Roman"/>
      <w:b/>
      <w:bCs/>
    </w:rPr>
  </w:style>
  <w:style w:type="paragraph" w:styleId="NormalWeb">
    <w:name w:val="Normal (Web)"/>
    <w:aliases w:val="sākums"/>
    <w:basedOn w:val="Normal"/>
    <w:uiPriority w:val="99"/>
    <w:locked/>
    <w:rsid w:val="001106A2"/>
    <w:pPr>
      <w:spacing w:before="100" w:beforeAutospacing="1" w:after="100" w:afterAutospacing="1"/>
    </w:pPr>
    <w:rPr>
      <w:rFonts w:eastAsia="Times New Roman"/>
      <w:lang w:eastAsia="lv-LV"/>
    </w:rPr>
  </w:style>
  <w:style w:type="character" w:styleId="Emphasis">
    <w:name w:val="Emphasis"/>
    <w:basedOn w:val="DefaultParagraphFont"/>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eastAsia="ja-JP"/>
    </w:rPr>
  </w:style>
  <w:style w:type="table" w:styleId="TableGrid">
    <w:name w:val="Table Grid"/>
    <w:basedOn w:val="TableNormal"/>
    <w:rsid w:val="001A0C0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author">
    <w:name w:val="article-author"/>
    <w:basedOn w:val="DefaultParagraphFont"/>
    <w:rsid w:val="007A0A38"/>
    <w:rPr>
      <w:rFonts w:cs="Times New Roman"/>
    </w:rPr>
  </w:style>
  <w:style w:type="character" w:customStyle="1" w:styleId="article-time">
    <w:name w:val="article-time"/>
    <w:basedOn w:val="DefaultParagraphFont"/>
    <w:rsid w:val="007A0A38"/>
    <w:rPr>
      <w:rFonts w:cs="Times New Roman"/>
    </w:rPr>
  </w:style>
  <w:style w:type="paragraph" w:styleId="NoSpacing">
    <w:name w:val="No Spacing"/>
    <w:qFormat/>
    <w:rsid w:val="00BC524A"/>
    <w:rPr>
      <w:rFonts w:ascii="Times New Roman" w:eastAsia="MS Mincho" w:hAnsi="Times New Roman"/>
      <w:sz w:val="24"/>
      <w:szCs w:val="24"/>
      <w:lang w:eastAsia="ja-JP"/>
    </w:rPr>
  </w:style>
  <w:style w:type="paragraph" w:styleId="Title">
    <w:name w:val="Title"/>
    <w:basedOn w:val="Normal"/>
    <w:link w:val="TitleChar"/>
    <w:qFormat/>
    <w:rsid w:val="00CE0C81"/>
    <w:pPr>
      <w:jc w:val="center"/>
    </w:pPr>
    <w:rPr>
      <w:rFonts w:eastAsia="Times New Roman"/>
      <w:sz w:val="28"/>
      <w:szCs w:val="20"/>
      <w:lang w:eastAsia="en-US"/>
    </w:rPr>
  </w:style>
  <w:style w:type="character" w:customStyle="1" w:styleId="TitleChar">
    <w:name w:val="Title Char"/>
    <w:basedOn w:val="DefaultParagraphFont"/>
    <w:link w:val="Title"/>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77D44"/>
    <w:rPr>
      <w:rFonts w:eastAsiaTheme="minorHAnsi" w:cstheme="minorBidi"/>
      <w:sz w:val="22"/>
      <w:szCs w:val="21"/>
      <w:lang w:eastAsia="en-US"/>
    </w:rPr>
  </w:style>
  <w:style w:type="character" w:styleId="FollowedHyperlink">
    <w:name w:val="FollowedHyperlink"/>
    <w:basedOn w:val="DefaultParagraphFont"/>
    <w:locked/>
    <w:rsid w:val="00CD7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427C"/>
    <w:rPr>
      <w:rFonts w:ascii="Times New Roman" w:eastAsia="MS Mincho" w:hAnsi="Times New Roman"/>
      <w:sz w:val="24"/>
      <w:szCs w:val="24"/>
      <w:lang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themeColor="text1"/>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basedOn w:val="DefaultParagraphFont"/>
    <w:link w:val="Heading1"/>
    <w:locked/>
    <w:rsid w:val="0056761D"/>
    <w:rPr>
      <w:rFonts w:ascii="Times New Roman" w:eastAsia="Times New Roman" w:hAnsi="Times New Roman"/>
      <w:b/>
      <w:bCs/>
      <w:color w:val="000000" w:themeColor="text1"/>
      <w:sz w:val="28"/>
      <w:szCs w:val="28"/>
      <w:lang w:eastAsia="ja-JP"/>
    </w:rPr>
  </w:style>
  <w:style w:type="character" w:customStyle="1" w:styleId="Heading2Char">
    <w:name w:val="Heading 2 Char"/>
    <w:basedOn w:val="DefaultParagraphFont"/>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basedOn w:val="DefaultParagraphFont"/>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basedOn w:val="DefaultParagraphFont"/>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basedOn w:val="DefaultParagraphFont"/>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basedOn w:val="DefaultParagraphFont"/>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basedOn w:val="DefaultParagraphFont"/>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basedOn w:val="DefaultParagraphFont"/>
    <w:uiPriority w:val="99"/>
    <w:rsid w:val="00E40B9D"/>
    <w:rPr>
      <w:rFonts w:cs="Times New Roman"/>
      <w:vertAlign w:val="superscript"/>
    </w:rPr>
  </w:style>
  <w:style w:type="character" w:customStyle="1" w:styleId="BalloonTextChar">
    <w:name w:val="Balloon Text Char"/>
    <w:basedOn w:val="DefaultParagraphFont"/>
    <w:link w:val="BalloonText"/>
    <w:semiHidden/>
    <w:locked/>
    <w:rsid w:val="00C55FCA"/>
    <w:rPr>
      <w:rFonts w:ascii="Tahoma" w:hAnsi="Tahoma" w:cs="Tahoma"/>
      <w:sz w:val="16"/>
      <w:szCs w:val="16"/>
      <w:lang w:eastAsia="lv-LV"/>
    </w:rPr>
  </w:style>
  <w:style w:type="character" w:styleId="CommentReference">
    <w:name w:val="annotation reference"/>
    <w:basedOn w:val="DefaultParagraphFont"/>
    <w:uiPriority w:val="99"/>
    <w:semiHidden/>
    <w:rsid w:val="008C7E52"/>
    <w:rPr>
      <w:rFonts w:cs="Times New Roman"/>
      <w:sz w:val="16"/>
      <w:szCs w:val="16"/>
    </w:rPr>
  </w:style>
  <w:style w:type="paragraph" w:styleId="CommentText">
    <w:name w:val="annotation text"/>
    <w:basedOn w:val="Normal"/>
    <w:link w:val="CommentTextChar"/>
    <w:uiPriority w:val="99"/>
    <w:semiHidden/>
    <w:rsid w:val="008C7E52"/>
    <w:rPr>
      <w:rFonts w:eastAsia="Times New Roman"/>
      <w:sz w:val="20"/>
      <w:szCs w:val="20"/>
      <w:lang w:val="en-AU" w:eastAsia="en-US"/>
    </w:rPr>
  </w:style>
  <w:style w:type="character" w:customStyle="1" w:styleId="CommentTextChar">
    <w:name w:val="Comment Text Char"/>
    <w:basedOn w:val="DefaultParagraphFont"/>
    <w:link w:val="CommentText"/>
    <w:uiPriority w:val="99"/>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basedOn w:val="CommentText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basedOn w:val="DefaultParagraphFont"/>
    <w:link w:val="EndnoteText"/>
    <w:locked/>
    <w:rsid w:val="00173555"/>
    <w:rPr>
      <w:rFonts w:ascii="Times New Roman" w:eastAsia="MS Mincho" w:hAnsi="Times New Roman" w:cs="Times New Roman"/>
      <w:lang w:eastAsia="ja-JP"/>
    </w:rPr>
  </w:style>
  <w:style w:type="character" w:styleId="EndnoteReference">
    <w:name w:val="endnote reference"/>
    <w:basedOn w:val="DefaultParagraphFont"/>
    <w:locked/>
    <w:rsid w:val="00173555"/>
    <w:rPr>
      <w:rFonts w:cs="Times New Roman"/>
      <w:vertAlign w:val="superscript"/>
    </w:rPr>
  </w:style>
  <w:style w:type="character" w:customStyle="1" w:styleId="apple-style-span">
    <w:name w:val="apple-style-span"/>
    <w:basedOn w:val="DefaultParagraphFont"/>
    <w:rsid w:val="00347B6B"/>
    <w:rPr>
      <w:rFonts w:cs="Times New Roman"/>
    </w:rPr>
  </w:style>
  <w:style w:type="character" w:customStyle="1" w:styleId="apple-converted-space">
    <w:name w:val="apple-converted-space"/>
    <w:basedOn w:val="DefaultParagraphFont"/>
    <w:rsid w:val="00347B6B"/>
    <w:rPr>
      <w:rFonts w:cs="Times New Roman"/>
    </w:rPr>
  </w:style>
  <w:style w:type="character" w:styleId="Strong">
    <w:name w:val="Strong"/>
    <w:basedOn w:val="DefaultParagraphFont"/>
    <w:qFormat/>
    <w:rsid w:val="007F6659"/>
    <w:rPr>
      <w:rFonts w:cs="Times New Roman"/>
      <w:b/>
      <w:bCs/>
    </w:rPr>
  </w:style>
  <w:style w:type="paragraph" w:styleId="NormalWeb">
    <w:name w:val="Normal (Web)"/>
    <w:aliases w:val="sākums"/>
    <w:basedOn w:val="Normal"/>
    <w:uiPriority w:val="99"/>
    <w:locked/>
    <w:rsid w:val="001106A2"/>
    <w:pPr>
      <w:spacing w:before="100" w:beforeAutospacing="1" w:after="100" w:afterAutospacing="1"/>
    </w:pPr>
    <w:rPr>
      <w:rFonts w:eastAsia="Times New Roman"/>
      <w:lang w:eastAsia="lv-LV"/>
    </w:rPr>
  </w:style>
  <w:style w:type="character" w:styleId="Emphasis">
    <w:name w:val="Emphasis"/>
    <w:basedOn w:val="DefaultParagraphFont"/>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eastAsia="ja-JP"/>
    </w:rPr>
  </w:style>
  <w:style w:type="table" w:styleId="TableGrid">
    <w:name w:val="Table Grid"/>
    <w:basedOn w:val="TableNormal"/>
    <w:rsid w:val="001A0C0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author">
    <w:name w:val="article-author"/>
    <w:basedOn w:val="DefaultParagraphFont"/>
    <w:rsid w:val="007A0A38"/>
    <w:rPr>
      <w:rFonts w:cs="Times New Roman"/>
    </w:rPr>
  </w:style>
  <w:style w:type="character" w:customStyle="1" w:styleId="article-time">
    <w:name w:val="article-time"/>
    <w:basedOn w:val="DefaultParagraphFont"/>
    <w:rsid w:val="007A0A38"/>
    <w:rPr>
      <w:rFonts w:cs="Times New Roman"/>
    </w:rPr>
  </w:style>
  <w:style w:type="paragraph" w:styleId="NoSpacing">
    <w:name w:val="No Spacing"/>
    <w:qFormat/>
    <w:rsid w:val="00BC524A"/>
    <w:rPr>
      <w:rFonts w:ascii="Times New Roman" w:eastAsia="MS Mincho" w:hAnsi="Times New Roman"/>
      <w:sz w:val="24"/>
      <w:szCs w:val="24"/>
      <w:lang w:eastAsia="ja-JP"/>
    </w:rPr>
  </w:style>
  <w:style w:type="paragraph" w:styleId="Title">
    <w:name w:val="Title"/>
    <w:basedOn w:val="Normal"/>
    <w:link w:val="TitleChar"/>
    <w:qFormat/>
    <w:rsid w:val="00CE0C81"/>
    <w:pPr>
      <w:jc w:val="center"/>
    </w:pPr>
    <w:rPr>
      <w:rFonts w:eastAsia="Times New Roman"/>
      <w:sz w:val="28"/>
      <w:szCs w:val="20"/>
      <w:lang w:eastAsia="en-US"/>
    </w:rPr>
  </w:style>
  <w:style w:type="character" w:customStyle="1" w:styleId="TitleChar">
    <w:name w:val="Title Char"/>
    <w:basedOn w:val="DefaultParagraphFont"/>
    <w:link w:val="Title"/>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77D44"/>
    <w:rPr>
      <w:rFonts w:eastAsiaTheme="minorHAnsi" w:cstheme="minorBidi"/>
      <w:sz w:val="22"/>
      <w:szCs w:val="21"/>
      <w:lang w:eastAsia="en-US"/>
    </w:rPr>
  </w:style>
  <w:style w:type="character" w:styleId="FollowedHyperlink">
    <w:name w:val="FollowedHyperlink"/>
    <w:basedOn w:val="DefaultParagraphFont"/>
    <w:locked/>
    <w:rsid w:val="00CD7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45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225"/>
                                  <w:divBdr>
                                    <w:top w:val="dotted" w:sz="6" w:space="11" w:color="BBBBBB"/>
                                    <w:left w:val="none" w:sz="0" w:space="0" w:color="auto"/>
                                    <w:bottom w:val="none" w:sz="0" w:space="0" w:color="auto"/>
                                    <w:right w:val="none" w:sz="0" w:space="0" w:color="auto"/>
                                  </w:divBdr>
                                </w:div>
                                <w:div w:id="227">
                                  <w:marLeft w:val="0"/>
                                  <w:marRight w:val="0"/>
                                  <w:marTop w:val="0"/>
                                  <w:marBottom w:val="225"/>
                                  <w:divBdr>
                                    <w:top w:val="dotted" w:sz="6" w:space="11" w:color="BBBBBB"/>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
                                  <w:marLeft w:val="0"/>
                                  <w:marRight w:val="0"/>
                                  <w:marTop w:val="0"/>
                                  <w:marBottom w:val="225"/>
                                  <w:divBdr>
                                    <w:top w:val="dotted" w:sz="6" w:space="11" w:color="BBBBBB"/>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450"/>
                                  <w:divBdr>
                                    <w:top w:val="none" w:sz="0" w:space="0" w:color="auto"/>
                                    <w:left w:val="none" w:sz="0" w:space="0" w:color="auto"/>
                                    <w:bottom w:val="none" w:sz="0" w:space="0" w:color="auto"/>
                                    <w:right w:val="none" w:sz="0" w:space="0" w:color="auto"/>
                                  </w:divBdr>
                                  <w:divsChild>
                                    <w:div w:id="220">
                                      <w:marLeft w:val="0"/>
                                      <w:marRight w:val="0"/>
                                      <w:marTop w:val="0"/>
                                      <w:marBottom w:val="225"/>
                                      <w:divBdr>
                                        <w:top w:val="dotted" w:sz="6" w:space="11" w:color="BBBBBB"/>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45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45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45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25"/>
                                  <w:divBdr>
                                    <w:top w:val="dotted" w:sz="6" w:space="11" w:color="BBBBBB"/>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225"/>
                                  <w:divBdr>
                                    <w:top w:val="dotted" w:sz="6" w:space="11" w:color="BBBBBB"/>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225"/>
                                  <w:divBdr>
                                    <w:top w:val="dotted" w:sz="6" w:space="11" w:color="BBBBBB"/>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4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45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
                          <w:marLeft w:val="0"/>
                          <w:marRight w:val="0"/>
                          <w:marTop w:val="0"/>
                          <w:marBottom w:val="45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45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25"/>
                                  <w:divBdr>
                                    <w:top w:val="dotted" w:sz="6" w:space="11" w:color="BBBBBB"/>
                                    <w:left w:val="none" w:sz="0" w:space="0" w:color="auto"/>
                                    <w:bottom w:val="none" w:sz="0" w:space="0" w:color="auto"/>
                                    <w:right w:val="none" w:sz="0" w:space="0" w:color="auto"/>
                                  </w:divBdr>
                                </w:div>
                                <w:div w:id="36">
                                  <w:marLeft w:val="0"/>
                                  <w:marRight w:val="0"/>
                                  <w:marTop w:val="0"/>
                                  <w:marBottom w:val="225"/>
                                  <w:divBdr>
                                    <w:top w:val="dotted" w:sz="6" w:space="11" w:color="BBBBBB"/>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225"/>
                                  <w:divBdr>
                                    <w:top w:val="dotted" w:sz="6" w:space="11" w:color="BBBBBB"/>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45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450"/>
                                  <w:divBdr>
                                    <w:top w:val="none" w:sz="0" w:space="0" w:color="auto"/>
                                    <w:left w:val="none" w:sz="0" w:space="0" w:color="auto"/>
                                    <w:bottom w:val="none" w:sz="0" w:space="0" w:color="auto"/>
                                    <w:right w:val="none" w:sz="0" w:space="0" w:color="auto"/>
                                  </w:divBdr>
                                  <w:divsChild>
                                    <w:div w:id="149">
                                      <w:marLeft w:val="0"/>
                                      <w:marRight w:val="0"/>
                                      <w:marTop w:val="0"/>
                                      <w:marBottom w:val="225"/>
                                      <w:divBdr>
                                        <w:top w:val="dotted" w:sz="6" w:space="11" w:color="BBBBBB"/>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
                          <w:marLeft w:val="0"/>
                          <w:marRight w:val="0"/>
                          <w:marTop w:val="0"/>
                          <w:marBottom w:val="45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45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45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4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25"/>
                                  <w:divBdr>
                                    <w:top w:val="dotted" w:sz="6" w:space="11" w:color="BBBBBB"/>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225"/>
                                  <w:divBdr>
                                    <w:top w:val="dotted" w:sz="6" w:space="11" w:color="BBBBBB"/>
                                    <w:left w:val="none" w:sz="0" w:space="0" w:color="auto"/>
                                    <w:bottom w:val="none" w:sz="0" w:space="0" w:color="auto"/>
                                    <w:right w:val="none" w:sz="0" w:space="0" w:color="auto"/>
                                  </w:divBdr>
                                </w:div>
                                <w:div w:id="102">
                                  <w:marLeft w:val="0"/>
                                  <w:marRight w:val="0"/>
                                  <w:marTop w:val="0"/>
                                  <w:marBottom w:val="225"/>
                                  <w:divBdr>
                                    <w:top w:val="dotted" w:sz="6" w:space="11" w:color="BBBBBB"/>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
                          <w:marLeft w:val="0"/>
                          <w:marRight w:val="0"/>
                          <w:marTop w:val="0"/>
                          <w:marBottom w:val="45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dotted" w:sz="6" w:space="11" w:color="BBBBBB"/>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225"/>
                                  <w:divBdr>
                                    <w:top w:val="dotted" w:sz="6" w:space="11" w:color="BBBBBB"/>
                                    <w:left w:val="none" w:sz="0" w:space="0" w:color="auto"/>
                                    <w:bottom w:val="none" w:sz="0" w:space="0" w:color="auto"/>
                                    <w:right w:val="none" w:sz="0" w:space="0" w:color="auto"/>
                                  </w:divBdr>
                                </w:div>
                                <w:div w:id="118">
                                  <w:marLeft w:val="0"/>
                                  <w:marRight w:val="0"/>
                                  <w:marTop w:val="0"/>
                                  <w:marBottom w:val="225"/>
                                  <w:divBdr>
                                    <w:top w:val="dotted" w:sz="6" w:space="11" w:color="BBBBBB"/>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5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450"/>
                                  <w:divBdr>
                                    <w:top w:val="none" w:sz="0" w:space="0" w:color="auto"/>
                                    <w:left w:val="none" w:sz="0" w:space="0" w:color="auto"/>
                                    <w:bottom w:val="none" w:sz="0" w:space="0" w:color="auto"/>
                                    <w:right w:val="none" w:sz="0" w:space="0" w:color="auto"/>
                                  </w:divBdr>
                                  <w:divsChild>
                                    <w:div w:id="54">
                                      <w:marLeft w:val="0"/>
                                      <w:marRight w:val="0"/>
                                      <w:marTop w:val="0"/>
                                      <w:marBottom w:val="225"/>
                                      <w:divBdr>
                                        <w:top w:val="dotted" w:sz="6" w:space="11" w:color="BBBBBB"/>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
                          <w:marLeft w:val="0"/>
                          <w:marRight w:val="0"/>
                          <w:marTop w:val="0"/>
                          <w:marBottom w:val="4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225"/>
                                  <w:divBdr>
                                    <w:top w:val="dotted" w:sz="6" w:space="11" w:color="BBBBBB"/>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225"/>
                                  <w:divBdr>
                                    <w:top w:val="dotted" w:sz="6" w:space="11" w:color="BBBBBB"/>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225"/>
                                  <w:divBdr>
                                    <w:top w:val="dotted" w:sz="6" w:space="11" w:color="BBBBBB"/>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45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450"/>
                                  <w:divBdr>
                                    <w:top w:val="none" w:sz="0" w:space="0" w:color="auto"/>
                                    <w:left w:val="none" w:sz="0" w:space="0" w:color="auto"/>
                                    <w:bottom w:val="none" w:sz="0" w:space="0" w:color="auto"/>
                                    <w:right w:val="none" w:sz="0" w:space="0" w:color="auto"/>
                                  </w:divBdr>
                                  <w:divsChild>
                                    <w:div w:id="159">
                                      <w:marLeft w:val="0"/>
                                      <w:marRight w:val="0"/>
                                      <w:marTop w:val="0"/>
                                      <w:marBottom w:val="225"/>
                                      <w:divBdr>
                                        <w:top w:val="dotted" w:sz="6" w:space="11" w:color="BBBBBB"/>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
                          <w:marLeft w:val="0"/>
                          <w:marRight w:val="0"/>
                          <w:marTop w:val="0"/>
                          <w:marBottom w:val="45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450"/>
                                  <w:divBdr>
                                    <w:top w:val="none" w:sz="0" w:space="0" w:color="auto"/>
                                    <w:left w:val="none" w:sz="0" w:space="0" w:color="auto"/>
                                    <w:bottom w:val="none" w:sz="0" w:space="0" w:color="auto"/>
                                    <w:right w:val="none" w:sz="0" w:space="0" w:color="auto"/>
                                  </w:divBdr>
                                  <w:divsChild>
                                    <w:div w:id="66">
                                      <w:marLeft w:val="0"/>
                                      <w:marRight w:val="0"/>
                                      <w:marTop w:val="0"/>
                                      <w:marBottom w:val="225"/>
                                      <w:divBdr>
                                        <w:top w:val="dotted" w:sz="6" w:space="11" w:color="BBBBBB"/>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
                                  <w:marLeft w:val="0"/>
                                  <w:marRight w:val="0"/>
                                  <w:marTop w:val="0"/>
                                  <w:marBottom w:val="450"/>
                                  <w:divBdr>
                                    <w:top w:val="none" w:sz="0" w:space="0" w:color="auto"/>
                                    <w:left w:val="none" w:sz="0" w:space="0" w:color="auto"/>
                                    <w:bottom w:val="none" w:sz="0" w:space="0" w:color="auto"/>
                                    <w:right w:val="none" w:sz="0" w:space="0" w:color="auto"/>
                                  </w:divBdr>
                                  <w:divsChild>
                                    <w:div w:id="147">
                                      <w:marLeft w:val="0"/>
                                      <w:marRight w:val="0"/>
                                      <w:marTop w:val="0"/>
                                      <w:marBottom w:val="225"/>
                                      <w:divBdr>
                                        <w:top w:val="dotted" w:sz="6" w:space="11" w:color="BBBBBB"/>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225"/>
                                  <w:divBdr>
                                    <w:top w:val="dotted" w:sz="6" w:space="11" w:color="BBBBBB"/>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225"/>
                                  <w:divBdr>
                                    <w:top w:val="dotted" w:sz="6" w:space="11" w:color="BBBBBB"/>
                                    <w:left w:val="none" w:sz="0" w:space="0" w:color="auto"/>
                                    <w:bottom w:val="none" w:sz="0" w:space="0" w:color="auto"/>
                                    <w:right w:val="none" w:sz="0" w:space="0" w:color="auto"/>
                                  </w:divBdr>
                                </w:div>
                                <w:div w:id="167">
                                  <w:marLeft w:val="0"/>
                                  <w:marRight w:val="0"/>
                                  <w:marTop w:val="0"/>
                                  <w:marBottom w:val="225"/>
                                  <w:divBdr>
                                    <w:top w:val="dotted" w:sz="6" w:space="11" w:color="BBBBBB"/>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45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53">
                              <w:marLeft w:val="27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450"/>
                                  <w:divBdr>
                                    <w:top w:val="none" w:sz="0" w:space="0" w:color="auto"/>
                                    <w:left w:val="none" w:sz="0" w:space="0" w:color="auto"/>
                                    <w:bottom w:val="none" w:sz="0" w:space="0" w:color="auto"/>
                                    <w:right w:val="none" w:sz="0" w:space="0" w:color="auto"/>
                                  </w:divBdr>
                                </w:div>
                                <w:div w:id="242">
                                  <w:marLeft w:val="0"/>
                                  <w:marRight w:val="0"/>
                                  <w:marTop w:val="0"/>
                                  <w:marBottom w:val="45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
                      <w:marLeft w:val="0"/>
                      <w:marRight w:val="0"/>
                      <w:marTop w:val="0"/>
                      <w:marBottom w:val="450"/>
                      <w:divBdr>
                        <w:top w:val="none" w:sz="0" w:space="0" w:color="auto"/>
                        <w:left w:val="none" w:sz="0" w:space="0" w:color="auto"/>
                        <w:bottom w:val="none" w:sz="0" w:space="0" w:color="auto"/>
                        <w:right w:val="none" w:sz="0" w:space="0" w:color="auto"/>
                      </w:divBdr>
                      <w:divsChild>
                        <w:div w:id="156">
                          <w:marLeft w:val="0"/>
                          <w:marRight w:val="0"/>
                          <w:marTop w:val="0"/>
                          <w:marBottom w:val="225"/>
                          <w:divBdr>
                            <w:top w:val="dotted" w:sz="6" w:space="11" w:color="BBBBBB"/>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
                      <w:marLeft w:val="0"/>
                      <w:marRight w:val="0"/>
                      <w:marTop w:val="0"/>
                      <w:marBottom w:val="45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6" w:space="4" w:color="990000"/>
                            <w:left w:val="single" w:sz="6" w:space="4" w:color="990000"/>
                            <w:bottom w:val="single" w:sz="6" w:space="4" w:color="990000"/>
                            <w:right w:val="single" w:sz="6" w:space="4" w:color="990000"/>
                          </w:divBdr>
                        </w:div>
                        <w:div w:id="151">
                          <w:marLeft w:val="0"/>
                          <w:marRight w:val="0"/>
                          <w:marTop w:val="0"/>
                          <w:marBottom w:val="0"/>
                          <w:divBdr>
                            <w:top w:val="single" w:sz="6" w:space="4" w:color="990000"/>
                            <w:left w:val="single" w:sz="6" w:space="4" w:color="990000"/>
                            <w:bottom w:val="single" w:sz="6" w:space="4" w:color="990000"/>
                            <w:right w:val="single" w:sz="6" w:space="4" w:color="990000"/>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0"/>
                      <w:divBdr>
                        <w:top w:val="none" w:sz="0" w:space="0" w:color="auto"/>
                        <w:left w:val="none" w:sz="0" w:space="0" w:color="auto"/>
                        <w:bottom w:val="none" w:sz="0" w:space="0" w:color="auto"/>
                        <w:right w:val="none" w:sz="0" w:space="0" w:color="auto"/>
                      </w:divBdr>
                    </w:div>
                    <w:div w:id="84">
                      <w:marLeft w:val="0"/>
                      <w:marRight w:val="0"/>
                      <w:marTop w:val="0"/>
                      <w:marBottom w:val="450"/>
                      <w:divBdr>
                        <w:top w:val="none" w:sz="0" w:space="0" w:color="auto"/>
                        <w:left w:val="none" w:sz="0" w:space="0" w:color="auto"/>
                        <w:bottom w:val="none" w:sz="0" w:space="0" w:color="auto"/>
                        <w:right w:val="none" w:sz="0" w:space="0" w:color="auto"/>
                      </w:divBdr>
                    </w:div>
                    <w:div w:id="87">
                      <w:marLeft w:val="0"/>
                      <w:marRight w:val="0"/>
                      <w:marTop w:val="0"/>
                      <w:marBottom w:val="450"/>
                      <w:divBdr>
                        <w:top w:val="none" w:sz="0" w:space="0" w:color="auto"/>
                        <w:left w:val="none" w:sz="0" w:space="0" w:color="auto"/>
                        <w:bottom w:val="none" w:sz="0" w:space="0" w:color="auto"/>
                        <w:right w:val="none" w:sz="0" w:space="0" w:color="auto"/>
                      </w:divBdr>
                    </w:div>
                    <w:div w:id="138">
                      <w:marLeft w:val="0"/>
                      <w:marRight w:val="0"/>
                      <w:marTop w:val="0"/>
                      <w:marBottom w:val="450"/>
                      <w:divBdr>
                        <w:top w:val="none" w:sz="0" w:space="0" w:color="auto"/>
                        <w:left w:val="none" w:sz="0" w:space="0" w:color="auto"/>
                        <w:bottom w:val="none" w:sz="0" w:space="0" w:color="auto"/>
                        <w:right w:val="none" w:sz="0" w:space="0" w:color="auto"/>
                      </w:divBdr>
                      <w:divsChild>
                        <w:div w:id="29">
                          <w:marLeft w:val="0"/>
                          <w:marRight w:val="0"/>
                          <w:marTop w:val="0"/>
                          <w:marBottom w:val="225"/>
                          <w:divBdr>
                            <w:top w:val="dotted" w:sz="6" w:space="11" w:color="BBBBBB"/>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
                      <w:marLeft w:val="0"/>
                      <w:marRight w:val="0"/>
                      <w:marTop w:val="0"/>
                      <w:marBottom w:val="4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45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450"/>
                      <w:divBdr>
                        <w:top w:val="none" w:sz="0" w:space="0" w:color="auto"/>
                        <w:left w:val="none" w:sz="0" w:space="0" w:color="auto"/>
                        <w:bottom w:val="none" w:sz="0" w:space="0" w:color="auto"/>
                        <w:right w:val="none" w:sz="0" w:space="0" w:color="auto"/>
                      </w:divBdr>
                      <w:divsChild>
                        <w:div w:id="38">
                          <w:marLeft w:val="0"/>
                          <w:marRight w:val="0"/>
                          <w:marTop w:val="0"/>
                          <w:marBottom w:val="225"/>
                          <w:divBdr>
                            <w:top w:val="dotted" w:sz="6" w:space="11" w:color="BBBBBB"/>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45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45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single" w:sz="36" w:space="11" w:color="990000"/>
                        <w:bottom w:val="none" w:sz="0" w:space="0" w:color="auto"/>
                        <w:right w:val="none" w:sz="0" w:space="0" w:color="auto"/>
                      </w:divBdr>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263"/>
              <w:marBottom w:val="0"/>
              <w:divBdr>
                <w:top w:val="none" w:sz="0" w:space="0" w:color="auto"/>
                <w:left w:val="none" w:sz="0" w:space="0" w:color="auto"/>
                <w:bottom w:val="none" w:sz="0" w:space="0" w:color="auto"/>
                <w:right w:val="none" w:sz="0" w:space="0" w:color="auto"/>
              </w:divBdr>
              <w:divsChild>
                <w:div w:id="63">
                  <w:marLeft w:val="351"/>
                  <w:marRight w:val="351"/>
                  <w:marTop w:val="0"/>
                  <w:marBottom w:val="0"/>
                  <w:divBdr>
                    <w:top w:val="none" w:sz="0" w:space="0" w:color="auto"/>
                    <w:left w:val="none" w:sz="0" w:space="0" w:color="auto"/>
                    <w:bottom w:val="none" w:sz="0" w:space="0" w:color="auto"/>
                    <w:right w:val="none" w:sz="0" w:space="0" w:color="auto"/>
                  </w:divBdr>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225"/>
      <w:divBdr>
        <w:top w:val="none" w:sz="0" w:space="0" w:color="auto"/>
        <w:left w:val="none" w:sz="0" w:space="0" w:color="auto"/>
        <w:bottom w:val="none" w:sz="0" w:space="0" w:color="auto"/>
        <w:right w:val="none" w:sz="0" w:space="0" w:color="auto"/>
      </w:divBdr>
      <w:divsChild>
        <w:div w:id="182">
          <w:marLeft w:val="0"/>
          <w:marRight w:val="0"/>
          <w:marTop w:val="9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40"/>
          <w:marBottom w:val="0"/>
          <w:divBdr>
            <w:top w:val="none" w:sz="0" w:space="0" w:color="auto"/>
            <w:left w:val="none" w:sz="0" w:space="0" w:color="auto"/>
            <w:bottom w:val="none" w:sz="0" w:space="0" w:color="auto"/>
            <w:right w:val="none" w:sz="0" w:space="0" w:color="auto"/>
          </w:divBdr>
        </w:div>
        <w:div w:id="188">
          <w:marLeft w:val="979"/>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40"/>
          <w:marBottom w:val="0"/>
          <w:divBdr>
            <w:top w:val="none" w:sz="0" w:space="0" w:color="auto"/>
            <w:left w:val="none" w:sz="0" w:space="0" w:color="auto"/>
            <w:bottom w:val="none" w:sz="0" w:space="0" w:color="auto"/>
            <w:right w:val="none" w:sz="0" w:space="0" w:color="auto"/>
          </w:divBdr>
        </w:div>
        <w:div w:id="191">
          <w:marLeft w:val="0"/>
          <w:marRight w:val="0"/>
          <w:marTop w:val="40"/>
          <w:marBottom w:val="0"/>
          <w:divBdr>
            <w:top w:val="none" w:sz="0" w:space="0" w:color="auto"/>
            <w:left w:val="none" w:sz="0" w:space="0" w:color="auto"/>
            <w:bottom w:val="none" w:sz="0" w:space="0" w:color="auto"/>
            <w:right w:val="none" w:sz="0" w:space="0" w:color="auto"/>
          </w:divBdr>
        </w:div>
        <w:div w:id="192">
          <w:marLeft w:val="979"/>
          <w:marRight w:val="0"/>
          <w:marTop w:val="0"/>
          <w:marBottom w:val="0"/>
          <w:divBdr>
            <w:top w:val="none" w:sz="0" w:space="0" w:color="auto"/>
            <w:left w:val="none" w:sz="0" w:space="0" w:color="auto"/>
            <w:bottom w:val="none" w:sz="0" w:space="0" w:color="auto"/>
            <w:right w:val="none" w:sz="0" w:space="0" w:color="auto"/>
          </w:divBdr>
        </w:div>
        <w:div w:id="194">
          <w:marLeft w:val="418"/>
          <w:marRight w:val="0"/>
          <w:marTop w:val="40"/>
          <w:marBottom w:val="0"/>
          <w:divBdr>
            <w:top w:val="none" w:sz="0" w:space="0" w:color="auto"/>
            <w:left w:val="none" w:sz="0" w:space="0" w:color="auto"/>
            <w:bottom w:val="none" w:sz="0" w:space="0" w:color="auto"/>
            <w:right w:val="none" w:sz="0" w:space="0" w:color="auto"/>
          </w:divBdr>
        </w:div>
        <w:div w:id="200">
          <w:marLeft w:val="0"/>
          <w:marRight w:val="0"/>
          <w:marTop w:val="40"/>
          <w:marBottom w:val="0"/>
          <w:divBdr>
            <w:top w:val="none" w:sz="0" w:space="0" w:color="auto"/>
            <w:left w:val="none" w:sz="0" w:space="0" w:color="auto"/>
            <w:bottom w:val="none" w:sz="0" w:space="0" w:color="auto"/>
            <w:right w:val="none" w:sz="0" w:space="0" w:color="auto"/>
          </w:divBdr>
        </w:div>
        <w:div w:id="202">
          <w:marLeft w:val="979"/>
          <w:marRight w:val="0"/>
          <w:marTop w:val="0"/>
          <w:marBottom w:val="0"/>
          <w:divBdr>
            <w:top w:val="none" w:sz="0" w:space="0" w:color="auto"/>
            <w:left w:val="none" w:sz="0" w:space="0" w:color="auto"/>
            <w:bottom w:val="none" w:sz="0" w:space="0" w:color="auto"/>
            <w:right w:val="none" w:sz="0" w:space="0" w:color="auto"/>
          </w:divBdr>
        </w:div>
        <w:div w:id="204">
          <w:marLeft w:val="418"/>
          <w:marRight w:val="0"/>
          <w:marTop w:val="0"/>
          <w:marBottom w:val="0"/>
          <w:divBdr>
            <w:top w:val="none" w:sz="0" w:space="0" w:color="auto"/>
            <w:left w:val="none" w:sz="0" w:space="0" w:color="auto"/>
            <w:bottom w:val="none" w:sz="0" w:space="0" w:color="auto"/>
            <w:right w:val="none" w:sz="0" w:space="0" w:color="auto"/>
          </w:divBdr>
        </w:div>
        <w:div w:id="207">
          <w:marLeft w:val="965"/>
          <w:marRight w:val="0"/>
          <w:marTop w:val="0"/>
          <w:marBottom w:val="0"/>
          <w:divBdr>
            <w:top w:val="none" w:sz="0" w:space="0" w:color="auto"/>
            <w:left w:val="none" w:sz="0" w:space="0" w:color="auto"/>
            <w:bottom w:val="none" w:sz="0" w:space="0" w:color="auto"/>
            <w:right w:val="none" w:sz="0" w:space="0" w:color="auto"/>
          </w:divBdr>
        </w:div>
        <w:div w:id="212">
          <w:marLeft w:val="979"/>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80"/>
          <w:marBottom w:val="0"/>
          <w:divBdr>
            <w:top w:val="none" w:sz="0" w:space="0" w:color="auto"/>
            <w:left w:val="none" w:sz="0" w:space="0" w:color="auto"/>
            <w:bottom w:val="none" w:sz="0" w:space="0" w:color="auto"/>
            <w:right w:val="none" w:sz="0" w:space="0" w:color="auto"/>
          </w:divBdr>
        </w:div>
        <w:div w:id="185">
          <w:marLeft w:val="0"/>
          <w:marRight w:val="0"/>
          <w:marTop w:val="80"/>
          <w:marBottom w:val="0"/>
          <w:divBdr>
            <w:top w:val="none" w:sz="0" w:space="0" w:color="auto"/>
            <w:left w:val="none" w:sz="0" w:space="0" w:color="auto"/>
            <w:bottom w:val="none" w:sz="0" w:space="0" w:color="auto"/>
            <w:right w:val="none" w:sz="0" w:space="0" w:color="auto"/>
          </w:divBdr>
        </w:div>
        <w:div w:id="193">
          <w:marLeft w:val="288"/>
          <w:marRight w:val="0"/>
          <w:marTop w:val="40"/>
          <w:marBottom w:val="0"/>
          <w:divBdr>
            <w:top w:val="none" w:sz="0" w:space="0" w:color="auto"/>
            <w:left w:val="none" w:sz="0" w:space="0" w:color="auto"/>
            <w:bottom w:val="none" w:sz="0" w:space="0" w:color="auto"/>
            <w:right w:val="none" w:sz="0" w:space="0" w:color="auto"/>
          </w:divBdr>
        </w:div>
        <w:div w:id="197">
          <w:marLeft w:val="965"/>
          <w:marRight w:val="0"/>
          <w:marTop w:val="0"/>
          <w:marBottom w:val="0"/>
          <w:divBdr>
            <w:top w:val="none" w:sz="0" w:space="0" w:color="auto"/>
            <w:left w:val="none" w:sz="0" w:space="0" w:color="auto"/>
            <w:bottom w:val="none" w:sz="0" w:space="0" w:color="auto"/>
            <w:right w:val="none" w:sz="0" w:space="0" w:color="auto"/>
          </w:divBdr>
        </w:div>
        <w:div w:id="199">
          <w:marLeft w:val="288"/>
          <w:marRight w:val="0"/>
          <w:marTop w:val="40"/>
          <w:marBottom w:val="0"/>
          <w:divBdr>
            <w:top w:val="none" w:sz="0" w:space="0" w:color="auto"/>
            <w:left w:val="none" w:sz="0" w:space="0" w:color="auto"/>
            <w:bottom w:val="none" w:sz="0" w:space="0" w:color="auto"/>
            <w:right w:val="none" w:sz="0" w:space="0" w:color="auto"/>
          </w:divBdr>
        </w:div>
        <w:div w:id="201">
          <w:marLeft w:val="418"/>
          <w:marRight w:val="0"/>
          <w:marTop w:val="80"/>
          <w:marBottom w:val="0"/>
          <w:divBdr>
            <w:top w:val="none" w:sz="0" w:space="0" w:color="auto"/>
            <w:left w:val="none" w:sz="0" w:space="0" w:color="auto"/>
            <w:bottom w:val="none" w:sz="0" w:space="0" w:color="auto"/>
            <w:right w:val="none" w:sz="0" w:space="0" w:color="auto"/>
          </w:divBdr>
        </w:div>
        <w:div w:id="203">
          <w:marLeft w:val="288"/>
          <w:marRight w:val="0"/>
          <w:marTop w:val="40"/>
          <w:marBottom w:val="0"/>
          <w:divBdr>
            <w:top w:val="none" w:sz="0" w:space="0" w:color="auto"/>
            <w:left w:val="none" w:sz="0" w:space="0" w:color="auto"/>
            <w:bottom w:val="none" w:sz="0" w:space="0" w:color="auto"/>
            <w:right w:val="none" w:sz="0" w:space="0" w:color="auto"/>
          </w:divBdr>
        </w:div>
        <w:div w:id="209">
          <w:marLeft w:val="0"/>
          <w:marRight w:val="0"/>
          <w:marTop w:val="80"/>
          <w:marBottom w:val="0"/>
          <w:divBdr>
            <w:top w:val="none" w:sz="0" w:space="0" w:color="auto"/>
            <w:left w:val="none" w:sz="0" w:space="0" w:color="auto"/>
            <w:bottom w:val="none" w:sz="0" w:space="0" w:color="auto"/>
            <w:right w:val="none" w:sz="0" w:space="0" w:color="auto"/>
          </w:divBdr>
        </w:div>
        <w:div w:id="211">
          <w:marLeft w:val="965"/>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80"/>
          <w:marBottom w:val="0"/>
          <w:divBdr>
            <w:top w:val="none" w:sz="0" w:space="0" w:color="auto"/>
            <w:left w:val="none" w:sz="0" w:space="0" w:color="auto"/>
            <w:bottom w:val="none" w:sz="0" w:space="0" w:color="auto"/>
            <w:right w:val="none" w:sz="0" w:space="0" w:color="auto"/>
          </w:divBdr>
        </w:div>
        <w:div w:id="215">
          <w:marLeft w:val="0"/>
          <w:marRight w:val="0"/>
          <w:marTop w:val="8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170025958">
      <w:bodyDiv w:val="1"/>
      <w:marLeft w:val="0"/>
      <w:marRight w:val="0"/>
      <w:marTop w:val="0"/>
      <w:marBottom w:val="0"/>
      <w:divBdr>
        <w:top w:val="none" w:sz="0" w:space="0" w:color="auto"/>
        <w:left w:val="none" w:sz="0" w:space="0" w:color="auto"/>
        <w:bottom w:val="none" w:sz="0" w:space="0" w:color="auto"/>
        <w:right w:val="none" w:sz="0" w:space="0" w:color="auto"/>
      </w:divBdr>
    </w:div>
    <w:div w:id="258367018">
      <w:bodyDiv w:val="1"/>
      <w:marLeft w:val="0"/>
      <w:marRight w:val="0"/>
      <w:marTop w:val="0"/>
      <w:marBottom w:val="0"/>
      <w:divBdr>
        <w:top w:val="none" w:sz="0" w:space="0" w:color="auto"/>
        <w:left w:val="none" w:sz="0" w:space="0" w:color="auto"/>
        <w:bottom w:val="none" w:sz="0" w:space="0" w:color="auto"/>
        <w:right w:val="none" w:sz="0" w:space="0" w:color="auto"/>
      </w:divBdr>
    </w:div>
    <w:div w:id="258372058">
      <w:bodyDiv w:val="1"/>
      <w:marLeft w:val="0"/>
      <w:marRight w:val="0"/>
      <w:marTop w:val="0"/>
      <w:marBottom w:val="0"/>
      <w:divBdr>
        <w:top w:val="none" w:sz="0" w:space="0" w:color="auto"/>
        <w:left w:val="none" w:sz="0" w:space="0" w:color="auto"/>
        <w:bottom w:val="none" w:sz="0" w:space="0" w:color="auto"/>
        <w:right w:val="none" w:sz="0" w:space="0" w:color="auto"/>
      </w:divBdr>
    </w:div>
    <w:div w:id="454713971">
      <w:bodyDiv w:val="1"/>
      <w:marLeft w:val="0"/>
      <w:marRight w:val="0"/>
      <w:marTop w:val="0"/>
      <w:marBottom w:val="0"/>
      <w:divBdr>
        <w:top w:val="none" w:sz="0" w:space="0" w:color="auto"/>
        <w:left w:val="none" w:sz="0" w:space="0" w:color="auto"/>
        <w:bottom w:val="none" w:sz="0" w:space="0" w:color="auto"/>
        <w:right w:val="none" w:sz="0" w:space="0" w:color="auto"/>
      </w:divBdr>
    </w:div>
    <w:div w:id="516887387">
      <w:bodyDiv w:val="1"/>
      <w:marLeft w:val="0"/>
      <w:marRight w:val="0"/>
      <w:marTop w:val="0"/>
      <w:marBottom w:val="0"/>
      <w:divBdr>
        <w:top w:val="none" w:sz="0" w:space="0" w:color="auto"/>
        <w:left w:val="none" w:sz="0" w:space="0" w:color="auto"/>
        <w:bottom w:val="none" w:sz="0" w:space="0" w:color="auto"/>
        <w:right w:val="none" w:sz="0" w:space="0" w:color="auto"/>
      </w:divBdr>
      <w:divsChild>
        <w:div w:id="190264851">
          <w:marLeft w:val="878"/>
          <w:marRight w:val="0"/>
          <w:marTop w:val="0"/>
          <w:marBottom w:val="0"/>
          <w:divBdr>
            <w:top w:val="none" w:sz="0" w:space="0" w:color="auto"/>
            <w:left w:val="none" w:sz="0" w:space="0" w:color="auto"/>
            <w:bottom w:val="none" w:sz="0" w:space="0" w:color="auto"/>
            <w:right w:val="none" w:sz="0" w:space="0" w:color="auto"/>
          </w:divBdr>
        </w:div>
      </w:divsChild>
    </w:div>
    <w:div w:id="628585258">
      <w:bodyDiv w:val="1"/>
      <w:marLeft w:val="0"/>
      <w:marRight w:val="0"/>
      <w:marTop w:val="0"/>
      <w:marBottom w:val="0"/>
      <w:divBdr>
        <w:top w:val="none" w:sz="0" w:space="0" w:color="auto"/>
        <w:left w:val="none" w:sz="0" w:space="0" w:color="auto"/>
        <w:bottom w:val="none" w:sz="0" w:space="0" w:color="auto"/>
        <w:right w:val="none" w:sz="0" w:space="0" w:color="auto"/>
      </w:divBdr>
      <w:divsChild>
        <w:div w:id="1082409713">
          <w:marLeft w:val="878"/>
          <w:marRight w:val="0"/>
          <w:marTop w:val="0"/>
          <w:marBottom w:val="0"/>
          <w:divBdr>
            <w:top w:val="none" w:sz="0" w:space="0" w:color="auto"/>
            <w:left w:val="none" w:sz="0" w:space="0" w:color="auto"/>
            <w:bottom w:val="none" w:sz="0" w:space="0" w:color="auto"/>
            <w:right w:val="none" w:sz="0" w:space="0" w:color="auto"/>
          </w:divBdr>
        </w:div>
      </w:divsChild>
    </w:div>
    <w:div w:id="849635544">
      <w:bodyDiv w:val="1"/>
      <w:marLeft w:val="0"/>
      <w:marRight w:val="0"/>
      <w:marTop w:val="0"/>
      <w:marBottom w:val="0"/>
      <w:divBdr>
        <w:top w:val="none" w:sz="0" w:space="0" w:color="auto"/>
        <w:left w:val="none" w:sz="0" w:space="0" w:color="auto"/>
        <w:bottom w:val="none" w:sz="0" w:space="0" w:color="auto"/>
        <w:right w:val="none" w:sz="0" w:space="0" w:color="auto"/>
      </w:divBdr>
    </w:div>
    <w:div w:id="898203620">
      <w:bodyDiv w:val="1"/>
      <w:marLeft w:val="0"/>
      <w:marRight w:val="0"/>
      <w:marTop w:val="0"/>
      <w:marBottom w:val="0"/>
      <w:divBdr>
        <w:top w:val="none" w:sz="0" w:space="0" w:color="auto"/>
        <w:left w:val="none" w:sz="0" w:space="0" w:color="auto"/>
        <w:bottom w:val="none" w:sz="0" w:space="0" w:color="auto"/>
        <w:right w:val="none" w:sz="0" w:space="0" w:color="auto"/>
      </w:divBdr>
    </w:div>
    <w:div w:id="1004623101">
      <w:bodyDiv w:val="1"/>
      <w:marLeft w:val="0"/>
      <w:marRight w:val="0"/>
      <w:marTop w:val="0"/>
      <w:marBottom w:val="0"/>
      <w:divBdr>
        <w:top w:val="none" w:sz="0" w:space="0" w:color="auto"/>
        <w:left w:val="none" w:sz="0" w:space="0" w:color="auto"/>
        <w:bottom w:val="none" w:sz="0" w:space="0" w:color="auto"/>
        <w:right w:val="none" w:sz="0" w:space="0" w:color="auto"/>
      </w:divBdr>
    </w:div>
    <w:div w:id="1046955062">
      <w:bodyDiv w:val="1"/>
      <w:marLeft w:val="0"/>
      <w:marRight w:val="0"/>
      <w:marTop w:val="0"/>
      <w:marBottom w:val="0"/>
      <w:divBdr>
        <w:top w:val="none" w:sz="0" w:space="0" w:color="auto"/>
        <w:left w:val="none" w:sz="0" w:space="0" w:color="auto"/>
        <w:bottom w:val="none" w:sz="0" w:space="0" w:color="auto"/>
        <w:right w:val="none" w:sz="0" w:space="0" w:color="auto"/>
      </w:divBdr>
      <w:divsChild>
        <w:div w:id="1595817112">
          <w:marLeft w:val="1426"/>
          <w:marRight w:val="0"/>
          <w:marTop w:val="67"/>
          <w:marBottom w:val="0"/>
          <w:divBdr>
            <w:top w:val="none" w:sz="0" w:space="0" w:color="auto"/>
            <w:left w:val="none" w:sz="0" w:space="0" w:color="auto"/>
            <w:bottom w:val="none" w:sz="0" w:space="0" w:color="auto"/>
            <w:right w:val="none" w:sz="0" w:space="0" w:color="auto"/>
          </w:divBdr>
        </w:div>
      </w:divsChild>
    </w:div>
    <w:div w:id="1054356662">
      <w:bodyDiv w:val="1"/>
      <w:marLeft w:val="0"/>
      <w:marRight w:val="0"/>
      <w:marTop w:val="0"/>
      <w:marBottom w:val="0"/>
      <w:divBdr>
        <w:top w:val="none" w:sz="0" w:space="0" w:color="auto"/>
        <w:left w:val="none" w:sz="0" w:space="0" w:color="auto"/>
        <w:bottom w:val="none" w:sz="0" w:space="0" w:color="auto"/>
        <w:right w:val="none" w:sz="0" w:space="0" w:color="auto"/>
      </w:divBdr>
    </w:div>
    <w:div w:id="1095056022">
      <w:bodyDiv w:val="1"/>
      <w:marLeft w:val="0"/>
      <w:marRight w:val="0"/>
      <w:marTop w:val="0"/>
      <w:marBottom w:val="0"/>
      <w:divBdr>
        <w:top w:val="none" w:sz="0" w:space="0" w:color="auto"/>
        <w:left w:val="none" w:sz="0" w:space="0" w:color="auto"/>
        <w:bottom w:val="none" w:sz="0" w:space="0" w:color="auto"/>
        <w:right w:val="none" w:sz="0" w:space="0" w:color="auto"/>
      </w:divBdr>
    </w:div>
    <w:div w:id="1277181838">
      <w:bodyDiv w:val="1"/>
      <w:marLeft w:val="0"/>
      <w:marRight w:val="0"/>
      <w:marTop w:val="0"/>
      <w:marBottom w:val="0"/>
      <w:divBdr>
        <w:top w:val="none" w:sz="0" w:space="0" w:color="auto"/>
        <w:left w:val="none" w:sz="0" w:space="0" w:color="auto"/>
        <w:bottom w:val="none" w:sz="0" w:space="0" w:color="auto"/>
        <w:right w:val="none" w:sz="0" w:space="0" w:color="auto"/>
      </w:divBdr>
    </w:div>
    <w:div w:id="1744526415">
      <w:bodyDiv w:val="1"/>
      <w:marLeft w:val="0"/>
      <w:marRight w:val="0"/>
      <w:marTop w:val="0"/>
      <w:marBottom w:val="0"/>
      <w:divBdr>
        <w:top w:val="none" w:sz="0" w:space="0" w:color="auto"/>
        <w:left w:val="none" w:sz="0" w:space="0" w:color="auto"/>
        <w:bottom w:val="none" w:sz="0" w:space="0" w:color="auto"/>
        <w:right w:val="none" w:sz="0" w:space="0" w:color="auto"/>
      </w:divBdr>
    </w:div>
    <w:div w:id="1770739685">
      <w:bodyDiv w:val="1"/>
      <w:marLeft w:val="0"/>
      <w:marRight w:val="0"/>
      <w:marTop w:val="0"/>
      <w:marBottom w:val="0"/>
      <w:divBdr>
        <w:top w:val="none" w:sz="0" w:space="0" w:color="auto"/>
        <w:left w:val="none" w:sz="0" w:space="0" w:color="auto"/>
        <w:bottom w:val="none" w:sz="0" w:space="0" w:color="auto"/>
        <w:right w:val="none" w:sz="0" w:space="0" w:color="auto"/>
      </w:divBdr>
    </w:div>
    <w:div w:id="1984120962">
      <w:bodyDiv w:val="1"/>
      <w:marLeft w:val="0"/>
      <w:marRight w:val="0"/>
      <w:marTop w:val="0"/>
      <w:marBottom w:val="0"/>
      <w:divBdr>
        <w:top w:val="none" w:sz="0" w:space="0" w:color="auto"/>
        <w:left w:val="none" w:sz="0" w:space="0" w:color="auto"/>
        <w:bottom w:val="none" w:sz="0" w:space="0" w:color="auto"/>
        <w:right w:val="none" w:sz="0" w:space="0" w:color="auto"/>
      </w:divBdr>
    </w:div>
    <w:div w:id="2124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AE8C-0CD2-4993-94EF-A6F34F1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13</Pages>
  <Words>19957</Words>
  <Characters>11377</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Nacionālās industriālās politikas pamatnostādnēs paredzēto uzdevumu un pasākumu plāns 2014.-2016.gadam</vt:lpstr>
      <vt:lpstr>Par ārvalstu tiešo investīciju politikas</vt:lpstr>
    </vt:vector>
  </TitlesOfParts>
  <Company>LR Ekonomikas ministrija</Company>
  <LinksUpToDate>false</LinksUpToDate>
  <CharactersWithSpaces>31272</CharactersWithSpaces>
  <SharedDoc>false</SharedDoc>
  <HLinks>
    <vt:vector size="12" baseType="variant">
      <vt:variant>
        <vt:i4>7471145</vt:i4>
      </vt:variant>
      <vt:variant>
        <vt:i4>3</vt:i4>
      </vt:variant>
      <vt:variant>
        <vt:i4>0</vt:i4>
      </vt:variant>
      <vt:variant>
        <vt:i4>5</vt:i4>
      </vt:variant>
      <vt:variant>
        <vt:lpwstr>http://www.likumi.lv/doc.php?id=219069</vt:lpwstr>
      </vt:variant>
      <vt:variant>
        <vt:lpwstr/>
      </vt:variant>
      <vt:variant>
        <vt:i4>7471145</vt:i4>
      </vt:variant>
      <vt:variant>
        <vt:i4>0</vt:i4>
      </vt:variant>
      <vt:variant>
        <vt:i4>0</vt:i4>
      </vt:variant>
      <vt:variant>
        <vt:i4>5</vt:i4>
      </vt:variant>
      <vt:variant>
        <vt:lpwstr>http://www.likumi.lv/doc.php?id=219069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industriālās politikas pamatnostādnēs paredzēto uzdevumu un pasākumu plāns 2014.-2016.gadam</dc:title>
  <dc:subject>4.pielikums</dc:subject>
  <dc:creator>Kristaps.Soms@em.gov.lv</dc:creator>
  <cp:keywords/>
  <dc:description>Kristaps Soms_x000d_
67013299_x000d_
kristaps.soms@em.gov.lv</dc:description>
  <cp:lastModifiedBy>Kristaps Soms</cp:lastModifiedBy>
  <cp:revision>65</cp:revision>
  <cp:lastPrinted>2013-04-19T08:27:00Z</cp:lastPrinted>
  <dcterms:created xsi:type="dcterms:W3CDTF">2012-12-03T07:22:00Z</dcterms:created>
  <dcterms:modified xsi:type="dcterms:W3CDTF">2013-05-14T06:56:00Z</dcterms:modified>
</cp:coreProperties>
</file>