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18" w:rsidRPr="00E54EC7" w:rsidRDefault="001A2E94" w:rsidP="00FE41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Pielikums </w:t>
      </w:r>
    </w:p>
    <w:p w:rsidR="00E54EC7" w:rsidRDefault="00E54EC7" w:rsidP="00E54E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4EC7">
        <w:rPr>
          <w:rFonts w:ascii="Times New Roman" w:hAnsi="Times New Roman" w:cs="Times New Roman"/>
          <w:color w:val="000000"/>
          <w:sz w:val="28"/>
          <w:szCs w:val="28"/>
        </w:rPr>
        <w:t xml:space="preserve">Informatīvajam ziņojumam „Komplekss risinājums </w:t>
      </w:r>
    </w:p>
    <w:p w:rsidR="00B27675" w:rsidRPr="00E54EC7" w:rsidRDefault="00E54EC7" w:rsidP="00E54E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4EC7">
        <w:rPr>
          <w:rFonts w:ascii="Times New Roman" w:hAnsi="Times New Roman" w:cs="Times New Roman"/>
          <w:color w:val="000000"/>
          <w:sz w:val="28"/>
          <w:szCs w:val="28"/>
        </w:rPr>
        <w:t>elektroenerģijas tirgus problemātikai”</w:t>
      </w:r>
    </w:p>
    <w:p w:rsidR="00E54EC7" w:rsidRDefault="00E54EC7" w:rsidP="00E54E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1F3" w:rsidRPr="00EA280F" w:rsidRDefault="00FE41F3" w:rsidP="00B276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Informācija par komersantiem, kas </w:t>
      </w:r>
      <w:r w:rsidR="00B94C11" w:rsidRPr="00EA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laika posmā no 2013. gada 1. janvāra līdz 2013. gada 1. jūlijam </w:t>
      </w:r>
      <w:r w:rsidRPr="00EA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ir uzsākuši pārdot elektroenerģiju obligātā iepirkuma ietvaros</w:t>
      </w:r>
    </w:p>
    <w:p w:rsidR="00FE41F3" w:rsidRPr="00B27675" w:rsidRDefault="00FE41F3" w:rsidP="00FE41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260"/>
        <w:gridCol w:w="1417"/>
        <w:gridCol w:w="1875"/>
        <w:gridCol w:w="1527"/>
        <w:gridCol w:w="4994"/>
      </w:tblGrid>
      <w:tr w:rsidR="00B27675" w:rsidRPr="00B27675" w:rsidTr="00B27675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N.p.k.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Komersants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1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 xml:space="preserve">Uzstādītā </w:t>
            </w:r>
            <w:r w:rsidR="001510D7"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elektriskā j</w:t>
            </w: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auda, MW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Ekspluatācijas sākuma datums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Obligātā iepirkuma sākuma datums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Stacijas adrese</w:t>
            </w:r>
          </w:p>
        </w:tc>
      </w:tr>
      <w:tr w:rsidR="00B27675" w:rsidRPr="00B27675" w:rsidTr="00B94C11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Koģenerācijas stacijas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Biznesa centrs TOMO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0,802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27.12.2012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31.01.2013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Rīga, Raunas iela 44a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DLRR ENERĢIJA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1,698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1510D7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Daugavpils, Marijas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iela 1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ENERGO EM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Sala, Salas pagasts, Kalna iela 3a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RĒZEKNES SILTUMTĪKLI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Rēzekne, 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M.Rancāna</w:t>
            </w:r>
            <w:proofErr w:type="spellEnd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iela 5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ROJAS SILTUMS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24.05.2013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24.05.2013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Krimuldas pagasts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„Meldernieki”,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ST.MARTIN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02.01.2013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02.01.2013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Ropažu novads, Ropaži, 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Pagastmāja-parks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proofErr w:type="spellStart"/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UniEnergy</w:t>
            </w:r>
            <w:proofErr w:type="spellEnd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27.06.2013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Jūrmala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Viestura iela 24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Zaļā Dārzniecība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26.06.2013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26.06.2013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Mārupes novads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Jaunmārupe, Mazcenu aleja 41</w:t>
            </w:r>
          </w:p>
        </w:tc>
      </w:tr>
      <w:tr w:rsidR="00B27675" w:rsidRPr="00B27675" w:rsidTr="00B94C11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Biogāzes stacijas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AGROFIRMA TĒRVETE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2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Tērvetes novads,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27675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Jētnieki</w:t>
            </w:r>
            <w:proofErr w:type="spellEnd"/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Agro Lestene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” 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(II kārta)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Tukuma novads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Lestenes pagasts, Lestene, </w:t>
            </w:r>
            <w:r w:rsidR="001510D7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„Agro Lestene”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KS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BALTIJAS DĀRZEŅI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07.02.2013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07.02.2013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Salaspils novads, 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Jaunbajāri</w:t>
            </w:r>
            <w:proofErr w:type="spellEnd"/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BĒRZI BIO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04.02.2013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04.02.2013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2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Mālpils novads,</w:t>
            </w:r>
            <w:r w:rsidR="00B27675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Bērzi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Brakšķi Enerģija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2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Jelgavas novads, Līvbērzes pagasts, </w:t>
            </w:r>
            <w:r w:rsidR="00B27675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Brakšķi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DRUVAS UNGURI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Saldus pagasts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„</w:t>
            </w:r>
            <w:proofErr w:type="spellStart"/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Jaunstraumēni</w:t>
            </w:r>
            <w:proofErr w:type="spellEnd"/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INTERNATIONAL INVESTENTS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0,499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31.05.2013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31.05.2013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Līvānu novads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Turku pagasts, „Gandrs”,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LB ENERGY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2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Ogres novads, Lauberes pagasts, </w:t>
            </w:r>
            <w:r w:rsidR="00B27675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Rukši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REKONSTRUKCIJA UN INVESTĪCIJAS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Stopiņu novads, Rum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bula, Kaudzīšu iela 57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„SPRŪŽEVA M”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0,499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Rēzeknes novads, 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Janopole</w:t>
            </w:r>
            <w:proofErr w:type="spellEnd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Ferma 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Staroščiki</w:t>
            </w:r>
            <w:proofErr w:type="spellEnd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Zemgales enerģijas parks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Auces novads, Bēnes pagasts, </w:t>
            </w:r>
            <w:r w:rsidR="001510D7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Bēne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Rūpniecības iela 2D</w:t>
            </w:r>
          </w:p>
        </w:tc>
      </w:tr>
      <w:tr w:rsidR="00B27675" w:rsidRPr="00B27675" w:rsidTr="00B94C11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Biomasas stacijas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BROCĒNU ENERĢIJA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Brocēni, Skolas iela 21 A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REMARS-RĪGA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0,715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Rīga, Gāles iela 2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AS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RĪGAS SILTUMS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3,948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Rīga, Tīraines iela 5a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SECES KOKS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1,15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Preiļi, Kārsavas iela 18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SM ENERGO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07.03.2013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Smiltene, Rīgas iela 16A</w:t>
            </w:r>
          </w:p>
        </w:tc>
      </w:tr>
      <w:tr w:rsidR="00B27675" w:rsidRPr="00CB1A21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TUKUMS DH</w:t>
            </w: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0,725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18.02.2013</w:t>
            </w:r>
            <w:r w:rsidR="00B27675"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18.02.2013</w:t>
            </w:r>
            <w:r w:rsidR="00B27675"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Tulpju iela</w:t>
            </w:r>
            <w:r w:rsidR="001510D7"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2, Tukums</w:t>
            </w:r>
          </w:p>
        </w:tc>
      </w:tr>
    </w:tbl>
    <w:p w:rsidR="00CB1830" w:rsidRDefault="00CB1830" w:rsidP="00CB1A21">
      <w:pPr>
        <w:spacing w:after="0" w:line="240" w:lineRule="auto"/>
        <w:ind w:firstLine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CB1A21" w:rsidRPr="00CB1A21" w:rsidRDefault="00CB1A21" w:rsidP="00CB1830">
      <w:pPr>
        <w:spacing w:after="0" w:line="240" w:lineRule="auto"/>
        <w:ind w:firstLine="375"/>
        <w:rPr>
          <w:rFonts w:ascii="Times New Roman" w:hAnsi="Times New Roman" w:cs="Times New Roman"/>
          <w:color w:val="000000"/>
          <w:sz w:val="28"/>
          <w:szCs w:val="28"/>
        </w:rPr>
      </w:pPr>
      <w:r w:rsidRPr="00CB1A21">
        <w:rPr>
          <w:rFonts w:ascii="Times New Roman" w:hAnsi="Times New Roman" w:cs="Times New Roman"/>
          <w:color w:val="000000"/>
          <w:sz w:val="28"/>
          <w:szCs w:val="28"/>
        </w:rPr>
        <w:t>Ekonomikas ministr</w:t>
      </w:r>
      <w:r w:rsidR="00CB1830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183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183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183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18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CB1830">
        <w:rPr>
          <w:rFonts w:ascii="Times New Roman" w:hAnsi="Times New Roman" w:cs="Times New Roman"/>
          <w:color w:val="000000"/>
          <w:sz w:val="28"/>
          <w:szCs w:val="28"/>
        </w:rPr>
        <w:t>D.Pavļuts</w:t>
      </w:r>
      <w:proofErr w:type="spellEnd"/>
    </w:p>
    <w:p w:rsidR="00E54EC7" w:rsidRPr="00CB1A21" w:rsidRDefault="00E54EC7" w:rsidP="00E54EC7">
      <w:pPr>
        <w:pStyle w:val="naisf"/>
        <w:spacing w:before="0" w:after="0"/>
        <w:rPr>
          <w:bCs/>
          <w:sz w:val="28"/>
          <w:szCs w:val="20"/>
        </w:rPr>
      </w:pPr>
    </w:p>
    <w:p w:rsidR="00E54EC7" w:rsidRPr="00CB1A21" w:rsidRDefault="00E54EC7" w:rsidP="00E54EC7">
      <w:pPr>
        <w:pStyle w:val="naisf"/>
        <w:spacing w:before="0" w:after="0"/>
        <w:rPr>
          <w:b/>
          <w:bCs/>
          <w:sz w:val="28"/>
          <w:szCs w:val="20"/>
        </w:rPr>
      </w:pPr>
      <w:r w:rsidRPr="00CB1A21">
        <w:rPr>
          <w:bCs/>
          <w:sz w:val="28"/>
          <w:szCs w:val="20"/>
        </w:rPr>
        <w:t>Vīza:</w:t>
      </w:r>
    </w:p>
    <w:p w:rsidR="00E54EC7" w:rsidRPr="00CB1A21" w:rsidRDefault="00E54EC7" w:rsidP="00E54EC7">
      <w:pPr>
        <w:pStyle w:val="BodyTextIndent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1A21">
        <w:rPr>
          <w:rFonts w:ascii="Times New Roman" w:hAnsi="Times New Roman" w:cs="Times New Roman"/>
          <w:sz w:val="28"/>
          <w:szCs w:val="28"/>
        </w:rPr>
        <w:t xml:space="preserve"> valsts sekretārs </w:t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  <w:t>J.Pūce</w:t>
      </w:r>
    </w:p>
    <w:p w:rsidR="00CB1A21" w:rsidRDefault="00CB1A21" w:rsidP="00B27675">
      <w:pPr>
        <w:pStyle w:val="BodyTextIndent"/>
        <w:spacing w:before="0" w:after="0"/>
        <w:ind w:left="0"/>
        <w:rPr>
          <w:color w:val="000000" w:themeColor="text1"/>
          <w:sz w:val="20"/>
        </w:rPr>
      </w:pPr>
    </w:p>
    <w:p w:rsidR="00B27675" w:rsidRPr="00B27675" w:rsidRDefault="00BB5B85" w:rsidP="00B27675">
      <w:pPr>
        <w:pStyle w:val="BodyTextIndent"/>
        <w:spacing w:before="0" w:after="0"/>
        <w:ind w:left="0"/>
        <w:rPr>
          <w:bCs/>
          <w:color w:val="000000" w:themeColor="text1"/>
          <w:sz w:val="20"/>
        </w:rPr>
      </w:pPr>
      <w:r>
        <w:rPr>
          <w:color w:val="000000" w:themeColor="text1"/>
          <w:sz w:val="20"/>
        </w:rPr>
        <w:t>13</w:t>
      </w:r>
      <w:r w:rsidR="00B27675" w:rsidRPr="00B27675">
        <w:rPr>
          <w:bCs/>
          <w:color w:val="000000" w:themeColor="text1"/>
          <w:sz w:val="20"/>
        </w:rPr>
        <w:t>.0</w:t>
      </w:r>
      <w:r w:rsidR="00E54EC7">
        <w:rPr>
          <w:bCs/>
          <w:color w:val="000000" w:themeColor="text1"/>
          <w:sz w:val="20"/>
        </w:rPr>
        <w:t>8</w:t>
      </w:r>
      <w:r w:rsidR="00B27675" w:rsidRPr="00B27675">
        <w:rPr>
          <w:bCs/>
          <w:color w:val="000000" w:themeColor="text1"/>
          <w:sz w:val="20"/>
        </w:rPr>
        <w:t>.2013. </w:t>
      </w:r>
      <w:r w:rsidR="00CB1830">
        <w:rPr>
          <w:bCs/>
          <w:color w:val="000000" w:themeColor="text1"/>
          <w:sz w:val="20"/>
        </w:rPr>
        <w:t>10:07</w:t>
      </w:r>
      <w:bookmarkStart w:id="0" w:name="_GoBack"/>
      <w:bookmarkEnd w:id="0"/>
      <w:r w:rsidR="00B27675" w:rsidRPr="00B27675">
        <w:rPr>
          <w:bCs/>
          <w:color w:val="000000" w:themeColor="text1"/>
          <w:sz w:val="20"/>
        </w:rPr>
        <w:br/>
        <w:t>3</w:t>
      </w:r>
      <w:r w:rsidR="00CB1830">
        <w:rPr>
          <w:bCs/>
          <w:color w:val="000000" w:themeColor="text1"/>
          <w:sz w:val="20"/>
        </w:rPr>
        <w:t>56</w:t>
      </w:r>
    </w:p>
    <w:p w:rsidR="00FE41F3" w:rsidRPr="00B27675" w:rsidRDefault="00CB1830" w:rsidP="00B27675">
      <w:pPr>
        <w:pStyle w:val="BodyTextIndent"/>
        <w:spacing w:before="0" w:after="0"/>
        <w:ind w:left="0"/>
        <w:rPr>
          <w:b/>
          <w:color w:val="000000" w:themeColor="text1"/>
          <w:szCs w:val="28"/>
        </w:rPr>
      </w:pPr>
      <w:r>
        <w:rPr>
          <w:bCs/>
          <w:color w:val="000000" w:themeColor="text1"/>
          <w:sz w:val="20"/>
        </w:rPr>
        <w:t>I.Umbraško</w:t>
      </w:r>
      <w:r w:rsidR="00E54EC7">
        <w:rPr>
          <w:bCs/>
          <w:color w:val="000000" w:themeColor="text1"/>
          <w:sz w:val="20"/>
        </w:rPr>
        <w:t xml:space="preserve">, </w:t>
      </w:r>
      <w:r w:rsidR="00B27675" w:rsidRPr="00B27675">
        <w:rPr>
          <w:bCs/>
          <w:color w:val="000000" w:themeColor="text1"/>
          <w:sz w:val="20"/>
        </w:rPr>
        <w:t>670131</w:t>
      </w:r>
      <w:r>
        <w:rPr>
          <w:bCs/>
          <w:color w:val="000000" w:themeColor="text1"/>
          <w:sz w:val="20"/>
        </w:rPr>
        <w:t>49</w:t>
      </w:r>
    </w:p>
    <w:sectPr w:rsidR="00FE41F3" w:rsidRPr="00B27675" w:rsidSect="00B94C11"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6C" w:rsidRDefault="003F1A6C" w:rsidP="00FD50AF">
      <w:pPr>
        <w:spacing w:after="0" w:line="240" w:lineRule="auto"/>
      </w:pPr>
      <w:r>
        <w:separator/>
      </w:r>
    </w:p>
  </w:endnote>
  <w:endnote w:type="continuationSeparator" w:id="0">
    <w:p w:rsidR="003F1A6C" w:rsidRDefault="003F1A6C" w:rsidP="00FD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C7" w:rsidRDefault="00190BEB" w:rsidP="00E54EC7">
    <w:pPr>
      <w:spacing w:after="0" w:line="240" w:lineRule="auto"/>
      <w:jc w:val="both"/>
    </w:pPr>
    <w:r w:rsidRPr="00190BEB">
      <w:rPr>
        <w:rFonts w:ascii="Times New Roman" w:hAnsi="Times New Roman" w:cs="Times New Roman"/>
        <w:color w:val="000000" w:themeColor="text1"/>
        <w:sz w:val="20"/>
        <w:szCs w:val="20"/>
      </w:rPr>
      <w:t>EMZinoPIEL_</w:t>
    </w:r>
    <w:r w:rsidR="00BB5B85">
      <w:rPr>
        <w:rFonts w:ascii="Times New Roman" w:hAnsi="Times New Roman" w:cs="Times New Roman"/>
        <w:color w:val="000000" w:themeColor="text1"/>
        <w:sz w:val="20"/>
        <w:szCs w:val="20"/>
      </w:rPr>
      <w:t>13</w:t>
    </w:r>
    <w:r w:rsidRPr="00190BEB">
      <w:rPr>
        <w:rFonts w:ascii="Times New Roman" w:hAnsi="Times New Roman" w:cs="Times New Roman"/>
        <w:color w:val="000000" w:themeColor="text1"/>
        <w:sz w:val="20"/>
        <w:szCs w:val="20"/>
      </w:rPr>
      <w:t>0813_ETRisinājums</w:t>
    </w:r>
    <w:r w:rsidR="00E54EC7" w:rsidRPr="00E54EC7">
      <w:rPr>
        <w:rFonts w:ascii="Times New Roman" w:hAnsi="Times New Roman" w:cs="Times New Roman"/>
        <w:color w:val="000000" w:themeColor="text1"/>
        <w:sz w:val="20"/>
        <w:szCs w:val="20"/>
      </w:rPr>
      <w:t>; Pielikums i</w:t>
    </w:r>
    <w:r w:rsidR="00E54EC7" w:rsidRPr="00E54EC7">
      <w:rPr>
        <w:rFonts w:ascii="Times New Roman" w:hAnsi="Times New Roman" w:cs="Times New Roman"/>
        <w:color w:val="000000"/>
        <w:sz w:val="20"/>
        <w:szCs w:val="20"/>
      </w:rPr>
      <w:t>nformatīvajam ziņojumam „Komplekss risinājums elektroenerģijas tirgus problemātikai”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6C" w:rsidRDefault="003F1A6C" w:rsidP="00FD50AF">
      <w:pPr>
        <w:spacing w:after="0" w:line="240" w:lineRule="auto"/>
      </w:pPr>
      <w:r>
        <w:separator/>
      </w:r>
    </w:p>
  </w:footnote>
  <w:footnote w:type="continuationSeparator" w:id="0">
    <w:p w:rsidR="003F1A6C" w:rsidRDefault="003F1A6C" w:rsidP="00FD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4"/>
    <w:rsid w:val="000426E0"/>
    <w:rsid w:val="001510D7"/>
    <w:rsid w:val="00190BEB"/>
    <w:rsid w:val="001A2E94"/>
    <w:rsid w:val="001D4927"/>
    <w:rsid w:val="00206497"/>
    <w:rsid w:val="003165F7"/>
    <w:rsid w:val="0036184F"/>
    <w:rsid w:val="0037675C"/>
    <w:rsid w:val="003A04AD"/>
    <w:rsid w:val="003F1A6C"/>
    <w:rsid w:val="005E7DFD"/>
    <w:rsid w:val="006C2518"/>
    <w:rsid w:val="00897A7E"/>
    <w:rsid w:val="009064E3"/>
    <w:rsid w:val="00AA5C7A"/>
    <w:rsid w:val="00B27675"/>
    <w:rsid w:val="00B94C11"/>
    <w:rsid w:val="00BB5B85"/>
    <w:rsid w:val="00CB1830"/>
    <w:rsid w:val="00CB1A21"/>
    <w:rsid w:val="00E51830"/>
    <w:rsid w:val="00E54EC7"/>
    <w:rsid w:val="00EA280F"/>
    <w:rsid w:val="00F06659"/>
    <w:rsid w:val="00FD50AF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AF"/>
  </w:style>
  <w:style w:type="paragraph" w:styleId="Footer">
    <w:name w:val="footer"/>
    <w:basedOn w:val="Normal"/>
    <w:link w:val="FooterChar"/>
    <w:uiPriority w:val="99"/>
    <w:unhideWhenUsed/>
    <w:rsid w:val="00FD5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AF"/>
  </w:style>
  <w:style w:type="paragraph" w:styleId="Subtitle">
    <w:name w:val="Subtitle"/>
    <w:basedOn w:val="Normal"/>
    <w:next w:val="Normal"/>
    <w:link w:val="SubtitleChar"/>
    <w:qFormat/>
    <w:rsid w:val="00B27675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B27675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rsid w:val="00B27675"/>
    <w:pPr>
      <w:spacing w:before="60" w:after="6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7675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B2767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4E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EC7"/>
  </w:style>
  <w:style w:type="paragraph" w:customStyle="1" w:styleId="naisf">
    <w:name w:val="naisf"/>
    <w:basedOn w:val="Normal"/>
    <w:rsid w:val="00E54E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AF"/>
  </w:style>
  <w:style w:type="paragraph" w:styleId="Footer">
    <w:name w:val="footer"/>
    <w:basedOn w:val="Normal"/>
    <w:link w:val="FooterChar"/>
    <w:uiPriority w:val="99"/>
    <w:unhideWhenUsed/>
    <w:rsid w:val="00FD5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AF"/>
  </w:style>
  <w:style w:type="paragraph" w:styleId="Subtitle">
    <w:name w:val="Subtitle"/>
    <w:basedOn w:val="Normal"/>
    <w:next w:val="Normal"/>
    <w:link w:val="SubtitleChar"/>
    <w:qFormat/>
    <w:rsid w:val="00B27675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B27675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rsid w:val="00B27675"/>
    <w:pPr>
      <w:spacing w:before="60" w:after="6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7675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B2767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4E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EC7"/>
  </w:style>
  <w:style w:type="paragraph" w:customStyle="1" w:styleId="naisf">
    <w:name w:val="naisf"/>
    <w:basedOn w:val="Normal"/>
    <w:rsid w:val="00E54E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PigensK</dc:creator>
  <cp:lastModifiedBy>Inga Umbraško</cp:lastModifiedBy>
  <cp:revision>3</cp:revision>
  <dcterms:created xsi:type="dcterms:W3CDTF">2013-08-13T06:35:00Z</dcterms:created>
  <dcterms:modified xsi:type="dcterms:W3CDTF">2013-08-13T07:07:00Z</dcterms:modified>
</cp:coreProperties>
</file>