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AB" w:rsidRPr="00C12868" w:rsidRDefault="00EF20AB" w:rsidP="00EF20AB">
      <w:pPr>
        <w:spacing w:after="120"/>
        <w:jc w:val="right"/>
        <w:rPr>
          <w:b/>
          <w:szCs w:val="28"/>
        </w:rPr>
      </w:pPr>
      <w:r w:rsidRPr="00C12868">
        <w:rPr>
          <w:b/>
          <w:szCs w:val="28"/>
        </w:rPr>
        <w:t>Pielikums</w:t>
      </w:r>
    </w:p>
    <w:p w:rsidR="00EF20AB" w:rsidRPr="00C12868" w:rsidRDefault="00EF20AB" w:rsidP="00AD3383">
      <w:pPr>
        <w:jc w:val="right"/>
        <w:rPr>
          <w:sz w:val="26"/>
          <w:szCs w:val="26"/>
        </w:rPr>
      </w:pPr>
      <w:r w:rsidRPr="00C12868">
        <w:rPr>
          <w:sz w:val="26"/>
          <w:szCs w:val="26"/>
        </w:rPr>
        <w:t>informatīvajam ziņojumam</w:t>
      </w:r>
    </w:p>
    <w:p w:rsidR="00EF20AB" w:rsidRPr="00C12868" w:rsidRDefault="00EF20AB" w:rsidP="00AD3383">
      <w:pPr>
        <w:jc w:val="right"/>
        <w:rPr>
          <w:sz w:val="26"/>
          <w:szCs w:val="26"/>
        </w:rPr>
      </w:pPr>
      <w:r w:rsidRPr="00C12868">
        <w:rPr>
          <w:sz w:val="26"/>
          <w:szCs w:val="26"/>
        </w:rPr>
        <w:t xml:space="preserve">par 2013.gada 9.jūlijā Saeimā pieņemtā Būvniecības likuma </w:t>
      </w:r>
    </w:p>
    <w:p w:rsidR="00EF20AB" w:rsidRPr="00C12868" w:rsidRDefault="00EF20AB" w:rsidP="00AD3383">
      <w:pPr>
        <w:jc w:val="right"/>
        <w:rPr>
          <w:sz w:val="26"/>
          <w:szCs w:val="26"/>
        </w:rPr>
      </w:pPr>
      <w:r w:rsidRPr="00C12868">
        <w:rPr>
          <w:sz w:val="26"/>
          <w:szCs w:val="26"/>
        </w:rPr>
        <w:t>spēkā stāšanās nodrošināšanu</w:t>
      </w:r>
    </w:p>
    <w:p w:rsidR="00EF20AB" w:rsidRPr="00C12868" w:rsidRDefault="00EF20AB" w:rsidP="00EF20AB">
      <w:pPr>
        <w:spacing w:after="120"/>
        <w:jc w:val="center"/>
        <w:rPr>
          <w:sz w:val="24"/>
          <w:szCs w:val="24"/>
        </w:rPr>
      </w:pPr>
    </w:p>
    <w:p w:rsidR="00EF20AB" w:rsidRPr="00C12868" w:rsidRDefault="00EF20AB" w:rsidP="00EF20AB">
      <w:pPr>
        <w:ind w:firstLine="720"/>
        <w:jc w:val="center"/>
        <w:rPr>
          <w:b/>
        </w:rPr>
      </w:pPr>
      <w:r w:rsidRPr="00C12868">
        <w:rPr>
          <w:b/>
          <w:szCs w:val="28"/>
        </w:rPr>
        <w:t xml:space="preserve">Būvniecības likuma pakārtoto normatīvo aktu plānotie termiņi, kādos tie </w:t>
      </w:r>
      <w:r w:rsidRPr="00C12868">
        <w:rPr>
          <w:b/>
        </w:rPr>
        <w:t>tiks iesniegti izsludināšanai</w:t>
      </w:r>
    </w:p>
    <w:p w:rsidR="00EF20AB" w:rsidRPr="00C12868" w:rsidRDefault="00EF20AB" w:rsidP="00EF20AB">
      <w:pPr>
        <w:ind w:firstLine="720"/>
        <w:jc w:val="center"/>
        <w:rPr>
          <w:b/>
          <w:szCs w:val="28"/>
        </w:rPr>
      </w:pPr>
      <w:r w:rsidRPr="00C12868">
        <w:rPr>
          <w:b/>
        </w:rPr>
        <w:t>Valsts sekretāru sanāksmē, kā arī virzīti akceptēšanai Ministru kabineta sēdē</w:t>
      </w:r>
    </w:p>
    <w:p w:rsidR="00EF20AB" w:rsidRPr="00C12868" w:rsidRDefault="00EF20AB" w:rsidP="00EF20AB">
      <w:pPr>
        <w:spacing w:after="120"/>
        <w:jc w:val="both"/>
        <w:rPr>
          <w:b/>
        </w:rPr>
      </w:pPr>
    </w:p>
    <w:tbl>
      <w:tblPr>
        <w:tblStyle w:val="TableGrid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977"/>
        <w:gridCol w:w="2836"/>
        <w:gridCol w:w="1417"/>
        <w:gridCol w:w="1418"/>
        <w:gridCol w:w="1415"/>
        <w:gridCol w:w="1419"/>
      </w:tblGrid>
      <w:tr w:rsidR="00C12868" w:rsidRPr="00C12868" w:rsidTr="00D179D7">
        <w:tc>
          <w:tcPr>
            <w:tcW w:w="1419" w:type="dxa"/>
          </w:tcPr>
          <w:p w:rsidR="00EF20AB" w:rsidRPr="00C12868" w:rsidRDefault="00EF20AB" w:rsidP="00EF20AB">
            <w:pPr>
              <w:jc w:val="center"/>
              <w:rPr>
                <w:sz w:val="20"/>
                <w:szCs w:val="20"/>
              </w:rPr>
            </w:pPr>
            <w:r w:rsidRPr="00C12868">
              <w:rPr>
                <w:sz w:val="20"/>
                <w:szCs w:val="20"/>
              </w:rPr>
              <w:t xml:space="preserve">Deleģējums Būvniecības likumā 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jc w:val="center"/>
              <w:rPr>
                <w:sz w:val="20"/>
                <w:szCs w:val="20"/>
              </w:rPr>
            </w:pPr>
            <w:r w:rsidRPr="00C12868">
              <w:rPr>
                <w:sz w:val="20"/>
                <w:szCs w:val="20"/>
              </w:rPr>
              <w:t>Būvju veidi, kuriem tiks izstrādāti speciālie būvnoteikumi</w:t>
            </w:r>
          </w:p>
        </w:tc>
        <w:tc>
          <w:tcPr>
            <w:tcW w:w="2977" w:type="dxa"/>
          </w:tcPr>
          <w:p w:rsidR="00EF20AB" w:rsidRPr="00C12868" w:rsidRDefault="00EF20AB" w:rsidP="00EF20AB">
            <w:pPr>
              <w:jc w:val="center"/>
              <w:rPr>
                <w:sz w:val="20"/>
                <w:szCs w:val="20"/>
              </w:rPr>
            </w:pPr>
            <w:r w:rsidRPr="00C12868">
              <w:rPr>
                <w:sz w:val="20"/>
                <w:szCs w:val="20"/>
              </w:rPr>
              <w:t>MK noteikumu nosaukums</w:t>
            </w:r>
          </w:p>
        </w:tc>
        <w:tc>
          <w:tcPr>
            <w:tcW w:w="2836" w:type="dxa"/>
          </w:tcPr>
          <w:p w:rsidR="00EF20AB" w:rsidRPr="00C12868" w:rsidRDefault="00EF20AB" w:rsidP="00EF20AB">
            <w:pPr>
              <w:jc w:val="center"/>
              <w:rPr>
                <w:sz w:val="20"/>
                <w:szCs w:val="20"/>
              </w:rPr>
            </w:pPr>
            <w:r w:rsidRPr="00C12868">
              <w:rPr>
                <w:sz w:val="20"/>
                <w:szCs w:val="20"/>
              </w:rPr>
              <w:t xml:space="preserve">Komentāri </w:t>
            </w: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center"/>
              <w:rPr>
                <w:sz w:val="20"/>
                <w:szCs w:val="20"/>
              </w:rPr>
            </w:pPr>
            <w:r w:rsidRPr="00C12868">
              <w:rPr>
                <w:sz w:val="20"/>
                <w:szCs w:val="20"/>
              </w:rPr>
              <w:t>Iesniegts izsludināšanai VSS</w:t>
            </w:r>
          </w:p>
        </w:tc>
        <w:tc>
          <w:tcPr>
            <w:tcW w:w="1418" w:type="dxa"/>
          </w:tcPr>
          <w:p w:rsidR="00EF20AB" w:rsidRPr="00C12868" w:rsidRDefault="00EF20AB" w:rsidP="00EF20AB">
            <w:pPr>
              <w:jc w:val="center"/>
              <w:rPr>
                <w:sz w:val="20"/>
                <w:szCs w:val="20"/>
              </w:rPr>
            </w:pPr>
            <w:r w:rsidRPr="00C12868">
              <w:rPr>
                <w:sz w:val="20"/>
                <w:szCs w:val="20"/>
              </w:rPr>
              <w:t>Izsludināts VSS</w:t>
            </w:r>
          </w:p>
        </w:tc>
        <w:tc>
          <w:tcPr>
            <w:tcW w:w="1415" w:type="dxa"/>
          </w:tcPr>
          <w:p w:rsidR="00EF20AB" w:rsidRPr="00C12868" w:rsidRDefault="00EF20AB" w:rsidP="00EF20AB">
            <w:pPr>
              <w:jc w:val="center"/>
              <w:rPr>
                <w:sz w:val="20"/>
                <w:szCs w:val="20"/>
              </w:rPr>
            </w:pPr>
            <w:r w:rsidRPr="00C12868">
              <w:rPr>
                <w:sz w:val="20"/>
                <w:szCs w:val="20"/>
              </w:rPr>
              <w:t>Iesniegts MK</w:t>
            </w: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center"/>
              <w:rPr>
                <w:sz w:val="20"/>
                <w:szCs w:val="20"/>
              </w:rPr>
            </w:pPr>
            <w:r w:rsidRPr="00C12868">
              <w:rPr>
                <w:sz w:val="20"/>
                <w:szCs w:val="20"/>
              </w:rPr>
              <w:t>Jāstājas spēkā</w:t>
            </w: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1.punkts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b/>
                <w:sz w:val="24"/>
                <w:szCs w:val="24"/>
              </w:rPr>
              <w:t>Vispārīgie būvnoteikumi</w:t>
            </w:r>
          </w:p>
        </w:tc>
        <w:tc>
          <w:tcPr>
            <w:tcW w:w="2836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17.12.2013.</w:t>
            </w:r>
          </w:p>
        </w:tc>
        <w:tc>
          <w:tcPr>
            <w:tcW w:w="1418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19.12.2013.</w:t>
            </w:r>
          </w:p>
        </w:tc>
        <w:tc>
          <w:tcPr>
            <w:tcW w:w="1415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28.01.2014.</w:t>
            </w: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01.02.2014.</w:t>
            </w:r>
          </w:p>
        </w:tc>
      </w:tr>
      <w:tr w:rsidR="00C12868" w:rsidRPr="00C12868" w:rsidTr="00D179D7">
        <w:tc>
          <w:tcPr>
            <w:tcW w:w="1419" w:type="dxa"/>
            <w:vMerge w:val="restart"/>
          </w:tcPr>
          <w:p w:rsidR="00586952" w:rsidRPr="00D179D7" w:rsidRDefault="00586952" w:rsidP="00EF20AB">
            <w:pPr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2.punkts, 5.panta (2)</w:t>
            </w:r>
          </w:p>
        </w:tc>
        <w:tc>
          <w:tcPr>
            <w:tcW w:w="2551" w:type="dxa"/>
          </w:tcPr>
          <w:p w:rsidR="00586952" w:rsidRPr="00C12868" w:rsidRDefault="00586952" w:rsidP="00EF20AB">
            <w:pPr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1) ēkām;</w:t>
            </w:r>
          </w:p>
          <w:p w:rsidR="00586952" w:rsidRPr="00C12868" w:rsidRDefault="00586952" w:rsidP="00EF20AB">
            <w:pPr>
              <w:ind w:firstLine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>Ēku būvnoteikumi</w:t>
            </w:r>
          </w:p>
        </w:tc>
        <w:tc>
          <w:tcPr>
            <w:tcW w:w="2836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17.12.2013.</w:t>
            </w:r>
          </w:p>
        </w:tc>
        <w:tc>
          <w:tcPr>
            <w:tcW w:w="1418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19.12.2013.</w:t>
            </w:r>
          </w:p>
        </w:tc>
        <w:tc>
          <w:tcPr>
            <w:tcW w:w="1415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21.01.2014.</w:t>
            </w:r>
          </w:p>
        </w:tc>
        <w:tc>
          <w:tcPr>
            <w:tcW w:w="1419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01.02.2014.</w:t>
            </w:r>
          </w:p>
        </w:tc>
      </w:tr>
      <w:tr w:rsidR="00C12868" w:rsidRPr="00C12868" w:rsidTr="00D179D7">
        <w:tc>
          <w:tcPr>
            <w:tcW w:w="1419" w:type="dxa"/>
            <w:vMerge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2) autoceļiem un ielām (valsts un pašvaldību);</w:t>
            </w:r>
          </w:p>
        </w:tc>
        <w:tc>
          <w:tcPr>
            <w:tcW w:w="2977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Būvnoteikumi darbiem autoceļu tīklā</w:t>
            </w:r>
          </w:p>
        </w:tc>
        <w:tc>
          <w:tcPr>
            <w:tcW w:w="2836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07.01.2014.</w:t>
            </w:r>
          </w:p>
        </w:tc>
        <w:tc>
          <w:tcPr>
            <w:tcW w:w="1418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09.01.2014.</w:t>
            </w:r>
          </w:p>
        </w:tc>
        <w:tc>
          <w:tcPr>
            <w:tcW w:w="1415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28.01.2014.</w:t>
            </w:r>
          </w:p>
        </w:tc>
        <w:tc>
          <w:tcPr>
            <w:tcW w:w="1419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</w:t>
            </w:r>
          </w:p>
        </w:tc>
      </w:tr>
      <w:tr w:rsidR="00C12868" w:rsidRPr="00C12868" w:rsidTr="00D179D7">
        <w:tc>
          <w:tcPr>
            <w:tcW w:w="1419" w:type="dxa"/>
            <w:vMerge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3) dzelzceļa būvēm (valsts, pašvaldību un privātajām);</w:t>
            </w:r>
          </w:p>
        </w:tc>
        <w:tc>
          <w:tcPr>
            <w:tcW w:w="2977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Dzelzceļa būvnoteikumi</w:t>
            </w:r>
          </w:p>
        </w:tc>
        <w:tc>
          <w:tcPr>
            <w:tcW w:w="2836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17.12.2013.</w:t>
            </w:r>
          </w:p>
        </w:tc>
        <w:tc>
          <w:tcPr>
            <w:tcW w:w="1418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19.12.2013.</w:t>
            </w:r>
          </w:p>
        </w:tc>
        <w:tc>
          <w:tcPr>
            <w:tcW w:w="1415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21.01.2014.</w:t>
            </w:r>
          </w:p>
        </w:tc>
        <w:tc>
          <w:tcPr>
            <w:tcW w:w="1419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01.02.2014.</w:t>
            </w:r>
          </w:p>
        </w:tc>
      </w:tr>
      <w:tr w:rsidR="00C12868" w:rsidRPr="00C12868" w:rsidTr="00D179D7">
        <w:tc>
          <w:tcPr>
            <w:tcW w:w="1419" w:type="dxa"/>
            <w:vMerge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4) elektronisko sakaru būvēm;</w:t>
            </w:r>
          </w:p>
        </w:tc>
        <w:tc>
          <w:tcPr>
            <w:tcW w:w="2977" w:type="dxa"/>
          </w:tcPr>
          <w:p w:rsidR="00586952" w:rsidRPr="00C12868" w:rsidRDefault="00586952" w:rsidP="00586952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Elektronisko sakaru tīklu ierīkošanas un būvniecības būvnoteikumi</w:t>
            </w:r>
          </w:p>
        </w:tc>
        <w:tc>
          <w:tcPr>
            <w:tcW w:w="2836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17.12.2013.</w:t>
            </w:r>
          </w:p>
        </w:tc>
        <w:tc>
          <w:tcPr>
            <w:tcW w:w="1418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19.12.2013.</w:t>
            </w:r>
          </w:p>
        </w:tc>
        <w:tc>
          <w:tcPr>
            <w:tcW w:w="1415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21.01.2014.</w:t>
            </w:r>
          </w:p>
        </w:tc>
        <w:tc>
          <w:tcPr>
            <w:tcW w:w="1419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01.02.2014.</w:t>
            </w:r>
          </w:p>
        </w:tc>
      </w:tr>
      <w:tr w:rsidR="00C12868" w:rsidRPr="00C12868" w:rsidTr="00D179D7">
        <w:tc>
          <w:tcPr>
            <w:tcW w:w="1419" w:type="dxa"/>
            <w:vMerge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5) enerģijas ražošanas, glabāšanas, pārvades un sadales būvēm;</w:t>
            </w:r>
          </w:p>
        </w:tc>
        <w:tc>
          <w:tcPr>
            <w:tcW w:w="2977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Elektroenerģijas pārvades un sadales būvju būvnoteikumi</w:t>
            </w:r>
          </w:p>
        </w:tc>
        <w:tc>
          <w:tcPr>
            <w:tcW w:w="2836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07.01.2014.</w:t>
            </w:r>
          </w:p>
        </w:tc>
        <w:tc>
          <w:tcPr>
            <w:tcW w:w="1418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09.01.2014.</w:t>
            </w:r>
          </w:p>
        </w:tc>
        <w:tc>
          <w:tcPr>
            <w:tcW w:w="1415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28.01.2014.</w:t>
            </w:r>
          </w:p>
        </w:tc>
        <w:tc>
          <w:tcPr>
            <w:tcW w:w="1419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</w:t>
            </w:r>
          </w:p>
        </w:tc>
      </w:tr>
      <w:tr w:rsidR="00C12868" w:rsidRPr="00C12868" w:rsidTr="00D179D7">
        <w:tc>
          <w:tcPr>
            <w:tcW w:w="1419" w:type="dxa"/>
            <w:vMerge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952" w:rsidRPr="00C12868" w:rsidRDefault="00586952" w:rsidP="00AD3383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6) hidrotehniskajām un meliorācijas būvēm;</w:t>
            </w:r>
          </w:p>
        </w:tc>
        <w:tc>
          <w:tcPr>
            <w:tcW w:w="2977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Meliorācijas sistēmu un hidrotehnisko būvju būvnoteikumi</w:t>
            </w:r>
          </w:p>
        </w:tc>
        <w:tc>
          <w:tcPr>
            <w:tcW w:w="2836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07.01.2014.</w:t>
            </w:r>
          </w:p>
        </w:tc>
        <w:tc>
          <w:tcPr>
            <w:tcW w:w="1418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09.01.2014.</w:t>
            </w:r>
          </w:p>
        </w:tc>
        <w:tc>
          <w:tcPr>
            <w:tcW w:w="1415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28.01.2014.</w:t>
            </w:r>
          </w:p>
        </w:tc>
        <w:tc>
          <w:tcPr>
            <w:tcW w:w="1419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</w:t>
            </w:r>
          </w:p>
        </w:tc>
      </w:tr>
      <w:tr w:rsidR="00C12868" w:rsidRPr="00C12868" w:rsidTr="00D179D7">
        <w:tc>
          <w:tcPr>
            <w:tcW w:w="1419" w:type="dxa"/>
            <w:vMerge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 xml:space="preserve">7) ostu hidrotehniskajām </w:t>
            </w:r>
            <w:r w:rsidRPr="00C12868">
              <w:rPr>
                <w:rFonts w:cs="Times New Roman"/>
                <w:sz w:val="24"/>
                <w:szCs w:val="24"/>
              </w:rPr>
              <w:lastRenderedPageBreak/>
              <w:t>būvēm;</w:t>
            </w:r>
          </w:p>
        </w:tc>
        <w:tc>
          <w:tcPr>
            <w:tcW w:w="2977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Ostu hidrotehnisko būvju speciālie būvnoteikumi</w:t>
            </w:r>
          </w:p>
        </w:tc>
        <w:tc>
          <w:tcPr>
            <w:tcW w:w="2836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2"/>
              </w:rPr>
            </w:pPr>
            <w:r w:rsidRPr="00C12868">
              <w:rPr>
                <w:rFonts w:cs="Times New Roman"/>
                <w:sz w:val="22"/>
              </w:rPr>
              <w:t>Satiksmes ministrija vēl vērtē šādu speciālo būvnoteikumu nepieciešamību</w:t>
            </w:r>
          </w:p>
        </w:tc>
        <w:tc>
          <w:tcPr>
            <w:tcW w:w="1417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2868" w:rsidRPr="00C12868" w:rsidTr="00D179D7">
        <w:tc>
          <w:tcPr>
            <w:tcW w:w="1419" w:type="dxa"/>
            <w:vMerge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8) ar radiācijas drošību saistītām būvēm;</w:t>
            </w:r>
          </w:p>
        </w:tc>
        <w:tc>
          <w:tcPr>
            <w:tcW w:w="2977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Ar radiācijas drošību saistīto būvju būvnoteikumi</w:t>
            </w:r>
          </w:p>
        </w:tc>
        <w:tc>
          <w:tcPr>
            <w:tcW w:w="2836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2"/>
              </w:rPr>
            </w:pPr>
            <w:r w:rsidRPr="00C12868">
              <w:rPr>
                <w:rFonts w:cs="Times New Roman"/>
                <w:sz w:val="22"/>
              </w:rPr>
              <w:t>Noteikumi tiks izstrādāti līdz 2014.gada beigām</w:t>
            </w:r>
          </w:p>
        </w:tc>
        <w:tc>
          <w:tcPr>
            <w:tcW w:w="1417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2868" w:rsidRPr="00C12868" w:rsidTr="00D179D7">
        <w:tc>
          <w:tcPr>
            <w:tcW w:w="1419" w:type="dxa"/>
            <w:vMerge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9) būvēm Latvijas Republikas teritoriālajos ūdeņos un ekskluzīvajā ekonomiskajā zonā;</w:t>
            </w:r>
          </w:p>
        </w:tc>
        <w:tc>
          <w:tcPr>
            <w:tcW w:w="2977" w:type="dxa"/>
          </w:tcPr>
          <w:p w:rsidR="00586952" w:rsidRPr="00C12868" w:rsidRDefault="00586952" w:rsidP="00586952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b/>
                <w:sz w:val="24"/>
                <w:szCs w:val="24"/>
              </w:rPr>
              <w:t>Noteikumi par mākslīgo salu, būvju un iekārtu būvniecību, ierīkošanu un ekspluatāciju jūrā</w:t>
            </w:r>
          </w:p>
        </w:tc>
        <w:tc>
          <w:tcPr>
            <w:tcW w:w="2836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52" w:rsidRPr="00C12868" w:rsidRDefault="00586952" w:rsidP="00F00797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07.01.2014.</w:t>
            </w:r>
          </w:p>
        </w:tc>
        <w:tc>
          <w:tcPr>
            <w:tcW w:w="1418" w:type="dxa"/>
          </w:tcPr>
          <w:p w:rsidR="00586952" w:rsidRPr="00C12868" w:rsidRDefault="00586952" w:rsidP="00F00797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09.01.2014.</w:t>
            </w:r>
          </w:p>
        </w:tc>
        <w:tc>
          <w:tcPr>
            <w:tcW w:w="1415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28.01.2014.</w:t>
            </w:r>
          </w:p>
        </w:tc>
        <w:tc>
          <w:tcPr>
            <w:tcW w:w="1419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01.02.2014.</w:t>
            </w:r>
          </w:p>
        </w:tc>
      </w:tr>
      <w:tr w:rsidR="00C12868" w:rsidRPr="00C12868" w:rsidTr="00D179D7">
        <w:tc>
          <w:tcPr>
            <w:tcW w:w="1419" w:type="dxa"/>
            <w:vMerge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952" w:rsidRPr="00C12868" w:rsidRDefault="00586952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10) citām, atsevišķi neklasificētām būvēm.</w:t>
            </w:r>
          </w:p>
        </w:tc>
        <w:tc>
          <w:tcPr>
            <w:tcW w:w="2977" w:type="dxa"/>
          </w:tcPr>
          <w:p w:rsidR="00586952" w:rsidRPr="00C12868" w:rsidRDefault="00586952" w:rsidP="00586952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b/>
                <w:sz w:val="24"/>
                <w:szCs w:val="24"/>
              </w:rPr>
              <w:t>Citu, atsevišķi neklasificētu, inženierbūvju būvnoteikumi</w:t>
            </w:r>
          </w:p>
        </w:tc>
        <w:tc>
          <w:tcPr>
            <w:tcW w:w="2836" w:type="dxa"/>
          </w:tcPr>
          <w:p w:rsidR="00586952" w:rsidRPr="00C12868" w:rsidRDefault="00586952" w:rsidP="00EF20AB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17.12.2013.</w:t>
            </w:r>
          </w:p>
        </w:tc>
        <w:tc>
          <w:tcPr>
            <w:tcW w:w="1418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19.12.2013.</w:t>
            </w:r>
          </w:p>
        </w:tc>
        <w:tc>
          <w:tcPr>
            <w:tcW w:w="1415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21.01.2014.</w:t>
            </w:r>
          </w:p>
        </w:tc>
        <w:tc>
          <w:tcPr>
            <w:tcW w:w="1419" w:type="dxa"/>
          </w:tcPr>
          <w:p w:rsidR="00586952" w:rsidRPr="00C12868" w:rsidRDefault="00586952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01.02.2014.</w:t>
            </w: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3.punkts,</w:t>
            </w:r>
          </w:p>
          <w:p w:rsidR="00EF20AB" w:rsidRPr="00D179D7" w:rsidRDefault="00EF20AB" w:rsidP="00EF20AB">
            <w:pPr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Pārejas noteikumu 2.punkts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b/>
                <w:sz w:val="24"/>
                <w:szCs w:val="24"/>
              </w:rPr>
              <w:t>29 Latvijas būvnormatīvi</w:t>
            </w:r>
          </w:p>
        </w:tc>
        <w:tc>
          <w:tcPr>
            <w:tcW w:w="2836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b/>
                <w:sz w:val="22"/>
              </w:rPr>
            </w:pPr>
            <w:r w:rsidRPr="00C12868">
              <w:rPr>
                <w:rFonts w:cs="Times New Roman"/>
                <w:sz w:val="22"/>
              </w:rPr>
              <w:t>Saskaņā ar BL Pārejas not.2.punktu esošie Latvijas būvnormatīvi ir piemērojami  līdz  01.07.2014.</w:t>
            </w: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01.07.2014.</w:t>
            </w: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4.punkts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12868">
              <w:rPr>
                <w:rFonts w:cs="Times New Roman"/>
                <w:b/>
                <w:sz w:val="24"/>
                <w:szCs w:val="24"/>
              </w:rPr>
              <w:t>Būvspeciālistu</w:t>
            </w:r>
            <w:proofErr w:type="spellEnd"/>
            <w:r w:rsidRPr="00C12868">
              <w:rPr>
                <w:rFonts w:cs="Times New Roman"/>
                <w:b/>
                <w:sz w:val="24"/>
                <w:szCs w:val="24"/>
              </w:rPr>
              <w:t xml:space="preserve"> kompetences novērtēšanas un patstāvīgās prakses uzraudzības noteikumi</w:t>
            </w:r>
          </w:p>
        </w:tc>
        <w:tc>
          <w:tcPr>
            <w:tcW w:w="2836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17.12.2013.</w:t>
            </w:r>
          </w:p>
        </w:tc>
        <w:tc>
          <w:tcPr>
            <w:tcW w:w="1418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19.12.2013.</w:t>
            </w:r>
          </w:p>
        </w:tc>
        <w:tc>
          <w:tcPr>
            <w:tcW w:w="1415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21.01.2014.</w:t>
            </w: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01.02.2014.</w:t>
            </w: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5.punkts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b/>
                <w:sz w:val="24"/>
                <w:szCs w:val="24"/>
              </w:rPr>
              <w:t>Noteikumi par būvinspektoriem</w:t>
            </w:r>
          </w:p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0AB" w:rsidRPr="00C12868" w:rsidRDefault="00EF20AB" w:rsidP="005869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2868">
              <w:rPr>
                <w:rFonts w:cs="Times New Roman"/>
                <w:sz w:val="20"/>
                <w:szCs w:val="20"/>
              </w:rPr>
              <w:t>izsludināts</w:t>
            </w:r>
          </w:p>
          <w:p w:rsidR="00EF20AB" w:rsidRPr="00C12868" w:rsidRDefault="00EF20AB" w:rsidP="005869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2868">
              <w:rPr>
                <w:rFonts w:cs="Times New Roman"/>
                <w:sz w:val="20"/>
                <w:szCs w:val="20"/>
              </w:rPr>
              <w:t>12.12.2013.</w:t>
            </w:r>
          </w:p>
          <w:p w:rsidR="00EF20AB" w:rsidRPr="00C12868" w:rsidRDefault="00EF20AB" w:rsidP="005869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0"/>
                <w:szCs w:val="20"/>
              </w:rPr>
              <w:t>VSS (prot.Nr.49, 4.§, VSS-2090)</w:t>
            </w:r>
          </w:p>
        </w:tc>
        <w:tc>
          <w:tcPr>
            <w:tcW w:w="1415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21.01.2014.</w:t>
            </w: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</w:t>
            </w: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6.punkts, Pārejas noteikumu 6.punkts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C12868" w:rsidRDefault="00EF20AB" w:rsidP="00EF20AB">
            <w:pPr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b/>
                <w:sz w:val="24"/>
                <w:szCs w:val="24"/>
              </w:rPr>
              <w:t>Būvniecības informācijas sistēmas noteikumi</w:t>
            </w:r>
          </w:p>
        </w:tc>
        <w:tc>
          <w:tcPr>
            <w:tcW w:w="2836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b/>
                <w:sz w:val="22"/>
              </w:rPr>
            </w:pPr>
            <w:r w:rsidRPr="00C12868">
              <w:rPr>
                <w:rFonts w:cs="Times New Roman"/>
                <w:sz w:val="22"/>
              </w:rPr>
              <w:t>Saskaņā ar BL Pārejas not.6.punktu izveidotie reģistri BIS sistēmā darbojas no 01.05.2014.</w:t>
            </w: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01.05.2014.</w:t>
            </w: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7.punkts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D179D7" w:rsidRDefault="00EF20AB" w:rsidP="00C1286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79D7">
              <w:rPr>
                <w:rFonts w:cs="Times New Roman"/>
                <w:b/>
                <w:sz w:val="24"/>
                <w:szCs w:val="24"/>
              </w:rPr>
              <w:t>Būvkomersantu</w:t>
            </w:r>
            <w:proofErr w:type="spellEnd"/>
            <w:r w:rsidRPr="00D179D7">
              <w:rPr>
                <w:rFonts w:cs="Times New Roman"/>
                <w:b/>
                <w:sz w:val="24"/>
                <w:szCs w:val="24"/>
              </w:rPr>
              <w:t xml:space="preserve"> reģistrācijas noteikumi</w:t>
            </w:r>
          </w:p>
        </w:tc>
        <w:tc>
          <w:tcPr>
            <w:tcW w:w="2836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0AB" w:rsidRPr="00C12868" w:rsidRDefault="00EF20AB" w:rsidP="00C12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2868">
              <w:rPr>
                <w:rFonts w:cs="Times New Roman"/>
                <w:sz w:val="20"/>
                <w:szCs w:val="20"/>
              </w:rPr>
              <w:t>izsludināts</w:t>
            </w:r>
          </w:p>
          <w:p w:rsidR="00EF20AB" w:rsidRPr="00C12868" w:rsidRDefault="00EF20AB" w:rsidP="00C12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2868">
              <w:rPr>
                <w:rFonts w:cs="Times New Roman"/>
                <w:sz w:val="20"/>
                <w:szCs w:val="20"/>
              </w:rPr>
              <w:t>05.12.2013.</w:t>
            </w:r>
          </w:p>
          <w:p w:rsidR="00EF20AB" w:rsidRPr="00C12868" w:rsidRDefault="00EF20AB" w:rsidP="00C128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0"/>
                <w:szCs w:val="20"/>
              </w:rPr>
              <w:lastRenderedPageBreak/>
              <w:t>VSS (prot.Nr.48, 2.§, VSS-2058)</w:t>
            </w:r>
          </w:p>
        </w:tc>
        <w:tc>
          <w:tcPr>
            <w:tcW w:w="1415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lastRenderedPageBreak/>
              <w:t>21.01.2014.</w:t>
            </w: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</w:t>
            </w: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lastRenderedPageBreak/>
              <w:t>5.panta (1) 8.punkts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C12868">
              <w:rPr>
                <w:rFonts w:cs="Times New Roman"/>
                <w:b/>
                <w:sz w:val="24"/>
                <w:szCs w:val="24"/>
              </w:rPr>
              <w:t>Latvijas Būvniecības padomes izveidošanas un darbības kārtība</w:t>
            </w:r>
          </w:p>
          <w:p w:rsidR="00EF20AB" w:rsidRPr="00C12868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EF20AB" w:rsidRPr="00D179D7" w:rsidRDefault="00EF20AB" w:rsidP="00C12868">
            <w:pPr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 xml:space="preserve">Būvniecības padome šobrīd darbojas Tautsaimniecības padomes sastāvā </w:t>
            </w: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9.punkts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D179D7" w:rsidRDefault="00EF20AB" w:rsidP="00C12868">
            <w:pPr>
              <w:rPr>
                <w:rFonts w:cs="Times New Roman"/>
                <w:b/>
                <w:sz w:val="24"/>
                <w:szCs w:val="24"/>
              </w:rPr>
            </w:pPr>
            <w:r w:rsidRPr="00D179D7">
              <w:rPr>
                <w:rFonts w:cs="Times New Roman"/>
                <w:b/>
                <w:bCs/>
                <w:sz w:val="24"/>
                <w:szCs w:val="24"/>
              </w:rPr>
              <w:t xml:space="preserve">Noteikumi par būvdarbu veicēju un </w:t>
            </w:r>
            <w:proofErr w:type="spellStart"/>
            <w:r w:rsidRPr="00D179D7">
              <w:rPr>
                <w:rFonts w:cs="Times New Roman"/>
                <w:b/>
                <w:bCs/>
                <w:sz w:val="24"/>
                <w:szCs w:val="24"/>
              </w:rPr>
              <w:t>būvspeciālistu</w:t>
            </w:r>
            <w:proofErr w:type="spellEnd"/>
            <w:r w:rsidRPr="00D179D7">
              <w:rPr>
                <w:rFonts w:cs="Times New Roman"/>
                <w:b/>
                <w:bCs/>
                <w:sz w:val="24"/>
                <w:szCs w:val="24"/>
              </w:rPr>
              <w:t xml:space="preserve"> civiltiesiskās atbildības obligāto apdrošināšanu</w:t>
            </w:r>
          </w:p>
        </w:tc>
        <w:tc>
          <w:tcPr>
            <w:tcW w:w="2836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17.12.2013.</w:t>
            </w:r>
          </w:p>
        </w:tc>
        <w:tc>
          <w:tcPr>
            <w:tcW w:w="1418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19.12.2013.</w:t>
            </w:r>
          </w:p>
        </w:tc>
        <w:tc>
          <w:tcPr>
            <w:tcW w:w="1415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21.01.2014.</w:t>
            </w: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01.02.2014.</w:t>
            </w: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10.punkts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D179D7" w:rsidRDefault="00EF20AB" w:rsidP="00C12868">
            <w:pPr>
              <w:rPr>
                <w:rFonts w:cs="Times New Roman"/>
                <w:b/>
                <w:sz w:val="24"/>
                <w:szCs w:val="24"/>
              </w:rPr>
            </w:pPr>
            <w:r w:rsidRPr="00D179D7">
              <w:rPr>
                <w:rFonts w:cs="Times New Roman"/>
                <w:b/>
                <w:sz w:val="24"/>
                <w:szCs w:val="24"/>
              </w:rPr>
              <w:t>Būvizstrādājumu tirgus uzraudzības kārtība</w:t>
            </w:r>
          </w:p>
        </w:tc>
        <w:tc>
          <w:tcPr>
            <w:tcW w:w="2836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17.12.2013.</w:t>
            </w:r>
          </w:p>
        </w:tc>
        <w:tc>
          <w:tcPr>
            <w:tcW w:w="1418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19.12.2013.</w:t>
            </w:r>
          </w:p>
        </w:tc>
        <w:tc>
          <w:tcPr>
            <w:tcW w:w="1415" w:type="dxa"/>
          </w:tcPr>
          <w:p w:rsidR="00EF20AB" w:rsidRPr="00C12868" w:rsidRDefault="00AD3383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21.01.2014.</w:t>
            </w: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01.02.2014.</w:t>
            </w: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11.punkts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D179D7" w:rsidRDefault="00EF20AB" w:rsidP="00C12868">
            <w:pPr>
              <w:rPr>
                <w:rFonts w:cs="Times New Roman"/>
                <w:b/>
                <w:sz w:val="24"/>
                <w:szCs w:val="24"/>
              </w:rPr>
            </w:pPr>
            <w:r w:rsidRPr="00D179D7">
              <w:rPr>
                <w:rFonts w:cs="Times New Roman"/>
                <w:b/>
                <w:sz w:val="24"/>
                <w:szCs w:val="24"/>
              </w:rPr>
              <w:t>Noteikumi par Eiropas tehnisko novērtējumu</w:t>
            </w:r>
          </w:p>
        </w:tc>
        <w:tc>
          <w:tcPr>
            <w:tcW w:w="2836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17.12.2013.</w:t>
            </w:r>
          </w:p>
        </w:tc>
        <w:tc>
          <w:tcPr>
            <w:tcW w:w="1418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19.12.2013.</w:t>
            </w:r>
          </w:p>
        </w:tc>
        <w:tc>
          <w:tcPr>
            <w:tcW w:w="1415" w:type="dxa"/>
          </w:tcPr>
          <w:p w:rsidR="00EF20AB" w:rsidRPr="00C12868" w:rsidRDefault="00AD3383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21.01.2014.</w:t>
            </w: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01.02.2014.</w:t>
            </w:r>
          </w:p>
        </w:tc>
      </w:tr>
      <w:tr w:rsidR="00C12868" w:rsidRPr="00C12868" w:rsidTr="00D179D7">
        <w:tc>
          <w:tcPr>
            <w:tcW w:w="1419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>5.panta (1) 12.punkts, Pārejas noteikumu 8.punkts</w:t>
            </w:r>
          </w:p>
        </w:tc>
        <w:tc>
          <w:tcPr>
            <w:tcW w:w="2551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0AB" w:rsidRPr="00D179D7" w:rsidRDefault="00EF20AB" w:rsidP="00EF20AB">
            <w:pPr>
              <w:rPr>
                <w:rFonts w:cs="Times New Roman"/>
                <w:b/>
                <w:sz w:val="24"/>
                <w:szCs w:val="24"/>
              </w:rPr>
            </w:pPr>
            <w:r w:rsidRPr="00D179D7">
              <w:rPr>
                <w:rFonts w:cs="Times New Roman"/>
                <w:b/>
                <w:sz w:val="24"/>
                <w:szCs w:val="24"/>
              </w:rPr>
              <w:t xml:space="preserve">Noteikumi par </w:t>
            </w:r>
            <w:proofErr w:type="spellStart"/>
            <w:r w:rsidRPr="00D179D7">
              <w:rPr>
                <w:rFonts w:cs="Times New Roman"/>
                <w:b/>
                <w:sz w:val="24"/>
                <w:szCs w:val="24"/>
              </w:rPr>
              <w:t>būvkomersantu</w:t>
            </w:r>
            <w:proofErr w:type="spellEnd"/>
            <w:r w:rsidRPr="00D179D7">
              <w:rPr>
                <w:rFonts w:cs="Times New Roman"/>
                <w:b/>
                <w:sz w:val="24"/>
                <w:szCs w:val="24"/>
              </w:rPr>
              <w:t xml:space="preserve"> klasifikāciju</w:t>
            </w:r>
          </w:p>
        </w:tc>
        <w:tc>
          <w:tcPr>
            <w:tcW w:w="2836" w:type="dxa"/>
          </w:tcPr>
          <w:p w:rsidR="00EF20AB" w:rsidRPr="00D179D7" w:rsidRDefault="00EF20AB" w:rsidP="00EF20AB">
            <w:pPr>
              <w:jc w:val="both"/>
              <w:rPr>
                <w:rFonts w:cs="Times New Roman"/>
                <w:sz w:val="22"/>
              </w:rPr>
            </w:pPr>
            <w:r w:rsidRPr="00D179D7">
              <w:rPr>
                <w:rFonts w:cs="Times New Roman"/>
                <w:sz w:val="22"/>
              </w:rPr>
              <w:t xml:space="preserve">Saskaņā ar BL Pārejas not.8.punktu </w:t>
            </w:r>
            <w:proofErr w:type="spellStart"/>
            <w:r w:rsidRPr="00D179D7">
              <w:rPr>
                <w:rFonts w:cs="Times New Roman"/>
                <w:sz w:val="22"/>
              </w:rPr>
              <w:t>būvkomersantu</w:t>
            </w:r>
            <w:proofErr w:type="spellEnd"/>
            <w:r w:rsidRPr="00D179D7">
              <w:rPr>
                <w:rFonts w:cs="Times New Roman"/>
                <w:sz w:val="22"/>
              </w:rPr>
              <w:t xml:space="preserve"> klasifikācija ir spēkā no 01.05.2014.</w:t>
            </w:r>
          </w:p>
        </w:tc>
        <w:tc>
          <w:tcPr>
            <w:tcW w:w="1417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20AB" w:rsidRPr="00C12868" w:rsidRDefault="00EF20AB" w:rsidP="00EF20AB">
            <w:pPr>
              <w:jc w:val="both"/>
              <w:rPr>
                <w:rFonts w:cs="Times New Roman"/>
                <w:sz w:val="24"/>
                <w:szCs w:val="24"/>
              </w:rPr>
            </w:pPr>
            <w:r w:rsidRPr="00C12868">
              <w:rPr>
                <w:rFonts w:cs="Times New Roman"/>
                <w:sz w:val="24"/>
                <w:szCs w:val="24"/>
              </w:rPr>
              <w:t>01.01.2015.</w:t>
            </w:r>
          </w:p>
        </w:tc>
      </w:tr>
    </w:tbl>
    <w:p w:rsidR="00EF20AB" w:rsidRPr="00C12868" w:rsidRDefault="00EF20AB" w:rsidP="00EF20AB">
      <w:pPr>
        <w:spacing w:after="120"/>
        <w:jc w:val="both"/>
        <w:rPr>
          <w:b/>
        </w:rPr>
      </w:pPr>
    </w:p>
    <w:p w:rsidR="00C84407" w:rsidRDefault="00C84407" w:rsidP="00C84407">
      <w:pPr>
        <w:tabs>
          <w:tab w:val="right" w:pos="9072"/>
        </w:tabs>
        <w:ind w:firstLine="567"/>
        <w:rPr>
          <w:bCs/>
          <w:szCs w:val="28"/>
        </w:rPr>
      </w:pPr>
      <w:r w:rsidRPr="00DC3226">
        <w:rPr>
          <w:bCs/>
          <w:szCs w:val="28"/>
        </w:rPr>
        <w:t>Ekonomikas ministrs</w:t>
      </w:r>
      <w:r w:rsidRPr="00DC3226">
        <w:rPr>
          <w:bCs/>
          <w:szCs w:val="28"/>
        </w:rPr>
        <w:tab/>
      </w:r>
      <w:r w:rsidR="00A273C3">
        <w:rPr>
          <w:bCs/>
          <w:szCs w:val="28"/>
        </w:rPr>
        <w:tab/>
      </w:r>
      <w:r>
        <w:rPr>
          <w:bCs/>
          <w:szCs w:val="28"/>
        </w:rPr>
        <w:t>D</w:t>
      </w:r>
      <w:r w:rsidRPr="00DC3226"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Pavļuts</w:t>
      </w:r>
      <w:proofErr w:type="spellEnd"/>
    </w:p>
    <w:p w:rsidR="00C84407" w:rsidRDefault="00C84407" w:rsidP="00C84407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Cs w:val="28"/>
        </w:rPr>
      </w:pPr>
    </w:p>
    <w:p w:rsidR="00C84407" w:rsidRDefault="00C84407" w:rsidP="00C84407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C84407" w:rsidRDefault="00C84407" w:rsidP="00C84407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C84407" w:rsidRDefault="00C84407" w:rsidP="00C84407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16.12.</w:t>
      </w:r>
      <w:r w:rsidRPr="00DC3226">
        <w:rPr>
          <w:sz w:val="20"/>
        </w:rPr>
        <w:t>20</w:t>
      </w:r>
      <w:r>
        <w:rPr>
          <w:sz w:val="20"/>
        </w:rPr>
        <w:t>13</w:t>
      </w:r>
      <w:r w:rsidRPr="00DC3226">
        <w:rPr>
          <w:sz w:val="20"/>
        </w:rPr>
        <w:t xml:space="preserve">. </w:t>
      </w:r>
    </w:p>
    <w:p w:rsidR="00C84407" w:rsidRDefault="00C84407" w:rsidP="00C84407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A273C3">
        <w:rPr>
          <w:noProof/>
          <w:sz w:val="20"/>
        </w:rPr>
        <w:t>410</w:t>
      </w:r>
      <w:r>
        <w:rPr>
          <w:sz w:val="20"/>
        </w:rPr>
        <w:fldChar w:fldCharType="end"/>
      </w:r>
    </w:p>
    <w:p w:rsidR="00C84407" w:rsidRDefault="00C84407" w:rsidP="00C84407">
      <w:pPr>
        <w:rPr>
          <w:sz w:val="20"/>
        </w:rPr>
      </w:pPr>
      <w:r>
        <w:rPr>
          <w:sz w:val="20"/>
        </w:rPr>
        <w:t>Spiridonovs,</w:t>
      </w:r>
    </w:p>
    <w:p w:rsidR="00C84407" w:rsidRDefault="00C84407" w:rsidP="00C84407">
      <w:pPr>
        <w:rPr>
          <w:sz w:val="20"/>
        </w:rPr>
      </w:pPr>
      <w:r>
        <w:rPr>
          <w:sz w:val="20"/>
        </w:rPr>
        <w:t xml:space="preserve">67013178, </w:t>
      </w:r>
      <w:hyperlink r:id="rId7" w:history="1">
        <w:r w:rsidRPr="00F66FE1">
          <w:rPr>
            <w:rStyle w:val="Hyperlink"/>
            <w:sz w:val="20"/>
          </w:rPr>
          <w:t>Jurijs.Spiridonovs@em.gov.lv</w:t>
        </w:r>
      </w:hyperlink>
      <w:r>
        <w:rPr>
          <w:sz w:val="20"/>
        </w:rPr>
        <w:t xml:space="preserve">; </w:t>
      </w:r>
    </w:p>
    <w:p w:rsidR="00C84407" w:rsidRDefault="00C84407" w:rsidP="00C84407">
      <w:pPr>
        <w:rPr>
          <w:sz w:val="20"/>
        </w:rPr>
      </w:pPr>
      <w:r>
        <w:rPr>
          <w:sz w:val="20"/>
        </w:rPr>
        <w:t>Bučinska,</w:t>
      </w:r>
    </w:p>
    <w:p w:rsidR="00C84407" w:rsidRPr="00DD6F16" w:rsidRDefault="00C84407" w:rsidP="00C84407">
      <w:pPr>
        <w:rPr>
          <w:sz w:val="20"/>
        </w:rPr>
      </w:pPr>
      <w:r>
        <w:rPr>
          <w:sz w:val="20"/>
        </w:rPr>
        <w:t xml:space="preserve">67013032, </w:t>
      </w:r>
      <w:hyperlink r:id="rId8" w:history="1">
        <w:r w:rsidRPr="00F66FE1">
          <w:rPr>
            <w:rStyle w:val="Hyperlink"/>
            <w:sz w:val="20"/>
          </w:rPr>
          <w:t>Elga.Bucinska@em.gov.lv</w:t>
        </w:r>
      </w:hyperlink>
    </w:p>
    <w:p w:rsidR="005E4860" w:rsidRPr="00C12868" w:rsidRDefault="005E4860"/>
    <w:p w:rsidR="00EF20AB" w:rsidRPr="00C12868" w:rsidRDefault="00EF20AB"/>
    <w:sectPr w:rsidR="00EF20AB" w:rsidRPr="00C12868" w:rsidSect="00AD3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8A" w:rsidRDefault="0000208A" w:rsidP="00AD3383">
      <w:r>
        <w:separator/>
      </w:r>
    </w:p>
  </w:endnote>
  <w:endnote w:type="continuationSeparator" w:id="0">
    <w:p w:rsidR="0000208A" w:rsidRDefault="0000208A" w:rsidP="00AD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D3" w:rsidRDefault="00656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E4" w:rsidRPr="00B42773" w:rsidRDefault="000A0DE4" w:rsidP="000A0DE4">
    <w:pPr>
      <w:pStyle w:val="Footer"/>
      <w:rPr>
        <w:sz w:val="20"/>
        <w:szCs w:val="20"/>
      </w:rPr>
    </w:pPr>
    <w:r w:rsidRPr="00B42773">
      <w:rPr>
        <w:sz w:val="20"/>
        <w:szCs w:val="20"/>
      </w:rPr>
      <w:fldChar w:fldCharType="begin"/>
    </w:r>
    <w:r w:rsidRPr="00B42773">
      <w:rPr>
        <w:sz w:val="20"/>
        <w:szCs w:val="20"/>
      </w:rPr>
      <w:instrText xml:space="preserve"> FILENAME   \* MERGEFORMAT </w:instrText>
    </w:r>
    <w:r w:rsidRPr="00B42773">
      <w:rPr>
        <w:sz w:val="20"/>
        <w:szCs w:val="20"/>
      </w:rPr>
      <w:fldChar w:fldCharType="separate"/>
    </w:r>
    <w:r>
      <w:rPr>
        <w:noProof/>
        <w:sz w:val="20"/>
        <w:szCs w:val="20"/>
      </w:rPr>
      <w:t>EMzinop_161213_BL_normat_pielik</w:t>
    </w:r>
    <w:r w:rsidRPr="00B42773">
      <w:rPr>
        <w:sz w:val="20"/>
        <w:szCs w:val="20"/>
      </w:rPr>
      <w:fldChar w:fldCharType="end"/>
    </w:r>
    <w:r>
      <w:rPr>
        <w:sz w:val="20"/>
        <w:szCs w:val="20"/>
      </w:rPr>
      <w:t>; Informatīvā ziņojuma</w:t>
    </w:r>
    <w:r w:rsidR="006561D3">
      <w:rPr>
        <w:sz w:val="20"/>
        <w:szCs w:val="20"/>
      </w:rPr>
      <w:t xml:space="preserve"> „P</w:t>
    </w:r>
    <w:r>
      <w:rPr>
        <w:sz w:val="20"/>
        <w:szCs w:val="20"/>
      </w:rPr>
      <w:t xml:space="preserve">ar 2013.gada 9.jūlijā Saeimā pieņemtā Būvniecības likuma spēkā stāšanās </w:t>
    </w:r>
    <w:r>
      <w:rPr>
        <w:sz w:val="20"/>
        <w:szCs w:val="20"/>
      </w:rPr>
      <w:t>nodrošināšanu</w:t>
    </w:r>
    <w:r w:rsidR="006561D3">
      <w:rPr>
        <w:sz w:val="20"/>
        <w:szCs w:val="20"/>
      </w:rPr>
      <w:t>”</w:t>
    </w:r>
    <w:bookmarkStart w:id="0" w:name="_GoBack"/>
    <w:bookmarkEnd w:id="0"/>
    <w:r>
      <w:rPr>
        <w:sz w:val="20"/>
        <w:szCs w:val="20"/>
      </w:rPr>
      <w:t xml:space="preserve"> 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83" w:rsidRPr="00B42773" w:rsidRDefault="00AD3383" w:rsidP="00AD3383">
    <w:pPr>
      <w:pStyle w:val="Footer"/>
      <w:rPr>
        <w:sz w:val="20"/>
        <w:szCs w:val="20"/>
      </w:rPr>
    </w:pPr>
    <w:r w:rsidRPr="00B42773">
      <w:rPr>
        <w:sz w:val="20"/>
        <w:szCs w:val="20"/>
      </w:rPr>
      <w:fldChar w:fldCharType="begin"/>
    </w:r>
    <w:r w:rsidRPr="00B42773">
      <w:rPr>
        <w:sz w:val="20"/>
        <w:szCs w:val="20"/>
      </w:rPr>
      <w:instrText xml:space="preserve"> FILENAME   \* MERGEFORMAT </w:instrText>
    </w:r>
    <w:r w:rsidRPr="00B42773">
      <w:rPr>
        <w:sz w:val="20"/>
        <w:szCs w:val="20"/>
      </w:rPr>
      <w:fldChar w:fldCharType="separate"/>
    </w:r>
    <w:r w:rsidR="000A0DE4">
      <w:rPr>
        <w:noProof/>
        <w:sz w:val="20"/>
        <w:szCs w:val="20"/>
      </w:rPr>
      <w:t>EMzinop_161213_BL_normat_pielik</w:t>
    </w:r>
    <w:r w:rsidRPr="00B42773">
      <w:rPr>
        <w:sz w:val="20"/>
        <w:szCs w:val="20"/>
      </w:rPr>
      <w:fldChar w:fldCharType="end"/>
    </w:r>
    <w:r>
      <w:rPr>
        <w:sz w:val="20"/>
        <w:szCs w:val="20"/>
      </w:rPr>
      <w:t>; Informatīv</w:t>
    </w:r>
    <w:r w:rsidR="000A0DE4">
      <w:rPr>
        <w:sz w:val="20"/>
        <w:szCs w:val="20"/>
      </w:rPr>
      <w:t>ā</w:t>
    </w:r>
    <w:r>
      <w:rPr>
        <w:sz w:val="20"/>
        <w:szCs w:val="20"/>
      </w:rPr>
      <w:t xml:space="preserve"> ziņojum</w:t>
    </w:r>
    <w:r w:rsidR="000A0DE4">
      <w:rPr>
        <w:sz w:val="20"/>
        <w:szCs w:val="20"/>
      </w:rPr>
      <w:t>a</w:t>
    </w:r>
    <w:r>
      <w:rPr>
        <w:sz w:val="20"/>
        <w:szCs w:val="20"/>
      </w:rPr>
      <w:t xml:space="preserve"> </w:t>
    </w:r>
    <w:r w:rsidR="006561D3">
      <w:rPr>
        <w:sz w:val="20"/>
        <w:szCs w:val="20"/>
      </w:rPr>
      <w:t>„P</w:t>
    </w:r>
    <w:r>
      <w:rPr>
        <w:sz w:val="20"/>
        <w:szCs w:val="20"/>
      </w:rPr>
      <w:t>ar 2013.gada 9.jūlijā Saeimā pieņemtā Būvniecības likuma spēkā stāšanās nodrošināšanu</w:t>
    </w:r>
    <w:r w:rsidR="006561D3">
      <w:rPr>
        <w:sz w:val="20"/>
        <w:szCs w:val="20"/>
      </w:rPr>
      <w:t>”</w:t>
    </w:r>
    <w:r w:rsidR="000A0DE4">
      <w:rPr>
        <w:sz w:val="20"/>
        <w:szCs w:val="20"/>
      </w:rPr>
      <w:t xml:space="preserve">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8A" w:rsidRDefault="0000208A" w:rsidP="00AD3383">
      <w:r>
        <w:separator/>
      </w:r>
    </w:p>
  </w:footnote>
  <w:footnote w:type="continuationSeparator" w:id="0">
    <w:p w:rsidR="0000208A" w:rsidRDefault="0000208A" w:rsidP="00AD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D3" w:rsidRDefault="00656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170297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AD3383" w:rsidRPr="000A0DE4" w:rsidRDefault="00AD3383">
        <w:pPr>
          <w:pStyle w:val="Header"/>
          <w:jc w:val="center"/>
          <w:rPr>
            <w:sz w:val="20"/>
            <w:szCs w:val="20"/>
          </w:rPr>
        </w:pPr>
        <w:r w:rsidRPr="000A0DE4">
          <w:rPr>
            <w:sz w:val="20"/>
            <w:szCs w:val="20"/>
          </w:rPr>
          <w:fldChar w:fldCharType="begin"/>
        </w:r>
        <w:r w:rsidRPr="000A0DE4">
          <w:rPr>
            <w:sz w:val="20"/>
            <w:szCs w:val="20"/>
          </w:rPr>
          <w:instrText xml:space="preserve"> PAGE   \* MERGEFORMAT </w:instrText>
        </w:r>
        <w:r w:rsidRPr="000A0DE4">
          <w:rPr>
            <w:sz w:val="20"/>
            <w:szCs w:val="20"/>
          </w:rPr>
          <w:fldChar w:fldCharType="separate"/>
        </w:r>
        <w:r w:rsidR="006561D3">
          <w:rPr>
            <w:noProof/>
            <w:sz w:val="20"/>
            <w:szCs w:val="20"/>
          </w:rPr>
          <w:t>2</w:t>
        </w:r>
        <w:r w:rsidRPr="000A0DE4">
          <w:rPr>
            <w:noProof/>
            <w:sz w:val="20"/>
            <w:szCs w:val="20"/>
          </w:rPr>
          <w:fldChar w:fldCharType="end"/>
        </w:r>
      </w:p>
    </w:sdtContent>
  </w:sdt>
  <w:p w:rsidR="00AD3383" w:rsidRDefault="00AD3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D3" w:rsidRDefault="00656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AB"/>
    <w:rsid w:val="0000208A"/>
    <w:rsid w:val="000A0DE4"/>
    <w:rsid w:val="00586952"/>
    <w:rsid w:val="005E4860"/>
    <w:rsid w:val="006561D3"/>
    <w:rsid w:val="00A273C3"/>
    <w:rsid w:val="00AD3383"/>
    <w:rsid w:val="00C12868"/>
    <w:rsid w:val="00C84407"/>
    <w:rsid w:val="00D179D7"/>
    <w:rsid w:val="00E4329B"/>
    <w:rsid w:val="00EF20AB"/>
    <w:rsid w:val="00F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3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38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D33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383"/>
    <w:rPr>
      <w:rFonts w:ascii="Times New Roman" w:hAnsi="Times New Roman"/>
      <w:sz w:val="28"/>
    </w:rPr>
  </w:style>
  <w:style w:type="character" w:styleId="Hyperlink">
    <w:name w:val="Hyperlink"/>
    <w:rsid w:val="00C84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3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38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D33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383"/>
    <w:rPr>
      <w:rFonts w:ascii="Times New Roman" w:hAnsi="Times New Roman"/>
      <w:sz w:val="28"/>
    </w:rPr>
  </w:style>
  <w:style w:type="character" w:styleId="Hyperlink">
    <w:name w:val="Hyperlink"/>
    <w:rsid w:val="00C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.Bucinska@e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urijs.Spiridonovs@em.gov.l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450</Words>
  <Characters>3536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7</cp:revision>
  <dcterms:created xsi:type="dcterms:W3CDTF">2013-12-16T07:16:00Z</dcterms:created>
  <dcterms:modified xsi:type="dcterms:W3CDTF">2013-12-16T10:03:00Z</dcterms:modified>
</cp:coreProperties>
</file>