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073C85" w:rsidRDefault="00203C03" w:rsidP="00B02345">
      <w:pPr>
        <w:pStyle w:val="naisc"/>
        <w:spacing w:before="0" w:after="0"/>
        <w:rPr>
          <w:sz w:val="26"/>
          <w:szCs w:val="26"/>
        </w:rPr>
      </w:pPr>
      <w:r w:rsidRPr="00073C85">
        <w:rPr>
          <w:bCs/>
          <w:sz w:val="26"/>
          <w:szCs w:val="26"/>
        </w:rPr>
        <w:t>Ministru kabineta rīkojuma projekta</w:t>
      </w:r>
      <w:r w:rsidR="001E5A3A" w:rsidRPr="00073C85">
        <w:rPr>
          <w:bCs/>
          <w:sz w:val="26"/>
          <w:szCs w:val="26"/>
        </w:rPr>
        <w:t xml:space="preserve"> </w:t>
      </w:r>
      <w:r w:rsidRPr="00073C85">
        <w:rPr>
          <w:b/>
          <w:sz w:val="26"/>
          <w:szCs w:val="26"/>
        </w:rPr>
        <w:t>„</w:t>
      </w:r>
      <w:r w:rsidR="00B02345" w:rsidRPr="00B02345">
        <w:rPr>
          <w:b/>
          <w:sz w:val="26"/>
          <w:szCs w:val="26"/>
        </w:rPr>
        <w:t>Par valsts nekustamās mantas „</w:t>
      </w:r>
      <w:proofErr w:type="spellStart"/>
      <w:r w:rsidR="00B02345" w:rsidRPr="00B02345">
        <w:rPr>
          <w:b/>
          <w:sz w:val="26"/>
          <w:szCs w:val="26"/>
        </w:rPr>
        <w:t>Vecsalacas”-</w:t>
      </w:r>
      <w:proofErr w:type="spellEnd"/>
      <w:r w:rsidR="00B02345" w:rsidRPr="00B02345">
        <w:rPr>
          <w:b/>
          <w:sz w:val="26"/>
          <w:szCs w:val="26"/>
        </w:rPr>
        <w:t xml:space="preserve"> 601, Salacgrīvas pagastā, Salacgrīvas novadā, pārdošanu</w:t>
      </w:r>
      <w:r w:rsidRPr="00073C85">
        <w:rPr>
          <w:b/>
          <w:sz w:val="26"/>
          <w:szCs w:val="26"/>
        </w:rPr>
        <w:t>”</w:t>
      </w:r>
      <w:r w:rsidR="00B02345">
        <w:rPr>
          <w:b/>
          <w:sz w:val="26"/>
          <w:szCs w:val="26"/>
        </w:rPr>
        <w:t xml:space="preserve"> </w:t>
      </w:r>
      <w:r w:rsidRPr="00073C85">
        <w:rPr>
          <w:sz w:val="26"/>
          <w:szCs w:val="26"/>
        </w:rPr>
        <w:t>sākotnēj</w:t>
      </w:r>
      <w:r w:rsidR="0052589F" w:rsidRPr="00073C85">
        <w:rPr>
          <w:sz w:val="26"/>
          <w:szCs w:val="26"/>
        </w:rPr>
        <w:t>ā</w:t>
      </w:r>
      <w:r w:rsidRPr="00073C85">
        <w:rPr>
          <w:sz w:val="26"/>
          <w:szCs w:val="26"/>
        </w:rPr>
        <w:t>s ietekmes novērtējuma ziņojums</w:t>
      </w:r>
      <w:r w:rsidR="0052589F" w:rsidRPr="00073C85">
        <w:rPr>
          <w:sz w:val="26"/>
          <w:szCs w:val="26"/>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4"/>
        <w:gridCol w:w="2165"/>
        <w:gridCol w:w="6822"/>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313D4B">
        <w:trPr>
          <w:cantSplit/>
          <w:trHeight w:val="10986"/>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638" w:type="pct"/>
            <w:tcBorders>
              <w:top w:val="outset" w:sz="6" w:space="0" w:color="000000"/>
              <w:left w:val="outset" w:sz="6" w:space="0" w:color="000000"/>
              <w:bottom w:val="outset" w:sz="6" w:space="0" w:color="000000"/>
              <w:right w:val="outset" w:sz="6" w:space="0" w:color="000000"/>
            </w:tcBorders>
            <w:hideMark/>
          </w:tcPr>
          <w:p w:rsidR="00A9125D" w:rsidRPr="008E4F36" w:rsidRDefault="00A9125D" w:rsidP="00073C85">
            <w:pPr>
              <w:spacing w:after="120" w:line="240" w:lineRule="auto"/>
              <w:jc w:val="both"/>
              <w:rPr>
                <w:sz w:val="24"/>
                <w:szCs w:val="24"/>
                <w:lang w:eastAsia="lv-LV"/>
              </w:rPr>
            </w:pPr>
            <w:r w:rsidRPr="008E4F36">
              <w:rPr>
                <w:sz w:val="24"/>
                <w:szCs w:val="24"/>
                <w:lang w:eastAsia="lv-LV"/>
              </w:rPr>
              <w:t xml:space="preserve">Ministru kabineta rīkojuma projekts </w:t>
            </w:r>
            <w:r w:rsidR="009F3AE5" w:rsidRPr="009F3AE5">
              <w:rPr>
                <w:sz w:val="24"/>
                <w:szCs w:val="24"/>
                <w:lang w:eastAsia="lv-LV"/>
              </w:rPr>
              <w:t>„</w:t>
            </w:r>
            <w:r w:rsidR="00B02345" w:rsidRPr="00B02345">
              <w:rPr>
                <w:sz w:val="24"/>
                <w:szCs w:val="24"/>
                <w:lang w:eastAsia="lv-LV"/>
              </w:rPr>
              <w:t>Par valsts nekustamās mantas „</w:t>
            </w:r>
            <w:proofErr w:type="spellStart"/>
            <w:r w:rsidR="00B02345" w:rsidRPr="00B02345">
              <w:rPr>
                <w:sz w:val="24"/>
                <w:szCs w:val="24"/>
                <w:lang w:eastAsia="lv-LV"/>
              </w:rPr>
              <w:t>Vecsalacas”-</w:t>
            </w:r>
            <w:proofErr w:type="spellEnd"/>
            <w:r w:rsidR="00B02345" w:rsidRPr="00B02345">
              <w:rPr>
                <w:sz w:val="24"/>
                <w:szCs w:val="24"/>
                <w:lang w:eastAsia="lv-LV"/>
              </w:rPr>
              <w:t xml:space="preserve"> 601, Salacgrīvas pagastā, Salacgrīvas novadā, pārdošanu</w:t>
            </w:r>
            <w:r w:rsidR="009F3AE5" w:rsidRPr="009F3AE5">
              <w:rPr>
                <w:sz w:val="24"/>
                <w:szCs w:val="24"/>
                <w:lang w:eastAsia="lv-LV"/>
              </w:rPr>
              <w:t xml:space="preserve">” </w:t>
            </w:r>
            <w:r w:rsidRPr="008E4F36">
              <w:rPr>
                <w:sz w:val="24"/>
                <w:szCs w:val="24"/>
                <w:lang w:eastAsia="lv-LV"/>
              </w:rPr>
              <w:t xml:space="preserve">(turpmāk – rīkojuma projekts) ir sagatavots, lai saskaņā ar Publiskas personas mantas atsavināšanas likuma 4.panta pirmo un otro daļu, 5.panta pirmo daļu, kā arī, </w:t>
            </w:r>
            <w:r w:rsidR="00BC2309">
              <w:rPr>
                <w:sz w:val="24"/>
                <w:szCs w:val="24"/>
                <w:lang w:eastAsia="lv-LV"/>
              </w:rPr>
              <w:t xml:space="preserve">ievērojot </w:t>
            </w:r>
            <w:r w:rsidR="000C2857" w:rsidRPr="000C2857">
              <w:rPr>
                <w:sz w:val="24"/>
                <w:szCs w:val="24"/>
                <w:lang w:eastAsia="lv-LV"/>
              </w:rPr>
              <w:t xml:space="preserve">45.panta </w:t>
            </w:r>
            <w:r w:rsidR="00BC2309">
              <w:rPr>
                <w:sz w:val="24"/>
                <w:szCs w:val="24"/>
                <w:lang w:eastAsia="lv-LV"/>
              </w:rPr>
              <w:t>pirmās</w:t>
            </w:r>
            <w:r w:rsidR="00B02345">
              <w:rPr>
                <w:sz w:val="24"/>
                <w:szCs w:val="24"/>
                <w:lang w:eastAsia="lv-LV"/>
              </w:rPr>
              <w:t xml:space="preserve"> </w:t>
            </w:r>
            <w:r w:rsidR="000C2857" w:rsidRPr="000C2857">
              <w:rPr>
                <w:sz w:val="24"/>
                <w:szCs w:val="24"/>
                <w:lang w:eastAsia="lv-LV"/>
              </w:rPr>
              <w:t xml:space="preserve">daļas nosacījumus </w:t>
            </w:r>
            <w:r w:rsidRPr="008E4F36">
              <w:rPr>
                <w:sz w:val="24"/>
                <w:szCs w:val="24"/>
                <w:lang w:eastAsia="lv-LV"/>
              </w:rPr>
              <w:t xml:space="preserve">un </w:t>
            </w:r>
            <w:r w:rsidR="000C2857" w:rsidRPr="000C2857">
              <w:rPr>
                <w:sz w:val="24"/>
                <w:szCs w:val="24"/>
                <w:lang w:eastAsia="lv-LV"/>
              </w:rPr>
              <w:t>likuma „Par valsts un pašvaldību dzīvojamo māju privatizāciju” pārejas noteikumu 30.punktu</w:t>
            </w:r>
            <w:r w:rsidRPr="008E4F36">
              <w:rPr>
                <w:sz w:val="24"/>
                <w:szCs w:val="24"/>
                <w:lang w:eastAsia="lv-LV"/>
              </w:rPr>
              <w:t>, atļautu valsts akciju sabiedrībai „Valsts nekustamie īpašumi” pārdot izsolē valsts nekustamo īpašumu, kas ierakstīt</w:t>
            </w:r>
            <w:r w:rsidR="00A3278B">
              <w:rPr>
                <w:sz w:val="24"/>
                <w:szCs w:val="24"/>
                <w:lang w:eastAsia="lv-LV"/>
              </w:rPr>
              <w:t>s</w:t>
            </w:r>
            <w:r w:rsidRPr="008E4F36">
              <w:rPr>
                <w:sz w:val="24"/>
                <w:szCs w:val="24"/>
                <w:lang w:eastAsia="lv-LV"/>
              </w:rPr>
              <w:t xml:space="preserve"> zemesgrāmatā uz valsts vārda Zemkopības ministrijas personā. </w:t>
            </w:r>
          </w:p>
          <w:p w:rsidR="00B02345" w:rsidRDefault="00A9125D" w:rsidP="00073C85">
            <w:pPr>
              <w:spacing w:before="120" w:after="120" w:line="240" w:lineRule="auto"/>
              <w:jc w:val="both"/>
              <w:rPr>
                <w:sz w:val="24"/>
                <w:szCs w:val="24"/>
                <w:lang w:eastAsia="lv-LV"/>
              </w:rPr>
            </w:pPr>
            <w:r w:rsidRPr="008E4F36">
              <w:rPr>
                <w:sz w:val="24"/>
                <w:szCs w:val="24"/>
                <w:lang w:eastAsia="lv-LV"/>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w:t>
            </w:r>
            <w:r w:rsidR="00693EF7" w:rsidRPr="000C2857">
              <w:rPr>
                <w:sz w:val="24"/>
                <w:szCs w:val="24"/>
                <w:lang w:eastAsia="lv-LV"/>
              </w:rPr>
              <w:t>Publiskas personas mantas</w:t>
            </w:r>
            <w:r w:rsidRPr="008E4F36">
              <w:rPr>
                <w:sz w:val="24"/>
                <w:szCs w:val="24"/>
                <w:lang w:eastAsia="lv-LV"/>
              </w:rPr>
              <w:t xml:space="preserve"> atsavināšanas likuma 5.panta pirmā daļa nosaka, ka atļauju atsavināt valsts nekustamo īpašumu dod Ministru kabinets, nosakot arī atsavināšanas veidu. Publiskas personas mantas atsavināšanas likuma </w:t>
            </w:r>
            <w:r w:rsidR="000C2857">
              <w:rPr>
                <w:sz w:val="24"/>
                <w:szCs w:val="24"/>
                <w:lang w:eastAsia="lv-LV"/>
              </w:rPr>
              <w:t>45</w:t>
            </w:r>
            <w:r w:rsidRPr="008E4F36">
              <w:rPr>
                <w:sz w:val="24"/>
                <w:szCs w:val="24"/>
                <w:lang w:eastAsia="lv-LV"/>
              </w:rPr>
              <w:t xml:space="preserve">.pants regulē </w:t>
            </w:r>
            <w:r w:rsidR="00BC2309">
              <w:rPr>
                <w:sz w:val="24"/>
                <w:szCs w:val="24"/>
                <w:lang w:eastAsia="lv-LV"/>
              </w:rPr>
              <w:t>dzīvokļa īpašuma atsavināšanas kārtību</w:t>
            </w:r>
            <w:r w:rsidRPr="008E4F36">
              <w:rPr>
                <w:sz w:val="24"/>
                <w:szCs w:val="24"/>
                <w:lang w:eastAsia="lv-LV"/>
              </w:rPr>
              <w:t>.</w:t>
            </w:r>
            <w:r w:rsidR="00521136" w:rsidRPr="008E4F36">
              <w:rPr>
                <w:sz w:val="24"/>
                <w:szCs w:val="24"/>
                <w:lang w:eastAsia="lv-LV"/>
              </w:rPr>
              <w:t xml:space="preserve"> </w:t>
            </w:r>
          </w:p>
          <w:p w:rsidR="002D7082" w:rsidRPr="008E4F36" w:rsidRDefault="00A9125D" w:rsidP="00073C85">
            <w:pPr>
              <w:spacing w:before="120" w:after="120" w:line="240" w:lineRule="auto"/>
              <w:jc w:val="both"/>
              <w:rPr>
                <w:sz w:val="24"/>
                <w:szCs w:val="24"/>
                <w:lang w:eastAsia="lv-LV"/>
              </w:rPr>
            </w:pPr>
            <w:r w:rsidRPr="008E4F36">
              <w:rPr>
                <w:sz w:val="24"/>
                <w:szCs w:val="24"/>
                <w:lang w:eastAsia="lv-LV"/>
              </w:rPr>
              <w:t>Saskaņā ar Privatizācijas ierosinājumu reģistra informāciju par šajā rīkojuma projektā iekļaut</w:t>
            </w:r>
            <w:r w:rsidR="00A77592">
              <w:rPr>
                <w:sz w:val="24"/>
                <w:szCs w:val="24"/>
                <w:lang w:eastAsia="lv-LV"/>
              </w:rPr>
              <w:t>o</w:t>
            </w:r>
            <w:r w:rsidRPr="008E4F36">
              <w:rPr>
                <w:sz w:val="24"/>
                <w:szCs w:val="24"/>
                <w:lang w:eastAsia="lv-LV"/>
              </w:rPr>
              <w:t xml:space="preserve"> valsts nekustam</w:t>
            </w:r>
            <w:r w:rsidR="00A77592">
              <w:rPr>
                <w:sz w:val="24"/>
                <w:szCs w:val="24"/>
                <w:lang w:eastAsia="lv-LV"/>
              </w:rPr>
              <w:t>o</w:t>
            </w:r>
            <w:r w:rsidRPr="008E4F36">
              <w:rPr>
                <w:sz w:val="24"/>
                <w:szCs w:val="24"/>
                <w:lang w:eastAsia="lv-LV"/>
              </w:rPr>
              <w:t xml:space="preserve"> īpašum</w:t>
            </w:r>
            <w:r w:rsidR="00A77592">
              <w:rPr>
                <w:sz w:val="24"/>
                <w:szCs w:val="24"/>
                <w:lang w:eastAsia="lv-LV"/>
              </w:rPr>
              <w:t>u</w:t>
            </w:r>
            <w:r w:rsidRPr="008E4F36">
              <w:rPr>
                <w:sz w:val="24"/>
                <w:szCs w:val="24"/>
                <w:lang w:eastAsia="lv-LV"/>
              </w:rPr>
              <w:t xml:space="preserve"> privatizācijas ierosinājumi nav saņemti.</w:t>
            </w:r>
          </w:p>
          <w:p w:rsidR="00C60492" w:rsidRPr="008E4F36" w:rsidRDefault="00C60492" w:rsidP="00073C85">
            <w:pPr>
              <w:spacing w:before="120" w:after="120" w:line="240" w:lineRule="auto"/>
              <w:jc w:val="both"/>
              <w:rPr>
                <w:rFonts w:ascii="Times New Roman" w:eastAsia="Times New Roman" w:hAnsi="Times New Roman" w:cs="Times New Roman"/>
                <w:sz w:val="24"/>
                <w:szCs w:val="24"/>
                <w:lang w:eastAsia="lv-LV"/>
              </w:rPr>
            </w:pPr>
            <w:r w:rsidRPr="008E4F36">
              <w:rPr>
                <w:rFonts w:ascii="Times New Roman" w:eastAsia="Times New Roman" w:hAnsi="Times New Roman" w:cs="Times New Roman"/>
                <w:sz w:val="24"/>
                <w:szCs w:val="24"/>
                <w:lang w:eastAsia="lv-LV"/>
              </w:rPr>
              <w:t>Ministru kabineta 2011.gada 1.februāra noteikumu N</w:t>
            </w:r>
            <w:r w:rsidR="00A77592">
              <w:rPr>
                <w:rFonts w:ascii="Times New Roman" w:eastAsia="Times New Roman" w:hAnsi="Times New Roman" w:cs="Times New Roman"/>
                <w:sz w:val="24"/>
                <w:szCs w:val="24"/>
                <w:lang w:eastAsia="lv-LV"/>
              </w:rPr>
              <w:t>r</w:t>
            </w:r>
            <w:r w:rsidRPr="008E4F36">
              <w:rPr>
                <w:rFonts w:ascii="Times New Roman" w:eastAsia="Times New Roman" w:hAnsi="Times New Roman" w:cs="Times New Roman"/>
                <w:sz w:val="24"/>
                <w:szCs w:val="24"/>
                <w:lang w:eastAsia="lv-LV"/>
              </w:rPr>
              <w:t>.109</w:t>
            </w:r>
            <w:r w:rsidRPr="008E4F36">
              <w:rPr>
                <w:rFonts w:ascii="Times New Roman" w:eastAsia="Times New Roman" w:hAnsi="Times New Roman" w:cs="Times New Roman"/>
                <w:b/>
                <w:sz w:val="24"/>
                <w:szCs w:val="24"/>
                <w:lang w:eastAsia="lv-LV"/>
              </w:rPr>
              <w:t xml:space="preserve"> </w:t>
            </w:r>
            <w:r w:rsidRPr="008E4F36">
              <w:rPr>
                <w:rFonts w:ascii="Times New Roman" w:eastAsia="Times New Roman" w:hAnsi="Times New Roman" w:cs="Times New Roman"/>
                <w:sz w:val="24"/>
                <w:szCs w:val="24"/>
                <w:lang w:eastAsia="lv-LV"/>
              </w:rPr>
              <w:t>„Kārtība, kādā atsavināma publiskas personas manta” 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2D7082" w:rsidRPr="002D7082" w:rsidTr="00073C85">
        <w:trPr>
          <w:trHeight w:val="1783"/>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638" w:type="pct"/>
            <w:tcBorders>
              <w:top w:val="outset" w:sz="6" w:space="0" w:color="000000"/>
              <w:left w:val="outset" w:sz="6" w:space="0" w:color="000000"/>
              <w:bottom w:val="outset" w:sz="6" w:space="0" w:color="000000"/>
              <w:right w:val="outset" w:sz="6" w:space="0" w:color="000000"/>
            </w:tcBorders>
            <w:hideMark/>
          </w:tcPr>
          <w:p w:rsidR="000132B5" w:rsidRPr="000132B5" w:rsidRDefault="000132B5" w:rsidP="000132B5">
            <w:pPr>
              <w:pStyle w:val="BodyTextIndent"/>
              <w:spacing w:before="120" w:after="120"/>
              <w:ind w:left="96" w:firstLine="2"/>
              <w:rPr>
                <w:sz w:val="24"/>
                <w:szCs w:val="24"/>
                <w:lang w:eastAsia="lv-LV"/>
              </w:rPr>
            </w:pPr>
            <w:r w:rsidRPr="000132B5">
              <w:rPr>
                <w:sz w:val="24"/>
                <w:szCs w:val="24"/>
                <w:lang w:eastAsia="lv-LV"/>
              </w:rPr>
              <w:t>Nekustamais īpašums „</w:t>
            </w:r>
            <w:proofErr w:type="spellStart"/>
            <w:r w:rsidRPr="000132B5">
              <w:rPr>
                <w:sz w:val="24"/>
                <w:szCs w:val="24"/>
                <w:lang w:eastAsia="lv-LV"/>
              </w:rPr>
              <w:t>Vecsalacas”-</w:t>
            </w:r>
            <w:proofErr w:type="spellEnd"/>
            <w:r w:rsidRPr="000132B5">
              <w:rPr>
                <w:sz w:val="24"/>
                <w:szCs w:val="24"/>
                <w:lang w:eastAsia="lv-LV"/>
              </w:rPr>
              <w:t xml:space="preserve"> 601 Salacgrīvas pagastā, Salacgrīvas novadā (nekustamā īpašuma kadastra Nr.6672 900 0149) sastāv no neapdzīvojamo telpas Nr.601 – administratīvās telpas (telpu grupas kadastra apzīmējums 6672 004 0074 002 001) ar kopējo platību 226,5 m</w:t>
            </w:r>
            <w:r w:rsidRPr="000132B5">
              <w:rPr>
                <w:sz w:val="24"/>
                <w:szCs w:val="24"/>
                <w:vertAlign w:val="superscript"/>
                <w:lang w:eastAsia="lv-LV"/>
              </w:rPr>
              <w:t>2</w:t>
            </w:r>
            <w:r w:rsidRPr="000132B5">
              <w:rPr>
                <w:sz w:val="24"/>
                <w:szCs w:val="24"/>
                <w:lang w:eastAsia="lv-LV"/>
              </w:rPr>
              <w:t xml:space="preserve"> un 2265/4300 kopīpašuma domājamās daļas no daudzdzīvokļu mājas (būves kadastra apzīmējums 6672 004 0074 002) un zemes (zemes vienības kadastra apzīmējums 6672 </w:t>
            </w:r>
            <w:r w:rsidRPr="000132B5">
              <w:rPr>
                <w:sz w:val="24"/>
                <w:szCs w:val="24"/>
                <w:lang w:eastAsia="lv-LV"/>
              </w:rPr>
              <w:lastRenderedPageBreak/>
              <w:t>004 0074). Telpu grupas lietošanas veids: 1220 biroja telpu grupa.</w:t>
            </w:r>
          </w:p>
          <w:p w:rsidR="000132B5" w:rsidRPr="000132B5" w:rsidRDefault="000132B5" w:rsidP="000132B5">
            <w:pPr>
              <w:pStyle w:val="BodyTextIndent"/>
              <w:spacing w:before="120" w:after="120"/>
              <w:ind w:left="96" w:firstLine="2"/>
              <w:rPr>
                <w:sz w:val="24"/>
                <w:szCs w:val="24"/>
                <w:lang w:eastAsia="lv-LV"/>
              </w:rPr>
            </w:pPr>
            <w:r w:rsidRPr="000132B5">
              <w:rPr>
                <w:sz w:val="24"/>
                <w:szCs w:val="24"/>
                <w:lang w:eastAsia="lv-LV"/>
              </w:rPr>
              <w:t>Īpašuma tiesības uz nekustamo īpašumu ir nostiprinātas Latvijas valstij Zemkopības ministrijas personā Salacgrīvas pagasta zemesgrāmatas nodalījumā Nr.1000</w:t>
            </w:r>
            <w:r>
              <w:rPr>
                <w:sz w:val="24"/>
                <w:szCs w:val="24"/>
                <w:lang w:eastAsia="lv-LV"/>
              </w:rPr>
              <w:t> </w:t>
            </w:r>
            <w:r w:rsidRPr="000132B5">
              <w:rPr>
                <w:sz w:val="24"/>
                <w:szCs w:val="24"/>
                <w:lang w:eastAsia="lv-LV"/>
              </w:rPr>
              <w:t>0001</w:t>
            </w:r>
            <w:r>
              <w:rPr>
                <w:sz w:val="24"/>
                <w:szCs w:val="24"/>
                <w:lang w:eastAsia="lv-LV"/>
              </w:rPr>
              <w:t> </w:t>
            </w:r>
            <w:r w:rsidRPr="000132B5">
              <w:rPr>
                <w:sz w:val="24"/>
                <w:szCs w:val="24"/>
                <w:lang w:eastAsia="lv-LV"/>
              </w:rPr>
              <w:t>2836</w:t>
            </w:r>
            <w:r>
              <w:rPr>
                <w:sz w:val="24"/>
                <w:szCs w:val="24"/>
                <w:lang w:eastAsia="lv-LV"/>
              </w:rPr>
              <w:t> </w:t>
            </w:r>
            <w:r w:rsidRPr="000132B5">
              <w:rPr>
                <w:sz w:val="24"/>
                <w:szCs w:val="24"/>
                <w:lang w:eastAsia="lv-LV"/>
              </w:rPr>
              <w:t>601, lēmuma datums:02.09.2003.</w:t>
            </w:r>
          </w:p>
          <w:p w:rsidR="000132B5" w:rsidRDefault="000132B5" w:rsidP="000132B5">
            <w:pPr>
              <w:pStyle w:val="BodyTextIndent"/>
              <w:spacing w:before="120" w:after="120"/>
              <w:ind w:left="96" w:firstLine="2"/>
              <w:rPr>
                <w:sz w:val="24"/>
                <w:szCs w:val="24"/>
                <w:lang w:eastAsia="lv-LV"/>
              </w:rPr>
            </w:pPr>
            <w:r w:rsidRPr="000132B5">
              <w:rPr>
                <w:sz w:val="24"/>
                <w:szCs w:val="24"/>
                <w:lang w:eastAsia="lv-LV"/>
              </w:rPr>
              <w:t>Atsavināmā nekustamā īpašuma sastāvā ietilpstošai domājamai daļai no zemes vienības ar kadastra apzīmējumu 6672 004 0074 saskaņā ar Salacgrīvas pagasta zemesgrāmatas nodalījuma Nr.1000</w:t>
            </w:r>
            <w:r>
              <w:rPr>
                <w:sz w:val="24"/>
                <w:szCs w:val="24"/>
                <w:lang w:eastAsia="lv-LV"/>
              </w:rPr>
              <w:t> </w:t>
            </w:r>
            <w:r w:rsidRPr="000132B5">
              <w:rPr>
                <w:sz w:val="24"/>
                <w:szCs w:val="24"/>
                <w:lang w:eastAsia="lv-LV"/>
              </w:rPr>
              <w:t>0001</w:t>
            </w:r>
            <w:r>
              <w:rPr>
                <w:sz w:val="24"/>
                <w:szCs w:val="24"/>
                <w:lang w:eastAsia="lv-LV"/>
              </w:rPr>
              <w:t> </w:t>
            </w:r>
            <w:r w:rsidRPr="000132B5">
              <w:rPr>
                <w:sz w:val="24"/>
                <w:szCs w:val="24"/>
                <w:lang w:eastAsia="lv-LV"/>
              </w:rPr>
              <w:t>2836 informāciju noteikti apgrūtinājumi: Rīgas jūras līča ierobežotas saimnieciskās darbības josla 5</w:t>
            </w:r>
            <w:r>
              <w:rPr>
                <w:sz w:val="24"/>
                <w:szCs w:val="24"/>
                <w:lang w:eastAsia="lv-LV"/>
              </w:rPr>
              <w:t> </w:t>
            </w:r>
            <w:r w:rsidRPr="000132B5">
              <w:rPr>
                <w:sz w:val="24"/>
                <w:szCs w:val="24"/>
                <w:lang w:eastAsia="lv-LV"/>
              </w:rPr>
              <w:t xml:space="preserve">km; nekustamais īpašums atrodas valsts nozīmes īpaši aizsargājamās dabas teritorijā – Salacas upes kompleksā dabas liegumā; nekustamais īpašums atrodas valsts nozīmes īpaši aizsargājamās dabas teritorijā – </w:t>
            </w:r>
            <w:proofErr w:type="spellStart"/>
            <w:r w:rsidRPr="000132B5">
              <w:rPr>
                <w:sz w:val="24"/>
                <w:szCs w:val="24"/>
                <w:lang w:eastAsia="lv-LV"/>
              </w:rPr>
              <w:t>Vecsalacas</w:t>
            </w:r>
            <w:proofErr w:type="spellEnd"/>
            <w:r w:rsidRPr="000132B5">
              <w:rPr>
                <w:sz w:val="24"/>
                <w:szCs w:val="24"/>
                <w:lang w:eastAsia="lv-LV"/>
              </w:rPr>
              <w:t xml:space="preserve"> dabas parkā; Salacas upes aizsargjosla; elektrisko gaisvadu līnijas 0,4kV 20m-0,0672 ha un 20m- 0,0780 ha aizsargjoslas; valsts un koplietošanas ūdensnotekas aizsargjosla.</w:t>
            </w:r>
          </w:p>
          <w:p w:rsidR="00313D4B" w:rsidRPr="00313D4B" w:rsidRDefault="00DE014B" w:rsidP="000132B5">
            <w:pPr>
              <w:pStyle w:val="BodyTextIndent"/>
              <w:spacing w:before="120" w:after="120"/>
              <w:ind w:left="96" w:firstLine="2"/>
              <w:rPr>
                <w:sz w:val="24"/>
                <w:szCs w:val="24"/>
                <w:u w:val="single"/>
                <w:lang w:eastAsia="lv-LV"/>
              </w:rPr>
            </w:pPr>
            <w:r>
              <w:rPr>
                <w:sz w:val="24"/>
                <w:szCs w:val="24"/>
                <w:u w:val="single"/>
                <w:lang w:eastAsia="lv-LV"/>
              </w:rPr>
              <w:t>Taču a</w:t>
            </w:r>
            <w:r w:rsidR="00313D4B" w:rsidRPr="00313D4B">
              <w:rPr>
                <w:sz w:val="24"/>
                <w:szCs w:val="24"/>
                <w:u w:val="single"/>
                <w:lang w:eastAsia="lv-LV"/>
              </w:rPr>
              <w:t>tbilstoši likuma „Par Ziemeļvidzemes biosfēras rezervāta” 5.pantam un 1.pielikumam un 2009.gada 10.marta Ministru kabineta noteikumu Nr.228 „Dabas parka „Salacas ieleja” individuālie aizsardzības un izmantošanas noteikumi 3.punktam un 2.pielikumam</w:t>
            </w:r>
            <w:r w:rsidR="00313D4B" w:rsidRPr="00313D4B">
              <w:rPr>
                <w:u w:val="single"/>
              </w:rPr>
              <w:t xml:space="preserve"> </w:t>
            </w:r>
            <w:r w:rsidR="00313D4B" w:rsidRPr="00313D4B">
              <w:rPr>
                <w:sz w:val="24"/>
                <w:szCs w:val="24"/>
                <w:u w:val="single"/>
                <w:lang w:eastAsia="lv-LV"/>
              </w:rPr>
              <w:t>nekustamais īpašums atrodas īpaši aizsargājamā dabas teritorijā – Ziemeļvidzemes biosfēras rezervāta neitrālajā zonā un dabas parka „Salacas ieleja” neitrālajā zonā.</w:t>
            </w:r>
            <w:r w:rsidR="00313D4B">
              <w:rPr>
                <w:sz w:val="24"/>
                <w:szCs w:val="24"/>
                <w:u w:val="single"/>
                <w:lang w:eastAsia="lv-LV"/>
              </w:rPr>
              <w:t xml:space="preserve"> </w:t>
            </w:r>
            <w:r w:rsidRPr="00DE014B">
              <w:rPr>
                <w:sz w:val="24"/>
                <w:szCs w:val="24"/>
                <w:u w:val="single"/>
                <w:lang w:eastAsia="lv-LV"/>
              </w:rPr>
              <w:t>Salacas upes kompleksais dabas liegums savu statusu zaudēja ar Ministru kabineta 1999. gada 2. martā pieņemtajiem „Noteikumi par dabas parkiem”. Kopš 1999.gada Latvijā vairs nepastāv termins – kompleksie dabas parki jeb kompleksie dabas liegumi.</w:t>
            </w:r>
            <w:r>
              <w:rPr>
                <w:sz w:val="24"/>
                <w:szCs w:val="24"/>
                <w:u w:val="single"/>
                <w:lang w:eastAsia="lv-LV"/>
              </w:rPr>
              <w:t xml:space="preserve"> Tāpat </w:t>
            </w:r>
            <w:r w:rsidRPr="00DE014B">
              <w:rPr>
                <w:sz w:val="24"/>
                <w:szCs w:val="24"/>
                <w:u w:val="single"/>
                <w:lang w:eastAsia="lv-LV"/>
              </w:rPr>
              <w:t xml:space="preserve">nepastāv aizsargājama teritorija </w:t>
            </w:r>
            <w:proofErr w:type="spellStart"/>
            <w:r w:rsidRPr="00DE014B">
              <w:rPr>
                <w:sz w:val="24"/>
                <w:szCs w:val="24"/>
                <w:u w:val="single"/>
                <w:lang w:eastAsia="lv-LV"/>
              </w:rPr>
              <w:t>Vecsalacas</w:t>
            </w:r>
            <w:proofErr w:type="spellEnd"/>
            <w:r w:rsidRPr="00DE014B">
              <w:rPr>
                <w:sz w:val="24"/>
                <w:szCs w:val="24"/>
                <w:u w:val="single"/>
                <w:lang w:eastAsia="lv-LV"/>
              </w:rPr>
              <w:t xml:space="preserve"> dabas parks</w:t>
            </w:r>
            <w:r>
              <w:rPr>
                <w:sz w:val="24"/>
                <w:szCs w:val="24"/>
                <w:u w:val="single"/>
                <w:lang w:eastAsia="lv-LV"/>
              </w:rPr>
              <w:t>.</w:t>
            </w:r>
          </w:p>
          <w:p w:rsidR="000132B5" w:rsidRPr="000132B5" w:rsidRDefault="000132B5" w:rsidP="000132B5">
            <w:pPr>
              <w:pStyle w:val="BodyTextIndent"/>
              <w:spacing w:before="120" w:after="120"/>
              <w:ind w:left="96" w:firstLine="2"/>
              <w:rPr>
                <w:sz w:val="24"/>
                <w:szCs w:val="24"/>
                <w:lang w:eastAsia="lv-LV"/>
              </w:rPr>
            </w:pPr>
            <w:r w:rsidRPr="000132B5">
              <w:rPr>
                <w:sz w:val="24"/>
                <w:szCs w:val="24"/>
                <w:lang w:eastAsia="lv-LV"/>
              </w:rPr>
              <w:t>Vides aizsardzības un reģionālās attīstības ministrija 2012.gada 3.jūlija vēstulē Nr.3.18-1e/9965 informē, ka saskaņā ar likuma „Par īpaši aizsargājamām dabas teritorijām” 33.panta otro daļu nepastāv aizliegums atsavināt zemesgabalu ar kadastra apzīmējumu 6672</w:t>
            </w:r>
            <w:r>
              <w:rPr>
                <w:sz w:val="24"/>
                <w:szCs w:val="24"/>
                <w:lang w:eastAsia="lv-LV"/>
              </w:rPr>
              <w:t> </w:t>
            </w:r>
            <w:r w:rsidRPr="000132B5">
              <w:rPr>
                <w:sz w:val="24"/>
                <w:szCs w:val="24"/>
                <w:lang w:eastAsia="lv-LV"/>
              </w:rPr>
              <w:t>004</w:t>
            </w:r>
            <w:r>
              <w:rPr>
                <w:sz w:val="24"/>
                <w:szCs w:val="24"/>
                <w:lang w:eastAsia="lv-LV"/>
              </w:rPr>
              <w:t> </w:t>
            </w:r>
            <w:r w:rsidRPr="000132B5">
              <w:rPr>
                <w:sz w:val="24"/>
                <w:szCs w:val="24"/>
                <w:lang w:eastAsia="lv-LV"/>
              </w:rPr>
              <w:t>0074.</w:t>
            </w:r>
          </w:p>
          <w:p w:rsidR="000132B5" w:rsidRPr="000132B5" w:rsidRDefault="000132B5" w:rsidP="000132B5">
            <w:pPr>
              <w:pStyle w:val="BodyTextIndent"/>
              <w:spacing w:before="120" w:after="120"/>
              <w:ind w:left="96" w:firstLine="2"/>
              <w:rPr>
                <w:sz w:val="24"/>
                <w:szCs w:val="24"/>
                <w:lang w:eastAsia="lv-LV"/>
              </w:rPr>
            </w:pPr>
            <w:r w:rsidRPr="000132B5">
              <w:rPr>
                <w:sz w:val="24"/>
                <w:szCs w:val="24"/>
                <w:lang w:eastAsia="lv-LV"/>
              </w:rPr>
              <w:t>Nekustamais īpašums nav iznomāts.</w:t>
            </w:r>
          </w:p>
          <w:p w:rsidR="000132B5" w:rsidRPr="000132B5" w:rsidRDefault="000132B5" w:rsidP="000132B5">
            <w:pPr>
              <w:pStyle w:val="BodyTextIndent"/>
              <w:spacing w:before="120" w:after="120"/>
              <w:ind w:left="96" w:firstLine="2"/>
              <w:rPr>
                <w:sz w:val="24"/>
                <w:szCs w:val="24"/>
                <w:lang w:eastAsia="lv-LV"/>
              </w:rPr>
            </w:pPr>
            <w:r w:rsidRPr="000132B5">
              <w:rPr>
                <w:sz w:val="24"/>
                <w:szCs w:val="24"/>
                <w:lang w:eastAsia="lv-LV"/>
              </w:rPr>
              <w:t>Salacgrīvas novada dome 2012.gada 5.janvāra vēstulē Nr.3-11/11 informē, ka 2012.gada 5.janvāra domes ārkārtas sēdē ir pieņēmusi lēmumu nepārņemt pašvaldības īpašumā nekustamo īpašumu „</w:t>
            </w:r>
            <w:proofErr w:type="spellStart"/>
            <w:r w:rsidRPr="000132B5">
              <w:rPr>
                <w:sz w:val="24"/>
                <w:szCs w:val="24"/>
                <w:lang w:eastAsia="lv-LV"/>
              </w:rPr>
              <w:t>Vecsalacas”-601,</w:t>
            </w:r>
            <w:proofErr w:type="spellEnd"/>
            <w:r w:rsidRPr="000132B5">
              <w:rPr>
                <w:sz w:val="24"/>
                <w:szCs w:val="24"/>
                <w:lang w:eastAsia="lv-LV"/>
              </w:rPr>
              <w:t xml:space="preserve"> Salacgrīvas pagastā, Salacgrīvas novadā.</w:t>
            </w:r>
          </w:p>
          <w:p w:rsidR="000132B5" w:rsidRPr="000132B5" w:rsidRDefault="000132B5" w:rsidP="000132B5">
            <w:pPr>
              <w:pStyle w:val="BodyTextIndent"/>
              <w:spacing w:before="120" w:after="120"/>
              <w:ind w:left="96" w:firstLine="2"/>
              <w:rPr>
                <w:sz w:val="24"/>
                <w:szCs w:val="24"/>
                <w:lang w:eastAsia="lv-LV"/>
              </w:rPr>
            </w:pPr>
            <w:r w:rsidRPr="000132B5">
              <w:rPr>
                <w:sz w:val="24"/>
                <w:szCs w:val="24"/>
                <w:lang w:eastAsia="lv-LV"/>
              </w:rPr>
              <w:t>Valsts akciju sabiedrībā „Valsts nekustamie īpašumi” ir saņemts Andra Gulbja iesniegums (reģistrēts 2012.gada 21.jūnijā ar Nr.5363) par nekustamā īpašuma atsavināšanu. Saskaņā ar Dzīvokļa īpašuma likuma 12.pantu un Publiskas personas mantas atsavināšanas likuma 45.pantu Andrim Gulbim nav pirmpirkuma tiesību uz nekustamo īpašumu „</w:t>
            </w:r>
            <w:proofErr w:type="spellStart"/>
            <w:r w:rsidRPr="000132B5">
              <w:rPr>
                <w:sz w:val="24"/>
                <w:szCs w:val="24"/>
                <w:lang w:eastAsia="lv-LV"/>
              </w:rPr>
              <w:t>Vecsalacas”-601,</w:t>
            </w:r>
            <w:proofErr w:type="spellEnd"/>
            <w:r w:rsidRPr="000132B5">
              <w:rPr>
                <w:sz w:val="24"/>
                <w:szCs w:val="24"/>
                <w:lang w:eastAsia="lv-LV"/>
              </w:rPr>
              <w:t xml:space="preserve"> Salacgrīvas pagastā, Salacgrīvas novadā.</w:t>
            </w:r>
          </w:p>
          <w:p w:rsidR="001E5A3A" w:rsidRPr="000C2857" w:rsidRDefault="000132B5" w:rsidP="000132B5">
            <w:pPr>
              <w:pStyle w:val="BodyTextIndent"/>
              <w:spacing w:before="120" w:after="120"/>
              <w:ind w:left="96" w:firstLine="2"/>
              <w:rPr>
                <w:sz w:val="24"/>
                <w:szCs w:val="24"/>
                <w:lang w:eastAsia="lv-LV"/>
              </w:rPr>
            </w:pPr>
            <w:r w:rsidRPr="000132B5">
              <w:rPr>
                <w:sz w:val="24"/>
                <w:szCs w:val="24"/>
                <w:lang w:eastAsia="lv-LV"/>
              </w:rPr>
              <w:t xml:space="preserve">Saskaņā ar Publiskas personas mantas atsavināšanas likuma 4.panta pirmo un otro daļu Zemkopības ministrija ar 2012.gada 24.aprīļa  </w:t>
            </w:r>
            <w:r w:rsidRPr="000132B5">
              <w:rPr>
                <w:sz w:val="24"/>
                <w:szCs w:val="24"/>
                <w:lang w:eastAsia="lv-LV"/>
              </w:rPr>
              <w:lastRenderedPageBreak/>
              <w:t>vēstuli Nr.8.7–28/1459/2012 ierosina valsts nekustamā īpašuma „</w:t>
            </w:r>
            <w:proofErr w:type="spellStart"/>
            <w:r w:rsidRPr="000132B5">
              <w:rPr>
                <w:sz w:val="24"/>
                <w:szCs w:val="24"/>
                <w:lang w:eastAsia="lv-LV"/>
              </w:rPr>
              <w:t>Vecsalacas”-601,</w:t>
            </w:r>
            <w:proofErr w:type="spellEnd"/>
            <w:r w:rsidRPr="000132B5">
              <w:rPr>
                <w:sz w:val="24"/>
                <w:szCs w:val="24"/>
                <w:lang w:eastAsia="lv-LV"/>
              </w:rPr>
              <w:t xml:space="preserve"> Salacgrīvas pagastā, Salacgrīvas novadā, atsavināšanu, jo tas nav nepieciešams valsts funkciju veikšanai.</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638"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638" w:type="pct"/>
            <w:tcBorders>
              <w:top w:val="outset" w:sz="6" w:space="0" w:color="000000"/>
              <w:left w:val="outset" w:sz="6" w:space="0" w:color="000000"/>
              <w:bottom w:val="outset" w:sz="6" w:space="0" w:color="000000"/>
              <w:right w:val="outset" w:sz="6" w:space="0" w:color="000000"/>
            </w:tcBorders>
            <w:hideMark/>
          </w:tcPr>
          <w:p w:rsidR="00DF4297" w:rsidRDefault="0027514C" w:rsidP="00073C85">
            <w:pPr>
              <w:spacing w:after="120" w:line="240" w:lineRule="auto"/>
              <w:jc w:val="both"/>
              <w:rPr>
                <w:sz w:val="24"/>
                <w:szCs w:val="24"/>
              </w:rPr>
            </w:pPr>
            <w:r w:rsidRPr="00DF4297">
              <w:rPr>
                <w:sz w:val="24"/>
                <w:szCs w:val="24"/>
              </w:rPr>
              <w:t xml:space="preserve">Atbilstoši anotācijas </w:t>
            </w:r>
            <w:proofErr w:type="spellStart"/>
            <w:r w:rsidRPr="00DF4297">
              <w:rPr>
                <w:sz w:val="24"/>
                <w:szCs w:val="24"/>
              </w:rPr>
              <w:t>I.sadaļas</w:t>
            </w:r>
            <w:proofErr w:type="spellEnd"/>
            <w:r w:rsidRPr="00DF4297">
              <w:rPr>
                <w:sz w:val="24"/>
                <w:szCs w:val="24"/>
              </w:rPr>
              <w:t xml:space="preserve"> 2.punktā minētajam ir sagatavots rīkojuma projekts, kas paredz atļaut valsts akciju sabiedrībai „Valsts nekustamie īpašumi” pārdot</w:t>
            </w:r>
            <w:r w:rsidR="00913EC0">
              <w:rPr>
                <w:sz w:val="24"/>
                <w:szCs w:val="24"/>
              </w:rPr>
              <w:t xml:space="preserve"> </w:t>
            </w:r>
            <w:r w:rsidRPr="00DF4297">
              <w:rPr>
                <w:sz w:val="24"/>
                <w:szCs w:val="24"/>
              </w:rPr>
              <w:t>valsts nekustamo īpašumu</w:t>
            </w:r>
            <w:r w:rsidR="000132B5">
              <w:rPr>
                <w:sz w:val="24"/>
                <w:szCs w:val="24"/>
              </w:rPr>
              <w:t xml:space="preserve"> </w:t>
            </w:r>
            <w:r w:rsidR="000132B5" w:rsidRPr="000132B5">
              <w:rPr>
                <w:sz w:val="24"/>
                <w:szCs w:val="24"/>
              </w:rPr>
              <w:t>„</w:t>
            </w:r>
            <w:proofErr w:type="spellStart"/>
            <w:r w:rsidR="000132B5" w:rsidRPr="000132B5">
              <w:rPr>
                <w:sz w:val="24"/>
                <w:szCs w:val="24"/>
              </w:rPr>
              <w:t>Vecsalacas”-</w:t>
            </w:r>
            <w:proofErr w:type="spellEnd"/>
            <w:r w:rsidR="000132B5" w:rsidRPr="000132B5">
              <w:rPr>
                <w:sz w:val="24"/>
                <w:szCs w:val="24"/>
              </w:rPr>
              <w:t xml:space="preserve"> 601 Salacgrīvas pagastā, Salacgrīvas novadā</w:t>
            </w:r>
            <w:r w:rsidRPr="00DF4297">
              <w:rPr>
                <w:sz w:val="24"/>
                <w:szCs w:val="24"/>
              </w:rPr>
              <w:t>, kas ierakstīt</w:t>
            </w:r>
            <w:r w:rsidR="000132B5">
              <w:rPr>
                <w:sz w:val="24"/>
                <w:szCs w:val="24"/>
              </w:rPr>
              <w:t>s</w:t>
            </w:r>
            <w:r w:rsidRPr="00DF4297">
              <w:rPr>
                <w:sz w:val="24"/>
                <w:szCs w:val="24"/>
              </w:rPr>
              <w:t xml:space="preserve"> zemesgrāmatā uz valsts vārda Zemkopības ministrijas personā</w:t>
            </w:r>
            <w:r w:rsidR="00EB58C0" w:rsidRPr="00DF4297">
              <w:rPr>
                <w:sz w:val="24"/>
                <w:szCs w:val="24"/>
              </w:rPr>
              <w:t>,</w:t>
            </w:r>
            <w:r w:rsidRPr="00DF4297">
              <w:rPr>
                <w:sz w:val="24"/>
                <w:szCs w:val="24"/>
              </w:rPr>
              <w:t xml:space="preserve"> jo t</w:t>
            </w:r>
            <w:r w:rsidR="000132B5">
              <w:rPr>
                <w:sz w:val="24"/>
                <w:szCs w:val="24"/>
              </w:rPr>
              <w:t>as</w:t>
            </w:r>
            <w:r w:rsidRPr="00DF4297">
              <w:rPr>
                <w:sz w:val="24"/>
                <w:szCs w:val="24"/>
              </w:rPr>
              <w:t xml:space="preserve"> nav nepieciešami valsts pārvaldes funkciju veikšanai. </w:t>
            </w:r>
          </w:p>
          <w:p w:rsidR="0024740A" w:rsidRPr="00DF4297" w:rsidRDefault="0027514C" w:rsidP="00073C85">
            <w:pPr>
              <w:spacing w:after="120" w:line="240" w:lineRule="auto"/>
              <w:jc w:val="both"/>
              <w:rPr>
                <w:sz w:val="24"/>
                <w:szCs w:val="24"/>
              </w:rPr>
            </w:pPr>
            <w:r w:rsidRPr="00DF4297">
              <w:rPr>
                <w:sz w:val="24"/>
                <w:szCs w:val="24"/>
              </w:rPr>
              <w:t>R</w:t>
            </w:r>
            <w:r w:rsidRPr="00DF4297">
              <w:rPr>
                <w:color w:val="000000"/>
                <w:sz w:val="24"/>
                <w:szCs w:val="24"/>
              </w:rPr>
              <w:t>īkojuma projekts paredz nekustam</w:t>
            </w:r>
            <w:r w:rsidR="000132B5">
              <w:rPr>
                <w:color w:val="000000"/>
                <w:sz w:val="24"/>
                <w:szCs w:val="24"/>
              </w:rPr>
              <w:t>ā</w:t>
            </w:r>
            <w:r w:rsidRPr="00DF4297">
              <w:rPr>
                <w:color w:val="000000"/>
                <w:sz w:val="24"/>
                <w:szCs w:val="24"/>
              </w:rPr>
              <w:t xml:space="preserve"> īpašum</w:t>
            </w:r>
            <w:r w:rsidR="000132B5">
              <w:rPr>
                <w:color w:val="000000"/>
                <w:sz w:val="24"/>
                <w:szCs w:val="24"/>
              </w:rPr>
              <w:t>a</w:t>
            </w:r>
            <w:r w:rsidRPr="00DF4297">
              <w:rPr>
                <w:color w:val="000000"/>
                <w:sz w:val="24"/>
                <w:szCs w:val="24"/>
              </w:rPr>
              <w:t xml:space="preserve"> valdītājam - </w:t>
            </w:r>
            <w:r w:rsidRPr="00DF4297">
              <w:rPr>
                <w:sz w:val="24"/>
                <w:szCs w:val="24"/>
              </w:rPr>
              <w:t>Zemkopības ministrijai uzdevumu nodot pircējam valsts nekustamo mantu 30 (trīsdesmit) dienu laikā no pirkuma līguma noslēgšanas dienas ar pieņemšanas- nodošanas aktu.</w:t>
            </w:r>
          </w:p>
          <w:p w:rsidR="00373FB6" w:rsidRPr="00DF4297" w:rsidRDefault="00373FB6" w:rsidP="00073C85">
            <w:pPr>
              <w:spacing w:after="120" w:line="240" w:lineRule="auto"/>
              <w:ind w:left="33"/>
              <w:jc w:val="both"/>
              <w:rPr>
                <w:sz w:val="24"/>
                <w:szCs w:val="24"/>
              </w:rPr>
            </w:pPr>
            <w:r w:rsidRPr="00DF4297">
              <w:rPr>
                <w:sz w:val="24"/>
                <w:szCs w:val="24"/>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DF4297" w:rsidRDefault="00373FB6" w:rsidP="00073C85">
            <w:pPr>
              <w:spacing w:after="120" w:line="240" w:lineRule="auto"/>
              <w:ind w:left="33"/>
              <w:jc w:val="both"/>
              <w:rPr>
                <w:sz w:val="24"/>
                <w:szCs w:val="24"/>
              </w:rPr>
            </w:pPr>
            <w:r w:rsidRPr="00DF4297">
              <w:rPr>
                <w:sz w:val="24"/>
                <w:szCs w:val="24"/>
              </w:rPr>
              <w:t>Publiskas personas mantas atsavināšanas likuma 30.pantā ir noteikts, ka izsoles dalībniekam, kurš nosolījis augstāko cenu par nekustamo īpašumu,</w:t>
            </w:r>
            <w:r w:rsidRPr="00DF4297">
              <w:rPr>
                <w:rFonts w:ascii="Verdana" w:hAnsi="Verdana"/>
                <w:sz w:val="24"/>
                <w:szCs w:val="24"/>
              </w:rPr>
              <w:t xml:space="preserve"> </w:t>
            </w:r>
            <w:r w:rsidRPr="00DF4297">
              <w:rPr>
                <w:sz w:val="24"/>
                <w:szCs w:val="24"/>
              </w:rPr>
              <w:t>jāsamaksā par nosolīto nekustamo īpašumu divu nedēļu laikā. Līdz ar to samērīgiem ar nekustamā īpašuma pircēja pienākumiem veikt noteiktas darbības noteiktos termiņos ir jābūt arī nekustamā īpašuma pārdevēja pienākumiem.</w:t>
            </w:r>
            <w:r w:rsidR="00A5354A">
              <w:rPr>
                <w:sz w:val="24"/>
                <w:szCs w:val="24"/>
              </w:rPr>
              <w:t xml:space="preserve"> </w:t>
            </w:r>
            <w:r w:rsidRPr="00DF4297">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DF4297" w:rsidRDefault="00373FB6" w:rsidP="000132B5">
            <w:pPr>
              <w:spacing w:after="120" w:line="240" w:lineRule="auto"/>
              <w:jc w:val="both"/>
              <w:rPr>
                <w:rFonts w:ascii="Times New Roman" w:eastAsia="Times New Roman" w:hAnsi="Times New Roman" w:cs="Times New Roman"/>
                <w:sz w:val="24"/>
                <w:szCs w:val="24"/>
                <w:lang w:eastAsia="lv-LV"/>
              </w:rPr>
            </w:pPr>
            <w:r w:rsidRPr="00DF4297">
              <w:rPr>
                <w:sz w:val="24"/>
                <w:szCs w:val="24"/>
              </w:rPr>
              <w:t>Tā kā Ministru kabineta rīkojuma projektā minēt</w:t>
            </w:r>
            <w:r w:rsidR="000132B5">
              <w:rPr>
                <w:sz w:val="24"/>
                <w:szCs w:val="24"/>
              </w:rPr>
              <w:t>ā</w:t>
            </w:r>
            <w:r w:rsidRPr="00DF4297">
              <w:rPr>
                <w:sz w:val="24"/>
                <w:szCs w:val="24"/>
              </w:rPr>
              <w:t xml:space="preserve"> nekustam</w:t>
            </w:r>
            <w:r w:rsidR="000132B5">
              <w:rPr>
                <w:sz w:val="24"/>
                <w:szCs w:val="24"/>
              </w:rPr>
              <w:t>ā</w:t>
            </w:r>
            <w:r w:rsidRPr="00DF4297">
              <w:rPr>
                <w:sz w:val="24"/>
                <w:szCs w:val="24"/>
              </w:rPr>
              <w:t xml:space="preserve"> īpašum</w:t>
            </w:r>
            <w:r w:rsidR="000132B5">
              <w:rPr>
                <w:sz w:val="24"/>
                <w:szCs w:val="24"/>
              </w:rPr>
              <w:t>a</w:t>
            </w:r>
            <w:r w:rsidRPr="00DF4297">
              <w:rPr>
                <w:sz w:val="24"/>
                <w:szCs w:val="24"/>
              </w:rPr>
              <w:t xml:space="preserve"> pārdevējs ir valsts akciju sabiedrība „Valsts nekustamie īpašumi”, bet nekustam</w:t>
            </w:r>
            <w:r w:rsidR="000132B5">
              <w:rPr>
                <w:sz w:val="24"/>
                <w:szCs w:val="24"/>
              </w:rPr>
              <w:t>ā</w:t>
            </w:r>
            <w:r w:rsidRPr="00DF4297">
              <w:rPr>
                <w:sz w:val="24"/>
                <w:szCs w:val="24"/>
              </w:rPr>
              <w:t xml:space="preserve"> īpašum</w:t>
            </w:r>
            <w:r w:rsidR="000132B5">
              <w:rPr>
                <w:sz w:val="24"/>
                <w:szCs w:val="24"/>
              </w:rPr>
              <w:t>a</w:t>
            </w:r>
            <w:r w:rsidRPr="00DF4297">
              <w:rPr>
                <w:sz w:val="24"/>
                <w:szCs w:val="24"/>
              </w:rPr>
              <w:t xml:space="preserve"> valdītājs ir Zemkopības ministrija, lai varētu izpildīt nekustam</w:t>
            </w:r>
            <w:r w:rsidR="000132B5">
              <w:rPr>
                <w:sz w:val="24"/>
                <w:szCs w:val="24"/>
              </w:rPr>
              <w:t>ā</w:t>
            </w:r>
            <w:r w:rsidRPr="00DF4297">
              <w:rPr>
                <w:sz w:val="24"/>
                <w:szCs w:val="24"/>
              </w:rPr>
              <w:t xml:space="preserve"> īpašum</w:t>
            </w:r>
            <w:r w:rsidR="000132B5">
              <w:rPr>
                <w:sz w:val="24"/>
                <w:szCs w:val="24"/>
              </w:rPr>
              <w:t>a</w:t>
            </w:r>
            <w:r w:rsidRPr="00DF4297">
              <w:rPr>
                <w:sz w:val="24"/>
                <w:szCs w:val="24"/>
              </w:rPr>
              <w:t xml:space="preserve"> pirkum</w:t>
            </w:r>
            <w:r w:rsidR="000132B5">
              <w:rPr>
                <w:sz w:val="24"/>
                <w:szCs w:val="24"/>
              </w:rPr>
              <w:t>a</w:t>
            </w:r>
            <w:r w:rsidRPr="00DF4297">
              <w:rPr>
                <w:sz w:val="24"/>
                <w:szCs w:val="24"/>
              </w:rPr>
              <w:t xml:space="preserve"> līgum</w:t>
            </w:r>
            <w:r w:rsidR="000132B5">
              <w:rPr>
                <w:sz w:val="24"/>
                <w:szCs w:val="24"/>
              </w:rPr>
              <w:t>ā</w:t>
            </w:r>
            <w:r w:rsidRPr="00DF4297">
              <w:rPr>
                <w:sz w:val="24"/>
                <w:szCs w:val="24"/>
              </w:rPr>
              <w:t xml:space="preserve"> noteiktās saistības, Ministru kabineta rīkojuma projekta 3.punktā nekustam</w:t>
            </w:r>
            <w:r w:rsidR="000132B5">
              <w:rPr>
                <w:sz w:val="24"/>
                <w:szCs w:val="24"/>
              </w:rPr>
              <w:t>ā</w:t>
            </w:r>
            <w:r w:rsidRPr="00DF4297">
              <w:rPr>
                <w:sz w:val="24"/>
                <w:szCs w:val="24"/>
              </w:rPr>
              <w:t xml:space="preserve"> īpašum</w:t>
            </w:r>
            <w:r w:rsidR="000132B5">
              <w:rPr>
                <w:sz w:val="24"/>
                <w:szCs w:val="24"/>
              </w:rPr>
              <w:t>a</w:t>
            </w:r>
            <w:r w:rsidRPr="00DF4297">
              <w:rPr>
                <w:sz w:val="24"/>
                <w:szCs w:val="24"/>
              </w:rPr>
              <w:t xml:space="preserve"> valdītājam - Zemkopības ministrijai ir noteikts 30 dienu termiņš no pirkuma līguma noslēgšanas dienas, kurā ar pieņemšanas-nodošanas aktu pārdot</w:t>
            </w:r>
            <w:r w:rsidR="000132B5">
              <w:rPr>
                <w:sz w:val="24"/>
                <w:szCs w:val="24"/>
              </w:rPr>
              <w:t>ais</w:t>
            </w:r>
            <w:r w:rsidRPr="00DF4297">
              <w:rPr>
                <w:sz w:val="24"/>
                <w:szCs w:val="24"/>
              </w:rPr>
              <w:t xml:space="preserve"> nekustam</w:t>
            </w:r>
            <w:r w:rsidR="000132B5">
              <w:rPr>
                <w:sz w:val="24"/>
                <w:szCs w:val="24"/>
              </w:rPr>
              <w:t>ais</w:t>
            </w:r>
            <w:r w:rsidRPr="00DF4297">
              <w:rPr>
                <w:sz w:val="24"/>
                <w:szCs w:val="24"/>
              </w:rPr>
              <w:t xml:space="preserve"> īpašum</w:t>
            </w:r>
            <w:r w:rsidR="000132B5">
              <w:rPr>
                <w:sz w:val="24"/>
                <w:szCs w:val="24"/>
              </w:rPr>
              <w:t>s</w:t>
            </w:r>
            <w:r w:rsidRPr="00DF4297">
              <w:rPr>
                <w:sz w:val="24"/>
                <w:szCs w:val="24"/>
              </w:rPr>
              <w:t xml:space="preserve"> jānodod pircēj</w:t>
            </w:r>
            <w:r w:rsidR="000132B5">
              <w:rPr>
                <w:sz w:val="24"/>
                <w:szCs w:val="24"/>
              </w:rPr>
              <w:t>a</w:t>
            </w:r>
            <w:r w:rsidRPr="00DF4297">
              <w:rPr>
                <w:sz w:val="24"/>
                <w:szCs w:val="24"/>
              </w:rPr>
              <w:t>m.</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638" w:type="pct"/>
            <w:tcBorders>
              <w:top w:val="outset" w:sz="6" w:space="0" w:color="000000"/>
              <w:left w:val="outset" w:sz="6" w:space="0" w:color="000000"/>
              <w:bottom w:val="outset" w:sz="6" w:space="0" w:color="000000"/>
              <w:right w:val="outset" w:sz="6" w:space="0" w:color="000000"/>
            </w:tcBorders>
            <w:hideMark/>
          </w:tcPr>
          <w:p w:rsidR="002D7082" w:rsidRPr="00993D5A" w:rsidRDefault="000132B5" w:rsidP="000132B5">
            <w:pPr>
              <w:spacing w:before="100" w:beforeAutospacing="1" w:after="120" w:line="240" w:lineRule="auto"/>
              <w:jc w:val="both"/>
              <w:rPr>
                <w:rFonts w:ascii="Times New Roman" w:eastAsia="Times New Roman" w:hAnsi="Times New Roman" w:cs="Times New Roman"/>
                <w:sz w:val="24"/>
                <w:szCs w:val="24"/>
                <w:lang w:eastAsia="lv-LV"/>
              </w:rPr>
            </w:pPr>
            <w:r>
              <w:rPr>
                <w:sz w:val="24"/>
                <w:szCs w:val="24"/>
                <w:lang w:eastAsia="lv-LV"/>
              </w:rPr>
              <w:t>Finanšu ministrija (v</w:t>
            </w:r>
            <w:r w:rsidR="005D7EDE" w:rsidRPr="00993D5A">
              <w:rPr>
                <w:sz w:val="24"/>
                <w:szCs w:val="24"/>
                <w:lang w:eastAsia="lv-LV"/>
              </w:rPr>
              <w:t>alsts akciju sabiedrība „Valsts nekustamie īpašumi”</w:t>
            </w:r>
            <w:r>
              <w:rPr>
                <w:sz w:val="24"/>
                <w:szCs w:val="24"/>
                <w:lang w:eastAsia="lv-LV"/>
              </w:rPr>
              <w:t>)</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40586A">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Iemesli, kādēļ netika nodrošināta sabiedrības </w:t>
            </w:r>
            <w:r w:rsidRPr="002D7082">
              <w:rPr>
                <w:rFonts w:ascii="Times New Roman" w:eastAsia="Times New Roman" w:hAnsi="Times New Roman" w:cs="Times New Roman"/>
                <w:sz w:val="21"/>
                <w:szCs w:val="21"/>
                <w:lang w:eastAsia="lv-LV"/>
              </w:rPr>
              <w:lastRenderedPageBreak/>
              <w:t>līdzdalība</w:t>
            </w:r>
          </w:p>
        </w:tc>
        <w:tc>
          <w:tcPr>
            <w:tcW w:w="3638"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073C85">
            <w:pPr>
              <w:spacing w:after="120" w:line="240" w:lineRule="auto"/>
              <w:ind w:right="68"/>
              <w:jc w:val="both"/>
              <w:rPr>
                <w:sz w:val="24"/>
                <w:szCs w:val="24"/>
              </w:rPr>
            </w:pPr>
            <w:r w:rsidRPr="00993D5A">
              <w:rPr>
                <w:sz w:val="24"/>
                <w:szCs w:val="24"/>
              </w:rPr>
              <w:lastRenderedPageBreak/>
              <w:t xml:space="preserve">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4.panta otro daļu valsts nekustam</w:t>
            </w:r>
            <w:r w:rsidR="00A3278B">
              <w:rPr>
                <w:sz w:val="24"/>
                <w:szCs w:val="24"/>
              </w:rPr>
              <w:t>ā</w:t>
            </w:r>
            <w:r w:rsidRPr="00993D5A">
              <w:rPr>
                <w:sz w:val="24"/>
                <w:szCs w:val="24"/>
              </w:rPr>
              <w:t xml:space="preserve"> īpašum</w:t>
            </w:r>
            <w:r w:rsidR="00A3278B">
              <w:rPr>
                <w:sz w:val="24"/>
                <w:szCs w:val="24"/>
              </w:rPr>
              <w:t>a</w:t>
            </w:r>
            <w:r w:rsidRPr="00993D5A">
              <w:rPr>
                <w:sz w:val="24"/>
                <w:szCs w:val="24"/>
              </w:rPr>
              <w:t xml:space="preserve"> atsavināšanu ierosina </w:t>
            </w:r>
            <w:r w:rsidRPr="00993D5A">
              <w:rPr>
                <w:sz w:val="24"/>
                <w:szCs w:val="24"/>
              </w:rPr>
              <w:lastRenderedPageBreak/>
              <w:t xml:space="preserve">Zemkopības ministrija. </w:t>
            </w:r>
          </w:p>
          <w:p w:rsidR="0040586A" w:rsidRPr="00DF4297" w:rsidRDefault="00EB01AF" w:rsidP="00A3278B">
            <w:pPr>
              <w:spacing w:after="120" w:line="240" w:lineRule="auto"/>
              <w:ind w:right="68"/>
              <w:jc w:val="both"/>
              <w:rPr>
                <w:rFonts w:ascii="Times New Roman" w:eastAsia="Times New Roman" w:hAnsi="Times New Roman" w:cs="Times New Roman"/>
                <w:sz w:val="24"/>
                <w:szCs w:val="24"/>
                <w:lang w:eastAsia="lv-LV"/>
              </w:rPr>
            </w:pPr>
            <w:r w:rsidRPr="00993D5A">
              <w:rPr>
                <w:sz w:val="24"/>
                <w:szCs w:val="24"/>
              </w:rPr>
              <w:t>Jautājuma būtība skar Ministru kabineta kompetenci lemt par to, vai atļaut vai neatļaut nekustam</w:t>
            </w:r>
            <w:r w:rsidR="00A3278B">
              <w:rPr>
                <w:sz w:val="24"/>
                <w:szCs w:val="24"/>
              </w:rPr>
              <w:t>ā</w:t>
            </w:r>
            <w:r w:rsidRPr="00993D5A">
              <w:rPr>
                <w:sz w:val="24"/>
                <w:szCs w:val="24"/>
              </w:rPr>
              <w:t xml:space="preserve"> īpašum</w:t>
            </w:r>
            <w:r w:rsidR="00A3278B">
              <w:rPr>
                <w:sz w:val="24"/>
                <w:szCs w:val="24"/>
              </w:rPr>
              <w:t>a</w:t>
            </w:r>
            <w:r w:rsidRPr="00993D5A">
              <w:rPr>
                <w:sz w:val="24"/>
                <w:szCs w:val="24"/>
              </w:rPr>
              <w:t xml:space="preserve"> atsavināšanu (pārdošanu). </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7.</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38"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A3278B">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 xml:space="preserve">Politikas </w:t>
            </w:r>
            <w:r w:rsidRPr="00DF4297">
              <w:rPr>
                <w:rFonts w:ascii="Times New Roman" w:hAnsi="Times New Roman" w:cs="Times New Roman"/>
                <w:sz w:val="24"/>
                <w:szCs w:val="24"/>
              </w:rPr>
              <w:t>joma – </w:t>
            </w:r>
            <w:r w:rsidR="00C60492" w:rsidRPr="00DF4297">
              <w:rPr>
                <w:rFonts w:ascii="Times New Roman" w:hAnsi="Times New Roman" w:cs="Times New Roman"/>
                <w:sz w:val="24"/>
                <w:szCs w:val="24"/>
              </w:rPr>
              <w:t>publiskās pārvald</w:t>
            </w:r>
            <w:r w:rsidR="00A3278B">
              <w:rPr>
                <w:rFonts w:ascii="Times New Roman" w:hAnsi="Times New Roman" w:cs="Times New Roman"/>
                <w:sz w:val="24"/>
                <w:szCs w:val="24"/>
              </w:rPr>
              <w:t xml:space="preserve">es </w:t>
            </w:r>
            <w:r w:rsidR="00C60492" w:rsidRPr="00DF4297">
              <w:rPr>
                <w:rFonts w:ascii="Times New Roman" w:hAnsi="Times New Roman" w:cs="Times New Roman"/>
                <w:sz w:val="24"/>
                <w:szCs w:val="24"/>
              </w:rPr>
              <w:t>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91"/>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73"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3"/>
        <w:gridCol w:w="1922"/>
        <w:gridCol w:w="1047"/>
        <w:gridCol w:w="1961"/>
        <w:gridCol w:w="1439"/>
        <w:gridCol w:w="1439"/>
        <w:gridCol w:w="952"/>
      </w:tblGrid>
      <w:tr w:rsidR="00332744" w:rsidRPr="00332744" w:rsidTr="00073C85">
        <w:trPr>
          <w:tblCellSpacing w:w="15" w:type="dxa"/>
        </w:trPr>
        <w:tc>
          <w:tcPr>
            <w:tcW w:w="4968" w:type="pct"/>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073C85">
        <w:trPr>
          <w:tblCellSpacing w:w="15" w:type="dxa"/>
        </w:trPr>
        <w:tc>
          <w:tcPr>
            <w:tcW w:w="1320" w:type="pct"/>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620"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996"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 latu)</w:t>
            </w:r>
          </w:p>
        </w:tc>
      </w:tr>
      <w:tr w:rsidR="00332744" w:rsidRPr="00332744" w:rsidTr="00073C85">
        <w:trPr>
          <w:tblCellSpacing w:w="15" w:type="dxa"/>
        </w:trPr>
        <w:tc>
          <w:tcPr>
            <w:tcW w:w="1320"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620"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073C85">
        <w:trPr>
          <w:tblCellSpacing w:w="15" w:type="dxa"/>
        </w:trPr>
        <w:tc>
          <w:tcPr>
            <w:tcW w:w="1320"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560"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560"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632" w:type="pct"/>
            <w:gridSpan w:val="5"/>
            <w:tcBorders>
              <w:top w:val="outset" w:sz="6" w:space="0" w:color="000000"/>
              <w:left w:val="outset" w:sz="6" w:space="0" w:color="000000"/>
              <w:bottom w:val="outset" w:sz="6" w:space="0" w:color="000000"/>
            </w:tcBorders>
          </w:tcPr>
          <w:p w:rsidR="00332744" w:rsidRPr="007D0C2D" w:rsidRDefault="00775E9F"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rHeight w:val="1930"/>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560" w:type="pct"/>
            <w:tcBorders>
              <w:top w:val="outset" w:sz="6" w:space="0" w:color="000000"/>
              <w:left w:val="outset" w:sz="6" w:space="0" w:color="000000"/>
              <w:bottom w:val="outset" w:sz="6" w:space="0" w:color="000000"/>
              <w:right w:val="outset" w:sz="6" w:space="0" w:color="000000"/>
            </w:tcBorders>
          </w:tcPr>
          <w:p w:rsidR="007D0C2D"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056" w:type="pct"/>
            <w:gridSpan w:val="4"/>
            <w:tcBorders>
              <w:top w:val="outset" w:sz="6" w:space="0" w:color="000000"/>
              <w:left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560" w:type="pct"/>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560"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073C85">
            <w:pPr>
              <w:spacing w:after="0" w:line="240" w:lineRule="auto"/>
              <w:rPr>
                <w:rFonts w:ascii="Times New Roman" w:eastAsia="Times New Roman" w:hAnsi="Times New Roman" w:cs="Times New Roman"/>
                <w:sz w:val="22"/>
                <w:lang w:eastAsia="lv-LV"/>
              </w:rPr>
            </w:pP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5.2. speciālais budžets</w:t>
            </w:r>
          </w:p>
        </w:tc>
        <w:tc>
          <w:tcPr>
            <w:tcW w:w="560"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073C85">
            <w:pPr>
              <w:spacing w:after="0" w:line="240" w:lineRule="auto"/>
              <w:rPr>
                <w:rFonts w:ascii="Times New Roman" w:eastAsia="Times New Roman" w:hAnsi="Times New Roman" w:cs="Times New Roman"/>
                <w:sz w:val="22"/>
                <w:lang w:eastAsia="lv-LV"/>
              </w:rPr>
            </w:pP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560"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073C85">
            <w:pPr>
              <w:spacing w:after="0" w:line="240" w:lineRule="auto"/>
              <w:rPr>
                <w:rFonts w:ascii="Times New Roman" w:eastAsia="Times New Roman" w:hAnsi="Times New Roman" w:cs="Times New Roman"/>
                <w:sz w:val="22"/>
                <w:lang w:eastAsia="lv-LV"/>
              </w:rPr>
            </w:pP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632"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6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6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073C85">
        <w:tblPrEx>
          <w:tblLook w:val="04A0" w:firstRow="1" w:lastRow="0" w:firstColumn="1" w:lastColumn="0" w:noHBand="0" w:noVBand="1"/>
        </w:tblPrEx>
        <w:trPr>
          <w:tblCellSpacing w:w="15" w:type="dxa"/>
        </w:trPr>
        <w:tc>
          <w:tcPr>
            <w:tcW w:w="1320" w:type="pct"/>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9302FC" w:rsidRPr="00993D5A" w:rsidRDefault="009302FC" w:rsidP="00BC2309">
            <w:pPr>
              <w:spacing w:after="0" w:line="240" w:lineRule="auto"/>
              <w:ind w:left="4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62756">
            <w:pPr>
              <w:spacing w:before="120" w:after="120" w:line="240" w:lineRule="auto"/>
              <w:ind w:left="4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A3278B" w:rsidRPr="00A3278B" w:rsidRDefault="00A3278B" w:rsidP="00A3278B">
            <w:pPr>
              <w:spacing w:before="120" w:after="120" w:line="240" w:lineRule="auto"/>
              <w:ind w:left="41"/>
              <w:jc w:val="both"/>
              <w:rPr>
                <w:sz w:val="24"/>
                <w:szCs w:val="24"/>
                <w:lang w:eastAsia="lv-LV"/>
              </w:rPr>
            </w:pPr>
            <w:r w:rsidRPr="00A3278B">
              <w:rPr>
                <w:sz w:val="24"/>
                <w:szCs w:val="24"/>
                <w:lang w:eastAsia="lv-LV"/>
              </w:rPr>
              <w:t>Nekustamā īpašuma „</w:t>
            </w:r>
            <w:proofErr w:type="spellStart"/>
            <w:r w:rsidRPr="00A3278B">
              <w:rPr>
                <w:sz w:val="24"/>
                <w:szCs w:val="24"/>
                <w:lang w:eastAsia="lv-LV"/>
              </w:rPr>
              <w:t>Vecsalacas”-</w:t>
            </w:r>
            <w:proofErr w:type="spellEnd"/>
            <w:r w:rsidRPr="00A3278B">
              <w:rPr>
                <w:sz w:val="24"/>
                <w:szCs w:val="24"/>
                <w:lang w:eastAsia="lv-LV"/>
              </w:rPr>
              <w:t xml:space="preserve"> 601 (nekustamā īpašuma kadastra Nr.6672 900 0149) – Salacgrīvas pagastā, Salacgrīvas novadā, kadastrālā vērtība 2013.gada 1.janvār</w:t>
            </w:r>
            <w:r>
              <w:rPr>
                <w:sz w:val="24"/>
                <w:szCs w:val="24"/>
                <w:lang w:eastAsia="lv-LV"/>
              </w:rPr>
              <w:t>ī</w:t>
            </w:r>
            <w:r w:rsidRPr="00A3278B">
              <w:rPr>
                <w:sz w:val="24"/>
                <w:szCs w:val="24"/>
                <w:lang w:eastAsia="lv-LV"/>
              </w:rPr>
              <w:t xml:space="preserve"> ir Ls 8925.</w:t>
            </w:r>
          </w:p>
          <w:p w:rsidR="00073C85" w:rsidRPr="00131A6B" w:rsidRDefault="00A3278B" w:rsidP="00A3278B">
            <w:pPr>
              <w:spacing w:before="120" w:after="120" w:line="240" w:lineRule="auto"/>
              <w:ind w:left="41"/>
              <w:jc w:val="both"/>
              <w:rPr>
                <w:sz w:val="24"/>
                <w:szCs w:val="24"/>
                <w:lang w:eastAsia="lv-LV"/>
              </w:rPr>
            </w:pPr>
            <w:r w:rsidRPr="00A3278B">
              <w:rPr>
                <w:sz w:val="24"/>
                <w:szCs w:val="24"/>
                <w:lang w:eastAsia="lv-LV"/>
              </w:rPr>
              <w:t>Saskaņā ar Zemkopības ministrijas sniegto informāciju Valsts meža dienestam par nekustamo īpašumu 2012.gadā bijuši Ls 1401,51 lieli izdevumi, ieņēmumi no nekustamo īpašuma nav bijuši, nekustamā īpašuma nolietojums Ls 40,56.</w:t>
            </w:r>
          </w:p>
        </w:tc>
      </w:tr>
      <w:tr w:rsidR="002D7082" w:rsidRPr="009302FC" w:rsidTr="00073C85">
        <w:tblPrEx>
          <w:tblLook w:val="04A0" w:firstRow="1" w:lastRow="0" w:firstColumn="1" w:lastColumn="0" w:noHBand="0" w:noVBand="1"/>
        </w:tblPrEx>
        <w:trPr>
          <w:tblCellSpacing w:w="15" w:type="dxa"/>
        </w:trPr>
        <w:tc>
          <w:tcPr>
            <w:tcW w:w="4968" w:type="pct"/>
            <w:gridSpan w:val="7"/>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073C85">
        <w:tblPrEx>
          <w:tblLook w:val="04A0" w:firstRow="1" w:lastRow="0" w:firstColumn="1" w:lastColumn="0" w:noHBand="0" w:noVBand="1"/>
        </w:tblPrEx>
        <w:trPr>
          <w:tblCellSpacing w:w="15" w:type="dxa"/>
        </w:trPr>
        <w:tc>
          <w:tcPr>
            <w:tcW w:w="4968" w:type="pct"/>
            <w:gridSpan w:val="7"/>
            <w:tcBorders>
              <w:top w:val="outset" w:sz="6" w:space="0" w:color="000000"/>
              <w:left w:val="outset" w:sz="6" w:space="0" w:color="000000"/>
              <w:bottom w:val="outset" w:sz="6" w:space="0" w:color="000000"/>
              <w:right w:val="outset" w:sz="6" w:space="0" w:color="000000"/>
            </w:tcBorders>
            <w:hideMark/>
          </w:tcPr>
          <w:p w:rsidR="002D7082" w:rsidRPr="002D7082" w:rsidRDefault="002D7082" w:rsidP="008A3D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left="-7" w:firstLine="7"/>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27109F" w:rsidRPr="00993D5A">
              <w:rPr>
                <w:sz w:val="24"/>
                <w:szCs w:val="24"/>
                <w:lang w:eastAsia="lv-LV"/>
              </w:rPr>
              <w:t>Zemkopības ministrija</w:t>
            </w:r>
            <w:r w:rsidRPr="00993D5A">
              <w:rPr>
                <w:sz w:val="24"/>
                <w:szCs w:val="24"/>
                <w:lang w:eastAsia="lv-LV"/>
              </w:rPr>
              <w:t>.</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Jaunu institūciju </w:t>
            </w:r>
            <w:r w:rsidRPr="002D7082">
              <w:rPr>
                <w:rFonts w:ascii="Times New Roman" w:eastAsia="Times New Roman" w:hAnsi="Times New Roman" w:cs="Times New Roman"/>
                <w:sz w:val="21"/>
                <w:szCs w:val="21"/>
                <w:lang w:eastAsia="lv-LV"/>
              </w:rPr>
              <w:lastRenderedPageBreak/>
              <w:t>izveide</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rPr>
              <w:lastRenderedPageBreak/>
              <w:t>Rīkojuma projekta izpildei jaunas institūcijas netiek radītas</w:t>
            </w:r>
            <w:r w:rsidRPr="00993D5A">
              <w:rPr>
                <w:sz w:val="24"/>
                <w:szCs w:val="24"/>
                <w:lang w:eastAsia="lv-LV"/>
              </w:rPr>
              <w:t xml:space="preserve">. </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A3278B">
            <w:pPr>
              <w:spacing w:after="0" w:line="240" w:lineRule="auto"/>
              <w:ind w:firstLine="7"/>
              <w:jc w:val="both"/>
              <w:rPr>
                <w:sz w:val="24"/>
                <w:szCs w:val="24"/>
                <w:lang w:eastAsia="lv-LV"/>
              </w:rPr>
            </w:pPr>
            <w:r w:rsidRPr="00993D5A">
              <w:rPr>
                <w:sz w:val="24"/>
                <w:szCs w:val="24"/>
                <w:lang w:eastAsia="lv-LV"/>
              </w:rPr>
              <w:t xml:space="preserve">Ministru kabineta rīkojums tiks publicēts </w:t>
            </w:r>
            <w:r w:rsidR="00A3278B" w:rsidRPr="00A3278B">
              <w:rPr>
                <w:sz w:val="24"/>
                <w:szCs w:val="24"/>
                <w:lang w:eastAsia="lv-LV"/>
              </w:rPr>
              <w:t xml:space="preserve">oficiālajā izdevumā „Latvijas Vēstnesis”, tos publicējot elektroniski tīmekļa vietnē </w:t>
            </w:r>
            <w:proofErr w:type="spellStart"/>
            <w:r w:rsidR="00A3278B" w:rsidRPr="00A3278B">
              <w:rPr>
                <w:sz w:val="24"/>
                <w:szCs w:val="24"/>
                <w:lang w:eastAsia="lv-LV"/>
              </w:rPr>
              <w:t>www.vestnesis.lv</w:t>
            </w:r>
            <w:proofErr w:type="spellEnd"/>
            <w:r w:rsidRPr="00993D5A">
              <w:rPr>
                <w:sz w:val="24"/>
                <w:szCs w:val="24"/>
                <w:lang w:eastAsia="lv-LV"/>
              </w:rPr>
              <w:t xml:space="preserve">, kā arī būs pieejams interneta tīklā: Normatīvo aktu informācijas sistēmā (NAIS) un bezmaksas normatīvo aktu bāzē </w:t>
            </w:r>
            <w:hyperlink r:id="rId9" w:history="1">
              <w:r w:rsidRPr="00993D5A">
                <w:rPr>
                  <w:sz w:val="24"/>
                  <w:szCs w:val="24"/>
                  <w:lang w:eastAsia="lv-LV"/>
                </w:rPr>
                <w:t>www.likumi.lv</w:t>
              </w:r>
            </w:hyperlink>
            <w:r w:rsidRPr="00993D5A">
              <w:rPr>
                <w:sz w:val="24"/>
                <w:szCs w:val="24"/>
                <w:lang w:eastAsia="lv-LV"/>
              </w:rPr>
              <w:t>.</w:t>
            </w:r>
          </w:p>
        </w:tc>
      </w:tr>
    </w:tbl>
    <w:p w:rsidR="00FB63C0" w:rsidRDefault="00073C85" w:rsidP="00073C85">
      <w:pPr>
        <w:pStyle w:val="BodyTextIndent"/>
        <w:spacing w:before="120"/>
        <w:ind w:left="0" w:firstLine="720"/>
        <w:rPr>
          <w:sz w:val="24"/>
          <w:szCs w:val="24"/>
        </w:rPr>
      </w:pPr>
      <w:r w:rsidRPr="00073C85">
        <w:rPr>
          <w:sz w:val="24"/>
          <w:szCs w:val="24"/>
        </w:rPr>
        <w:t>Anotācijas II, IV, V un VI sadaļa – projekts šīs jomas neskar.</w:t>
      </w:r>
    </w:p>
    <w:p w:rsidR="00073C85" w:rsidRDefault="00073C85" w:rsidP="00131A6B">
      <w:pPr>
        <w:pStyle w:val="BodyTextIndent"/>
        <w:ind w:left="0" w:firstLine="720"/>
        <w:rPr>
          <w:sz w:val="24"/>
          <w:szCs w:val="24"/>
        </w:rPr>
      </w:pPr>
    </w:p>
    <w:p w:rsidR="00073C85" w:rsidRPr="00073C85" w:rsidRDefault="00073C85" w:rsidP="00131A6B">
      <w:pPr>
        <w:pStyle w:val="BodyTextIndent"/>
        <w:ind w:left="0" w:firstLine="720"/>
        <w:rPr>
          <w:sz w:val="24"/>
          <w:szCs w:val="24"/>
        </w:rPr>
      </w:pPr>
    </w:p>
    <w:p w:rsidR="00131A6B" w:rsidRPr="00073C85" w:rsidRDefault="00131A6B" w:rsidP="00131A6B">
      <w:pPr>
        <w:pStyle w:val="BodyTextIndent"/>
        <w:ind w:left="0" w:firstLine="720"/>
        <w:rPr>
          <w:sz w:val="26"/>
          <w:szCs w:val="26"/>
        </w:rPr>
      </w:pPr>
      <w:r w:rsidRPr="00073C85">
        <w:rPr>
          <w:sz w:val="26"/>
          <w:szCs w:val="26"/>
        </w:rPr>
        <w:t>Finanšu ministrs</w:t>
      </w:r>
      <w:r w:rsidRPr="00073C85">
        <w:rPr>
          <w:sz w:val="26"/>
          <w:szCs w:val="26"/>
        </w:rPr>
        <w:tab/>
      </w:r>
      <w:r w:rsidRPr="00073C85">
        <w:rPr>
          <w:sz w:val="26"/>
          <w:szCs w:val="26"/>
        </w:rPr>
        <w:tab/>
      </w:r>
      <w:r w:rsidRPr="00073C85">
        <w:rPr>
          <w:sz w:val="26"/>
          <w:szCs w:val="26"/>
        </w:rPr>
        <w:tab/>
      </w:r>
      <w:r w:rsidRPr="00073C85">
        <w:rPr>
          <w:sz w:val="26"/>
          <w:szCs w:val="26"/>
        </w:rPr>
        <w:tab/>
      </w:r>
      <w:r w:rsidRPr="00073C85">
        <w:rPr>
          <w:sz w:val="26"/>
          <w:szCs w:val="26"/>
        </w:rPr>
        <w:tab/>
      </w:r>
      <w:r w:rsidRPr="00073C85">
        <w:rPr>
          <w:sz w:val="26"/>
          <w:szCs w:val="26"/>
        </w:rPr>
        <w:tab/>
      </w:r>
      <w:r w:rsidRPr="00073C85">
        <w:rPr>
          <w:sz w:val="26"/>
          <w:szCs w:val="26"/>
        </w:rPr>
        <w:tab/>
      </w:r>
      <w:r w:rsidR="00993D5A" w:rsidRPr="00073C85">
        <w:rPr>
          <w:sz w:val="26"/>
          <w:szCs w:val="26"/>
        </w:rPr>
        <w:t>A.Vilks</w:t>
      </w:r>
    </w:p>
    <w:p w:rsidR="00303B96" w:rsidRDefault="00303B96"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bookmarkStart w:id="0" w:name="_GoBack"/>
      <w:bookmarkEnd w:id="0"/>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131A6B" w:rsidRPr="00131A6B" w:rsidRDefault="00A95FFC" w:rsidP="00AD7BC9">
      <w:pPr>
        <w:widowControl w:val="0"/>
        <w:spacing w:after="0" w:line="240" w:lineRule="auto"/>
        <w:ind w:right="-514"/>
        <w:jc w:val="both"/>
        <w:rPr>
          <w:sz w:val="20"/>
          <w:szCs w:val="20"/>
        </w:rPr>
      </w:pPr>
      <w:r>
        <w:rPr>
          <w:sz w:val="20"/>
          <w:szCs w:val="20"/>
        </w:rPr>
        <w:t>14.05</w:t>
      </w:r>
      <w:r w:rsidR="008A3D63">
        <w:rPr>
          <w:sz w:val="20"/>
          <w:szCs w:val="20"/>
        </w:rPr>
        <w:t>.201</w:t>
      </w:r>
      <w:r w:rsidR="00262756">
        <w:rPr>
          <w:sz w:val="20"/>
          <w:szCs w:val="20"/>
        </w:rPr>
        <w:t>3</w:t>
      </w:r>
      <w:r w:rsidR="00131A6B" w:rsidRPr="00131A6B">
        <w:rPr>
          <w:sz w:val="20"/>
          <w:szCs w:val="20"/>
        </w:rPr>
        <w:t xml:space="preserve">.     </w:t>
      </w:r>
      <w:r w:rsidR="00073C85">
        <w:rPr>
          <w:sz w:val="20"/>
          <w:szCs w:val="20"/>
        </w:rPr>
        <w:t>16:10</w:t>
      </w:r>
    </w:p>
    <w:p w:rsidR="00131A6B" w:rsidRPr="00A95FFC" w:rsidRDefault="00A95FFC" w:rsidP="00AD7BC9">
      <w:pPr>
        <w:widowControl w:val="0"/>
        <w:spacing w:after="0" w:line="240" w:lineRule="auto"/>
        <w:ind w:right="-514"/>
        <w:jc w:val="both"/>
        <w:rPr>
          <w:color w:val="FF0000"/>
          <w:sz w:val="20"/>
          <w:szCs w:val="20"/>
          <w:u w:val="single"/>
        </w:rPr>
      </w:pPr>
      <w:r w:rsidRPr="00A95FFC">
        <w:rPr>
          <w:sz w:val="20"/>
          <w:szCs w:val="20"/>
          <w:u w:val="single"/>
        </w:rPr>
        <w:t>1628</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B02345">
      <w:headerReference w:type="default" r:id="rId10"/>
      <w:footerReference w:type="default" r:id="rId11"/>
      <w:headerReference w:type="first" r:id="rId12"/>
      <w:footerReference w:type="first" r:id="rId13"/>
      <w:pgSz w:w="11906" w:h="16838"/>
      <w:pgMar w:top="993" w:right="991"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E5" w:rsidRDefault="004028E5" w:rsidP="00AD7BC9">
      <w:pPr>
        <w:spacing w:after="0" w:line="240" w:lineRule="auto"/>
      </w:pPr>
      <w:r>
        <w:separator/>
      </w:r>
    </w:p>
  </w:endnote>
  <w:endnote w:type="continuationSeparator" w:id="0">
    <w:p w:rsidR="004028E5" w:rsidRDefault="004028E5"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5" w:rsidRPr="00EC14D6" w:rsidRDefault="004028E5" w:rsidP="002C128D">
    <w:pPr>
      <w:spacing w:after="0" w:line="240" w:lineRule="auto"/>
      <w:jc w:val="both"/>
      <w:rPr>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sidR="00A95FFC">
      <w:rPr>
        <w:noProof/>
        <w:sz w:val="20"/>
        <w:szCs w:val="20"/>
      </w:rPr>
      <w:t>FMAnot_110313_ZM_p</w:t>
    </w:r>
    <w:r w:rsidRPr="00D20D2E">
      <w:rPr>
        <w:noProof/>
        <w:sz w:val="20"/>
        <w:szCs w:val="20"/>
      </w:rPr>
      <w:fldChar w:fldCharType="end"/>
    </w:r>
    <w:r w:rsidRPr="00D20D2E">
      <w:rPr>
        <w:sz w:val="20"/>
        <w:szCs w:val="20"/>
      </w:rPr>
      <w:t>;</w:t>
    </w:r>
    <w:r w:rsidRPr="009E0F0D">
      <w:rPr>
        <w:sz w:val="20"/>
        <w:szCs w:val="20"/>
      </w:rPr>
      <w:t xml:space="preserve"> Ministru kabineta rīkojuma projekta „</w:t>
    </w:r>
    <w:r w:rsidR="00A3278B" w:rsidRPr="00A3278B">
      <w:rPr>
        <w:sz w:val="20"/>
        <w:szCs w:val="20"/>
      </w:rPr>
      <w:t>Par valsts nekustamās mantas „</w:t>
    </w:r>
    <w:proofErr w:type="spellStart"/>
    <w:r w:rsidR="00A3278B" w:rsidRPr="00A3278B">
      <w:rPr>
        <w:sz w:val="20"/>
        <w:szCs w:val="20"/>
      </w:rPr>
      <w:t>Vecsalacas”-</w:t>
    </w:r>
    <w:proofErr w:type="spellEnd"/>
    <w:r w:rsidR="00A3278B" w:rsidRPr="00A3278B">
      <w:rPr>
        <w:sz w:val="20"/>
        <w:szCs w:val="20"/>
      </w:rPr>
      <w:t xml:space="preserve"> 601, Salacgrīvas pagastā, Salacgrīvas novadā, pārdošanu</w:t>
    </w:r>
    <w:r w:rsidRPr="009E0F0D">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5" w:rsidRPr="00A3278B" w:rsidRDefault="00A3278B" w:rsidP="00A3278B">
    <w:pPr>
      <w:pStyle w:val="Footer"/>
    </w:pPr>
    <w:r w:rsidRPr="00A3278B">
      <w:rPr>
        <w:sz w:val="20"/>
        <w:szCs w:val="20"/>
      </w:rPr>
      <w:t>FMAnot_110313_ZM</w:t>
    </w:r>
    <w:r w:rsidR="00A95FFC">
      <w:rPr>
        <w:sz w:val="20"/>
        <w:szCs w:val="20"/>
      </w:rPr>
      <w:t>_p</w:t>
    </w:r>
    <w:r w:rsidRPr="00A3278B">
      <w:rPr>
        <w:sz w:val="20"/>
        <w:szCs w:val="20"/>
      </w:rPr>
      <w:t>; Ministru kabineta rīkojuma projekta „Par valsts nekustamās mantas „</w:t>
    </w:r>
    <w:proofErr w:type="spellStart"/>
    <w:r w:rsidRPr="00A3278B">
      <w:rPr>
        <w:sz w:val="20"/>
        <w:szCs w:val="20"/>
      </w:rPr>
      <w:t>Vecsalacas”-</w:t>
    </w:r>
    <w:proofErr w:type="spellEnd"/>
    <w:r w:rsidRPr="00A3278B">
      <w:rPr>
        <w:sz w:val="20"/>
        <w:szCs w:val="20"/>
      </w:rPr>
      <w:t xml:space="preserve"> 601, Salacgrīvas pagastā, Salacgrīvas novadā,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E5" w:rsidRDefault="004028E5" w:rsidP="00AD7BC9">
      <w:pPr>
        <w:spacing w:after="0" w:line="240" w:lineRule="auto"/>
      </w:pPr>
      <w:r>
        <w:separator/>
      </w:r>
    </w:p>
  </w:footnote>
  <w:footnote w:type="continuationSeparator" w:id="0">
    <w:p w:rsidR="004028E5" w:rsidRDefault="004028E5"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B02345" w:rsidRDefault="004028E5">
        <w:pPr>
          <w:pStyle w:val="Header"/>
          <w:jc w:val="center"/>
          <w:rPr>
            <w:noProof/>
          </w:rPr>
        </w:pPr>
        <w:r>
          <w:fldChar w:fldCharType="begin"/>
        </w:r>
        <w:r>
          <w:instrText xml:space="preserve"> PAGE   \* MERGEFORMAT </w:instrText>
        </w:r>
        <w:r>
          <w:fldChar w:fldCharType="separate"/>
        </w:r>
        <w:r w:rsidR="00A95FFC">
          <w:rPr>
            <w:noProof/>
          </w:rPr>
          <w:t>6</w:t>
        </w:r>
        <w:r>
          <w:rPr>
            <w:noProof/>
          </w:rPr>
          <w:fldChar w:fldCharType="end"/>
        </w:r>
      </w:p>
      <w:p w:rsidR="004028E5" w:rsidRDefault="00F92770">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4B" w:rsidRPr="00313D4B" w:rsidRDefault="00313D4B" w:rsidP="00313D4B">
    <w:pPr>
      <w:pStyle w:val="Header"/>
      <w:jc w:val="right"/>
      <w:rPr>
        <w:i/>
      </w:rPr>
    </w:pPr>
    <w:r w:rsidRPr="00313D4B">
      <w:rPr>
        <w:i/>
      </w:rPr>
      <w:t>Precizēts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5C9"/>
    <w:multiLevelType w:val="multilevel"/>
    <w:tmpl w:val="CF92B7BC"/>
    <w:lvl w:ilvl="0">
      <w:start w:val="1"/>
      <w:numFmt w:val="decimal"/>
      <w:lvlText w:val="%1."/>
      <w:lvlJc w:val="left"/>
      <w:pPr>
        <w:ind w:left="828" w:hanging="828"/>
      </w:pPr>
      <w:rPr>
        <w:rFonts w:hint="default"/>
      </w:rPr>
    </w:lvl>
    <w:lvl w:ilvl="1">
      <w:start w:val="1"/>
      <w:numFmt w:val="decimal"/>
      <w:lvlText w:val="%1.%2."/>
      <w:lvlJc w:val="left"/>
      <w:pPr>
        <w:ind w:left="1195" w:hanging="828"/>
      </w:pPr>
      <w:rPr>
        <w:rFonts w:hint="default"/>
      </w:rPr>
    </w:lvl>
    <w:lvl w:ilvl="2">
      <w:start w:val="1"/>
      <w:numFmt w:val="decimal"/>
      <w:lvlText w:val="%1.%2.%3."/>
      <w:lvlJc w:val="left"/>
      <w:pPr>
        <w:ind w:left="1562" w:hanging="828"/>
      </w:pPr>
      <w:rPr>
        <w:rFonts w:hint="default"/>
      </w:rPr>
    </w:lvl>
    <w:lvl w:ilvl="3">
      <w:start w:val="1"/>
      <w:numFmt w:val="decimal"/>
      <w:lvlText w:val="%1.%2.%3.%4."/>
      <w:lvlJc w:val="left"/>
      <w:pPr>
        <w:ind w:left="1929" w:hanging="828"/>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
    <w:nsid w:val="343E69CD"/>
    <w:multiLevelType w:val="hybridMultilevel"/>
    <w:tmpl w:val="89562226"/>
    <w:lvl w:ilvl="0" w:tplc="B9E666B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2">
    <w:nsid w:val="500F04A3"/>
    <w:multiLevelType w:val="hybridMultilevel"/>
    <w:tmpl w:val="513A9CF2"/>
    <w:lvl w:ilvl="0" w:tplc="DB388BD0">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4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32B5"/>
    <w:rsid w:val="00013306"/>
    <w:rsid w:val="0002107C"/>
    <w:rsid w:val="00040F63"/>
    <w:rsid w:val="00052D0B"/>
    <w:rsid w:val="00053A61"/>
    <w:rsid w:val="00073C85"/>
    <w:rsid w:val="0008043C"/>
    <w:rsid w:val="0009255B"/>
    <w:rsid w:val="000A1268"/>
    <w:rsid w:val="000A332C"/>
    <w:rsid w:val="000C2857"/>
    <w:rsid w:val="000D784E"/>
    <w:rsid w:val="000E3029"/>
    <w:rsid w:val="000F44F2"/>
    <w:rsid w:val="000F4DDE"/>
    <w:rsid w:val="0010054B"/>
    <w:rsid w:val="00131A6B"/>
    <w:rsid w:val="001411A8"/>
    <w:rsid w:val="00157C26"/>
    <w:rsid w:val="001639FF"/>
    <w:rsid w:val="0017347C"/>
    <w:rsid w:val="001765DE"/>
    <w:rsid w:val="00182474"/>
    <w:rsid w:val="00182550"/>
    <w:rsid w:val="00191FC5"/>
    <w:rsid w:val="00193A1F"/>
    <w:rsid w:val="00197A56"/>
    <w:rsid w:val="001A2B81"/>
    <w:rsid w:val="001B3D8D"/>
    <w:rsid w:val="001C00DA"/>
    <w:rsid w:val="001C145B"/>
    <w:rsid w:val="001C5BA1"/>
    <w:rsid w:val="001C66AE"/>
    <w:rsid w:val="001D7519"/>
    <w:rsid w:val="001E5A3A"/>
    <w:rsid w:val="001F443D"/>
    <w:rsid w:val="00203C03"/>
    <w:rsid w:val="00203D00"/>
    <w:rsid w:val="00207269"/>
    <w:rsid w:val="002100F0"/>
    <w:rsid w:val="0021348D"/>
    <w:rsid w:val="0023795E"/>
    <w:rsid w:val="0024740A"/>
    <w:rsid w:val="00260CBA"/>
    <w:rsid w:val="00262756"/>
    <w:rsid w:val="0026323E"/>
    <w:rsid w:val="0026469D"/>
    <w:rsid w:val="002656DC"/>
    <w:rsid w:val="0027109F"/>
    <w:rsid w:val="002723DD"/>
    <w:rsid w:val="0027514C"/>
    <w:rsid w:val="00283FA9"/>
    <w:rsid w:val="00285F1B"/>
    <w:rsid w:val="00293150"/>
    <w:rsid w:val="002A6D57"/>
    <w:rsid w:val="002B4D34"/>
    <w:rsid w:val="002C128D"/>
    <w:rsid w:val="002C3A00"/>
    <w:rsid w:val="002C56B3"/>
    <w:rsid w:val="002C78FA"/>
    <w:rsid w:val="002D7082"/>
    <w:rsid w:val="002F4D8C"/>
    <w:rsid w:val="00303B96"/>
    <w:rsid w:val="00310CB5"/>
    <w:rsid w:val="00311B80"/>
    <w:rsid w:val="00313D4B"/>
    <w:rsid w:val="003149DD"/>
    <w:rsid w:val="0031523A"/>
    <w:rsid w:val="00320721"/>
    <w:rsid w:val="00331714"/>
    <w:rsid w:val="00331ED2"/>
    <w:rsid w:val="00332744"/>
    <w:rsid w:val="00342513"/>
    <w:rsid w:val="003645B5"/>
    <w:rsid w:val="00370548"/>
    <w:rsid w:val="00371421"/>
    <w:rsid w:val="00373FB6"/>
    <w:rsid w:val="003929C2"/>
    <w:rsid w:val="00392E62"/>
    <w:rsid w:val="003B47B5"/>
    <w:rsid w:val="003C3845"/>
    <w:rsid w:val="003C43C1"/>
    <w:rsid w:val="003C45A4"/>
    <w:rsid w:val="003C51A2"/>
    <w:rsid w:val="003D3C1E"/>
    <w:rsid w:val="003D6956"/>
    <w:rsid w:val="003E7B5C"/>
    <w:rsid w:val="003F075C"/>
    <w:rsid w:val="003F65B6"/>
    <w:rsid w:val="004028E5"/>
    <w:rsid w:val="0040433F"/>
    <w:rsid w:val="00404C91"/>
    <w:rsid w:val="00405433"/>
    <w:rsid w:val="0040586A"/>
    <w:rsid w:val="00405A9C"/>
    <w:rsid w:val="00407A48"/>
    <w:rsid w:val="00416286"/>
    <w:rsid w:val="004327C5"/>
    <w:rsid w:val="00460328"/>
    <w:rsid w:val="00473C37"/>
    <w:rsid w:val="00474875"/>
    <w:rsid w:val="0048098E"/>
    <w:rsid w:val="004A3313"/>
    <w:rsid w:val="004A5702"/>
    <w:rsid w:val="004B4EF9"/>
    <w:rsid w:val="004B5D2C"/>
    <w:rsid w:val="004C2B78"/>
    <w:rsid w:val="004C2DD8"/>
    <w:rsid w:val="004D2F55"/>
    <w:rsid w:val="004F0B5A"/>
    <w:rsid w:val="004F7807"/>
    <w:rsid w:val="005028D1"/>
    <w:rsid w:val="005072A6"/>
    <w:rsid w:val="005126ED"/>
    <w:rsid w:val="00512FD0"/>
    <w:rsid w:val="00521136"/>
    <w:rsid w:val="00521A7A"/>
    <w:rsid w:val="0052589F"/>
    <w:rsid w:val="00534A9E"/>
    <w:rsid w:val="0053577F"/>
    <w:rsid w:val="005403D7"/>
    <w:rsid w:val="00543830"/>
    <w:rsid w:val="00543A55"/>
    <w:rsid w:val="005527E7"/>
    <w:rsid w:val="00560EBD"/>
    <w:rsid w:val="00562DB6"/>
    <w:rsid w:val="0056354B"/>
    <w:rsid w:val="00570887"/>
    <w:rsid w:val="00585FDC"/>
    <w:rsid w:val="0059303A"/>
    <w:rsid w:val="00593811"/>
    <w:rsid w:val="00593E5F"/>
    <w:rsid w:val="005A2261"/>
    <w:rsid w:val="005A6EBC"/>
    <w:rsid w:val="005A791C"/>
    <w:rsid w:val="005B202E"/>
    <w:rsid w:val="005C21E7"/>
    <w:rsid w:val="005C4C92"/>
    <w:rsid w:val="005D00E7"/>
    <w:rsid w:val="005D131C"/>
    <w:rsid w:val="005D17A0"/>
    <w:rsid w:val="005D4029"/>
    <w:rsid w:val="005D7EDE"/>
    <w:rsid w:val="005E0375"/>
    <w:rsid w:val="006043F7"/>
    <w:rsid w:val="00615014"/>
    <w:rsid w:val="00615651"/>
    <w:rsid w:val="00622004"/>
    <w:rsid w:val="00622A2E"/>
    <w:rsid w:val="00635C16"/>
    <w:rsid w:val="00637826"/>
    <w:rsid w:val="006443C1"/>
    <w:rsid w:val="00645626"/>
    <w:rsid w:val="00647352"/>
    <w:rsid w:val="00652AB9"/>
    <w:rsid w:val="00656EB5"/>
    <w:rsid w:val="00664A64"/>
    <w:rsid w:val="006672D8"/>
    <w:rsid w:val="006730CD"/>
    <w:rsid w:val="00693EF7"/>
    <w:rsid w:val="0069544A"/>
    <w:rsid w:val="006B629C"/>
    <w:rsid w:val="006F2411"/>
    <w:rsid w:val="006F63AA"/>
    <w:rsid w:val="00700998"/>
    <w:rsid w:val="00710627"/>
    <w:rsid w:val="00716E52"/>
    <w:rsid w:val="007318FF"/>
    <w:rsid w:val="00733EE2"/>
    <w:rsid w:val="0073453F"/>
    <w:rsid w:val="007375A8"/>
    <w:rsid w:val="007430ED"/>
    <w:rsid w:val="0075152E"/>
    <w:rsid w:val="007540E8"/>
    <w:rsid w:val="007641D5"/>
    <w:rsid w:val="0077275C"/>
    <w:rsid w:val="00775E9F"/>
    <w:rsid w:val="00790749"/>
    <w:rsid w:val="007A0323"/>
    <w:rsid w:val="007A1708"/>
    <w:rsid w:val="007B014C"/>
    <w:rsid w:val="007C5A81"/>
    <w:rsid w:val="007C6692"/>
    <w:rsid w:val="007D0C2D"/>
    <w:rsid w:val="007E4326"/>
    <w:rsid w:val="007E5007"/>
    <w:rsid w:val="00803703"/>
    <w:rsid w:val="00804D56"/>
    <w:rsid w:val="00805E19"/>
    <w:rsid w:val="00810E59"/>
    <w:rsid w:val="008231F3"/>
    <w:rsid w:val="00832918"/>
    <w:rsid w:val="00837806"/>
    <w:rsid w:val="00842289"/>
    <w:rsid w:val="00854918"/>
    <w:rsid w:val="00857136"/>
    <w:rsid w:val="00875C48"/>
    <w:rsid w:val="00882CAE"/>
    <w:rsid w:val="008878B5"/>
    <w:rsid w:val="00890DF5"/>
    <w:rsid w:val="00893B05"/>
    <w:rsid w:val="008A3D63"/>
    <w:rsid w:val="008A654E"/>
    <w:rsid w:val="008B6246"/>
    <w:rsid w:val="008D2EE8"/>
    <w:rsid w:val="008E4F36"/>
    <w:rsid w:val="009045D7"/>
    <w:rsid w:val="00907AE9"/>
    <w:rsid w:val="00913EC0"/>
    <w:rsid w:val="009302FC"/>
    <w:rsid w:val="009326F2"/>
    <w:rsid w:val="009355AE"/>
    <w:rsid w:val="00973FAB"/>
    <w:rsid w:val="00986AB8"/>
    <w:rsid w:val="00993D5A"/>
    <w:rsid w:val="009B3838"/>
    <w:rsid w:val="009D0856"/>
    <w:rsid w:val="009D2697"/>
    <w:rsid w:val="009D31E8"/>
    <w:rsid w:val="009E0F0D"/>
    <w:rsid w:val="009F0143"/>
    <w:rsid w:val="009F1B28"/>
    <w:rsid w:val="009F1CCB"/>
    <w:rsid w:val="009F222A"/>
    <w:rsid w:val="009F32C3"/>
    <w:rsid w:val="009F3AE5"/>
    <w:rsid w:val="00A3278B"/>
    <w:rsid w:val="00A37BAE"/>
    <w:rsid w:val="00A429AC"/>
    <w:rsid w:val="00A44956"/>
    <w:rsid w:val="00A516D8"/>
    <w:rsid w:val="00A5354A"/>
    <w:rsid w:val="00A67F12"/>
    <w:rsid w:val="00A77592"/>
    <w:rsid w:val="00A9125D"/>
    <w:rsid w:val="00A95FFC"/>
    <w:rsid w:val="00AA2A45"/>
    <w:rsid w:val="00AA52EA"/>
    <w:rsid w:val="00AB01E6"/>
    <w:rsid w:val="00AB1676"/>
    <w:rsid w:val="00AB2027"/>
    <w:rsid w:val="00AB6A69"/>
    <w:rsid w:val="00AC116F"/>
    <w:rsid w:val="00AC2794"/>
    <w:rsid w:val="00AD1132"/>
    <w:rsid w:val="00AD7BC9"/>
    <w:rsid w:val="00AE060B"/>
    <w:rsid w:val="00B017D8"/>
    <w:rsid w:val="00B02345"/>
    <w:rsid w:val="00B23475"/>
    <w:rsid w:val="00B45987"/>
    <w:rsid w:val="00B46F14"/>
    <w:rsid w:val="00B5070B"/>
    <w:rsid w:val="00B507C6"/>
    <w:rsid w:val="00B514F2"/>
    <w:rsid w:val="00B527AA"/>
    <w:rsid w:val="00B7384B"/>
    <w:rsid w:val="00B76FE5"/>
    <w:rsid w:val="00B92AF7"/>
    <w:rsid w:val="00BA5386"/>
    <w:rsid w:val="00BC2309"/>
    <w:rsid w:val="00BC5836"/>
    <w:rsid w:val="00BC5F71"/>
    <w:rsid w:val="00BD1857"/>
    <w:rsid w:val="00BF631F"/>
    <w:rsid w:val="00C11872"/>
    <w:rsid w:val="00C2191C"/>
    <w:rsid w:val="00C37A1C"/>
    <w:rsid w:val="00C42670"/>
    <w:rsid w:val="00C47C07"/>
    <w:rsid w:val="00C50B0B"/>
    <w:rsid w:val="00C60492"/>
    <w:rsid w:val="00C616A0"/>
    <w:rsid w:val="00C66B3F"/>
    <w:rsid w:val="00C72C99"/>
    <w:rsid w:val="00C81A40"/>
    <w:rsid w:val="00C8437F"/>
    <w:rsid w:val="00C84AF6"/>
    <w:rsid w:val="00CB4D81"/>
    <w:rsid w:val="00CC0AAA"/>
    <w:rsid w:val="00CD0614"/>
    <w:rsid w:val="00CD0D75"/>
    <w:rsid w:val="00CD4164"/>
    <w:rsid w:val="00CE502F"/>
    <w:rsid w:val="00CF3B6A"/>
    <w:rsid w:val="00CF7024"/>
    <w:rsid w:val="00D01FF8"/>
    <w:rsid w:val="00D149C4"/>
    <w:rsid w:val="00D20A3E"/>
    <w:rsid w:val="00D20D2E"/>
    <w:rsid w:val="00D214DB"/>
    <w:rsid w:val="00D36636"/>
    <w:rsid w:val="00D37250"/>
    <w:rsid w:val="00D573DD"/>
    <w:rsid w:val="00D6296C"/>
    <w:rsid w:val="00D72B36"/>
    <w:rsid w:val="00D745ED"/>
    <w:rsid w:val="00D809F6"/>
    <w:rsid w:val="00D90BF4"/>
    <w:rsid w:val="00DA63A9"/>
    <w:rsid w:val="00DC2CB2"/>
    <w:rsid w:val="00DD061F"/>
    <w:rsid w:val="00DD404A"/>
    <w:rsid w:val="00DD6D61"/>
    <w:rsid w:val="00DE014B"/>
    <w:rsid w:val="00DE263F"/>
    <w:rsid w:val="00DF4297"/>
    <w:rsid w:val="00E02DA9"/>
    <w:rsid w:val="00E06D85"/>
    <w:rsid w:val="00E1254D"/>
    <w:rsid w:val="00E13685"/>
    <w:rsid w:val="00E3071E"/>
    <w:rsid w:val="00E31BE7"/>
    <w:rsid w:val="00E41BC7"/>
    <w:rsid w:val="00E6061F"/>
    <w:rsid w:val="00E640B3"/>
    <w:rsid w:val="00E707E3"/>
    <w:rsid w:val="00E77040"/>
    <w:rsid w:val="00E87468"/>
    <w:rsid w:val="00E95C84"/>
    <w:rsid w:val="00EA0B67"/>
    <w:rsid w:val="00EA1597"/>
    <w:rsid w:val="00EA51DC"/>
    <w:rsid w:val="00EB01AF"/>
    <w:rsid w:val="00EB244D"/>
    <w:rsid w:val="00EB58C0"/>
    <w:rsid w:val="00EC14D6"/>
    <w:rsid w:val="00EF7BA7"/>
    <w:rsid w:val="00F10EC7"/>
    <w:rsid w:val="00F15998"/>
    <w:rsid w:val="00F240B8"/>
    <w:rsid w:val="00F245D0"/>
    <w:rsid w:val="00F3027B"/>
    <w:rsid w:val="00F30459"/>
    <w:rsid w:val="00F33837"/>
    <w:rsid w:val="00F363B8"/>
    <w:rsid w:val="00F36D65"/>
    <w:rsid w:val="00F47A81"/>
    <w:rsid w:val="00F6031D"/>
    <w:rsid w:val="00F723DC"/>
    <w:rsid w:val="00F82F68"/>
    <w:rsid w:val="00F92770"/>
    <w:rsid w:val="00F9309E"/>
    <w:rsid w:val="00FA4C0A"/>
    <w:rsid w:val="00FB3327"/>
    <w:rsid w:val="00FB5C21"/>
    <w:rsid w:val="00FB63C0"/>
    <w:rsid w:val="00FE08B7"/>
    <w:rsid w:val="00FE58A1"/>
    <w:rsid w:val="00FF6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styleId="PlaceholderText">
    <w:name w:val="Placeholder Text"/>
    <w:basedOn w:val="DefaultParagraphFont"/>
    <w:uiPriority w:val="99"/>
    <w:semiHidden/>
    <w:rsid w:val="00F10EC7"/>
    <w:rPr>
      <w:color w:val="808080"/>
    </w:rPr>
  </w:style>
  <w:style w:type="paragraph" w:customStyle="1" w:styleId="naisf">
    <w:name w:val="naisf"/>
    <w:basedOn w:val="Normal"/>
    <w:rsid w:val="00B50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styleId="PlaceholderText">
    <w:name w:val="Placeholder Text"/>
    <w:basedOn w:val="DefaultParagraphFont"/>
    <w:uiPriority w:val="99"/>
    <w:semiHidden/>
    <w:rsid w:val="00F10EC7"/>
    <w:rPr>
      <w:color w:val="808080"/>
    </w:rPr>
  </w:style>
  <w:style w:type="paragraph" w:customStyle="1" w:styleId="naisf">
    <w:name w:val="naisf"/>
    <w:basedOn w:val="Normal"/>
    <w:rsid w:val="00B50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7D2E-13C1-4088-A176-837D8122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8452</Words>
  <Characters>4818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Ieva Jansone</cp:lastModifiedBy>
  <cp:revision>3</cp:revision>
  <cp:lastPrinted>2013-05-14T12:03:00Z</cp:lastPrinted>
  <dcterms:created xsi:type="dcterms:W3CDTF">2013-05-14T11:55:00Z</dcterms:created>
  <dcterms:modified xsi:type="dcterms:W3CDTF">2013-05-14T12:25:00Z</dcterms:modified>
</cp:coreProperties>
</file>