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83" w:rsidRDefault="00903C2D" w:rsidP="004164FD">
      <w:pPr>
        <w:jc w:val="center"/>
        <w:rPr>
          <w:b/>
        </w:rPr>
      </w:pPr>
      <w:bookmarkStart w:id="0" w:name="OLE_LINK1"/>
      <w:bookmarkStart w:id="1" w:name="OLE_LINK2"/>
      <w:bookmarkStart w:id="2" w:name="OLE_LINK5"/>
      <w:bookmarkStart w:id="3" w:name="OLE_LINK21"/>
      <w:r w:rsidRPr="00B96983">
        <w:rPr>
          <w:b/>
        </w:rPr>
        <w:t xml:space="preserve">Ministru kabineta </w:t>
      </w:r>
      <w:r w:rsidR="00B96983" w:rsidRPr="00B96983">
        <w:rPr>
          <w:b/>
        </w:rPr>
        <w:t>sēde</w:t>
      </w:r>
      <w:bookmarkStart w:id="4" w:name="_GoBack"/>
      <w:bookmarkEnd w:id="4"/>
      <w:r w:rsidR="00B96983" w:rsidRPr="00B96983">
        <w:rPr>
          <w:b/>
        </w:rPr>
        <w:t xml:space="preserve">s </w:t>
      </w:r>
      <w:r w:rsidRPr="00B96983">
        <w:rPr>
          <w:b/>
          <w:color w:val="000000"/>
        </w:rPr>
        <w:t xml:space="preserve">protokollēmuma </w:t>
      </w:r>
      <w:r w:rsidRPr="00B96983">
        <w:rPr>
          <w:b/>
        </w:rPr>
        <w:t>projekta</w:t>
      </w:r>
    </w:p>
    <w:p w:rsidR="00903C2D" w:rsidRPr="00B96983" w:rsidRDefault="00903C2D" w:rsidP="00DC1C27">
      <w:pPr>
        <w:spacing w:after="120"/>
        <w:jc w:val="center"/>
        <w:rPr>
          <w:b/>
          <w:color w:val="000000"/>
        </w:rPr>
      </w:pPr>
      <w:r w:rsidRPr="00B96983">
        <w:rPr>
          <w:b/>
        </w:rPr>
        <w:t>„</w:t>
      </w:r>
      <w:r w:rsidR="004164FD" w:rsidRPr="00B96983">
        <w:rPr>
          <w:b/>
          <w:color w:val="000000"/>
        </w:rPr>
        <w:t>Par Ministru kabineta 201</w:t>
      </w:r>
      <w:r w:rsidR="001D3888" w:rsidRPr="00B96983">
        <w:rPr>
          <w:b/>
          <w:color w:val="000000"/>
        </w:rPr>
        <w:t>1</w:t>
      </w:r>
      <w:r w:rsidR="004164FD" w:rsidRPr="00B96983">
        <w:rPr>
          <w:b/>
          <w:color w:val="000000"/>
        </w:rPr>
        <w:t>.gada 9.augusta sēdes protokollēmuma (prot. Nr.47 23.§) „Informatīvais ziņojums „Par turpmāko rīcību ar valsts akciju sabiedrības „Valsts nekustamie īpašumi” būvniecības projektiem”” 6.3.2.apakšpunktā dotā uzdevuma izpildi</w:t>
      </w:r>
      <w:r w:rsidRPr="00B96983">
        <w:rPr>
          <w:b/>
        </w:rPr>
        <w:t xml:space="preserve">” sākotnējās ietekmes novērtējuma </w:t>
      </w:r>
      <w:smartTag w:uri="schemas-tilde-lv/tildestengine" w:element="veidnes">
        <w:smartTagPr>
          <w:attr w:name="id" w:val="-1"/>
          <w:attr w:name="baseform" w:val="ziņojums"/>
          <w:attr w:name="text" w:val="ziņojums"/>
        </w:smartTagPr>
        <w:r w:rsidRPr="00B96983">
          <w:rPr>
            <w:b/>
          </w:rPr>
          <w:t>ziņojums</w:t>
        </w:r>
      </w:smartTag>
      <w:r w:rsidRPr="00B96983">
        <w:rPr>
          <w:b/>
        </w:rPr>
        <w:t xml:space="preserve"> (anotācija)</w:t>
      </w:r>
    </w:p>
    <w:tbl>
      <w:tblPr>
        <w:tblW w:w="9240" w:type="dxa"/>
        <w:tblCellSpacing w:w="0" w:type="dxa"/>
        <w:tblInd w:w="-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60"/>
        <w:gridCol w:w="2458"/>
        <w:gridCol w:w="6422"/>
      </w:tblGrid>
      <w:tr w:rsidR="00903C2D" w:rsidRPr="00B96983" w:rsidTr="00DE2D7E">
        <w:trPr>
          <w:tblCellSpacing w:w="0" w:type="dxa"/>
        </w:trPr>
        <w:tc>
          <w:tcPr>
            <w:tcW w:w="9240" w:type="dxa"/>
            <w:gridSpan w:val="3"/>
            <w:tcBorders>
              <w:top w:val="dotted" w:sz="4" w:space="0" w:color="auto"/>
              <w:left w:val="dotted" w:sz="4" w:space="0" w:color="auto"/>
              <w:bottom w:val="dotted" w:sz="4" w:space="0" w:color="auto"/>
              <w:right w:val="dotted" w:sz="4" w:space="0" w:color="auto"/>
            </w:tcBorders>
            <w:vAlign w:val="center"/>
          </w:tcPr>
          <w:bookmarkEnd w:id="0"/>
          <w:bookmarkEnd w:id="1"/>
          <w:bookmarkEnd w:id="2"/>
          <w:bookmarkEnd w:id="3"/>
          <w:p w:rsidR="00903C2D" w:rsidRPr="00B96983" w:rsidRDefault="00903C2D" w:rsidP="00B96983">
            <w:pPr>
              <w:pStyle w:val="naisc"/>
              <w:spacing w:before="120" w:beforeAutospacing="0" w:after="120" w:afterAutospacing="0"/>
            </w:pPr>
            <w:r w:rsidRPr="00B96983">
              <w:t> </w:t>
            </w:r>
            <w:r w:rsidRPr="00B96983">
              <w:rPr>
                <w:b/>
                <w:bCs/>
              </w:rPr>
              <w:t> I. Tiesību akta projekta izstrādes nepieciešamība</w:t>
            </w:r>
          </w:p>
        </w:tc>
      </w:tr>
      <w:tr w:rsidR="00903C2D" w:rsidRPr="00B96983" w:rsidTr="00DE2D7E">
        <w:trPr>
          <w:trHeight w:val="1155"/>
          <w:tblCellSpacing w:w="0" w:type="dxa"/>
        </w:trPr>
        <w:tc>
          <w:tcPr>
            <w:tcW w:w="360" w:type="dxa"/>
            <w:tcBorders>
              <w:top w:val="dotted" w:sz="4" w:space="0" w:color="auto"/>
              <w:left w:val="dotted" w:sz="4" w:space="0" w:color="auto"/>
              <w:bottom w:val="dotted" w:sz="4" w:space="0" w:color="auto"/>
              <w:right w:val="outset" w:sz="6" w:space="0" w:color="auto"/>
            </w:tcBorders>
          </w:tcPr>
          <w:p w:rsidR="00903C2D" w:rsidRPr="00B96983" w:rsidRDefault="00903C2D" w:rsidP="006B3AF2">
            <w:pPr>
              <w:pStyle w:val="naiskr"/>
              <w:spacing w:before="60" w:beforeAutospacing="0" w:after="120" w:afterAutospacing="0"/>
            </w:pPr>
            <w:r w:rsidRPr="00B96983">
              <w:t> 1.</w:t>
            </w:r>
          </w:p>
        </w:tc>
        <w:tc>
          <w:tcPr>
            <w:tcW w:w="2458" w:type="dxa"/>
            <w:tcBorders>
              <w:top w:val="dotted" w:sz="4" w:space="0" w:color="auto"/>
              <w:left w:val="outset" w:sz="6" w:space="0" w:color="auto"/>
              <w:bottom w:val="dotted" w:sz="4" w:space="0" w:color="auto"/>
              <w:right w:val="outset" w:sz="6" w:space="0" w:color="auto"/>
            </w:tcBorders>
          </w:tcPr>
          <w:p w:rsidR="00903C2D" w:rsidRPr="00B96983" w:rsidRDefault="00903C2D" w:rsidP="006B3AF2">
            <w:pPr>
              <w:pStyle w:val="naiskr"/>
              <w:tabs>
                <w:tab w:val="left" w:pos="366"/>
              </w:tabs>
              <w:spacing w:before="60" w:beforeAutospacing="0" w:after="120" w:afterAutospacing="0"/>
              <w:ind w:left="89" w:right="158"/>
              <w:jc w:val="both"/>
              <w:rPr>
                <w:bCs/>
              </w:rPr>
            </w:pPr>
            <w:r w:rsidRPr="00B96983">
              <w:rPr>
                <w:bCs/>
              </w:rPr>
              <w:t> Pamatojums</w:t>
            </w:r>
          </w:p>
        </w:tc>
        <w:tc>
          <w:tcPr>
            <w:tcW w:w="6422" w:type="dxa"/>
            <w:tcBorders>
              <w:top w:val="dotted" w:sz="4" w:space="0" w:color="auto"/>
              <w:left w:val="outset" w:sz="6" w:space="0" w:color="auto"/>
              <w:bottom w:val="dotted" w:sz="4" w:space="0" w:color="auto"/>
              <w:right w:val="dotted" w:sz="4" w:space="0" w:color="auto"/>
            </w:tcBorders>
          </w:tcPr>
          <w:p w:rsidR="00903C2D" w:rsidRPr="00B96983" w:rsidRDefault="00B96983" w:rsidP="00310965">
            <w:pPr>
              <w:pStyle w:val="naiskr"/>
              <w:tabs>
                <w:tab w:val="left" w:pos="366"/>
              </w:tabs>
              <w:spacing w:before="0" w:beforeAutospacing="0" w:after="60" w:afterAutospacing="0"/>
              <w:ind w:left="113" w:right="113"/>
              <w:jc w:val="both"/>
              <w:rPr>
                <w:color w:val="000000"/>
              </w:rPr>
            </w:pPr>
            <w:r w:rsidRPr="00B96983">
              <w:rPr>
                <w:bCs/>
              </w:rPr>
              <w:t>Ministru kabineta sēdes protokollēmuma projekts „Par Ministru kabineta 2011.gada 9.augusta sēdes protokollēmuma (prot. Nr.47 23.§) „Informatīvais ziņojums „Par turpmāko rīcību ar valsts akciju sabiedrības „Valsts nekustamie īpašumi” būvniecības projektiem”” 6.3.2.apakšpunktā dotā uzdevuma izpildi” (turpmāk – Ministru kabineta sēdes protokollēmum</w:t>
            </w:r>
            <w:r w:rsidR="00310965">
              <w:rPr>
                <w:bCs/>
              </w:rPr>
              <w:t>a projekts) sagatavots saskaņā ar</w:t>
            </w:r>
            <w:r w:rsidRPr="00B96983">
              <w:rPr>
                <w:bCs/>
              </w:rPr>
              <w:t xml:space="preserve"> </w:t>
            </w:r>
            <w:r w:rsidR="004164FD" w:rsidRPr="00B96983">
              <w:rPr>
                <w:bCs/>
              </w:rPr>
              <w:t>Ministru kabineta 201</w:t>
            </w:r>
            <w:r w:rsidR="001D3888" w:rsidRPr="00B96983">
              <w:rPr>
                <w:bCs/>
              </w:rPr>
              <w:t>1</w:t>
            </w:r>
            <w:r w:rsidR="004164FD" w:rsidRPr="00B96983">
              <w:rPr>
                <w:bCs/>
              </w:rPr>
              <w:t>.gada 9</w:t>
            </w:r>
            <w:r w:rsidR="004164FD" w:rsidRPr="00B96983">
              <w:rPr>
                <w:color w:val="000000"/>
              </w:rPr>
              <w:t xml:space="preserve">.augusta sēdes protokollēmuma (prot.Nr.47 23.§) „Informatīvais ziņojums „Par turpmāko rīcību ar valsts akciju sabiedrības „Valsts nekustamie īpašumi” būvniecības projektiem”” </w:t>
            </w:r>
            <w:r w:rsidR="001D3888" w:rsidRPr="00B96983">
              <w:rPr>
                <w:color w:val="000000"/>
              </w:rPr>
              <w:t xml:space="preserve">(turpmāk – Ministru kabineta protokollēmums Nr.47) </w:t>
            </w:r>
            <w:r w:rsidR="004164FD" w:rsidRPr="00B96983">
              <w:rPr>
                <w:color w:val="000000"/>
              </w:rPr>
              <w:t>6.3.2.apakšpunkt</w:t>
            </w:r>
            <w:r w:rsidR="00310965">
              <w:rPr>
                <w:color w:val="000000"/>
              </w:rPr>
              <w:t>u</w:t>
            </w:r>
            <w:r w:rsidR="00903C2D" w:rsidRPr="00B96983">
              <w:rPr>
                <w:color w:val="000000"/>
              </w:rPr>
              <w:t>.</w:t>
            </w:r>
          </w:p>
        </w:tc>
      </w:tr>
      <w:tr w:rsidR="00903C2D" w:rsidRPr="00B96983" w:rsidTr="00DE2D7E">
        <w:trPr>
          <w:trHeight w:val="472"/>
          <w:tblCellSpacing w:w="0" w:type="dxa"/>
        </w:trPr>
        <w:tc>
          <w:tcPr>
            <w:tcW w:w="360" w:type="dxa"/>
            <w:tcBorders>
              <w:top w:val="dotted" w:sz="4" w:space="0" w:color="auto"/>
              <w:left w:val="dotted" w:sz="4" w:space="0" w:color="auto"/>
              <w:bottom w:val="dotted" w:sz="4" w:space="0" w:color="auto"/>
              <w:right w:val="outset" w:sz="6" w:space="0" w:color="auto"/>
            </w:tcBorders>
          </w:tcPr>
          <w:p w:rsidR="00903C2D" w:rsidRPr="00B96983" w:rsidRDefault="00903C2D" w:rsidP="006B3AF2">
            <w:pPr>
              <w:pStyle w:val="naiskr"/>
              <w:spacing w:before="60" w:beforeAutospacing="0" w:after="120" w:afterAutospacing="0"/>
            </w:pPr>
            <w:r w:rsidRPr="00B96983">
              <w:t> 2.</w:t>
            </w:r>
          </w:p>
        </w:tc>
        <w:tc>
          <w:tcPr>
            <w:tcW w:w="2458" w:type="dxa"/>
            <w:tcBorders>
              <w:top w:val="dotted" w:sz="4" w:space="0" w:color="auto"/>
              <w:left w:val="outset" w:sz="6" w:space="0" w:color="auto"/>
              <w:bottom w:val="dotted" w:sz="4" w:space="0" w:color="auto"/>
              <w:right w:val="outset" w:sz="6" w:space="0" w:color="auto"/>
            </w:tcBorders>
          </w:tcPr>
          <w:p w:rsidR="00903C2D" w:rsidRPr="00B96983" w:rsidRDefault="00903C2D" w:rsidP="006B3AF2">
            <w:pPr>
              <w:pStyle w:val="naiskr"/>
              <w:tabs>
                <w:tab w:val="left" w:pos="366"/>
              </w:tabs>
              <w:spacing w:before="60" w:beforeAutospacing="0" w:after="120" w:afterAutospacing="0"/>
              <w:ind w:left="89" w:right="158"/>
              <w:jc w:val="both"/>
              <w:rPr>
                <w:bCs/>
              </w:rPr>
            </w:pPr>
            <w:r w:rsidRPr="00B96983">
              <w:rPr>
                <w:bCs/>
              </w:rPr>
              <w:t>Pašreizējā situācija un problēmas</w:t>
            </w:r>
          </w:p>
        </w:tc>
        <w:tc>
          <w:tcPr>
            <w:tcW w:w="6422" w:type="dxa"/>
            <w:tcBorders>
              <w:top w:val="dotted" w:sz="4" w:space="0" w:color="auto"/>
              <w:left w:val="outset" w:sz="6" w:space="0" w:color="auto"/>
              <w:bottom w:val="dotted" w:sz="4" w:space="0" w:color="auto"/>
              <w:right w:val="dotted" w:sz="4" w:space="0" w:color="auto"/>
            </w:tcBorders>
          </w:tcPr>
          <w:p w:rsidR="00085C0E" w:rsidRPr="00B96983" w:rsidRDefault="00085C0E" w:rsidP="00E96A8D">
            <w:pPr>
              <w:spacing w:before="60"/>
              <w:ind w:left="102" w:right="64"/>
              <w:jc w:val="both"/>
              <w:rPr>
                <w:iCs/>
              </w:rPr>
            </w:pPr>
            <w:r w:rsidRPr="00B96983">
              <w:rPr>
                <w:iCs/>
                <w:color w:val="000000"/>
              </w:rPr>
              <w:t xml:space="preserve">Daugavpils jeb </w:t>
            </w:r>
            <w:r w:rsidRPr="00B96983">
              <w:rPr>
                <w:bCs/>
              </w:rPr>
              <w:t>Dinaburgas</w:t>
            </w:r>
            <w:r w:rsidRPr="00B96983">
              <w:rPr>
                <w:b/>
                <w:bCs/>
              </w:rPr>
              <w:t xml:space="preserve"> </w:t>
            </w:r>
            <w:r w:rsidRPr="00B96983">
              <w:rPr>
                <w:iCs/>
                <w:color w:val="000000"/>
              </w:rPr>
              <w:t>cietoksnis ir vienīgais īpašu pārbūvju neskartais 19. gadsimta 1. puses cietoksnis Baltijas valstīs. Tas ir vienīgais Ziemeļeiropā, kas saglabājies bez ievērojamām izmaiņām un ar unikālu fortifikācijas sistēmu. Daugavpils cietokšņa ansamblis sastāv no galvenā cietokšņa ar ampīra un klasicisma apbūvi, ar attīstītu aizsardzības sistēmu, kas atrodas Daugavas labajā krastā, un no priekštilta nocietinājuma, kas atrodas Daugavas kreisajā krastā un kalpoja tilta un pārceltuvju aizsardzībai.</w:t>
            </w:r>
          </w:p>
          <w:p w:rsidR="00085C0E" w:rsidRPr="00B96983" w:rsidRDefault="00085C0E" w:rsidP="00E96A8D">
            <w:pPr>
              <w:ind w:left="102" w:right="64"/>
              <w:jc w:val="both"/>
            </w:pPr>
            <w:r w:rsidRPr="00B96983">
              <w:t>Daugavpils cietoksnis veido atsevišķu Daugavpils pilsētas mikrorajonu, kur savu dzīvesvietu reģistrējušas 1 298 personas un ko kopā veido 69 objekti, kas pēc to īpašumtiesībām ir iedalāmi šādi:</w:t>
            </w:r>
          </w:p>
          <w:p w:rsidR="00085C0E" w:rsidRPr="00B96983" w:rsidRDefault="002449B7" w:rsidP="00420340">
            <w:pPr>
              <w:numPr>
                <w:ilvl w:val="0"/>
                <w:numId w:val="2"/>
              </w:numPr>
              <w:ind w:left="379" w:right="64" w:hanging="283"/>
              <w:jc w:val="both"/>
            </w:pPr>
            <w:r w:rsidRPr="00B96983">
              <w:rPr>
                <w:color w:val="000000"/>
              </w:rPr>
              <w:t xml:space="preserve">valsts akciju sabiedrībai „Valsts nekustamie īpašumi” (turpmāk – </w:t>
            </w:r>
            <w:r w:rsidRPr="00B96983">
              <w:t>Sabiedrības</w:t>
            </w:r>
            <w:r w:rsidRPr="00B96983">
              <w:rPr>
                <w:color w:val="000000"/>
              </w:rPr>
              <w:t>)</w:t>
            </w:r>
            <w:r w:rsidR="00085C0E" w:rsidRPr="00B96983">
              <w:t xml:space="preserve"> </w:t>
            </w:r>
            <w:r w:rsidRPr="00B96983">
              <w:rPr>
                <w:color w:val="000000"/>
              </w:rPr>
              <w:t>–</w:t>
            </w:r>
            <w:r w:rsidR="00085C0E" w:rsidRPr="00B96983">
              <w:t xml:space="preserve"> 27 objekti ar kopējo zemes platību 183 373,70</w:t>
            </w:r>
            <w:r w:rsidR="00085C0E" w:rsidRPr="00B96983">
              <w:rPr>
                <w:b/>
              </w:rPr>
              <w:t> </w:t>
            </w:r>
            <w:r w:rsidR="00085C0E" w:rsidRPr="00B96983">
              <w:t>m</w:t>
            </w:r>
            <w:r w:rsidR="00085C0E" w:rsidRPr="00B96983">
              <w:rPr>
                <w:vertAlign w:val="superscript"/>
              </w:rPr>
              <w:t>2</w:t>
            </w:r>
            <w:r w:rsidR="00085C0E" w:rsidRPr="00B96983">
              <w:t xml:space="preserve"> un ēku platību 129 649,00 m</w:t>
            </w:r>
            <w:r w:rsidR="00085C0E" w:rsidRPr="00B96983">
              <w:rPr>
                <w:vertAlign w:val="superscript"/>
              </w:rPr>
              <w:t>2</w:t>
            </w:r>
            <w:r w:rsidR="00085C0E" w:rsidRPr="00B96983">
              <w:t>;</w:t>
            </w:r>
          </w:p>
          <w:p w:rsidR="00085C0E" w:rsidRPr="00B96983" w:rsidRDefault="00085C0E" w:rsidP="00420340">
            <w:pPr>
              <w:numPr>
                <w:ilvl w:val="0"/>
                <w:numId w:val="2"/>
              </w:numPr>
              <w:ind w:left="379" w:right="64" w:hanging="283"/>
              <w:jc w:val="both"/>
              <w:rPr>
                <w:rStyle w:val="spelle"/>
              </w:rPr>
            </w:pPr>
            <w:r w:rsidRPr="00B96983">
              <w:rPr>
                <w:rStyle w:val="spelle"/>
              </w:rPr>
              <w:t>Daugavpils pilsētas dome</w:t>
            </w:r>
            <w:r w:rsidR="002449B7" w:rsidRPr="00B96983">
              <w:rPr>
                <w:rStyle w:val="spelle"/>
              </w:rPr>
              <w:t>i</w:t>
            </w:r>
            <w:r w:rsidRPr="00B96983">
              <w:rPr>
                <w:rStyle w:val="spelle"/>
              </w:rPr>
              <w:t xml:space="preserve"> </w:t>
            </w:r>
            <w:r w:rsidR="002449B7" w:rsidRPr="00B96983">
              <w:rPr>
                <w:color w:val="000000"/>
              </w:rPr>
              <w:t>–</w:t>
            </w:r>
            <w:r w:rsidRPr="00B96983">
              <w:rPr>
                <w:rStyle w:val="spelle"/>
              </w:rPr>
              <w:t xml:space="preserve"> 24 objekti ar </w:t>
            </w:r>
            <w:r w:rsidRPr="00B96983">
              <w:t>kopējo zemes platību 508 807,00</w:t>
            </w:r>
            <w:r w:rsidRPr="00B96983">
              <w:rPr>
                <w:b/>
              </w:rPr>
              <w:t> </w:t>
            </w:r>
            <w:r w:rsidRPr="00B96983">
              <w:t>m</w:t>
            </w:r>
            <w:r w:rsidRPr="00B96983">
              <w:rPr>
                <w:vertAlign w:val="superscript"/>
              </w:rPr>
              <w:t>2</w:t>
            </w:r>
            <w:r w:rsidRPr="00B96983">
              <w:t xml:space="preserve"> un ēku platību 24 627,03 m</w:t>
            </w:r>
            <w:r w:rsidRPr="00B96983">
              <w:rPr>
                <w:vertAlign w:val="superscript"/>
              </w:rPr>
              <w:t>2</w:t>
            </w:r>
            <w:r w:rsidRPr="00B96983">
              <w:rPr>
                <w:rStyle w:val="spelle"/>
              </w:rPr>
              <w:t>;</w:t>
            </w:r>
          </w:p>
          <w:p w:rsidR="00085C0E" w:rsidRPr="00B96983" w:rsidRDefault="002449B7" w:rsidP="00420340">
            <w:pPr>
              <w:numPr>
                <w:ilvl w:val="0"/>
                <w:numId w:val="2"/>
              </w:numPr>
              <w:ind w:left="379" w:right="64" w:hanging="283"/>
              <w:jc w:val="both"/>
            </w:pPr>
            <w:r w:rsidRPr="00B96983">
              <w:rPr>
                <w:rStyle w:val="spelle"/>
              </w:rPr>
              <w:t>privāto tiesību subjektiem</w:t>
            </w:r>
            <w:r w:rsidR="00085C0E" w:rsidRPr="00B96983">
              <w:rPr>
                <w:rStyle w:val="spelle"/>
              </w:rPr>
              <w:t xml:space="preserve"> </w:t>
            </w:r>
            <w:r w:rsidRPr="00B96983">
              <w:rPr>
                <w:color w:val="000000"/>
              </w:rPr>
              <w:t xml:space="preserve">– </w:t>
            </w:r>
            <w:r w:rsidR="00085C0E" w:rsidRPr="00B96983">
              <w:rPr>
                <w:rStyle w:val="spelle"/>
              </w:rPr>
              <w:t>11 objekti</w:t>
            </w:r>
            <w:r w:rsidR="00085C0E" w:rsidRPr="00B96983">
              <w:t xml:space="preserve"> ar kopējo zemes platību 55 015,00</w:t>
            </w:r>
            <w:r w:rsidR="00085C0E" w:rsidRPr="00B96983">
              <w:rPr>
                <w:b/>
              </w:rPr>
              <w:t> </w:t>
            </w:r>
            <w:r w:rsidR="00085C0E" w:rsidRPr="00B96983">
              <w:t>m</w:t>
            </w:r>
            <w:r w:rsidR="00085C0E" w:rsidRPr="00B96983">
              <w:rPr>
                <w:vertAlign w:val="superscript"/>
              </w:rPr>
              <w:t>2</w:t>
            </w:r>
            <w:r w:rsidR="00085C0E" w:rsidRPr="00B96983">
              <w:t xml:space="preserve"> un ēku platību 12 566,60 m</w:t>
            </w:r>
            <w:r w:rsidR="00085C0E" w:rsidRPr="00B96983">
              <w:rPr>
                <w:vertAlign w:val="superscript"/>
              </w:rPr>
              <w:t>2</w:t>
            </w:r>
            <w:r w:rsidR="00085C0E" w:rsidRPr="00B96983">
              <w:t>;</w:t>
            </w:r>
          </w:p>
          <w:p w:rsidR="00085C0E" w:rsidRPr="00B96983" w:rsidRDefault="00085C0E" w:rsidP="00420340">
            <w:pPr>
              <w:numPr>
                <w:ilvl w:val="0"/>
                <w:numId w:val="2"/>
              </w:numPr>
              <w:ind w:left="379" w:right="64" w:hanging="283"/>
              <w:jc w:val="both"/>
            </w:pPr>
            <w:r w:rsidRPr="00B96983">
              <w:t>Rezerves zemes fond</w:t>
            </w:r>
            <w:r w:rsidR="002449B7" w:rsidRPr="00B96983">
              <w:t>am</w:t>
            </w:r>
            <w:r w:rsidRPr="00B96983">
              <w:t xml:space="preserve"> </w:t>
            </w:r>
            <w:r w:rsidR="002449B7" w:rsidRPr="00B96983">
              <w:rPr>
                <w:color w:val="000000"/>
              </w:rPr>
              <w:t>–</w:t>
            </w:r>
            <w:r w:rsidRPr="00B96983">
              <w:t xml:space="preserve"> septiņi objekti</w:t>
            </w:r>
            <w:r w:rsidRPr="00B96983">
              <w:rPr>
                <w:rStyle w:val="spelle"/>
              </w:rPr>
              <w:t xml:space="preserve"> ar </w:t>
            </w:r>
            <w:r w:rsidRPr="00B96983">
              <w:t>kopējo zemes platību 11 379,00 m</w:t>
            </w:r>
            <w:r w:rsidRPr="00B96983">
              <w:rPr>
                <w:vertAlign w:val="superscript"/>
              </w:rPr>
              <w:t>2</w:t>
            </w:r>
            <w:r w:rsidRPr="00B96983">
              <w:t>.</w:t>
            </w:r>
          </w:p>
          <w:p w:rsidR="00085C0E" w:rsidRPr="00B96983" w:rsidRDefault="00085C0E" w:rsidP="00E96A8D">
            <w:pPr>
              <w:ind w:left="102" w:right="64"/>
              <w:jc w:val="both"/>
            </w:pPr>
            <w:r w:rsidRPr="00B96983">
              <w:t xml:space="preserve">Daugavpils cietoksnis ar priekštilta nocietinājumu iekļauts valsts nozīmes pilsētbūvniecības pieminekļu sarakstā, savukārt deviņi no Daugavpils cietokšņa objektiem atzīti par valsts nozīmes arhitektūras pieminekļiem, bet 29 objekti – par vietējās nozīmes arhitektūras pieminekļiem. </w:t>
            </w:r>
            <w:r w:rsidR="002D4118" w:rsidRPr="00B96983">
              <w:t>Ņ</w:t>
            </w:r>
            <w:r w:rsidRPr="00B96983">
              <w:t xml:space="preserve">emot vērā Daugavpils cietokšņa kultūrvēsturisko nozīmi, veicot atjaunošanas darbus Daugavpils cietokšņa objektos, īpaša uzmanība jāpievērš </w:t>
            </w:r>
            <w:r w:rsidR="002D4118" w:rsidRPr="00B96983">
              <w:t>to</w:t>
            </w:r>
            <w:r w:rsidRPr="00B96983">
              <w:t xml:space="preserve"> kultūrvēsturiskās vērtības saglabāšanai.</w:t>
            </w:r>
          </w:p>
          <w:p w:rsidR="00085C0E" w:rsidRPr="00B96983" w:rsidRDefault="00085C0E" w:rsidP="00E96A8D">
            <w:pPr>
              <w:ind w:left="102" w:right="64"/>
              <w:jc w:val="both"/>
              <w:rPr>
                <w:iCs/>
              </w:rPr>
            </w:pPr>
            <w:r w:rsidRPr="00B96983">
              <w:rPr>
                <w:iCs/>
              </w:rPr>
              <w:t xml:space="preserve">Lai saglabātu un atjaunotu Daugavpils cietokšņa teritorijā </w:t>
            </w:r>
            <w:r w:rsidRPr="00B96983">
              <w:rPr>
                <w:iCs/>
              </w:rPr>
              <w:lastRenderedPageBreak/>
              <w:t xml:space="preserve">esošos objektus, Daugavpils cietokšņa objektu </w:t>
            </w:r>
            <w:r w:rsidR="002D4118" w:rsidRPr="00B96983">
              <w:rPr>
                <w:iCs/>
              </w:rPr>
              <w:t>valdītāji</w:t>
            </w:r>
            <w:r w:rsidRPr="00B96983">
              <w:rPr>
                <w:iCs/>
              </w:rPr>
              <w:t xml:space="preserve">, Daugavpils pilsētas dome un Sabiedrība, līdz šim ir </w:t>
            </w:r>
            <w:r w:rsidR="002D4118" w:rsidRPr="00B96983">
              <w:rPr>
                <w:iCs/>
              </w:rPr>
              <w:t>pa</w:t>
            </w:r>
            <w:r w:rsidR="00B47583" w:rsidRPr="00B96983">
              <w:rPr>
                <w:iCs/>
              </w:rPr>
              <w:t xml:space="preserve">veikuši </w:t>
            </w:r>
            <w:r w:rsidR="003B7082" w:rsidRPr="00B96983">
              <w:rPr>
                <w:iCs/>
              </w:rPr>
              <w:t>šādu</w:t>
            </w:r>
            <w:r w:rsidR="00B47583" w:rsidRPr="00B96983">
              <w:rPr>
                <w:iCs/>
              </w:rPr>
              <w:t>s</w:t>
            </w:r>
            <w:r w:rsidR="003B7082" w:rsidRPr="00B96983">
              <w:rPr>
                <w:iCs/>
              </w:rPr>
              <w:t xml:space="preserve"> </w:t>
            </w:r>
            <w:r w:rsidRPr="00B96983">
              <w:rPr>
                <w:iCs/>
              </w:rPr>
              <w:t>darbu</w:t>
            </w:r>
            <w:r w:rsidR="00B47583" w:rsidRPr="00B96983">
              <w:rPr>
                <w:iCs/>
              </w:rPr>
              <w:t>s</w:t>
            </w:r>
            <w:r w:rsidRPr="00B96983">
              <w:rPr>
                <w:iCs/>
              </w:rPr>
              <w:t>:</w:t>
            </w:r>
          </w:p>
          <w:p w:rsidR="00085C0E" w:rsidRPr="00B96983" w:rsidRDefault="00085C0E" w:rsidP="00420340">
            <w:pPr>
              <w:pStyle w:val="ListParagraph"/>
              <w:numPr>
                <w:ilvl w:val="0"/>
                <w:numId w:val="3"/>
              </w:numPr>
              <w:spacing w:before="60" w:after="60"/>
              <w:ind w:left="379" w:right="64" w:hanging="283"/>
              <w:contextualSpacing w:val="0"/>
              <w:jc w:val="both"/>
              <w:rPr>
                <w:b/>
                <w:iCs/>
              </w:rPr>
            </w:pPr>
            <w:r w:rsidRPr="00B96983">
              <w:rPr>
                <w:b/>
                <w:iCs/>
              </w:rPr>
              <w:t xml:space="preserve">Sabiedrības </w:t>
            </w:r>
            <w:r w:rsidR="00B47583" w:rsidRPr="00B96983">
              <w:rPr>
                <w:b/>
                <w:iCs/>
              </w:rPr>
              <w:t>pa</w:t>
            </w:r>
            <w:r w:rsidRPr="00B96983">
              <w:rPr>
                <w:b/>
                <w:iCs/>
              </w:rPr>
              <w:t>veiktie darbi Daugavpils cietokšņa objektos:</w:t>
            </w:r>
          </w:p>
          <w:p w:rsidR="003B7082" w:rsidRPr="00B96983" w:rsidRDefault="003B7082" w:rsidP="00543FE0">
            <w:pPr>
              <w:ind w:left="102" w:right="64" w:hanging="6"/>
              <w:jc w:val="both"/>
            </w:pPr>
            <w:r w:rsidRPr="00B96983">
              <w:t>Sabiedrības pārvaldīšanā esošajos Daugavpils cietokšņa objektos šobrīd tiek īsten</w:t>
            </w:r>
            <w:r w:rsidR="00E4492D" w:rsidRPr="00B96983">
              <w:t>ots</w:t>
            </w:r>
            <w:r w:rsidRPr="00B96983">
              <w:t xml:space="preserve"> investīciju projekts „Valsts policijas Latgales reģiona pārvaldes </w:t>
            </w:r>
            <w:r w:rsidR="00381FD3" w:rsidRPr="00B96983">
              <w:t xml:space="preserve">un Valsts policijas koledžas Latgales reģiona filiāles </w:t>
            </w:r>
            <w:r w:rsidRPr="00B96983">
              <w:t>izvietošana Daugavpils cietoksnī”</w:t>
            </w:r>
            <w:r w:rsidR="00E4492D" w:rsidRPr="00B96983">
              <w:t xml:space="preserve"> (turpmāk </w:t>
            </w:r>
            <w:r w:rsidR="00E4492D" w:rsidRPr="00B96983">
              <w:rPr>
                <w:color w:val="000000"/>
              </w:rPr>
              <w:t>–</w:t>
            </w:r>
            <w:r w:rsidR="00E4492D" w:rsidRPr="00B96983">
              <w:t xml:space="preserve"> investīciju projekts)</w:t>
            </w:r>
            <w:r w:rsidRPr="00B96983">
              <w:t>. Atbilstoši noslēgtajam būvniecības līgumam, tiek nodrošināta investīciju projekta I kārtas īstenošana (pabeigšana plānota līdz 2013.gada februārim), kopumā paredzot investīcijas 11 530 854,00 latu apmērā.</w:t>
            </w:r>
          </w:p>
          <w:p w:rsidR="003B7082" w:rsidRPr="00B96983" w:rsidRDefault="003B7082" w:rsidP="00E96A8D">
            <w:pPr>
              <w:ind w:left="102" w:right="64"/>
              <w:jc w:val="both"/>
            </w:pPr>
            <w:r w:rsidRPr="00B96983">
              <w:t xml:space="preserve">Kopumā, lai </w:t>
            </w:r>
            <w:r w:rsidR="00653519" w:rsidRPr="00B96983">
              <w:t xml:space="preserve">Iekšlietu ministrijas vajadzībām </w:t>
            </w:r>
            <w:r w:rsidRPr="00B96983">
              <w:t>īstenotu Valsts policijas Latgales reģiona pārvaldes un Valsts policijas koledžas Latgales reģionālā filiāles izvietošanu Daugavpils cietoksnī, investīciju projekts sadalīts sešās kārtās:</w:t>
            </w:r>
          </w:p>
          <w:p w:rsidR="00381FD3" w:rsidRPr="00B96983" w:rsidRDefault="003B7082" w:rsidP="00420340">
            <w:pPr>
              <w:pStyle w:val="ListParagraph"/>
              <w:numPr>
                <w:ilvl w:val="0"/>
                <w:numId w:val="4"/>
              </w:numPr>
              <w:ind w:left="663" w:right="64" w:hanging="284"/>
              <w:contextualSpacing w:val="0"/>
              <w:jc w:val="both"/>
              <w:rPr>
                <w:rStyle w:val="spelle"/>
              </w:rPr>
            </w:pPr>
            <w:r w:rsidRPr="00B96983">
              <w:t xml:space="preserve">I </w:t>
            </w:r>
            <w:r w:rsidR="0042041E" w:rsidRPr="00B96983">
              <w:t>kārta – d</w:t>
            </w:r>
            <w:r w:rsidRPr="00B96983">
              <w:t xml:space="preserve">ivu administratīvo ēku rekonstrukcija, īslaicīgā aizturēšanas </w:t>
            </w:r>
            <w:r w:rsidR="00381FD3" w:rsidRPr="00B96983">
              <w:t>vietas jaunbūve,</w:t>
            </w:r>
            <w:r w:rsidRPr="00B96983">
              <w:t xml:space="preserve"> transformatora apakšstacijas ēkas rekonstrukcija</w:t>
            </w:r>
            <w:r w:rsidRPr="00B96983">
              <w:rPr>
                <w:rStyle w:val="spelle"/>
              </w:rPr>
              <w:t>;</w:t>
            </w:r>
          </w:p>
          <w:p w:rsidR="003B7082" w:rsidRPr="00B96983" w:rsidRDefault="003B7082" w:rsidP="00420340">
            <w:pPr>
              <w:pStyle w:val="ListParagraph"/>
              <w:numPr>
                <w:ilvl w:val="0"/>
                <w:numId w:val="4"/>
              </w:numPr>
              <w:ind w:left="663" w:right="64" w:hanging="284"/>
              <w:contextualSpacing w:val="0"/>
              <w:jc w:val="both"/>
            </w:pPr>
            <w:r w:rsidRPr="00B96983">
              <w:rPr>
                <w:rStyle w:val="spelle"/>
              </w:rPr>
              <w:t>II  </w:t>
            </w:r>
            <w:r w:rsidR="0042041E" w:rsidRPr="00B96983">
              <w:t>kārta – k</w:t>
            </w:r>
            <w:r w:rsidRPr="00B96983">
              <w:t>riminālistikas laboratorijas ēkas rekonstrukcija</w:t>
            </w:r>
            <w:r w:rsidR="00381FD3" w:rsidRPr="00B96983">
              <w:t>;</w:t>
            </w:r>
          </w:p>
          <w:p w:rsidR="003B7082" w:rsidRPr="00B96983" w:rsidRDefault="003B7082" w:rsidP="00420340">
            <w:pPr>
              <w:pStyle w:val="ListParagraph"/>
              <w:numPr>
                <w:ilvl w:val="0"/>
                <w:numId w:val="4"/>
              </w:numPr>
              <w:ind w:left="663" w:right="64" w:hanging="284"/>
              <w:contextualSpacing w:val="0"/>
              <w:jc w:val="both"/>
            </w:pPr>
            <w:r w:rsidRPr="00B96983">
              <w:t>III  kā</w:t>
            </w:r>
            <w:r w:rsidR="0042041E" w:rsidRPr="00B96983">
              <w:t xml:space="preserve">rta – </w:t>
            </w:r>
            <w:r w:rsidR="00653519" w:rsidRPr="00B96983">
              <w:t>a</w:t>
            </w:r>
            <w:r w:rsidRPr="00B96983">
              <w:t>utosaimniecības ēka</w:t>
            </w:r>
            <w:r w:rsidR="00653519" w:rsidRPr="00B96983">
              <w:t>s</w:t>
            </w:r>
            <w:r w:rsidRPr="00B96983">
              <w:t xml:space="preserve"> ar auto mazgātuv</w:t>
            </w:r>
            <w:r w:rsidR="00653519" w:rsidRPr="00B96983">
              <w:t>i</w:t>
            </w:r>
            <w:r w:rsidRPr="00B96983">
              <w:t xml:space="preserve"> jaunbūv</w:t>
            </w:r>
            <w:r w:rsidR="0042041E" w:rsidRPr="00B96983">
              <w:t>e;</w:t>
            </w:r>
          </w:p>
          <w:p w:rsidR="003B7082" w:rsidRPr="00B96983" w:rsidRDefault="003B7082" w:rsidP="00420340">
            <w:pPr>
              <w:pStyle w:val="ListParagraph"/>
              <w:numPr>
                <w:ilvl w:val="0"/>
                <w:numId w:val="4"/>
              </w:numPr>
              <w:ind w:left="663" w:right="64" w:hanging="284"/>
              <w:contextualSpacing w:val="0"/>
              <w:jc w:val="both"/>
            </w:pPr>
            <w:r w:rsidRPr="00B96983">
              <w:t>IV  </w:t>
            </w:r>
            <w:r w:rsidR="0042041E" w:rsidRPr="00B96983">
              <w:t>kārta – s</w:t>
            </w:r>
            <w:r w:rsidRPr="00B96983">
              <w:t>porta komple</w:t>
            </w:r>
            <w:r w:rsidR="0042041E" w:rsidRPr="00B96983">
              <w:t>ksa, ēdnīcas un šautuves jaunbūve;</w:t>
            </w:r>
          </w:p>
          <w:p w:rsidR="003B7082" w:rsidRPr="00B96983" w:rsidRDefault="003B7082" w:rsidP="00420340">
            <w:pPr>
              <w:pStyle w:val="ListParagraph"/>
              <w:numPr>
                <w:ilvl w:val="0"/>
                <w:numId w:val="4"/>
              </w:numPr>
              <w:ind w:left="663" w:right="64" w:hanging="284"/>
              <w:contextualSpacing w:val="0"/>
              <w:jc w:val="both"/>
            </w:pPr>
            <w:r w:rsidRPr="00B96983">
              <w:t>V  </w:t>
            </w:r>
            <w:r w:rsidR="0042041E" w:rsidRPr="00B96983">
              <w:t xml:space="preserve">kārta – </w:t>
            </w:r>
            <w:r w:rsidRPr="00B96983">
              <w:t>Valsts policijas koledžas Latgales reģionālā filiāles ēkas un dienest</w:t>
            </w:r>
            <w:r w:rsidR="0042041E" w:rsidRPr="00B96983">
              <w:t>a viesnīcas ēkas rekonstrukcija;</w:t>
            </w:r>
          </w:p>
          <w:p w:rsidR="003B7082" w:rsidRPr="00B96983" w:rsidRDefault="003B7082" w:rsidP="00420340">
            <w:pPr>
              <w:pStyle w:val="ListParagraph"/>
              <w:numPr>
                <w:ilvl w:val="0"/>
                <w:numId w:val="4"/>
              </w:numPr>
              <w:ind w:left="663" w:right="64" w:hanging="284"/>
              <w:contextualSpacing w:val="0"/>
              <w:jc w:val="both"/>
            </w:pPr>
            <w:r w:rsidRPr="00B96983">
              <w:t>VI  </w:t>
            </w:r>
            <w:r w:rsidR="0042041E" w:rsidRPr="00B96983">
              <w:t xml:space="preserve">kārta – </w:t>
            </w:r>
            <w:r w:rsidRPr="00B96983">
              <w:t>Kultūras ministrijas Daugavpils zonālā valsts arhīva</w:t>
            </w:r>
            <w:r w:rsidR="00E4492D" w:rsidRPr="00B96983">
              <w:t xml:space="preserve"> (Latvijas Nacionālā arhīva teritoriāla struktūrvienība)</w:t>
            </w:r>
            <w:r w:rsidRPr="00B96983">
              <w:t xml:space="preserve"> ēkas rekonstrukcija.</w:t>
            </w:r>
          </w:p>
          <w:p w:rsidR="003B7082" w:rsidRPr="00B96983" w:rsidRDefault="003B7082" w:rsidP="00E4492D">
            <w:pPr>
              <w:ind w:left="96" w:right="64"/>
              <w:jc w:val="both"/>
              <w:rPr>
                <w:rStyle w:val="spelle"/>
                <w:b/>
              </w:rPr>
            </w:pPr>
            <w:r w:rsidRPr="00B96983">
              <w:t xml:space="preserve">Lai nodrošinātu investīciju projekta visu sešu kārtu īstenošanu, </w:t>
            </w:r>
            <w:r w:rsidR="00E4492D" w:rsidRPr="00B96983">
              <w:t xml:space="preserve"> ir </w:t>
            </w:r>
            <w:r w:rsidRPr="00B96983">
              <w:t xml:space="preserve">izstrādāts tehniskais projekts </w:t>
            </w:r>
            <w:r w:rsidRPr="00B96983">
              <w:rPr>
                <w:rStyle w:val="spelle"/>
              </w:rPr>
              <w:t>„Daugavpils PRPP komplekss, īslaicīgās aizturēšanas vieta, Valsts policijas koledžas Latgales reģiona filiāle un Daugavpils zonālais valsts arhīvs, Daugavpils cietokšņa teritorijā”</w:t>
            </w:r>
            <w:r w:rsidR="00E4492D" w:rsidRPr="00B96983">
              <w:rPr>
                <w:rStyle w:val="spelle"/>
              </w:rPr>
              <w:t>, kas</w:t>
            </w:r>
            <w:r w:rsidRPr="00B96983">
              <w:rPr>
                <w:rStyle w:val="spelle"/>
              </w:rPr>
              <w:t xml:space="preserve"> 2010.gada 31.augustā akceptēts Daugavpils pilsētas domes Pilsētplānošanas un būvniecības departamentā (reģistrācijas Nr.8.3-3.1./153).</w:t>
            </w:r>
          </w:p>
          <w:p w:rsidR="003B7082" w:rsidRPr="00B96983" w:rsidRDefault="003B7082" w:rsidP="00E4492D">
            <w:pPr>
              <w:ind w:left="96" w:right="64"/>
              <w:jc w:val="both"/>
            </w:pPr>
            <w:r w:rsidRPr="00B96983">
              <w:t>Investīciju projekta I kārtas īstenošana atbalstīta ar Ministru kabineta 2010.gada 17.augusta sēdes protokol</w:t>
            </w:r>
            <w:r w:rsidR="0042041E" w:rsidRPr="00B96983">
              <w:t>lēmuma</w:t>
            </w:r>
            <w:r w:rsidRPr="00B96983">
              <w:t xml:space="preserve"> </w:t>
            </w:r>
            <w:r w:rsidR="0042041E" w:rsidRPr="00B96983">
              <w:t>(prot. </w:t>
            </w:r>
            <w:r w:rsidRPr="00B96983">
              <w:t>Nr.42 21.§</w:t>
            </w:r>
            <w:r w:rsidR="0042041E" w:rsidRPr="00B96983">
              <w:t>)</w:t>
            </w:r>
            <w:r w:rsidRPr="00B96983">
              <w:t xml:space="preserve"> „Informatīvais </w:t>
            </w:r>
            <w:smartTag w:uri="schemas-tilde-lv/tildestengine" w:element="veidnes">
              <w:smartTagPr>
                <w:attr w:name="id" w:val="-1"/>
                <w:attr w:name="baseform" w:val="ziņojums"/>
                <w:attr w:name="text" w:val="ziņojums"/>
              </w:smartTagPr>
              <w:r w:rsidRPr="00B96983">
                <w:t>ziņojums</w:t>
              </w:r>
            </w:smartTag>
            <w:r w:rsidRPr="00B96983">
              <w:t xml:space="preserve"> „Par turpmāko rīcību ar valsts akciju sabiedrības „Valsts nekustamie īpašumi” būvniecības projektiem”” 2.2.apakšpunktu. Savukārt II līdz VI kārtu īstenošana, tai skaitā, Daugavpils zonālā valsts arhīva ēkas rekonstrukcija, </w:t>
            </w:r>
            <w:r w:rsidR="00E4492D" w:rsidRPr="00B96983">
              <w:t>pamatojoties uz</w:t>
            </w:r>
            <w:r w:rsidRPr="00B96983">
              <w:t xml:space="preserve"> Ministru kabineta 2012.gada 16.augusta ārkārtas sēdes protokol</w:t>
            </w:r>
            <w:r w:rsidR="0042041E" w:rsidRPr="00B96983">
              <w:t>lēmuma (prot. </w:t>
            </w:r>
            <w:r w:rsidRPr="00B96983">
              <w:t>Nr.46 5.§</w:t>
            </w:r>
            <w:r w:rsidR="0042041E" w:rsidRPr="00B96983">
              <w:t>)</w:t>
            </w:r>
            <w:r w:rsidRPr="00B96983">
              <w:t xml:space="preserve"> „Informatīvais </w:t>
            </w:r>
            <w:smartTag w:uri="schemas-tilde-lv/tildestengine" w:element="veidnes">
              <w:smartTagPr>
                <w:attr w:name="id" w:val="-1"/>
                <w:attr w:name="baseform" w:val="ziņojums"/>
                <w:attr w:name="text" w:val="ziņojums"/>
              </w:smartTagPr>
              <w:r w:rsidRPr="00B96983">
                <w:t>ziņojums</w:t>
              </w:r>
            </w:smartTag>
            <w:r w:rsidRPr="00B96983">
              <w:t xml:space="preserve"> „Par turpmāko rīcību ar valsts akciju sabiedrības „Valsts nekustamie īpašumi” būvniecības projektiem”” 2.1.1. un 2.2.5.apakšpunktu uz laiku atlikta.</w:t>
            </w:r>
          </w:p>
          <w:p w:rsidR="00085C0E" w:rsidRPr="00B96983" w:rsidRDefault="003B7082" w:rsidP="00E4492D">
            <w:pPr>
              <w:ind w:left="96" w:right="64"/>
              <w:jc w:val="both"/>
            </w:pPr>
            <w:r w:rsidRPr="00B96983">
              <w:t xml:space="preserve">Papildus, lai sakārtotu </w:t>
            </w:r>
            <w:r w:rsidR="00E4492D" w:rsidRPr="00B96983">
              <w:rPr>
                <w:rStyle w:val="spelle"/>
              </w:rPr>
              <w:t>Daugavpils cietokšņa</w:t>
            </w:r>
            <w:r w:rsidR="00E4492D" w:rsidRPr="00B96983">
              <w:t xml:space="preserve"> </w:t>
            </w:r>
            <w:r w:rsidRPr="00B96983">
              <w:t xml:space="preserve">teritoriju, </w:t>
            </w:r>
            <w:r w:rsidRPr="00B96983">
              <w:lastRenderedPageBreak/>
              <w:t xml:space="preserve">nepieļautu aizsargvaļņa tālāku sabrukšanu un objektu bojāšanos, no 1999. gada līdz šim brīdim Sabiedrība veikusi kārtējos un kapitālos remontus, </w:t>
            </w:r>
            <w:r w:rsidR="00A268AC" w:rsidRPr="00B96983">
              <w:t xml:space="preserve">kā arī </w:t>
            </w:r>
            <w:r w:rsidRPr="00B96983">
              <w:t xml:space="preserve">ūdens novadīšanas sistēmas rekonstrukcijas darbus, </w:t>
            </w:r>
            <w:r w:rsidR="00A268AC" w:rsidRPr="00B96983">
              <w:t>papildus</w:t>
            </w:r>
            <w:r w:rsidRPr="00B96983">
              <w:t xml:space="preserve"> regulāri </w:t>
            </w:r>
            <w:r w:rsidR="00A268AC" w:rsidRPr="00B96983">
              <w:t xml:space="preserve">veikti </w:t>
            </w:r>
            <w:r w:rsidRPr="00B96983">
              <w:t>Daugavpils cietokšņa teritorija</w:t>
            </w:r>
            <w:r w:rsidR="00A268AC" w:rsidRPr="00B96983">
              <w:t>s labiekārtošanas darbi</w:t>
            </w:r>
            <w:r w:rsidRPr="00B96983">
              <w:t xml:space="preserve">. 2011.gada laikā Daugavpils cietokšņa objektu uzturēšanai un apsaimniekošanai </w:t>
            </w:r>
            <w:r w:rsidR="00A268AC" w:rsidRPr="00B96983">
              <w:t>Sabiedrības izmaksas bija</w:t>
            </w:r>
            <w:r w:rsidRPr="00B96983">
              <w:t xml:space="preserve"> 36 36</w:t>
            </w:r>
            <w:r w:rsidR="0071165F">
              <w:t>6</w:t>
            </w:r>
            <w:r w:rsidRPr="00B96983">
              <w:t> latu apmērā.</w:t>
            </w:r>
          </w:p>
          <w:p w:rsidR="00085C0E" w:rsidRPr="00B96983" w:rsidRDefault="00085C0E" w:rsidP="00420340">
            <w:pPr>
              <w:pStyle w:val="ListParagraph"/>
              <w:numPr>
                <w:ilvl w:val="0"/>
                <w:numId w:val="3"/>
              </w:numPr>
              <w:spacing w:before="60" w:after="60"/>
              <w:ind w:left="379" w:right="64" w:hanging="283"/>
              <w:contextualSpacing w:val="0"/>
              <w:jc w:val="both"/>
              <w:rPr>
                <w:b/>
                <w:iCs/>
              </w:rPr>
            </w:pPr>
            <w:r w:rsidRPr="00B96983">
              <w:rPr>
                <w:b/>
                <w:iCs/>
              </w:rPr>
              <w:t>Daugavpils pilsētas domes veiktie darbi Daugavpils cietokšņa objektos:</w:t>
            </w:r>
          </w:p>
          <w:p w:rsidR="003B7082" w:rsidRPr="00B96983" w:rsidRDefault="003B7082" w:rsidP="003C1CE4">
            <w:pPr>
              <w:ind w:left="96" w:right="64"/>
              <w:jc w:val="both"/>
            </w:pPr>
            <w:r w:rsidRPr="00B96983">
              <w:t xml:space="preserve">Daugavpils pilsētas dome līdz šim pabeigusi īstenot deviņus projektus, kopā veicot ieguldījumus Daugavpils pilsētas </w:t>
            </w:r>
            <w:r w:rsidR="006247C5">
              <w:t>cietokšņa atjaunošanā 1 387 760</w:t>
            </w:r>
            <w:r w:rsidRPr="00B96983">
              <w:t xml:space="preserve"> latu apmērā. Finansiāli ietilpīgākais no jau īstenotajiem projektiem ir Eiropas Ekonomikas zonas finanšu instrumenta un Norvēģijas valdības divpusējā finanšu instrumenta prioritātes „Eiropas kultūras mantojuma saglabāšana” ietvaros apstiprinātais projekts „Ūdenstorņa ēkas paraugrestaurācija un apsaimniekošana Daugavpils cietoksnī”, kā ietvaros īstenota Daugavpils cietokšņa ūdenstorņa paraugrestaurācija un Daugavpils cietokšņa Kultūras un informācijas centra izveide, ar projekta kopējām izmaksām 452 873 latu apmērā. </w:t>
            </w:r>
          </w:p>
          <w:p w:rsidR="003B7082" w:rsidRPr="00B96983" w:rsidRDefault="003B7082" w:rsidP="003C1CE4">
            <w:pPr>
              <w:ind w:left="96" w:right="64"/>
              <w:jc w:val="both"/>
            </w:pPr>
            <w:r w:rsidRPr="00B96983">
              <w:t>Šobrīd Daugavpils pilsēta dome īsteno četrus projektus, par kopējo finansējumu 9 115</w:t>
            </w:r>
            <w:r w:rsidR="006247C5">
              <w:t> </w:t>
            </w:r>
            <w:r w:rsidRPr="00B96983">
              <w:t>753</w:t>
            </w:r>
            <w:r w:rsidR="006247C5">
              <w:t xml:space="preserve"> </w:t>
            </w:r>
            <w:r w:rsidRPr="00B96983">
              <w:t>latu apmērā, paredz</w:t>
            </w:r>
            <w:r w:rsidR="007226C5" w:rsidRPr="00B96983">
              <w:t>ot</w:t>
            </w:r>
            <w:r w:rsidRPr="00B96983">
              <w:t xml:space="preserve"> veikt investīcijas tās </w:t>
            </w:r>
            <w:r w:rsidR="007226C5" w:rsidRPr="00B96983">
              <w:t>valdījumā</w:t>
            </w:r>
            <w:r w:rsidRPr="00B96983">
              <w:t xml:space="preserve"> esošo Daugavpils cietokšņa objektu atjaunošanā, konservācijā un infrastruktūras labiekārtošanā. Kā finansiāli ietilpīgākais</w:t>
            </w:r>
            <w:r w:rsidR="00436205" w:rsidRPr="00B96983">
              <w:t>, kuru šobrīd īsteno,</w:t>
            </w:r>
            <w:r w:rsidRPr="00B96983">
              <w:t xml:space="preserve"> </w:t>
            </w:r>
            <w:r w:rsidR="00436205" w:rsidRPr="00B96983">
              <w:t>ir</w:t>
            </w:r>
            <w:r w:rsidRPr="00B96983">
              <w:t xml:space="preserve"> Eiropas Reģionālās attīstības fonda </w:t>
            </w:r>
            <w:r w:rsidRPr="00B96983">
              <w:rPr>
                <w:bCs/>
              </w:rPr>
              <w:t>3.6.1.1.</w:t>
            </w:r>
            <w:r w:rsidRPr="00B96983">
              <w:t> </w:t>
            </w:r>
            <w:r w:rsidRPr="00B96983">
              <w:rPr>
                <w:bCs/>
              </w:rPr>
              <w:t>aktivitātes „Nacionālas un reģionālas nozīmes attīstības centru izaugsmes veicināšana līdzsvarotai valsts attīstībai” ietvaros atbalstītais</w:t>
            </w:r>
            <w:r w:rsidRPr="00B96983">
              <w:t xml:space="preserve"> projekts „Daugavpils cietokšņa infrastruktūras – ielu kompleksais labiekārtojums un inženiertīklu renovācija”, kas paredz Daugavpils cietokšņa infrastruktūras labiekārtošanā ieguldīt 3 873 439 latus.</w:t>
            </w:r>
          </w:p>
          <w:p w:rsidR="003B7082" w:rsidRPr="00B96983" w:rsidRDefault="00436205" w:rsidP="003C1CE4">
            <w:pPr>
              <w:ind w:left="96" w:right="64"/>
              <w:jc w:val="both"/>
            </w:pPr>
            <w:r w:rsidRPr="00B96983">
              <w:t xml:space="preserve">Arī Latvijas – Lietuvas – Baltkrievijas pārrobežu sadarbības programmas ietvaros ir apstiprināts </w:t>
            </w:r>
            <w:r w:rsidR="003B7082" w:rsidRPr="00B96983">
              <w:t xml:space="preserve">projekts „Kultūrvēsturiskā mantojuma saglabāšana un attīstīšana Daugavpils pilsētā un Grodņas pilsētā”, </w:t>
            </w:r>
            <w:r w:rsidRPr="00B96983">
              <w:t>p</w:t>
            </w:r>
            <w:r w:rsidR="003B7082" w:rsidRPr="00B96983">
              <w:t>ar kopējo finansējumu 687 388 latu</w:t>
            </w:r>
            <w:r w:rsidRPr="00B96983">
              <w:t xml:space="preserve"> apmērā, no kuriem 348 966 latus paredzēts investēt</w:t>
            </w:r>
            <w:r w:rsidR="003B7082" w:rsidRPr="00B96983">
              <w:t xml:space="preserve"> Daugavpils cietokšņa attīstībā. </w:t>
            </w:r>
            <w:r w:rsidRPr="00B96983">
              <w:t>Š</w:t>
            </w:r>
            <w:r w:rsidR="003B7082" w:rsidRPr="00B96983">
              <w:t xml:space="preserve">obrīd </w:t>
            </w:r>
            <w:r w:rsidRPr="00B96983">
              <w:t xml:space="preserve">minētais projekts </w:t>
            </w:r>
            <w:r w:rsidR="003B7082" w:rsidRPr="00B96983">
              <w:t>atrodas līguma slēgšanas stadijā.</w:t>
            </w:r>
          </w:p>
          <w:p w:rsidR="00947B5C" w:rsidRPr="00B96983" w:rsidRDefault="003B7082" w:rsidP="004B30D7">
            <w:pPr>
              <w:spacing w:before="120" w:after="60"/>
              <w:ind w:left="96" w:right="64"/>
              <w:jc w:val="both"/>
              <w:rPr>
                <w:b/>
              </w:rPr>
            </w:pPr>
            <w:r w:rsidRPr="00B96983">
              <w:rPr>
                <w:b/>
              </w:rPr>
              <w:t>Aktualizējot jautājumu par Daugavpi</w:t>
            </w:r>
            <w:r w:rsidR="00947B5C" w:rsidRPr="00B96983">
              <w:rPr>
                <w:b/>
              </w:rPr>
              <w:t>ls cietokšņa turpmāko attīstību, ir veikti šādi pasākumi:</w:t>
            </w:r>
          </w:p>
          <w:p w:rsidR="001423AB" w:rsidRPr="00B96983" w:rsidRDefault="00947B5C" w:rsidP="00CB59A5">
            <w:pPr>
              <w:pStyle w:val="ListParagraph"/>
              <w:numPr>
                <w:ilvl w:val="0"/>
                <w:numId w:val="8"/>
              </w:numPr>
              <w:spacing w:after="60"/>
              <w:ind w:left="379" w:right="64" w:hanging="283"/>
              <w:jc w:val="both"/>
              <w:rPr>
                <w:lang w:eastAsia="lv-LV"/>
              </w:rPr>
            </w:pPr>
            <w:r w:rsidRPr="00B96983">
              <w:rPr>
                <w:lang w:eastAsia="lv-LV"/>
              </w:rPr>
              <w:t xml:space="preserve">Daugavpils pilsētas dome </w:t>
            </w:r>
            <w:r w:rsidR="001423AB" w:rsidRPr="00B96983">
              <w:rPr>
                <w:lang w:eastAsia="lv-LV"/>
              </w:rPr>
              <w:t>sadarbībā ar</w:t>
            </w:r>
            <w:r w:rsidRPr="00B96983">
              <w:rPr>
                <w:lang w:eastAsia="lv-LV"/>
              </w:rPr>
              <w:t xml:space="preserve"> Latgales plānošanas reģion</w:t>
            </w:r>
            <w:r w:rsidR="001423AB" w:rsidRPr="00B96983">
              <w:rPr>
                <w:lang w:eastAsia="lv-LV"/>
              </w:rPr>
              <w:t>u</w:t>
            </w:r>
            <w:r w:rsidRPr="00B96983">
              <w:rPr>
                <w:lang w:eastAsia="lv-LV"/>
              </w:rPr>
              <w:t xml:space="preserve"> </w:t>
            </w:r>
            <w:r w:rsidR="004E1F9C" w:rsidRPr="00B96983">
              <w:rPr>
                <w:lang w:eastAsia="lv-LV"/>
              </w:rPr>
              <w:t>2012.gada</w:t>
            </w:r>
            <w:r w:rsidR="001423AB" w:rsidRPr="00B96983">
              <w:rPr>
                <w:lang w:eastAsia="lv-LV"/>
              </w:rPr>
              <w:t xml:space="preserve"> </w:t>
            </w:r>
            <w:r w:rsidRPr="00B96983">
              <w:rPr>
                <w:lang w:eastAsia="lv-LV"/>
              </w:rPr>
              <w:t>20.-21.s</w:t>
            </w:r>
            <w:r w:rsidR="004E1F9C" w:rsidRPr="00B96983">
              <w:rPr>
                <w:lang w:eastAsia="lv-LV"/>
              </w:rPr>
              <w:t>eptembrī</w:t>
            </w:r>
            <w:r w:rsidR="001423AB" w:rsidRPr="00B96983">
              <w:rPr>
                <w:lang w:eastAsia="lv-LV"/>
              </w:rPr>
              <w:t xml:space="preserve"> </w:t>
            </w:r>
            <w:r w:rsidR="004E1F9C" w:rsidRPr="00B96983">
              <w:rPr>
                <w:lang w:eastAsia="lv-LV"/>
              </w:rPr>
              <w:t>organizēja</w:t>
            </w:r>
            <w:r w:rsidRPr="00B96983">
              <w:rPr>
                <w:lang w:eastAsia="lv-LV"/>
              </w:rPr>
              <w:t xml:space="preserve"> </w:t>
            </w:r>
            <w:r w:rsidR="001423AB" w:rsidRPr="00B96983">
              <w:rPr>
                <w:lang w:eastAsia="lv-LV"/>
              </w:rPr>
              <w:t xml:space="preserve">Daugavpilī </w:t>
            </w:r>
            <w:r w:rsidRPr="00B96983">
              <w:rPr>
                <w:lang w:eastAsia="lv-LV"/>
              </w:rPr>
              <w:t>Starptautisk</w:t>
            </w:r>
            <w:r w:rsidR="001423AB" w:rsidRPr="00B96983">
              <w:rPr>
                <w:lang w:eastAsia="lv-LV"/>
              </w:rPr>
              <w:t>o</w:t>
            </w:r>
            <w:r w:rsidRPr="00B96983">
              <w:rPr>
                <w:lang w:eastAsia="lv-LV"/>
              </w:rPr>
              <w:t xml:space="preserve"> investīciju forum</w:t>
            </w:r>
            <w:r w:rsidR="001423AB" w:rsidRPr="00B96983">
              <w:rPr>
                <w:lang w:eastAsia="lv-LV"/>
              </w:rPr>
              <w:t>u</w:t>
            </w:r>
            <w:r w:rsidRPr="00B96983">
              <w:rPr>
                <w:lang w:eastAsia="lv-LV"/>
              </w:rPr>
              <w:t xml:space="preserve">  „Latgale – Eiropas Savienības Austrumu vārti”,</w:t>
            </w:r>
            <w:r w:rsidR="001423AB" w:rsidRPr="00B96983">
              <w:rPr>
                <w:lang w:eastAsia="lv-LV"/>
              </w:rPr>
              <w:t xml:space="preserve"> kur</w:t>
            </w:r>
            <w:r w:rsidRPr="00B96983">
              <w:rPr>
                <w:lang w:eastAsia="lv-LV"/>
              </w:rPr>
              <w:t xml:space="preserve"> diskusijā </w:t>
            </w:r>
            <w:r w:rsidR="001423AB" w:rsidRPr="00B96983">
              <w:rPr>
                <w:lang w:eastAsia="lv-LV"/>
              </w:rPr>
              <w:t>„</w:t>
            </w:r>
            <w:r w:rsidRPr="00B96983">
              <w:rPr>
                <w:lang w:eastAsia="lv-LV"/>
              </w:rPr>
              <w:t>Investīcijas kultūrvēsturiskā mantojuma objektos. Daugavpils cietoksnis"</w:t>
            </w:r>
            <w:r w:rsidR="00C65343">
              <w:rPr>
                <w:lang w:eastAsia="lv-LV"/>
              </w:rPr>
              <w:t xml:space="preserve">, </w:t>
            </w:r>
            <w:r w:rsidR="00C65343">
              <w:rPr>
                <w:lang w:eastAsia="lv-LV"/>
              </w:rPr>
              <w:t>kurā</w:t>
            </w:r>
            <w:r w:rsidRPr="00B96983">
              <w:rPr>
                <w:lang w:eastAsia="lv-LV"/>
              </w:rPr>
              <w:t xml:space="preserve"> Daugavpils pilsētas domes un lī</w:t>
            </w:r>
            <w:r w:rsidR="00C65343">
              <w:rPr>
                <w:lang w:eastAsia="lv-LV"/>
              </w:rPr>
              <w:t>dzvērtīgu objektu pārvaldītāji</w:t>
            </w:r>
            <w:r w:rsidRPr="00B96983">
              <w:rPr>
                <w:lang w:eastAsia="lv-LV"/>
              </w:rPr>
              <w:t xml:space="preserve"> no citām valstīm </w:t>
            </w:r>
            <w:r w:rsidR="001423AB" w:rsidRPr="00B96983">
              <w:rPr>
                <w:lang w:eastAsia="lv-LV"/>
              </w:rPr>
              <w:t>apsprieda un analizēja</w:t>
            </w:r>
            <w:r w:rsidRPr="00B96983">
              <w:rPr>
                <w:lang w:eastAsia="lv-LV"/>
              </w:rPr>
              <w:t xml:space="preserve"> par iespējamām Daugavpils cietokšņa attīstības perspektīvām;</w:t>
            </w:r>
          </w:p>
          <w:p w:rsidR="00947B5C" w:rsidRPr="00B96983" w:rsidRDefault="00420340" w:rsidP="00CB59A5">
            <w:pPr>
              <w:pStyle w:val="ListParagraph"/>
              <w:numPr>
                <w:ilvl w:val="0"/>
                <w:numId w:val="8"/>
              </w:numPr>
              <w:spacing w:after="60"/>
              <w:ind w:left="379" w:right="64" w:hanging="283"/>
              <w:jc w:val="both"/>
              <w:rPr>
                <w:lang w:eastAsia="lv-LV"/>
              </w:rPr>
            </w:pPr>
            <w:r w:rsidRPr="00B96983">
              <w:rPr>
                <w:lang w:eastAsia="lv-LV"/>
              </w:rPr>
              <w:t>Daugavpils 2012.gadā kļuva par Pasaules arhi</w:t>
            </w:r>
            <w:r w:rsidR="00C65343">
              <w:rPr>
                <w:lang w:eastAsia="lv-LV"/>
              </w:rPr>
              <w:t xml:space="preserve">tektūras dienas </w:t>
            </w:r>
            <w:r w:rsidR="00C65343">
              <w:rPr>
                <w:lang w:eastAsia="lv-LV"/>
              </w:rPr>
              <w:lastRenderedPageBreak/>
              <w:t xml:space="preserve">pasākumu centru, tādejādi Daugavpilī </w:t>
            </w:r>
            <w:r w:rsidR="00915FCD">
              <w:rPr>
                <w:lang w:eastAsia="lv-LV"/>
              </w:rPr>
              <w:t>2012.gada</w:t>
            </w:r>
            <w:r w:rsidR="00C65343">
              <w:rPr>
                <w:lang w:eastAsia="lv-LV"/>
              </w:rPr>
              <w:t xml:space="preserve"> </w:t>
            </w:r>
            <w:r w:rsidRPr="00B96983">
              <w:rPr>
                <w:lang w:eastAsia="lv-LV"/>
              </w:rPr>
              <w:t xml:space="preserve">5.oktobrī </w:t>
            </w:r>
            <w:r w:rsidR="00C65343">
              <w:rPr>
                <w:lang w:eastAsia="lv-LV"/>
              </w:rPr>
              <w:t xml:space="preserve">notika </w:t>
            </w:r>
            <w:r w:rsidR="00947B5C" w:rsidRPr="00B96983">
              <w:rPr>
                <w:lang w:eastAsia="lv-LV"/>
              </w:rPr>
              <w:t>Arhitektūras dien</w:t>
            </w:r>
            <w:r w:rsidRPr="00B96983">
              <w:rPr>
                <w:lang w:eastAsia="lv-LV"/>
              </w:rPr>
              <w:t>a</w:t>
            </w:r>
            <w:r w:rsidR="00947B5C" w:rsidRPr="00B96983">
              <w:rPr>
                <w:lang w:eastAsia="lv-LV"/>
              </w:rPr>
              <w:t>s</w:t>
            </w:r>
            <w:r w:rsidR="00C65343">
              <w:rPr>
                <w:lang w:eastAsia="lv-LV"/>
              </w:rPr>
              <w:t xml:space="preserve"> un to</w:t>
            </w:r>
            <w:r w:rsidRPr="00B96983">
              <w:rPr>
                <w:lang w:eastAsia="lv-LV"/>
              </w:rPr>
              <w:t xml:space="preserve"> ietvaros</w:t>
            </w:r>
            <w:r w:rsidR="00947B5C" w:rsidRPr="00B96983">
              <w:rPr>
                <w:lang w:eastAsia="lv-LV"/>
              </w:rPr>
              <w:t xml:space="preserve"> </w:t>
            </w:r>
            <w:r w:rsidRPr="00B96983">
              <w:rPr>
                <w:lang w:eastAsia="lv-LV"/>
              </w:rPr>
              <w:t xml:space="preserve">tika </w:t>
            </w:r>
            <w:r w:rsidR="00947B5C" w:rsidRPr="00B96983">
              <w:rPr>
                <w:lang w:eastAsia="lv-LV"/>
              </w:rPr>
              <w:t>uzsāk</w:t>
            </w:r>
            <w:r w:rsidRPr="00B96983">
              <w:rPr>
                <w:lang w:eastAsia="lv-LV"/>
              </w:rPr>
              <w:t>ta</w:t>
            </w:r>
            <w:r w:rsidR="00947B5C" w:rsidRPr="00B96983">
              <w:rPr>
                <w:lang w:eastAsia="lv-LV"/>
              </w:rPr>
              <w:t xml:space="preserve"> diskusij</w:t>
            </w:r>
            <w:r w:rsidRPr="00B96983">
              <w:rPr>
                <w:lang w:eastAsia="lv-LV"/>
              </w:rPr>
              <w:t>a</w:t>
            </w:r>
            <w:r w:rsidR="00947B5C" w:rsidRPr="00B96983">
              <w:rPr>
                <w:lang w:eastAsia="lv-LV"/>
              </w:rPr>
              <w:t xml:space="preserve"> ar Latvijas Arhitektu savienību par iespējamo sadarbību Daugavpils cietokšņa attīstības jautājumos;</w:t>
            </w:r>
          </w:p>
          <w:p w:rsidR="00AC4EA7" w:rsidRPr="00B96983" w:rsidRDefault="001423AB" w:rsidP="00420340">
            <w:pPr>
              <w:pStyle w:val="ListParagraph"/>
              <w:numPr>
                <w:ilvl w:val="0"/>
                <w:numId w:val="8"/>
              </w:numPr>
              <w:ind w:left="379" w:right="64" w:hanging="283"/>
              <w:jc w:val="both"/>
              <w:rPr>
                <w:lang w:eastAsia="lv-LV"/>
              </w:rPr>
            </w:pPr>
            <w:r w:rsidRPr="00B96983">
              <w:rPr>
                <w:lang w:eastAsia="lv-LV"/>
              </w:rPr>
              <w:t xml:space="preserve">ar </w:t>
            </w:r>
            <w:r w:rsidR="00903C2D" w:rsidRPr="00B96983">
              <w:rPr>
                <w:lang w:eastAsia="lv-LV"/>
              </w:rPr>
              <w:t>Ministru kabineta protokollēmuma Nr.</w:t>
            </w:r>
            <w:r w:rsidR="0005796B" w:rsidRPr="00B96983">
              <w:rPr>
                <w:lang w:eastAsia="lv-LV"/>
              </w:rPr>
              <w:t>47</w:t>
            </w:r>
            <w:r w:rsidR="00903C2D" w:rsidRPr="00B96983">
              <w:rPr>
                <w:lang w:eastAsia="lv-LV"/>
              </w:rPr>
              <w:t xml:space="preserve"> </w:t>
            </w:r>
            <w:r w:rsidR="0005796B" w:rsidRPr="00B96983">
              <w:rPr>
                <w:lang w:eastAsia="lv-LV"/>
              </w:rPr>
              <w:t>6.3</w:t>
            </w:r>
            <w:r w:rsidR="00903C2D" w:rsidRPr="00B96983">
              <w:rPr>
                <w:lang w:eastAsia="lv-LV"/>
              </w:rPr>
              <w:t>.apakšpunkt</w:t>
            </w:r>
            <w:r w:rsidRPr="00B96983">
              <w:rPr>
                <w:lang w:eastAsia="lv-LV"/>
              </w:rPr>
              <w:t>u</w:t>
            </w:r>
            <w:r w:rsidR="00903C2D" w:rsidRPr="00B96983">
              <w:rPr>
                <w:lang w:eastAsia="lv-LV"/>
              </w:rPr>
              <w:t xml:space="preserve"> </w:t>
            </w:r>
            <w:r w:rsidR="00257A9F" w:rsidRPr="00B96983">
              <w:rPr>
                <w:lang w:eastAsia="lv-LV"/>
              </w:rPr>
              <w:t xml:space="preserve">tika dots uzdevums </w:t>
            </w:r>
            <w:r w:rsidR="0005796B" w:rsidRPr="00B96983">
              <w:rPr>
                <w:lang w:eastAsia="lv-LV"/>
              </w:rPr>
              <w:t>Finanšu ministrijai (Sabiedrība</w:t>
            </w:r>
            <w:r w:rsidR="00543FE0" w:rsidRPr="00B96983">
              <w:rPr>
                <w:lang w:eastAsia="lv-LV"/>
              </w:rPr>
              <w:t>i</w:t>
            </w:r>
            <w:r w:rsidR="0042041E" w:rsidRPr="00B96983">
              <w:rPr>
                <w:lang w:eastAsia="lv-LV"/>
              </w:rPr>
              <w:t>)</w:t>
            </w:r>
            <w:r w:rsidR="0005796B" w:rsidRPr="00B96983">
              <w:rPr>
                <w:lang w:eastAsia="lv-LV"/>
              </w:rPr>
              <w:t xml:space="preserve"> </w:t>
            </w:r>
            <w:r w:rsidR="00AC4EA7" w:rsidRPr="00B96983">
              <w:rPr>
                <w:lang w:eastAsia="lv-LV"/>
              </w:rPr>
              <w:t>izveidot starpinstitūciju darba grupu Finanšu ministrijas vadībā, tās sastāvā iekļaujot ar Daugavpils cietokšņa attīstību saistīto iestāžu pārstāvjus no Finanšu ministrijas, Sabiedrības, Daugavpils domes, Iekšlietu ministrijas, Kultūras ministrijas un, ja nepieciešams, citu iestāžu pārstāvjus, nosakot starpinstitūciju darba grupai</w:t>
            </w:r>
            <w:r w:rsidR="00C25F3F" w:rsidRPr="00B96983">
              <w:rPr>
                <w:lang w:eastAsia="lv-LV"/>
              </w:rPr>
              <w:t xml:space="preserve"> šādus uzdevumus</w:t>
            </w:r>
            <w:r w:rsidR="00AC4EA7" w:rsidRPr="00B96983">
              <w:rPr>
                <w:lang w:eastAsia="lv-LV"/>
              </w:rPr>
              <w:t>:</w:t>
            </w:r>
          </w:p>
          <w:p w:rsidR="00CB59A5" w:rsidRPr="00B96983" w:rsidRDefault="00AC4EA7" w:rsidP="00CB59A5">
            <w:pPr>
              <w:pStyle w:val="naiskr"/>
              <w:numPr>
                <w:ilvl w:val="0"/>
                <w:numId w:val="9"/>
              </w:numPr>
              <w:spacing w:before="0" w:beforeAutospacing="0" w:after="0" w:afterAutospacing="0"/>
              <w:ind w:left="663" w:right="64" w:hanging="284"/>
              <w:jc w:val="both"/>
              <w:rPr>
                <w:color w:val="000000"/>
              </w:rPr>
            </w:pPr>
            <w:r w:rsidRPr="00B96983">
              <w:rPr>
                <w:color w:val="000000"/>
              </w:rPr>
              <w:t>apzināt visu ministriju viedokli par tās padotībā esošo iestāžu, kuras savas noteiktās funkcijas veic Daugavpils pilsētas teritorijā, nepieciešamību nodrošināt darba telpas, izmantojot Daugavpils cietokšņa teritorijā esošās ēkas, un veikt nepieciešamās darbības ar Daugavpils cietokšņa un ar to turpmāko attīstību saistītu problēmjautājumu risināšanu</w:t>
            </w:r>
            <w:r w:rsidR="00F74008" w:rsidRPr="00B96983">
              <w:rPr>
                <w:color w:val="000000"/>
              </w:rPr>
              <w:t xml:space="preserve"> (Ministru kabineta protokollēmuma Nr.47 6.3.1.apakšpunkt</w:t>
            </w:r>
            <w:r w:rsidR="009949CF" w:rsidRPr="00B96983">
              <w:rPr>
                <w:color w:val="000000"/>
              </w:rPr>
              <w:t>s</w:t>
            </w:r>
            <w:r w:rsidR="00F74008" w:rsidRPr="00B96983">
              <w:rPr>
                <w:color w:val="000000"/>
              </w:rPr>
              <w:t>)</w:t>
            </w:r>
            <w:r w:rsidRPr="00B96983">
              <w:rPr>
                <w:color w:val="000000"/>
              </w:rPr>
              <w:t>;</w:t>
            </w:r>
          </w:p>
          <w:p w:rsidR="00AC4EA7" w:rsidRPr="00B96983" w:rsidRDefault="0052726A" w:rsidP="00CB59A5">
            <w:pPr>
              <w:pStyle w:val="naiskr"/>
              <w:numPr>
                <w:ilvl w:val="0"/>
                <w:numId w:val="9"/>
              </w:numPr>
              <w:spacing w:before="0" w:beforeAutospacing="0" w:after="0" w:afterAutospacing="0"/>
              <w:ind w:left="663" w:right="64" w:hanging="284"/>
              <w:jc w:val="both"/>
              <w:rPr>
                <w:color w:val="000000"/>
              </w:rPr>
            </w:pPr>
            <w:r w:rsidRPr="00B96983">
              <w:rPr>
                <w:color w:val="000000"/>
              </w:rPr>
              <w:t>līdz 2012.gada 1.oktobrim, izvērtējot Daugavpils cietokšņa turpmākās attīstības perspektīvas un to finansēšanas modeļus, sadarbībā ar Ministru kabineta protokollēmuma Nr.</w:t>
            </w:r>
            <w:r w:rsidR="000E73EC" w:rsidRPr="00B96983">
              <w:rPr>
                <w:color w:val="000000"/>
              </w:rPr>
              <w:t>47</w:t>
            </w:r>
            <w:r w:rsidRPr="00B96983">
              <w:rPr>
                <w:color w:val="000000"/>
              </w:rPr>
              <w:t xml:space="preserve"> 6.3.apakšpunktā noteikto starpinstitūciju grupu, normatīvajos aktos noteiktā kārtībā iesniegt Ministru kabinetā tiesību akta projektu ar priekšlikumiem par turpmāko rīcību par Daugavpils cietokšņa turpmākās attīstības perspektīvām un to finansēšanas modeļiem</w:t>
            </w:r>
            <w:r w:rsidR="00F74008" w:rsidRPr="00B96983">
              <w:rPr>
                <w:color w:val="000000"/>
              </w:rPr>
              <w:t xml:space="preserve"> (Ministru kabineta protokollēmuma </w:t>
            </w:r>
            <w:r w:rsidR="00CD7DA1" w:rsidRPr="00B96983">
              <w:rPr>
                <w:color w:val="000000"/>
              </w:rPr>
              <w:t>Nr.47 6.3.2.apakšpunkts)</w:t>
            </w:r>
            <w:r w:rsidRPr="00B96983">
              <w:rPr>
                <w:color w:val="000000"/>
              </w:rPr>
              <w:t>.</w:t>
            </w:r>
          </w:p>
          <w:p w:rsidR="0052726A" w:rsidRPr="00B96983" w:rsidRDefault="000E73EC" w:rsidP="00E06688">
            <w:pPr>
              <w:spacing w:before="60"/>
              <w:ind w:left="379" w:right="64"/>
              <w:jc w:val="both"/>
            </w:pPr>
            <w:r w:rsidRPr="00B96983">
              <w:t>Izpildot Ministru kabineta protokollēmuma Nr.47 6.3.apakšpunktu, Finanšu ministrija ar 2011.gada 22.septembra rīkojumu Nr.446 „Par starpinstitūciju darba grupas izveidi” izveidoja darba grupu, kuras sastāvā iekļauti ar Daugavpils cietokšņa attīstību saistīto iestāžu, tas ir, Sabiedrības, Finanšu  ministrijas, Kultūras ministrijas, Iekšlietu ministrijas, Daugavpils pilsētas domes pārstāvji</w:t>
            </w:r>
            <w:r w:rsidR="004260CA" w:rsidRPr="00B96983">
              <w:t xml:space="preserve"> (turpmāk – darba grupa)</w:t>
            </w:r>
            <w:r w:rsidRPr="00B96983">
              <w:t>.</w:t>
            </w:r>
          </w:p>
          <w:p w:rsidR="00871DDC" w:rsidRPr="00B96983" w:rsidRDefault="00871DDC" w:rsidP="00E06688">
            <w:pPr>
              <w:spacing w:after="60"/>
              <w:ind w:left="379" w:right="64"/>
              <w:jc w:val="both"/>
              <w:rPr>
                <w:rStyle w:val="spelle"/>
              </w:rPr>
            </w:pPr>
            <w:r w:rsidRPr="00B96983">
              <w:t xml:space="preserve">Atbilstoši darba grupā pieņemtajiem lēmumiem, tika veikts Daugavpils cietokšņa teritorijā ietilpstošo valsts un pašvaldības valdījumā esošo ēku (būvju) esošās situācijas un to iespējamās atjaunošanas izmaksu novērtējums. Tāpat, lai efektīvāk izmantotu Daugavpils cietokšņa teritorijā valsts un pašvaldības </w:t>
            </w:r>
            <w:r w:rsidR="005117AB" w:rsidRPr="00B96983">
              <w:t xml:space="preserve">valdījumā esošos </w:t>
            </w:r>
            <w:r w:rsidRPr="00B96983">
              <w:t xml:space="preserve">nekustamos īpašumus, nodrošinot valstij finansiāli izdevīgu iestāžu izvietojumu, tika apzināts </w:t>
            </w:r>
            <w:r w:rsidRPr="00B96983">
              <w:rPr>
                <w:rStyle w:val="spelle"/>
              </w:rPr>
              <w:t xml:space="preserve">ministriju viedoklis par to padotībā esošo iestāžu, kas savas noteiktās funkcijas veic Daugavpils pilsētas teritorijā, vēlmi nodrošināt darba telpas, izmantojot Daugavpils cietokšņa teritorijā esošās ēkas. </w:t>
            </w:r>
            <w:r w:rsidR="006F78A5" w:rsidRPr="00B96983">
              <w:t>Izvērtējot s</w:t>
            </w:r>
            <w:r w:rsidRPr="00B96983">
              <w:t>aņemt</w:t>
            </w:r>
            <w:r w:rsidR="006F78A5" w:rsidRPr="00B96983">
              <w:t>o</w:t>
            </w:r>
            <w:r w:rsidRPr="00B96983">
              <w:t xml:space="preserve"> informācij</w:t>
            </w:r>
            <w:r w:rsidR="006F78A5" w:rsidRPr="00B96983">
              <w:t xml:space="preserve">u no ministrijām, tikai trīs valsts iestādes </w:t>
            </w:r>
            <w:r w:rsidRPr="00B96983">
              <w:t xml:space="preserve">pieļauj iespējamību izmantot savām vajadzībām </w:t>
            </w:r>
            <w:r w:rsidRPr="00B96983">
              <w:rPr>
                <w:rStyle w:val="spelle"/>
              </w:rPr>
              <w:t xml:space="preserve">telpas </w:t>
            </w:r>
            <w:r w:rsidRPr="00B96983">
              <w:rPr>
                <w:rStyle w:val="spelle"/>
              </w:rPr>
              <w:lastRenderedPageBreak/>
              <w:t>Daugavpils cietokšņa teritorijā esošajās ēkās:</w:t>
            </w:r>
          </w:p>
          <w:p w:rsidR="006F78A5" w:rsidRPr="00B96983" w:rsidRDefault="00871DDC" w:rsidP="00E06688">
            <w:pPr>
              <w:pStyle w:val="ListParagraph"/>
              <w:numPr>
                <w:ilvl w:val="0"/>
                <w:numId w:val="1"/>
              </w:numPr>
              <w:ind w:left="663" w:right="64" w:hanging="284"/>
              <w:contextualSpacing w:val="0"/>
              <w:jc w:val="both"/>
              <w:rPr>
                <w:rStyle w:val="spelle"/>
              </w:rPr>
            </w:pPr>
            <w:r w:rsidRPr="00B96983">
              <w:rPr>
                <w:rStyle w:val="spelle"/>
              </w:rPr>
              <w:t>Iekšlietu ministrija: Valsts policija (telpas ir paredzētas</w:t>
            </w:r>
            <w:r w:rsidR="006F78A5" w:rsidRPr="00B96983">
              <w:rPr>
                <w:rStyle w:val="spelle"/>
              </w:rPr>
              <w:t xml:space="preserve"> un</w:t>
            </w:r>
            <w:r w:rsidRPr="00B96983">
              <w:rPr>
                <w:rStyle w:val="spelle"/>
              </w:rPr>
              <w:t xml:space="preserve"> </w:t>
            </w:r>
            <w:r w:rsidR="006F78A5" w:rsidRPr="00B96983">
              <w:rPr>
                <w:rStyle w:val="spelle"/>
              </w:rPr>
              <w:t xml:space="preserve">kā jau tika minēts, </w:t>
            </w:r>
            <w:r w:rsidRPr="00B96983">
              <w:rPr>
                <w:rStyle w:val="spelle"/>
              </w:rPr>
              <w:t xml:space="preserve">notiek </w:t>
            </w:r>
            <w:r w:rsidR="006F78A5" w:rsidRPr="00B96983">
              <w:rPr>
                <w:rStyle w:val="spelle"/>
              </w:rPr>
              <w:t>investīciju projekta</w:t>
            </w:r>
            <w:r w:rsidRPr="00B96983">
              <w:rPr>
                <w:rStyle w:val="spelle"/>
              </w:rPr>
              <w:t xml:space="preserve"> </w:t>
            </w:r>
            <w:r w:rsidR="006F78A5" w:rsidRPr="00B96983">
              <w:rPr>
                <w:rStyle w:val="spelle"/>
              </w:rPr>
              <w:t xml:space="preserve">I kārtas īstenošana, bet </w:t>
            </w:r>
            <w:r w:rsidRPr="00B96983">
              <w:rPr>
                <w:rStyle w:val="spelle"/>
              </w:rPr>
              <w:t>II – VI kārtas īstenošana atlikta);</w:t>
            </w:r>
          </w:p>
          <w:p w:rsidR="00871DDC" w:rsidRPr="00B96983" w:rsidRDefault="00871DDC" w:rsidP="00E06688">
            <w:pPr>
              <w:pStyle w:val="ListParagraph"/>
              <w:numPr>
                <w:ilvl w:val="0"/>
                <w:numId w:val="1"/>
              </w:numPr>
              <w:ind w:left="663" w:right="64" w:hanging="284"/>
              <w:contextualSpacing w:val="0"/>
              <w:jc w:val="both"/>
              <w:rPr>
                <w:rStyle w:val="spelle"/>
              </w:rPr>
            </w:pPr>
            <w:r w:rsidRPr="00B96983">
              <w:rPr>
                <w:rStyle w:val="spelle"/>
              </w:rPr>
              <w:t>Kultūras ministrija: Latvijas Nacionālais arhīvs (</w:t>
            </w:r>
            <w:r w:rsidR="009E7477" w:rsidRPr="00B96983">
              <w:t>Daugavpils zonālais valsts arhīvs</w:t>
            </w:r>
            <w:r w:rsidR="009E7477" w:rsidRPr="00B96983">
              <w:rPr>
                <w:rStyle w:val="spelle"/>
              </w:rPr>
              <w:t xml:space="preserve"> </w:t>
            </w:r>
            <w:r w:rsidRPr="00B96983">
              <w:rPr>
                <w:rStyle w:val="spelle"/>
              </w:rPr>
              <w:t>jau izmanto telpas);</w:t>
            </w:r>
          </w:p>
          <w:p w:rsidR="00871DDC" w:rsidRPr="00B96983" w:rsidRDefault="00871DDC" w:rsidP="00E06688">
            <w:pPr>
              <w:pStyle w:val="ListParagraph"/>
              <w:numPr>
                <w:ilvl w:val="0"/>
                <w:numId w:val="1"/>
              </w:numPr>
              <w:spacing w:after="60"/>
              <w:ind w:left="663" w:right="64" w:hanging="284"/>
              <w:contextualSpacing w:val="0"/>
              <w:jc w:val="both"/>
              <w:rPr>
                <w:rStyle w:val="spelle"/>
              </w:rPr>
            </w:pPr>
            <w:r w:rsidRPr="00B96983">
              <w:rPr>
                <w:rStyle w:val="spelle"/>
              </w:rPr>
              <w:t>Tieslietu ministrija: Valsts valodas centrs (</w:t>
            </w:r>
            <w:r w:rsidR="009E7477" w:rsidRPr="00B96983">
              <w:rPr>
                <w:rStyle w:val="spelle"/>
              </w:rPr>
              <w:t>telpas</w:t>
            </w:r>
            <w:r w:rsidR="009E7477" w:rsidRPr="00B96983">
              <w:t xml:space="preserve"> jau </w:t>
            </w:r>
            <w:r w:rsidR="009E7477" w:rsidRPr="00B96983">
              <w:rPr>
                <w:rStyle w:val="spelle"/>
              </w:rPr>
              <w:t xml:space="preserve">izmanto, saskaņā ar </w:t>
            </w:r>
            <w:r w:rsidRPr="00B96983">
              <w:t xml:space="preserve">Sabiedrības </w:t>
            </w:r>
            <w:r w:rsidR="009E7477" w:rsidRPr="00B96983">
              <w:t xml:space="preserve">pārvaldīšanā esošo </w:t>
            </w:r>
            <w:r w:rsidRPr="00B96983">
              <w:t xml:space="preserve">telpu nomas </w:t>
            </w:r>
            <w:r w:rsidR="009E7477" w:rsidRPr="00B96983">
              <w:t>līgumu</w:t>
            </w:r>
            <w:r w:rsidRPr="00B96983">
              <w:t xml:space="preserve">) </w:t>
            </w:r>
            <w:r w:rsidRPr="00B96983">
              <w:rPr>
                <w:rStyle w:val="spelle"/>
              </w:rPr>
              <w:t>un Uzņēmumu reģistrs.</w:t>
            </w:r>
          </w:p>
          <w:p w:rsidR="00E96D8E" w:rsidRPr="00B96983" w:rsidRDefault="00EC72B9" w:rsidP="00E06688">
            <w:pPr>
              <w:spacing w:after="60"/>
              <w:ind w:left="379" w:right="64"/>
              <w:jc w:val="both"/>
            </w:pPr>
            <w:r w:rsidRPr="00B96983">
              <w:rPr>
                <w:rStyle w:val="spelle"/>
              </w:rPr>
              <w:t>L</w:t>
            </w:r>
            <w:r w:rsidR="00B96BD2" w:rsidRPr="00B96983">
              <w:rPr>
                <w:rStyle w:val="spelle"/>
              </w:rPr>
              <w:t>ai izprastu valsts iestāžu zemo atsaucības līmeni</w:t>
            </w:r>
            <w:r w:rsidRPr="00B96983">
              <w:rPr>
                <w:rStyle w:val="spelle"/>
              </w:rPr>
              <w:t xml:space="preserve"> saistībā ar </w:t>
            </w:r>
            <w:r w:rsidRPr="00B96983">
              <w:t>Ministru kabineta protokollēmuma Nr.47 6.3.1.apakšpunktā dotā uzdevuma īstenošanu, tas ir, apzināt visu ministriju viedokli par tās padotībā esošo iestāžu nepieciešamību nodrošināt darba telpas, izmantojot Daugavpils cietokšņa teritorijā esošās ēkas, var secināt</w:t>
            </w:r>
            <w:r w:rsidR="004E44F1" w:rsidRPr="00B96983">
              <w:t>, ka</w:t>
            </w:r>
            <w:r w:rsidR="004E44F1" w:rsidRPr="00B96983">
              <w:rPr>
                <w:rStyle w:val="spelle"/>
              </w:rPr>
              <w:t xml:space="preserve"> </w:t>
            </w:r>
            <w:r w:rsidR="008842B4" w:rsidRPr="00B96983">
              <w:t>līdz šim veiktā komunikācija</w:t>
            </w:r>
            <w:r w:rsidR="004E44F1" w:rsidRPr="00B96983">
              <w:t>s forma, proti, vispārēja</w:t>
            </w:r>
            <w:r w:rsidR="008842B4" w:rsidRPr="00B96983">
              <w:t xml:space="preserve"> sarakste</w:t>
            </w:r>
            <w:r w:rsidR="004E44F1" w:rsidRPr="00B96983">
              <w:t>,</w:t>
            </w:r>
            <w:r w:rsidR="008842B4" w:rsidRPr="00B96983">
              <w:t xml:space="preserve"> nav </w:t>
            </w:r>
            <w:r w:rsidR="004E44F1" w:rsidRPr="00B96983">
              <w:t xml:space="preserve">devusi vēlamo </w:t>
            </w:r>
            <w:r w:rsidR="008842B4" w:rsidRPr="00B96983">
              <w:t>rezultāt</w:t>
            </w:r>
            <w:r w:rsidR="004E44F1" w:rsidRPr="00B96983">
              <w:t>u</w:t>
            </w:r>
            <w:r w:rsidR="00943936" w:rsidRPr="00B96983">
              <w:t xml:space="preserve">. </w:t>
            </w:r>
            <w:r w:rsidR="003819E5" w:rsidRPr="00B96983">
              <w:t>Iespējams, ka c</w:t>
            </w:r>
            <w:r w:rsidR="000F1144" w:rsidRPr="00B96983">
              <w:t xml:space="preserve">ēlonis </w:t>
            </w:r>
            <w:r w:rsidR="006B5A61" w:rsidRPr="00B96983">
              <w:t xml:space="preserve">šādam </w:t>
            </w:r>
            <w:r w:rsidR="00E96D8E" w:rsidRPr="00B96983">
              <w:t xml:space="preserve">secinājumam ir </w:t>
            </w:r>
            <w:r w:rsidR="000F1144" w:rsidRPr="00B96983">
              <w:t>saist</w:t>
            </w:r>
            <w:r w:rsidR="006B5A61" w:rsidRPr="00B96983">
              <w:t>īts</w:t>
            </w:r>
            <w:r w:rsidR="000F1144" w:rsidRPr="00B96983">
              <w:t xml:space="preserve"> ar lēmum</w:t>
            </w:r>
            <w:r w:rsidR="00943936" w:rsidRPr="00B96983">
              <w:t>a</w:t>
            </w:r>
            <w:r w:rsidR="000F1144" w:rsidRPr="00B96983">
              <w:t xml:space="preserve"> pieņemšan</w:t>
            </w:r>
            <w:r w:rsidR="00943936" w:rsidRPr="00B96983">
              <w:t>as procesā</w:t>
            </w:r>
            <w:r w:rsidR="000F1144" w:rsidRPr="00B96983">
              <w:t xml:space="preserve"> iztrūkstošo informāciju par </w:t>
            </w:r>
            <w:r w:rsidR="00824527" w:rsidRPr="00B96983">
              <w:t xml:space="preserve">vienotas </w:t>
            </w:r>
            <w:r w:rsidR="000F1144" w:rsidRPr="00B96983">
              <w:t>Daugavpils cietokšņa ilgtermiņa attīstības perspektīvām</w:t>
            </w:r>
            <w:r w:rsidR="003819E5" w:rsidRPr="00B96983">
              <w:t xml:space="preserve"> un</w:t>
            </w:r>
            <w:r w:rsidR="000A4EBF" w:rsidRPr="00B96983">
              <w:t xml:space="preserve"> valsts iestādēm </w:t>
            </w:r>
            <w:r w:rsidR="003819E5" w:rsidRPr="00B96983">
              <w:t xml:space="preserve">veiktais </w:t>
            </w:r>
            <w:r w:rsidR="000A4EBF" w:rsidRPr="00B96983">
              <w:t>izvērtējums</w:t>
            </w:r>
            <w:r w:rsidR="00943936" w:rsidRPr="00B96983">
              <w:t xml:space="preserve"> </w:t>
            </w:r>
            <w:r w:rsidR="00E96D8E" w:rsidRPr="00B96983">
              <w:t>tik</w:t>
            </w:r>
            <w:r w:rsidR="003819E5" w:rsidRPr="00B96983">
              <w:t>a</w:t>
            </w:r>
            <w:r w:rsidR="00E96D8E" w:rsidRPr="00B96983">
              <w:t xml:space="preserve"> </w:t>
            </w:r>
            <w:r w:rsidR="00943936" w:rsidRPr="00B96983">
              <w:t>balst</w:t>
            </w:r>
            <w:r w:rsidR="00F74008" w:rsidRPr="00B96983">
              <w:t>īt</w:t>
            </w:r>
            <w:r w:rsidR="000A4EBF" w:rsidRPr="00B96983">
              <w:t>s</w:t>
            </w:r>
            <w:r w:rsidR="00943936" w:rsidRPr="00B96983">
              <w:t xml:space="preserve"> uz </w:t>
            </w:r>
            <w:r w:rsidR="00F74008" w:rsidRPr="00B96983">
              <w:t xml:space="preserve">šobrīd </w:t>
            </w:r>
            <w:r w:rsidR="00824527" w:rsidRPr="00B96983">
              <w:t>pastāvošo</w:t>
            </w:r>
            <w:r w:rsidR="00F74008" w:rsidRPr="00B96983">
              <w:t xml:space="preserve"> vispārējo priekšstatu par </w:t>
            </w:r>
            <w:r w:rsidR="008842B4" w:rsidRPr="00B96983">
              <w:t xml:space="preserve">Daugavpils cietokšņa teritorijā </w:t>
            </w:r>
            <w:r w:rsidR="00824527" w:rsidRPr="00B96983">
              <w:t xml:space="preserve">izvietoto </w:t>
            </w:r>
            <w:r w:rsidR="008842B4" w:rsidRPr="00B96983">
              <w:t>valsts un pašvaldības</w:t>
            </w:r>
            <w:r w:rsidR="003819E5" w:rsidRPr="00B96983">
              <w:t xml:space="preserve"> valdījumā esošo</w:t>
            </w:r>
            <w:r w:rsidR="008842B4" w:rsidRPr="00B96983">
              <w:t xml:space="preserve"> ēku </w:t>
            </w:r>
            <w:r w:rsidR="00F74008" w:rsidRPr="00B96983">
              <w:t xml:space="preserve">slikto </w:t>
            </w:r>
            <w:r w:rsidR="008842B4" w:rsidRPr="00B96983">
              <w:t>tehnisko stāvokli un to ietvaros veicamo kapitālieguldījumu apmēru</w:t>
            </w:r>
            <w:r w:rsidR="00F74008" w:rsidRPr="00B96983">
              <w:t xml:space="preserve">, </w:t>
            </w:r>
            <w:r w:rsidR="00C65343">
              <w:t>vienlaikus</w:t>
            </w:r>
            <w:r w:rsidR="00F74008" w:rsidRPr="00B96983">
              <w:t xml:space="preserve"> apzinoties </w:t>
            </w:r>
            <w:r w:rsidR="00E96D8E" w:rsidRPr="00B96983">
              <w:t xml:space="preserve">valsts budžeta </w:t>
            </w:r>
            <w:r w:rsidR="00F74008" w:rsidRPr="00B96983">
              <w:t xml:space="preserve">limitētās </w:t>
            </w:r>
            <w:r w:rsidR="00E96D8E" w:rsidRPr="00B96983">
              <w:t xml:space="preserve">iespējas </w:t>
            </w:r>
            <w:r w:rsidR="00306F0B" w:rsidRPr="00B96983">
              <w:t xml:space="preserve">tuvāko gadu laikā </w:t>
            </w:r>
            <w:r w:rsidR="00E96D8E" w:rsidRPr="00B96983">
              <w:t>līdzfinansēt valsts vajadzību nodrošināšan</w:t>
            </w:r>
            <w:r w:rsidR="00AF24B4" w:rsidRPr="00B96983">
              <w:t>u</w:t>
            </w:r>
            <w:r w:rsidR="00EB1B95">
              <w:t>. L</w:t>
            </w:r>
            <w:r w:rsidR="00C65343">
              <w:t>īdz ar to nevar sagaidīt būtisku</w:t>
            </w:r>
            <w:r w:rsidR="00AF24B4" w:rsidRPr="00B96983">
              <w:t xml:space="preserve"> atsaucību no valsts iestāžu puses;</w:t>
            </w:r>
          </w:p>
          <w:p w:rsidR="00AF24B4" w:rsidRPr="00B96983" w:rsidRDefault="00AF24B4" w:rsidP="00CB59A5">
            <w:pPr>
              <w:pStyle w:val="ListParagraph"/>
              <w:numPr>
                <w:ilvl w:val="0"/>
                <w:numId w:val="8"/>
              </w:numPr>
              <w:spacing w:before="60" w:after="60"/>
              <w:ind w:left="379" w:right="64" w:hanging="283"/>
              <w:jc w:val="both"/>
              <w:rPr>
                <w:lang w:eastAsia="lv-LV"/>
              </w:rPr>
            </w:pPr>
            <w:r w:rsidRPr="00B96983">
              <w:rPr>
                <w:lang w:eastAsia="lv-LV"/>
              </w:rPr>
              <w:t xml:space="preserve">Sabiedrība papildus izvērtē iespēju nākotnē Daugavpils cietoksnī, ņemot vērā tā teritoriālo apjomu, izvietot vienas pieturas aģentūras atbalsta centru, </w:t>
            </w:r>
            <w:r w:rsidR="00A00347">
              <w:rPr>
                <w:lang w:eastAsia="lv-LV"/>
              </w:rPr>
              <w:t>īstenojot</w:t>
            </w:r>
            <w:r w:rsidR="00A00347" w:rsidRPr="00B96983">
              <w:rPr>
                <w:lang w:eastAsia="lv-LV"/>
              </w:rPr>
              <w:t xml:space="preserve"> </w:t>
            </w:r>
            <w:r w:rsidRPr="00B96983">
              <w:rPr>
                <w:lang w:eastAsia="lv-LV"/>
              </w:rPr>
              <w:t>vienas pieturas aģentūras ieviešanas principu;</w:t>
            </w:r>
          </w:p>
          <w:p w:rsidR="004B30D7" w:rsidRPr="00B96983" w:rsidRDefault="00AF24B4" w:rsidP="00CB59A5">
            <w:pPr>
              <w:pStyle w:val="ListParagraph"/>
              <w:numPr>
                <w:ilvl w:val="0"/>
                <w:numId w:val="8"/>
              </w:numPr>
              <w:spacing w:before="60" w:after="60"/>
              <w:ind w:left="379" w:right="64" w:hanging="283"/>
              <w:jc w:val="both"/>
              <w:rPr>
                <w:lang w:eastAsia="lv-LV"/>
              </w:rPr>
            </w:pPr>
            <w:r w:rsidRPr="00B96983">
              <w:rPr>
                <w:lang w:eastAsia="lv-LV"/>
              </w:rPr>
              <w:t>l</w:t>
            </w:r>
            <w:r w:rsidR="004B30D7" w:rsidRPr="00B96983">
              <w:rPr>
                <w:lang w:eastAsia="lv-LV"/>
              </w:rPr>
              <w:t>ai saskaņoti koordinētu Daugavpils cietokšņa attīstības jautājumus valsts un Daugavpils pašvaldības pusē, Sabiedrība un Daugavpils pilsētas dome darba grupas ietvaros ir vienojusies par speciālista-projektu vadītāja piesaisti Daugavpils cietokšņa attīstības projektu virzībai (pusēm vienojoties, minētā speciālista-projektu vadītāja piesaistes</w:t>
            </w:r>
            <w:r w:rsidRPr="00B96983">
              <w:rPr>
                <w:lang w:eastAsia="lv-LV"/>
              </w:rPr>
              <w:t xml:space="preserve"> izdevumi tiks segti uz pusēm);</w:t>
            </w:r>
          </w:p>
          <w:p w:rsidR="00AF24B4" w:rsidRPr="00B96983" w:rsidRDefault="00AF24B4" w:rsidP="00CB59A5">
            <w:pPr>
              <w:pStyle w:val="ListParagraph"/>
              <w:numPr>
                <w:ilvl w:val="0"/>
                <w:numId w:val="8"/>
              </w:numPr>
              <w:spacing w:before="60" w:after="60"/>
              <w:ind w:left="379" w:right="64" w:hanging="283"/>
              <w:jc w:val="both"/>
              <w:rPr>
                <w:lang w:eastAsia="lv-LV"/>
              </w:rPr>
            </w:pPr>
            <w:r w:rsidRPr="00B96983">
              <w:rPr>
                <w:lang w:eastAsia="lv-LV"/>
              </w:rPr>
              <w:t>darba grupas ietvaros tika izlemts darba grupā iesaistītajām iestādēm uzraudzīt kultūrvēsturiskā mantojuma saglabāšanas pasākumu iekļaušanai Nacionālā attīstības plāna 2014.-2020.gadam prioritātēs, kas veicinātu turpmāko ārējo finanšu instrumentu piesaisti Daugavpils cietokšņa infrastruktūras attīstībai.</w:t>
            </w:r>
          </w:p>
          <w:p w:rsidR="00903C2D" w:rsidRPr="00B96983" w:rsidRDefault="00824527" w:rsidP="00EB1B95">
            <w:pPr>
              <w:spacing w:before="60" w:after="60"/>
              <w:ind w:left="102" w:right="64"/>
              <w:jc w:val="both"/>
            </w:pPr>
            <w:r w:rsidRPr="00B96983">
              <w:t>Papildus d</w:t>
            </w:r>
            <w:r w:rsidR="004B30D7" w:rsidRPr="00B96983">
              <w:t>arba grupai izanalizējot</w:t>
            </w:r>
            <w:r w:rsidR="004B30D7" w:rsidRPr="00B96983">
              <w:rPr>
                <w:rStyle w:val="spelle"/>
              </w:rPr>
              <w:t xml:space="preserve"> </w:t>
            </w:r>
            <w:r w:rsidR="00AF24B4" w:rsidRPr="00B96983">
              <w:t>arī</w:t>
            </w:r>
            <w:r w:rsidR="00AF24B4" w:rsidRPr="00B96983">
              <w:rPr>
                <w:rStyle w:val="spelle"/>
              </w:rPr>
              <w:t xml:space="preserve"> </w:t>
            </w:r>
            <w:r w:rsidR="004B30D7" w:rsidRPr="00B96983">
              <w:rPr>
                <w:rStyle w:val="spelle"/>
              </w:rPr>
              <w:t>labās prakses piemērus līdzīgu kompleksu apsaimniekošanā Rumānijā un Somijā, tika secināts, ka līdzvērtīgu objektu attīstības plānošana un atjaunošanas darbi veicami pastāvīgi piesaistot gan valsts, gan pašvaldības, gan arī ārvalstu finanšu instrumentu finansējumu.</w:t>
            </w:r>
          </w:p>
        </w:tc>
      </w:tr>
      <w:tr w:rsidR="00903C2D" w:rsidRPr="00B96983" w:rsidTr="00DE2D7E">
        <w:trPr>
          <w:trHeight w:val="1071"/>
          <w:tblCellSpacing w:w="0" w:type="dxa"/>
        </w:trPr>
        <w:tc>
          <w:tcPr>
            <w:tcW w:w="360" w:type="dxa"/>
            <w:tcBorders>
              <w:top w:val="dotted" w:sz="4" w:space="0" w:color="auto"/>
              <w:left w:val="dotted" w:sz="4" w:space="0" w:color="auto"/>
              <w:bottom w:val="dotted" w:sz="4" w:space="0" w:color="auto"/>
              <w:right w:val="outset" w:sz="6" w:space="0" w:color="auto"/>
            </w:tcBorders>
          </w:tcPr>
          <w:p w:rsidR="00903C2D" w:rsidRPr="00B96983" w:rsidRDefault="00903C2D" w:rsidP="006B3AF2">
            <w:pPr>
              <w:pStyle w:val="naiskr"/>
              <w:spacing w:before="60" w:beforeAutospacing="0" w:after="0" w:afterAutospacing="0"/>
            </w:pPr>
            <w:r w:rsidRPr="00B96983">
              <w:lastRenderedPageBreak/>
              <w:t> 3.</w:t>
            </w:r>
          </w:p>
        </w:tc>
        <w:tc>
          <w:tcPr>
            <w:tcW w:w="2458" w:type="dxa"/>
            <w:tcBorders>
              <w:top w:val="dotted" w:sz="4" w:space="0" w:color="auto"/>
              <w:left w:val="outset" w:sz="6" w:space="0" w:color="auto"/>
              <w:bottom w:val="dotted" w:sz="4" w:space="0" w:color="auto"/>
              <w:right w:val="outset" w:sz="6" w:space="0" w:color="auto"/>
            </w:tcBorders>
          </w:tcPr>
          <w:p w:rsidR="00903C2D" w:rsidRPr="00B96983" w:rsidRDefault="00903C2D" w:rsidP="006B3AF2">
            <w:pPr>
              <w:pStyle w:val="naiskr"/>
              <w:tabs>
                <w:tab w:val="left" w:pos="366"/>
              </w:tabs>
              <w:spacing w:before="60" w:beforeAutospacing="0" w:after="0" w:afterAutospacing="0"/>
              <w:ind w:left="89" w:right="158"/>
              <w:jc w:val="both"/>
              <w:rPr>
                <w:bCs/>
              </w:rPr>
            </w:pPr>
            <w:r w:rsidRPr="00B96983">
              <w:rPr>
                <w:bCs/>
              </w:rPr>
              <w:t>Saistītie politikas ietekmes novērtējumi un pētījumi</w:t>
            </w:r>
          </w:p>
        </w:tc>
        <w:tc>
          <w:tcPr>
            <w:tcW w:w="6422" w:type="dxa"/>
            <w:tcBorders>
              <w:top w:val="dotted" w:sz="4" w:space="0" w:color="auto"/>
              <w:left w:val="outset" w:sz="6" w:space="0" w:color="auto"/>
              <w:bottom w:val="dotted" w:sz="4" w:space="0" w:color="auto"/>
              <w:right w:val="dotted" w:sz="4" w:space="0" w:color="auto"/>
            </w:tcBorders>
          </w:tcPr>
          <w:p w:rsidR="00903C2D" w:rsidRPr="00B96983" w:rsidRDefault="00B96983" w:rsidP="00EB1B95">
            <w:pPr>
              <w:pStyle w:val="naiskr"/>
              <w:tabs>
                <w:tab w:val="left" w:pos="366"/>
              </w:tabs>
              <w:spacing w:before="60" w:beforeAutospacing="0" w:after="60" w:afterAutospacing="0"/>
              <w:ind w:left="62" w:right="159"/>
              <w:jc w:val="both"/>
              <w:rPr>
                <w:bCs/>
              </w:rPr>
            </w:pPr>
            <w:r w:rsidRPr="00B96983">
              <w:rPr>
                <w:bCs/>
              </w:rPr>
              <w:t xml:space="preserve">Ministru kabineta sēdes protokollēmuma projekts </w:t>
            </w:r>
            <w:r w:rsidR="00903C2D" w:rsidRPr="00B96983">
              <w:rPr>
                <w:bCs/>
              </w:rPr>
              <w:t>šo jomu neskar</w:t>
            </w:r>
            <w:r w:rsidR="00E47692">
              <w:rPr>
                <w:bCs/>
              </w:rPr>
              <w:t>.</w:t>
            </w:r>
          </w:p>
        </w:tc>
      </w:tr>
      <w:tr w:rsidR="00903C2D" w:rsidRPr="00B96983" w:rsidTr="00DE2D7E">
        <w:trPr>
          <w:trHeight w:val="384"/>
          <w:tblCellSpacing w:w="0" w:type="dxa"/>
        </w:trPr>
        <w:tc>
          <w:tcPr>
            <w:tcW w:w="360" w:type="dxa"/>
            <w:tcBorders>
              <w:top w:val="dotted" w:sz="4" w:space="0" w:color="auto"/>
              <w:left w:val="dotted" w:sz="4" w:space="0" w:color="auto"/>
              <w:bottom w:val="dotted" w:sz="4" w:space="0" w:color="auto"/>
              <w:right w:val="outset" w:sz="6" w:space="0" w:color="auto"/>
            </w:tcBorders>
          </w:tcPr>
          <w:p w:rsidR="00903C2D" w:rsidRPr="00B96983" w:rsidRDefault="00903C2D" w:rsidP="006B3AF2">
            <w:pPr>
              <w:pStyle w:val="naiskr"/>
              <w:spacing w:before="60" w:beforeAutospacing="0" w:after="0" w:afterAutospacing="0"/>
            </w:pPr>
            <w:r w:rsidRPr="00B96983">
              <w:t> 4.</w:t>
            </w:r>
          </w:p>
        </w:tc>
        <w:tc>
          <w:tcPr>
            <w:tcW w:w="2458" w:type="dxa"/>
            <w:tcBorders>
              <w:top w:val="dotted" w:sz="4" w:space="0" w:color="auto"/>
              <w:left w:val="outset" w:sz="6" w:space="0" w:color="auto"/>
              <w:bottom w:val="dotted" w:sz="4" w:space="0" w:color="auto"/>
              <w:right w:val="outset" w:sz="6" w:space="0" w:color="auto"/>
            </w:tcBorders>
          </w:tcPr>
          <w:p w:rsidR="00903C2D" w:rsidRPr="00B96983" w:rsidRDefault="00903C2D" w:rsidP="006B3AF2">
            <w:pPr>
              <w:pStyle w:val="naiskr"/>
              <w:tabs>
                <w:tab w:val="left" w:pos="366"/>
              </w:tabs>
              <w:spacing w:before="60" w:beforeAutospacing="0" w:after="0" w:afterAutospacing="0"/>
              <w:ind w:left="89" w:right="158"/>
              <w:jc w:val="both"/>
              <w:rPr>
                <w:bCs/>
              </w:rPr>
            </w:pPr>
            <w:r w:rsidRPr="00B96983">
              <w:rPr>
                <w:bCs/>
              </w:rPr>
              <w:t>Tiesiskā regulējuma mērķis un būtība</w:t>
            </w:r>
          </w:p>
        </w:tc>
        <w:tc>
          <w:tcPr>
            <w:tcW w:w="6422" w:type="dxa"/>
            <w:tcBorders>
              <w:top w:val="dotted" w:sz="4" w:space="0" w:color="auto"/>
              <w:left w:val="outset" w:sz="6" w:space="0" w:color="auto"/>
              <w:bottom w:val="dotted" w:sz="4" w:space="0" w:color="auto"/>
              <w:right w:val="dotted" w:sz="4" w:space="0" w:color="auto"/>
            </w:tcBorders>
          </w:tcPr>
          <w:p w:rsidR="00903C2D" w:rsidRPr="00B96983" w:rsidRDefault="00EB1B95" w:rsidP="00310965">
            <w:pPr>
              <w:pStyle w:val="naiskr"/>
              <w:tabs>
                <w:tab w:val="left" w:pos="366"/>
              </w:tabs>
              <w:spacing w:before="60" w:beforeAutospacing="0" w:after="60" w:afterAutospacing="0"/>
              <w:ind w:left="62" w:right="159"/>
              <w:jc w:val="both"/>
              <w:rPr>
                <w:color w:val="000000"/>
              </w:rPr>
            </w:pPr>
            <w:r w:rsidRPr="00B96983">
              <w:t xml:space="preserve">Ņemot vērā, ka šāda mēroga objekta kā Daugavpils cietokšņa attīstība un atjaunošana veicama pakāpeniski, piesaistot gan valsts, gan pašvaldības, gan arī ārvalstu finanšu līdzekļus, un tas ir laikietilpīgs process, ir nepieciešams papildu laiks, lai īstenotu Ministru kabineta protokollēmuma Nr.47 6.3.2.apakšpunktā doto uzdevumu, </w:t>
            </w:r>
            <w:r>
              <w:t xml:space="preserve">līdz ar to </w:t>
            </w:r>
            <w:r w:rsidR="00B96983" w:rsidRPr="00B96983">
              <w:rPr>
                <w:bCs/>
              </w:rPr>
              <w:t>Ministru kabineta sēdes protokollēmuma projekts</w:t>
            </w:r>
            <w:r w:rsidR="00B96983" w:rsidRPr="00B96983">
              <w:rPr>
                <w:color w:val="000000"/>
              </w:rPr>
              <w:t xml:space="preserve"> </w:t>
            </w:r>
            <w:r w:rsidR="00903C2D" w:rsidRPr="00B96983">
              <w:rPr>
                <w:color w:val="000000"/>
              </w:rPr>
              <w:t>paredz dotā uzdevuma izpildes termiņ</w:t>
            </w:r>
            <w:r w:rsidR="00310965">
              <w:rPr>
                <w:color w:val="000000"/>
              </w:rPr>
              <w:t>a</w:t>
            </w:r>
            <w:r w:rsidR="00903C2D" w:rsidRPr="00B96983">
              <w:rPr>
                <w:color w:val="000000"/>
              </w:rPr>
              <w:t xml:space="preserve"> pagarinā</w:t>
            </w:r>
            <w:r w:rsidR="00310965">
              <w:rPr>
                <w:color w:val="000000"/>
              </w:rPr>
              <w:t>jumu</w:t>
            </w:r>
            <w:r w:rsidR="00903C2D" w:rsidRPr="00B96983">
              <w:rPr>
                <w:color w:val="000000"/>
              </w:rPr>
              <w:t xml:space="preserve"> līdz 2013.gada </w:t>
            </w:r>
            <w:r w:rsidR="001D3888" w:rsidRPr="00B96983">
              <w:rPr>
                <w:color w:val="000000"/>
              </w:rPr>
              <w:t>1.jū</w:t>
            </w:r>
            <w:r w:rsidR="00254368" w:rsidRPr="00B96983">
              <w:rPr>
                <w:color w:val="000000"/>
              </w:rPr>
              <w:t>l</w:t>
            </w:r>
            <w:r w:rsidR="001D3888" w:rsidRPr="00B96983">
              <w:rPr>
                <w:color w:val="000000"/>
              </w:rPr>
              <w:t>ijam</w:t>
            </w:r>
            <w:r w:rsidR="00903C2D" w:rsidRPr="00B96983">
              <w:rPr>
                <w:color w:val="000000"/>
              </w:rPr>
              <w:t>.</w:t>
            </w:r>
          </w:p>
        </w:tc>
      </w:tr>
      <w:tr w:rsidR="00903C2D" w:rsidRPr="00B96983" w:rsidTr="00DE2D7E">
        <w:trPr>
          <w:trHeight w:val="476"/>
          <w:tblCellSpacing w:w="0" w:type="dxa"/>
        </w:trPr>
        <w:tc>
          <w:tcPr>
            <w:tcW w:w="360" w:type="dxa"/>
            <w:tcBorders>
              <w:top w:val="dotted" w:sz="4" w:space="0" w:color="auto"/>
              <w:left w:val="dotted" w:sz="4" w:space="0" w:color="auto"/>
              <w:bottom w:val="dotted" w:sz="4" w:space="0" w:color="auto"/>
              <w:right w:val="outset" w:sz="6" w:space="0" w:color="auto"/>
            </w:tcBorders>
          </w:tcPr>
          <w:p w:rsidR="00903C2D" w:rsidRPr="00B96983" w:rsidRDefault="00903C2D" w:rsidP="006B3AF2">
            <w:pPr>
              <w:pStyle w:val="naiskr"/>
              <w:spacing w:before="60" w:beforeAutospacing="0" w:after="0" w:afterAutospacing="0"/>
            </w:pPr>
            <w:r w:rsidRPr="00B96983">
              <w:t> 5.</w:t>
            </w:r>
          </w:p>
        </w:tc>
        <w:tc>
          <w:tcPr>
            <w:tcW w:w="2458" w:type="dxa"/>
            <w:tcBorders>
              <w:top w:val="dotted" w:sz="4" w:space="0" w:color="auto"/>
              <w:left w:val="outset" w:sz="6" w:space="0" w:color="auto"/>
              <w:bottom w:val="dotted" w:sz="4" w:space="0" w:color="auto"/>
              <w:right w:val="outset" w:sz="6" w:space="0" w:color="auto"/>
            </w:tcBorders>
          </w:tcPr>
          <w:p w:rsidR="00903C2D" w:rsidRPr="00B96983" w:rsidRDefault="00903C2D" w:rsidP="006B3AF2">
            <w:pPr>
              <w:pStyle w:val="naiskr"/>
              <w:tabs>
                <w:tab w:val="left" w:pos="366"/>
              </w:tabs>
              <w:spacing w:before="60" w:beforeAutospacing="0" w:after="0" w:afterAutospacing="0"/>
              <w:ind w:left="89" w:right="158"/>
              <w:jc w:val="both"/>
              <w:rPr>
                <w:bCs/>
              </w:rPr>
            </w:pPr>
            <w:r w:rsidRPr="00B96983">
              <w:rPr>
                <w:bCs/>
              </w:rPr>
              <w:t>Projekta izstrādē iesaistītās institūcijas</w:t>
            </w:r>
          </w:p>
        </w:tc>
        <w:tc>
          <w:tcPr>
            <w:tcW w:w="6422" w:type="dxa"/>
            <w:tcBorders>
              <w:top w:val="dotted" w:sz="4" w:space="0" w:color="auto"/>
              <w:left w:val="outset" w:sz="6" w:space="0" w:color="auto"/>
              <w:bottom w:val="dotted" w:sz="4" w:space="0" w:color="auto"/>
              <w:right w:val="dotted" w:sz="4" w:space="0" w:color="auto"/>
            </w:tcBorders>
          </w:tcPr>
          <w:p w:rsidR="00903C2D" w:rsidRPr="00B96983" w:rsidRDefault="00903C2D" w:rsidP="00B96983">
            <w:pPr>
              <w:pStyle w:val="naiskr"/>
              <w:tabs>
                <w:tab w:val="left" w:pos="366"/>
              </w:tabs>
              <w:spacing w:before="60" w:beforeAutospacing="0" w:after="60" w:afterAutospacing="0"/>
              <w:ind w:left="62" w:right="159"/>
              <w:jc w:val="both"/>
              <w:rPr>
                <w:color w:val="000000"/>
              </w:rPr>
            </w:pPr>
            <w:r w:rsidRPr="00B96983">
              <w:rPr>
                <w:color w:val="000000"/>
              </w:rPr>
              <w:t>Finanšu ministrija, valsts akciju sabied</w:t>
            </w:r>
            <w:r w:rsidR="001D3888" w:rsidRPr="00B96983">
              <w:rPr>
                <w:color w:val="000000"/>
              </w:rPr>
              <w:t>rība „Valsts nekustamie īpašumi</w:t>
            </w:r>
            <w:r w:rsidRPr="00B96983">
              <w:rPr>
                <w:color w:val="000000"/>
              </w:rPr>
              <w:t>.</w:t>
            </w:r>
          </w:p>
        </w:tc>
      </w:tr>
      <w:tr w:rsidR="00903C2D" w:rsidRPr="00B96983" w:rsidTr="00DE2D7E">
        <w:trPr>
          <w:trHeight w:val="939"/>
          <w:tblCellSpacing w:w="0" w:type="dxa"/>
        </w:trPr>
        <w:tc>
          <w:tcPr>
            <w:tcW w:w="360" w:type="dxa"/>
            <w:tcBorders>
              <w:top w:val="dotted" w:sz="4" w:space="0" w:color="auto"/>
              <w:left w:val="dotted" w:sz="4" w:space="0" w:color="auto"/>
              <w:bottom w:val="dotted" w:sz="4" w:space="0" w:color="auto"/>
              <w:right w:val="outset" w:sz="6" w:space="0" w:color="auto"/>
            </w:tcBorders>
          </w:tcPr>
          <w:p w:rsidR="00903C2D" w:rsidRPr="00B96983" w:rsidRDefault="00903C2D" w:rsidP="006B3AF2">
            <w:pPr>
              <w:pStyle w:val="naiskr"/>
              <w:spacing w:before="60" w:beforeAutospacing="0" w:after="0" w:afterAutospacing="0"/>
            </w:pPr>
            <w:r w:rsidRPr="00B96983">
              <w:t> 6.</w:t>
            </w:r>
          </w:p>
        </w:tc>
        <w:tc>
          <w:tcPr>
            <w:tcW w:w="2458" w:type="dxa"/>
            <w:tcBorders>
              <w:top w:val="dotted" w:sz="4" w:space="0" w:color="auto"/>
              <w:left w:val="outset" w:sz="6" w:space="0" w:color="auto"/>
              <w:bottom w:val="dotted" w:sz="4" w:space="0" w:color="auto"/>
              <w:right w:val="outset" w:sz="6" w:space="0" w:color="auto"/>
            </w:tcBorders>
          </w:tcPr>
          <w:p w:rsidR="00903C2D" w:rsidRPr="00B96983" w:rsidRDefault="00903C2D" w:rsidP="006B3AF2">
            <w:pPr>
              <w:pStyle w:val="naiskr"/>
              <w:tabs>
                <w:tab w:val="left" w:pos="366"/>
              </w:tabs>
              <w:spacing w:before="60" w:beforeAutospacing="0" w:after="0" w:afterAutospacing="0"/>
              <w:ind w:left="89" w:right="158"/>
              <w:jc w:val="both"/>
              <w:rPr>
                <w:bCs/>
              </w:rPr>
            </w:pPr>
            <w:r w:rsidRPr="00B96983">
              <w:rPr>
                <w:bCs/>
              </w:rPr>
              <w:t>Iemesli, kādēļ netika nodrošināta sabiedrības līdzdalība</w:t>
            </w:r>
          </w:p>
        </w:tc>
        <w:tc>
          <w:tcPr>
            <w:tcW w:w="6422" w:type="dxa"/>
            <w:tcBorders>
              <w:top w:val="dotted" w:sz="4" w:space="0" w:color="auto"/>
              <w:left w:val="outset" w:sz="6" w:space="0" w:color="auto"/>
              <w:bottom w:val="dotted" w:sz="4" w:space="0" w:color="auto"/>
              <w:right w:val="dotted" w:sz="4" w:space="0" w:color="auto"/>
            </w:tcBorders>
          </w:tcPr>
          <w:p w:rsidR="00903C2D" w:rsidRPr="00B96983" w:rsidRDefault="00B96983" w:rsidP="00B96983">
            <w:pPr>
              <w:pStyle w:val="naiskr"/>
              <w:tabs>
                <w:tab w:val="left" w:pos="366"/>
              </w:tabs>
              <w:spacing w:before="60" w:beforeAutospacing="0" w:after="60" w:afterAutospacing="0"/>
              <w:ind w:left="62" w:right="159"/>
              <w:jc w:val="both"/>
              <w:rPr>
                <w:color w:val="000000"/>
              </w:rPr>
            </w:pPr>
            <w:r w:rsidRPr="00B96983">
              <w:rPr>
                <w:bCs/>
              </w:rPr>
              <w:t xml:space="preserve">Ministru kabineta sēdes protokollēmuma projekta </w:t>
            </w:r>
            <w:r w:rsidR="00903C2D" w:rsidRPr="00B96983">
              <w:rPr>
                <w:color w:val="000000"/>
              </w:rPr>
              <w:t xml:space="preserve">izstrādē </w:t>
            </w:r>
            <w:r w:rsidR="006B3AF2" w:rsidRPr="00B96983">
              <w:rPr>
                <w:color w:val="000000"/>
              </w:rPr>
              <w:t xml:space="preserve">sabiedrības līdzdalība </w:t>
            </w:r>
            <w:r w:rsidR="00903C2D" w:rsidRPr="00B96983">
              <w:rPr>
                <w:color w:val="000000"/>
              </w:rPr>
              <w:t xml:space="preserve">nebija nepieciešama, jo </w:t>
            </w:r>
            <w:r w:rsidRPr="00B96983">
              <w:rPr>
                <w:color w:val="000000"/>
              </w:rPr>
              <w:t>tajā</w:t>
            </w:r>
            <w:r w:rsidR="00903C2D" w:rsidRPr="00B96983">
              <w:rPr>
                <w:color w:val="000000"/>
              </w:rPr>
              <w:t xml:space="preserve"> ietvertie jautājumi tieši neietekmē sabiedrību.</w:t>
            </w:r>
          </w:p>
        </w:tc>
      </w:tr>
      <w:tr w:rsidR="00903C2D" w:rsidRPr="00B96983" w:rsidTr="00DE2D7E">
        <w:trPr>
          <w:tblCellSpacing w:w="0" w:type="dxa"/>
        </w:trPr>
        <w:tc>
          <w:tcPr>
            <w:tcW w:w="360" w:type="dxa"/>
            <w:tcBorders>
              <w:top w:val="dotted" w:sz="4" w:space="0" w:color="auto"/>
              <w:left w:val="dotted" w:sz="4" w:space="0" w:color="auto"/>
              <w:bottom w:val="dotted" w:sz="4" w:space="0" w:color="auto"/>
              <w:right w:val="outset" w:sz="6" w:space="0" w:color="auto"/>
            </w:tcBorders>
          </w:tcPr>
          <w:p w:rsidR="00903C2D" w:rsidRPr="00B96983" w:rsidRDefault="00903C2D" w:rsidP="006B3AF2">
            <w:pPr>
              <w:pStyle w:val="naiskr"/>
              <w:spacing w:before="60" w:beforeAutospacing="0" w:after="0" w:afterAutospacing="0"/>
            </w:pPr>
            <w:r w:rsidRPr="00B96983">
              <w:t> 7.</w:t>
            </w:r>
          </w:p>
        </w:tc>
        <w:tc>
          <w:tcPr>
            <w:tcW w:w="2458" w:type="dxa"/>
            <w:tcBorders>
              <w:top w:val="dotted" w:sz="4" w:space="0" w:color="auto"/>
              <w:left w:val="outset" w:sz="6" w:space="0" w:color="auto"/>
              <w:bottom w:val="dotted" w:sz="4" w:space="0" w:color="auto"/>
              <w:right w:val="outset" w:sz="6" w:space="0" w:color="auto"/>
            </w:tcBorders>
          </w:tcPr>
          <w:p w:rsidR="00903C2D" w:rsidRPr="00B96983" w:rsidRDefault="00903C2D" w:rsidP="006B3AF2">
            <w:pPr>
              <w:pStyle w:val="naiskr"/>
              <w:tabs>
                <w:tab w:val="left" w:pos="366"/>
              </w:tabs>
              <w:spacing w:before="60" w:beforeAutospacing="0" w:after="0" w:afterAutospacing="0"/>
              <w:ind w:left="89" w:right="158"/>
              <w:jc w:val="both"/>
              <w:rPr>
                <w:bCs/>
              </w:rPr>
            </w:pPr>
            <w:r w:rsidRPr="00B96983">
              <w:rPr>
                <w:bCs/>
              </w:rPr>
              <w:t>Cita informācija</w:t>
            </w:r>
          </w:p>
        </w:tc>
        <w:tc>
          <w:tcPr>
            <w:tcW w:w="6422" w:type="dxa"/>
            <w:tcBorders>
              <w:top w:val="dotted" w:sz="4" w:space="0" w:color="auto"/>
              <w:left w:val="outset" w:sz="6" w:space="0" w:color="auto"/>
              <w:bottom w:val="dotted" w:sz="4" w:space="0" w:color="auto"/>
              <w:right w:val="dotted" w:sz="4" w:space="0" w:color="auto"/>
            </w:tcBorders>
          </w:tcPr>
          <w:p w:rsidR="00903C2D" w:rsidRPr="00B96983" w:rsidRDefault="00903C2D" w:rsidP="00B96983">
            <w:pPr>
              <w:pStyle w:val="naiskr"/>
              <w:tabs>
                <w:tab w:val="left" w:pos="366"/>
              </w:tabs>
              <w:spacing w:before="60" w:beforeAutospacing="0" w:after="60" w:afterAutospacing="0"/>
              <w:ind w:left="61" w:right="158"/>
              <w:jc w:val="both"/>
              <w:rPr>
                <w:bCs/>
              </w:rPr>
            </w:pPr>
            <w:r w:rsidRPr="00B96983">
              <w:rPr>
                <w:bCs/>
              </w:rPr>
              <w:t>Nav.</w:t>
            </w:r>
          </w:p>
        </w:tc>
      </w:tr>
    </w:tbl>
    <w:p w:rsidR="00903C2D" w:rsidRPr="00B96983" w:rsidRDefault="00903C2D" w:rsidP="00DC1C27">
      <w:pPr>
        <w:pStyle w:val="naisf"/>
        <w:spacing w:before="0" w:beforeAutospacing="0" w:after="0" w:afterAutospacing="0"/>
      </w:pPr>
    </w:p>
    <w:tbl>
      <w:tblPr>
        <w:tblW w:w="9356"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04"/>
        <w:gridCol w:w="4395"/>
        <w:gridCol w:w="4557"/>
      </w:tblGrid>
      <w:tr w:rsidR="00903C2D" w:rsidRPr="00B96983" w:rsidTr="00C85315">
        <w:trPr>
          <w:tblCellSpacing w:w="0" w:type="dxa"/>
        </w:trPr>
        <w:tc>
          <w:tcPr>
            <w:tcW w:w="9356" w:type="dxa"/>
            <w:gridSpan w:val="3"/>
            <w:tcBorders>
              <w:top w:val="dotted" w:sz="4" w:space="0" w:color="auto"/>
              <w:left w:val="dotted" w:sz="4" w:space="0" w:color="auto"/>
              <w:bottom w:val="dotted" w:sz="4" w:space="0" w:color="auto"/>
              <w:right w:val="dotted" w:sz="4" w:space="0" w:color="auto"/>
            </w:tcBorders>
          </w:tcPr>
          <w:p w:rsidR="00903C2D" w:rsidRPr="00B96983" w:rsidRDefault="00903C2D" w:rsidP="00B96983">
            <w:pPr>
              <w:pStyle w:val="naisc"/>
              <w:spacing w:before="120" w:beforeAutospacing="0" w:after="120" w:afterAutospacing="0"/>
            </w:pPr>
            <w:r w:rsidRPr="00B96983">
              <w:rPr>
                <w:b/>
                <w:bCs/>
              </w:rPr>
              <w:t> VII. Tiesību akta projekta izpildes nodrošināšana un tās ietekme uz institūcijām</w:t>
            </w:r>
          </w:p>
        </w:tc>
      </w:tr>
      <w:tr w:rsidR="00903C2D" w:rsidRPr="00B96983" w:rsidTr="00C85315">
        <w:trPr>
          <w:trHeight w:val="427"/>
          <w:tblCellSpacing w:w="0" w:type="dxa"/>
        </w:trPr>
        <w:tc>
          <w:tcPr>
            <w:tcW w:w="404" w:type="dxa"/>
            <w:tcBorders>
              <w:top w:val="dotted" w:sz="4" w:space="0" w:color="auto"/>
              <w:left w:val="dotted" w:sz="4" w:space="0" w:color="auto"/>
              <w:bottom w:val="dotted" w:sz="4" w:space="0" w:color="auto"/>
              <w:right w:val="outset" w:sz="6" w:space="0" w:color="auto"/>
            </w:tcBorders>
          </w:tcPr>
          <w:p w:rsidR="00903C2D" w:rsidRPr="00B96983" w:rsidRDefault="00903C2D" w:rsidP="00B96983">
            <w:pPr>
              <w:pStyle w:val="naiskr"/>
              <w:spacing w:before="60" w:beforeAutospacing="0" w:after="60" w:afterAutospacing="0"/>
              <w:jc w:val="center"/>
            </w:pPr>
            <w:r w:rsidRPr="00B96983">
              <w:t>1.</w:t>
            </w:r>
          </w:p>
        </w:tc>
        <w:tc>
          <w:tcPr>
            <w:tcW w:w="4395" w:type="dxa"/>
            <w:tcBorders>
              <w:top w:val="dotted" w:sz="4" w:space="0" w:color="auto"/>
              <w:left w:val="outset" w:sz="6" w:space="0" w:color="auto"/>
              <w:bottom w:val="dotted" w:sz="4" w:space="0" w:color="auto"/>
              <w:right w:val="outset" w:sz="6" w:space="0" w:color="auto"/>
            </w:tcBorders>
          </w:tcPr>
          <w:p w:rsidR="00903C2D" w:rsidRPr="00B96983" w:rsidRDefault="00903C2D" w:rsidP="00B96983">
            <w:pPr>
              <w:pStyle w:val="naiskr"/>
              <w:spacing w:before="60" w:beforeAutospacing="0" w:after="60" w:afterAutospacing="0"/>
            </w:pPr>
            <w:r w:rsidRPr="00B96983">
              <w:t> Projekta izpildē iesaistītās institūcijas</w:t>
            </w:r>
          </w:p>
        </w:tc>
        <w:tc>
          <w:tcPr>
            <w:tcW w:w="4557" w:type="dxa"/>
            <w:tcBorders>
              <w:top w:val="dotted" w:sz="4" w:space="0" w:color="auto"/>
              <w:left w:val="outset" w:sz="6" w:space="0" w:color="auto"/>
              <w:bottom w:val="dotted" w:sz="4" w:space="0" w:color="auto"/>
              <w:right w:val="dotted" w:sz="4" w:space="0" w:color="auto"/>
            </w:tcBorders>
          </w:tcPr>
          <w:p w:rsidR="00903C2D" w:rsidRPr="00B96983" w:rsidRDefault="00903C2D" w:rsidP="00B96983">
            <w:pPr>
              <w:pStyle w:val="naiskr"/>
              <w:tabs>
                <w:tab w:val="left" w:pos="366"/>
              </w:tabs>
              <w:spacing w:before="60" w:beforeAutospacing="0" w:after="60" w:afterAutospacing="0"/>
              <w:ind w:left="62" w:right="159"/>
              <w:jc w:val="both"/>
              <w:rPr>
                <w:color w:val="000000"/>
              </w:rPr>
            </w:pPr>
            <w:r w:rsidRPr="00B96983">
              <w:rPr>
                <w:color w:val="000000"/>
              </w:rPr>
              <w:t>Finanšu ministrija, valsts akciju sabiedrība „Valsts nekustamie īpašumi”.</w:t>
            </w:r>
          </w:p>
        </w:tc>
      </w:tr>
      <w:tr w:rsidR="00903C2D" w:rsidRPr="00B96983" w:rsidTr="00C85315">
        <w:trPr>
          <w:trHeight w:val="463"/>
          <w:tblCellSpacing w:w="0" w:type="dxa"/>
        </w:trPr>
        <w:tc>
          <w:tcPr>
            <w:tcW w:w="404" w:type="dxa"/>
            <w:tcBorders>
              <w:top w:val="dotted" w:sz="4" w:space="0" w:color="auto"/>
              <w:left w:val="dotted" w:sz="4" w:space="0" w:color="auto"/>
              <w:bottom w:val="dotted" w:sz="4" w:space="0" w:color="auto"/>
              <w:right w:val="outset" w:sz="6" w:space="0" w:color="auto"/>
            </w:tcBorders>
          </w:tcPr>
          <w:p w:rsidR="00903C2D" w:rsidRPr="00B96983" w:rsidRDefault="00903C2D" w:rsidP="00B96983">
            <w:pPr>
              <w:pStyle w:val="naiskr"/>
              <w:spacing w:before="60" w:beforeAutospacing="0" w:after="60" w:afterAutospacing="0"/>
              <w:jc w:val="center"/>
            </w:pPr>
            <w:r w:rsidRPr="00B96983">
              <w:t>2.</w:t>
            </w:r>
          </w:p>
        </w:tc>
        <w:tc>
          <w:tcPr>
            <w:tcW w:w="4395" w:type="dxa"/>
            <w:tcBorders>
              <w:top w:val="dotted" w:sz="4" w:space="0" w:color="auto"/>
              <w:left w:val="outset" w:sz="6" w:space="0" w:color="auto"/>
              <w:bottom w:val="dotted" w:sz="4" w:space="0" w:color="auto"/>
              <w:right w:val="outset" w:sz="6" w:space="0" w:color="auto"/>
            </w:tcBorders>
          </w:tcPr>
          <w:p w:rsidR="00903C2D" w:rsidRPr="00B96983" w:rsidRDefault="00903C2D" w:rsidP="00B96983">
            <w:pPr>
              <w:pStyle w:val="naiskr"/>
              <w:tabs>
                <w:tab w:val="left" w:pos="366"/>
              </w:tabs>
              <w:spacing w:before="60" w:beforeAutospacing="0" w:after="60" w:afterAutospacing="0"/>
              <w:ind w:left="89" w:right="158"/>
              <w:jc w:val="both"/>
            </w:pPr>
            <w:r w:rsidRPr="00B96983">
              <w:rPr>
                <w:bCs/>
              </w:rPr>
              <w:t>Projekta izpildes ietekme uz pārvaldes funkcijām</w:t>
            </w:r>
          </w:p>
        </w:tc>
        <w:tc>
          <w:tcPr>
            <w:tcW w:w="4557" w:type="dxa"/>
            <w:tcBorders>
              <w:top w:val="dotted" w:sz="4" w:space="0" w:color="auto"/>
              <w:left w:val="outset" w:sz="6" w:space="0" w:color="auto"/>
              <w:bottom w:val="dotted" w:sz="4" w:space="0" w:color="auto"/>
              <w:right w:val="dotted" w:sz="4" w:space="0" w:color="auto"/>
            </w:tcBorders>
          </w:tcPr>
          <w:p w:rsidR="00903C2D" w:rsidRPr="00B96983" w:rsidRDefault="00B96983" w:rsidP="00B96983">
            <w:pPr>
              <w:pStyle w:val="naiskr"/>
              <w:tabs>
                <w:tab w:val="left" w:pos="366"/>
              </w:tabs>
              <w:spacing w:before="60" w:beforeAutospacing="0" w:after="60" w:afterAutospacing="0"/>
              <w:ind w:left="62" w:right="159"/>
              <w:jc w:val="both"/>
              <w:rPr>
                <w:color w:val="000000"/>
              </w:rPr>
            </w:pPr>
            <w:r w:rsidRPr="00B96983">
              <w:rPr>
                <w:bCs/>
              </w:rPr>
              <w:t>Ministru kabineta sēdes protokollēmuma projekts</w:t>
            </w:r>
            <w:r w:rsidR="00903C2D" w:rsidRPr="00B96983">
              <w:rPr>
                <w:color w:val="000000"/>
              </w:rPr>
              <w:t xml:space="preserve"> šo jomu neskar.</w:t>
            </w:r>
          </w:p>
        </w:tc>
      </w:tr>
      <w:tr w:rsidR="00903C2D" w:rsidRPr="00B96983" w:rsidTr="00C85315">
        <w:trPr>
          <w:trHeight w:val="725"/>
          <w:tblCellSpacing w:w="0" w:type="dxa"/>
        </w:trPr>
        <w:tc>
          <w:tcPr>
            <w:tcW w:w="404" w:type="dxa"/>
            <w:tcBorders>
              <w:top w:val="dotted" w:sz="4" w:space="0" w:color="auto"/>
              <w:left w:val="dotted" w:sz="4" w:space="0" w:color="auto"/>
              <w:bottom w:val="dotted" w:sz="4" w:space="0" w:color="auto"/>
              <w:right w:val="outset" w:sz="6" w:space="0" w:color="auto"/>
            </w:tcBorders>
          </w:tcPr>
          <w:p w:rsidR="00903C2D" w:rsidRPr="00B96983" w:rsidRDefault="00903C2D" w:rsidP="00B96983">
            <w:pPr>
              <w:pStyle w:val="naiskr"/>
              <w:spacing w:before="60" w:beforeAutospacing="0" w:after="60" w:afterAutospacing="0"/>
              <w:jc w:val="center"/>
            </w:pPr>
            <w:r w:rsidRPr="00B96983">
              <w:t>3.</w:t>
            </w:r>
          </w:p>
        </w:tc>
        <w:tc>
          <w:tcPr>
            <w:tcW w:w="4395" w:type="dxa"/>
            <w:tcBorders>
              <w:top w:val="dotted" w:sz="4" w:space="0" w:color="auto"/>
              <w:left w:val="outset" w:sz="6" w:space="0" w:color="auto"/>
              <w:bottom w:val="dotted" w:sz="4" w:space="0" w:color="auto"/>
              <w:right w:val="outset" w:sz="6" w:space="0" w:color="auto"/>
            </w:tcBorders>
          </w:tcPr>
          <w:p w:rsidR="00903C2D" w:rsidRPr="00B96983" w:rsidRDefault="00903C2D" w:rsidP="00B96983">
            <w:pPr>
              <w:pStyle w:val="naiskr"/>
              <w:tabs>
                <w:tab w:val="left" w:pos="366"/>
              </w:tabs>
              <w:spacing w:before="60" w:beforeAutospacing="0" w:after="60" w:afterAutospacing="0"/>
              <w:ind w:left="89" w:right="158"/>
              <w:jc w:val="both"/>
              <w:rPr>
                <w:bCs/>
              </w:rPr>
            </w:pPr>
            <w:r w:rsidRPr="00B96983">
              <w:rPr>
                <w:bCs/>
              </w:rPr>
              <w:t>Projekta izpildes ietekme uz pārvaldes institucionālo struktūru.</w:t>
            </w:r>
          </w:p>
          <w:p w:rsidR="00903C2D" w:rsidRPr="00B96983" w:rsidRDefault="00903C2D" w:rsidP="00B96983">
            <w:pPr>
              <w:pStyle w:val="naiskr"/>
              <w:tabs>
                <w:tab w:val="left" w:pos="366"/>
              </w:tabs>
              <w:spacing w:before="60" w:beforeAutospacing="0" w:after="60" w:afterAutospacing="0"/>
              <w:ind w:left="89" w:right="158"/>
              <w:jc w:val="both"/>
            </w:pPr>
            <w:r w:rsidRPr="00B96983">
              <w:rPr>
                <w:bCs/>
              </w:rPr>
              <w:t>Jaunu institūciju izveide</w:t>
            </w:r>
          </w:p>
        </w:tc>
        <w:tc>
          <w:tcPr>
            <w:tcW w:w="4557" w:type="dxa"/>
            <w:tcBorders>
              <w:top w:val="dotted" w:sz="4" w:space="0" w:color="auto"/>
              <w:left w:val="outset" w:sz="6" w:space="0" w:color="auto"/>
              <w:bottom w:val="dotted" w:sz="4" w:space="0" w:color="auto"/>
              <w:right w:val="dotted" w:sz="4" w:space="0" w:color="auto"/>
            </w:tcBorders>
          </w:tcPr>
          <w:p w:rsidR="00903C2D" w:rsidRPr="00B96983" w:rsidRDefault="00B96983" w:rsidP="00B96983">
            <w:pPr>
              <w:pStyle w:val="naiskr"/>
              <w:tabs>
                <w:tab w:val="left" w:pos="366"/>
              </w:tabs>
              <w:spacing w:before="60" w:beforeAutospacing="0" w:after="60" w:afterAutospacing="0"/>
              <w:ind w:left="62" w:right="159"/>
              <w:jc w:val="both"/>
              <w:rPr>
                <w:color w:val="000000"/>
              </w:rPr>
            </w:pPr>
            <w:r w:rsidRPr="00B96983">
              <w:rPr>
                <w:bCs/>
              </w:rPr>
              <w:t>Ministru kabineta sēdes protokollēmuma projekts</w:t>
            </w:r>
            <w:r w:rsidR="00903C2D" w:rsidRPr="00B96983">
              <w:rPr>
                <w:color w:val="000000"/>
              </w:rPr>
              <w:t xml:space="preserve"> šo jomu neskar.</w:t>
            </w:r>
          </w:p>
        </w:tc>
      </w:tr>
      <w:tr w:rsidR="00903C2D" w:rsidRPr="00B96983" w:rsidTr="00C85315">
        <w:trPr>
          <w:trHeight w:val="780"/>
          <w:tblCellSpacing w:w="0" w:type="dxa"/>
        </w:trPr>
        <w:tc>
          <w:tcPr>
            <w:tcW w:w="404" w:type="dxa"/>
            <w:tcBorders>
              <w:top w:val="dotted" w:sz="4" w:space="0" w:color="auto"/>
              <w:left w:val="dotted" w:sz="4" w:space="0" w:color="auto"/>
              <w:bottom w:val="dotted" w:sz="4" w:space="0" w:color="auto"/>
              <w:right w:val="outset" w:sz="6" w:space="0" w:color="auto"/>
            </w:tcBorders>
          </w:tcPr>
          <w:p w:rsidR="00903C2D" w:rsidRPr="00B96983" w:rsidRDefault="00903C2D" w:rsidP="00B96983">
            <w:pPr>
              <w:pStyle w:val="naiskr"/>
              <w:spacing w:before="60" w:beforeAutospacing="0" w:after="60" w:afterAutospacing="0"/>
              <w:jc w:val="center"/>
            </w:pPr>
            <w:r w:rsidRPr="00B96983">
              <w:t>4.</w:t>
            </w:r>
          </w:p>
        </w:tc>
        <w:tc>
          <w:tcPr>
            <w:tcW w:w="4395" w:type="dxa"/>
            <w:tcBorders>
              <w:top w:val="dotted" w:sz="4" w:space="0" w:color="auto"/>
              <w:left w:val="outset" w:sz="6" w:space="0" w:color="auto"/>
              <w:bottom w:val="dotted" w:sz="4" w:space="0" w:color="auto"/>
              <w:right w:val="outset" w:sz="6" w:space="0" w:color="auto"/>
            </w:tcBorders>
          </w:tcPr>
          <w:p w:rsidR="00903C2D" w:rsidRPr="00B96983" w:rsidRDefault="00903C2D" w:rsidP="00B96983">
            <w:pPr>
              <w:pStyle w:val="naiskr"/>
              <w:tabs>
                <w:tab w:val="left" w:pos="366"/>
              </w:tabs>
              <w:spacing w:before="60" w:beforeAutospacing="0" w:after="60" w:afterAutospacing="0"/>
              <w:ind w:left="89" w:right="158"/>
              <w:jc w:val="both"/>
              <w:rPr>
                <w:bCs/>
              </w:rPr>
            </w:pPr>
            <w:r w:rsidRPr="00B96983">
              <w:rPr>
                <w:bCs/>
              </w:rPr>
              <w:t>Projekta izpildes ietekme uz pārvaldes institucionālo struktūru.</w:t>
            </w:r>
          </w:p>
          <w:p w:rsidR="00903C2D" w:rsidRPr="00B96983" w:rsidRDefault="00903C2D" w:rsidP="00B96983">
            <w:pPr>
              <w:pStyle w:val="naiskr"/>
              <w:tabs>
                <w:tab w:val="left" w:pos="366"/>
              </w:tabs>
              <w:spacing w:before="60" w:beforeAutospacing="0" w:after="60" w:afterAutospacing="0"/>
              <w:ind w:left="89" w:right="158"/>
              <w:jc w:val="both"/>
            </w:pPr>
            <w:r w:rsidRPr="00B96983">
              <w:rPr>
                <w:bCs/>
              </w:rPr>
              <w:t>Esošu institūciju likvidācija</w:t>
            </w:r>
          </w:p>
        </w:tc>
        <w:tc>
          <w:tcPr>
            <w:tcW w:w="4557" w:type="dxa"/>
            <w:tcBorders>
              <w:top w:val="dotted" w:sz="4" w:space="0" w:color="auto"/>
              <w:left w:val="outset" w:sz="6" w:space="0" w:color="auto"/>
              <w:bottom w:val="dotted" w:sz="4" w:space="0" w:color="auto"/>
              <w:right w:val="dotted" w:sz="4" w:space="0" w:color="auto"/>
            </w:tcBorders>
          </w:tcPr>
          <w:p w:rsidR="00903C2D" w:rsidRPr="00B96983" w:rsidRDefault="00B96983" w:rsidP="00B96983">
            <w:pPr>
              <w:pStyle w:val="naiskr"/>
              <w:tabs>
                <w:tab w:val="left" w:pos="366"/>
              </w:tabs>
              <w:spacing w:before="60" w:beforeAutospacing="0" w:after="60" w:afterAutospacing="0"/>
              <w:ind w:left="62" w:right="159"/>
              <w:jc w:val="both"/>
              <w:rPr>
                <w:color w:val="000000"/>
              </w:rPr>
            </w:pPr>
            <w:r w:rsidRPr="00B96983">
              <w:rPr>
                <w:bCs/>
              </w:rPr>
              <w:t>Ministru kabineta sēdes protokollēmuma projekts</w:t>
            </w:r>
            <w:r w:rsidR="00903C2D" w:rsidRPr="00B96983">
              <w:rPr>
                <w:color w:val="000000"/>
              </w:rPr>
              <w:t xml:space="preserve"> šo jomu neskar.</w:t>
            </w:r>
          </w:p>
        </w:tc>
      </w:tr>
      <w:tr w:rsidR="00903C2D" w:rsidRPr="00B96983" w:rsidTr="00C85315">
        <w:trPr>
          <w:trHeight w:val="703"/>
          <w:tblCellSpacing w:w="0" w:type="dxa"/>
        </w:trPr>
        <w:tc>
          <w:tcPr>
            <w:tcW w:w="404" w:type="dxa"/>
            <w:tcBorders>
              <w:top w:val="dotted" w:sz="4" w:space="0" w:color="auto"/>
              <w:left w:val="dotted" w:sz="4" w:space="0" w:color="auto"/>
              <w:bottom w:val="dotted" w:sz="4" w:space="0" w:color="auto"/>
              <w:right w:val="outset" w:sz="6" w:space="0" w:color="auto"/>
            </w:tcBorders>
          </w:tcPr>
          <w:p w:rsidR="00903C2D" w:rsidRPr="00B96983" w:rsidRDefault="00903C2D" w:rsidP="00B96983">
            <w:pPr>
              <w:pStyle w:val="naiskr"/>
              <w:spacing w:before="60" w:beforeAutospacing="0" w:after="60" w:afterAutospacing="0"/>
              <w:jc w:val="center"/>
            </w:pPr>
            <w:r w:rsidRPr="00B96983">
              <w:t>5.</w:t>
            </w:r>
          </w:p>
        </w:tc>
        <w:tc>
          <w:tcPr>
            <w:tcW w:w="4395" w:type="dxa"/>
            <w:tcBorders>
              <w:top w:val="dotted" w:sz="4" w:space="0" w:color="auto"/>
              <w:left w:val="outset" w:sz="6" w:space="0" w:color="auto"/>
              <w:bottom w:val="dotted" w:sz="4" w:space="0" w:color="auto"/>
              <w:right w:val="outset" w:sz="6" w:space="0" w:color="auto"/>
            </w:tcBorders>
          </w:tcPr>
          <w:p w:rsidR="00903C2D" w:rsidRPr="00B96983" w:rsidRDefault="00903C2D" w:rsidP="00B96983">
            <w:pPr>
              <w:pStyle w:val="naiskr"/>
              <w:tabs>
                <w:tab w:val="left" w:pos="366"/>
              </w:tabs>
              <w:spacing w:before="60" w:beforeAutospacing="0" w:after="60" w:afterAutospacing="0"/>
              <w:ind w:left="89" w:right="158"/>
              <w:jc w:val="both"/>
              <w:rPr>
                <w:bCs/>
              </w:rPr>
            </w:pPr>
            <w:r w:rsidRPr="00B96983">
              <w:rPr>
                <w:bCs/>
              </w:rPr>
              <w:t>Projekta izpildes ietekme uz pārvaldes institucionālo struktūru.</w:t>
            </w:r>
          </w:p>
          <w:p w:rsidR="00903C2D" w:rsidRPr="00B96983" w:rsidRDefault="00903C2D" w:rsidP="00B96983">
            <w:pPr>
              <w:pStyle w:val="naiskr"/>
              <w:tabs>
                <w:tab w:val="left" w:pos="366"/>
              </w:tabs>
              <w:spacing w:before="60" w:beforeAutospacing="0" w:after="60" w:afterAutospacing="0"/>
              <w:ind w:left="89" w:right="158"/>
              <w:jc w:val="both"/>
            </w:pPr>
            <w:r w:rsidRPr="00B96983">
              <w:rPr>
                <w:bCs/>
              </w:rPr>
              <w:t>Esošu institūciju reorganizācija</w:t>
            </w:r>
          </w:p>
        </w:tc>
        <w:tc>
          <w:tcPr>
            <w:tcW w:w="4557" w:type="dxa"/>
            <w:tcBorders>
              <w:top w:val="dotted" w:sz="4" w:space="0" w:color="auto"/>
              <w:left w:val="outset" w:sz="6" w:space="0" w:color="auto"/>
              <w:bottom w:val="dotted" w:sz="4" w:space="0" w:color="auto"/>
              <w:right w:val="dotted" w:sz="4" w:space="0" w:color="auto"/>
            </w:tcBorders>
          </w:tcPr>
          <w:p w:rsidR="00903C2D" w:rsidRPr="00B96983" w:rsidRDefault="00B96983" w:rsidP="00B96983">
            <w:pPr>
              <w:pStyle w:val="naiskr"/>
              <w:tabs>
                <w:tab w:val="left" w:pos="366"/>
              </w:tabs>
              <w:spacing w:before="60" w:beforeAutospacing="0" w:after="60" w:afterAutospacing="0"/>
              <w:ind w:left="62" w:right="159"/>
              <w:jc w:val="both"/>
              <w:rPr>
                <w:color w:val="000000"/>
              </w:rPr>
            </w:pPr>
            <w:r w:rsidRPr="00B96983">
              <w:rPr>
                <w:bCs/>
              </w:rPr>
              <w:t>Ministru kabineta sēdes protokollēmuma projekts</w:t>
            </w:r>
            <w:r w:rsidR="00903C2D" w:rsidRPr="00B96983">
              <w:rPr>
                <w:color w:val="000000"/>
              </w:rPr>
              <w:t xml:space="preserve"> šo jomu neskar.</w:t>
            </w:r>
          </w:p>
        </w:tc>
      </w:tr>
      <w:tr w:rsidR="00903C2D" w:rsidRPr="00B96983" w:rsidTr="00C85315">
        <w:trPr>
          <w:trHeight w:val="476"/>
          <w:tblCellSpacing w:w="0" w:type="dxa"/>
        </w:trPr>
        <w:tc>
          <w:tcPr>
            <w:tcW w:w="404" w:type="dxa"/>
            <w:tcBorders>
              <w:top w:val="dotted" w:sz="4" w:space="0" w:color="auto"/>
              <w:left w:val="dotted" w:sz="4" w:space="0" w:color="auto"/>
              <w:bottom w:val="dotted" w:sz="4" w:space="0" w:color="auto"/>
              <w:right w:val="outset" w:sz="6" w:space="0" w:color="auto"/>
            </w:tcBorders>
          </w:tcPr>
          <w:p w:rsidR="00903C2D" w:rsidRPr="00B96983" w:rsidRDefault="00903C2D" w:rsidP="00B96983">
            <w:pPr>
              <w:pStyle w:val="naiskr"/>
              <w:spacing w:before="60" w:beforeAutospacing="0" w:after="60" w:afterAutospacing="0"/>
              <w:jc w:val="center"/>
            </w:pPr>
            <w:r w:rsidRPr="00B96983">
              <w:t>6.</w:t>
            </w:r>
          </w:p>
        </w:tc>
        <w:tc>
          <w:tcPr>
            <w:tcW w:w="4395" w:type="dxa"/>
            <w:tcBorders>
              <w:top w:val="dotted" w:sz="4" w:space="0" w:color="auto"/>
              <w:left w:val="outset" w:sz="6" w:space="0" w:color="auto"/>
              <w:bottom w:val="dotted" w:sz="4" w:space="0" w:color="auto"/>
              <w:right w:val="outset" w:sz="6" w:space="0" w:color="auto"/>
            </w:tcBorders>
          </w:tcPr>
          <w:p w:rsidR="00903C2D" w:rsidRPr="00B96983" w:rsidRDefault="00903C2D" w:rsidP="00B96983">
            <w:pPr>
              <w:pStyle w:val="naiskr"/>
              <w:spacing w:before="60" w:beforeAutospacing="0" w:after="60" w:afterAutospacing="0"/>
            </w:pPr>
            <w:r w:rsidRPr="00B96983">
              <w:t> Cita informācija</w:t>
            </w:r>
          </w:p>
        </w:tc>
        <w:tc>
          <w:tcPr>
            <w:tcW w:w="4557" w:type="dxa"/>
            <w:tcBorders>
              <w:top w:val="dotted" w:sz="4" w:space="0" w:color="auto"/>
              <w:left w:val="outset" w:sz="6" w:space="0" w:color="auto"/>
              <w:bottom w:val="dotted" w:sz="4" w:space="0" w:color="auto"/>
              <w:right w:val="dotted" w:sz="4" w:space="0" w:color="auto"/>
            </w:tcBorders>
          </w:tcPr>
          <w:p w:rsidR="00903C2D" w:rsidRPr="00B96983" w:rsidRDefault="00903C2D" w:rsidP="00B96983">
            <w:pPr>
              <w:pStyle w:val="naiskr"/>
              <w:tabs>
                <w:tab w:val="left" w:pos="366"/>
              </w:tabs>
              <w:spacing w:before="60" w:beforeAutospacing="0" w:after="60" w:afterAutospacing="0"/>
              <w:ind w:left="62" w:right="159"/>
              <w:jc w:val="both"/>
              <w:rPr>
                <w:color w:val="000000"/>
              </w:rPr>
            </w:pPr>
            <w:r w:rsidRPr="00B96983">
              <w:rPr>
                <w:color w:val="000000"/>
              </w:rPr>
              <w:t> Nav.</w:t>
            </w:r>
          </w:p>
        </w:tc>
      </w:tr>
    </w:tbl>
    <w:p w:rsidR="00903C2D" w:rsidRPr="00B96983" w:rsidRDefault="00903C2D" w:rsidP="00DC1C27">
      <w:pPr>
        <w:pStyle w:val="naisf"/>
        <w:spacing w:before="120" w:beforeAutospacing="0" w:after="0" w:afterAutospacing="0"/>
      </w:pPr>
      <w:r w:rsidRPr="00B96983">
        <w:t>Anotācijas II, III, IV,V un VI sadaļa – projekts šīs jomas neskar.</w:t>
      </w:r>
    </w:p>
    <w:p w:rsidR="00903C2D" w:rsidRDefault="00903C2D" w:rsidP="00DC1C27">
      <w:pPr>
        <w:pStyle w:val="PlainText"/>
        <w:tabs>
          <w:tab w:val="left" w:pos="7200"/>
          <w:tab w:val="right" w:pos="9072"/>
        </w:tabs>
        <w:jc w:val="both"/>
        <w:rPr>
          <w:rFonts w:ascii="Times New Roman" w:hAnsi="Times New Roman"/>
          <w:sz w:val="24"/>
          <w:szCs w:val="24"/>
        </w:rPr>
      </w:pPr>
    </w:p>
    <w:p w:rsidR="00DC1C27" w:rsidRPr="00B96983" w:rsidRDefault="00DC1C27" w:rsidP="00DC1C27">
      <w:pPr>
        <w:pStyle w:val="PlainText"/>
        <w:tabs>
          <w:tab w:val="left" w:pos="7200"/>
          <w:tab w:val="right" w:pos="9072"/>
        </w:tabs>
        <w:jc w:val="both"/>
        <w:rPr>
          <w:rFonts w:ascii="Times New Roman" w:hAnsi="Times New Roman"/>
          <w:sz w:val="24"/>
          <w:szCs w:val="24"/>
        </w:rPr>
      </w:pPr>
    </w:p>
    <w:p w:rsidR="00020E65" w:rsidRPr="00B96983" w:rsidRDefault="00020E65" w:rsidP="00DC1C27">
      <w:pPr>
        <w:pStyle w:val="Default"/>
      </w:pPr>
      <w:r w:rsidRPr="00B96983">
        <w:t>Finanšu ministr</w:t>
      </w:r>
      <w:r w:rsidR="001D3888" w:rsidRPr="00B96983">
        <w:t>s</w:t>
      </w:r>
      <w:r w:rsidR="001D3888" w:rsidRPr="00B96983">
        <w:tab/>
      </w:r>
      <w:r w:rsidR="001D3888" w:rsidRPr="00B96983">
        <w:tab/>
      </w:r>
      <w:r w:rsidRPr="00B96983">
        <w:tab/>
      </w:r>
      <w:r w:rsidRPr="00B96983">
        <w:tab/>
      </w:r>
      <w:r w:rsidRPr="00B96983">
        <w:tab/>
      </w:r>
      <w:r w:rsidRPr="00B96983">
        <w:tab/>
      </w:r>
      <w:r w:rsidRPr="00B96983">
        <w:tab/>
      </w:r>
      <w:r w:rsidRPr="00B96983">
        <w:tab/>
        <w:t xml:space="preserve">     </w:t>
      </w:r>
      <w:r w:rsidR="001D3888" w:rsidRPr="00B96983">
        <w:t>A.Vilks</w:t>
      </w:r>
    </w:p>
    <w:p w:rsidR="00DC1C27" w:rsidRDefault="00DC1C27" w:rsidP="00DC1C27">
      <w:pPr>
        <w:rPr>
          <w:sz w:val="20"/>
          <w:szCs w:val="20"/>
        </w:rPr>
      </w:pPr>
    </w:p>
    <w:p w:rsidR="00DC1C27" w:rsidRDefault="00DC1C27" w:rsidP="00DC1C27">
      <w:pPr>
        <w:jc w:val="both"/>
        <w:rPr>
          <w:sz w:val="20"/>
          <w:szCs w:val="20"/>
        </w:rPr>
      </w:pPr>
    </w:p>
    <w:p w:rsidR="005056FB" w:rsidRPr="005056FB" w:rsidRDefault="005056FB" w:rsidP="005056FB">
      <w:pPr>
        <w:jc w:val="both"/>
        <w:rPr>
          <w:color w:val="000000"/>
          <w:sz w:val="22"/>
          <w:szCs w:val="22"/>
        </w:rPr>
      </w:pPr>
      <w:r w:rsidRPr="005056FB">
        <w:rPr>
          <w:color w:val="000000"/>
          <w:sz w:val="22"/>
          <w:szCs w:val="22"/>
        </w:rPr>
        <w:fldChar w:fldCharType="begin"/>
      </w:r>
      <w:r w:rsidRPr="005056FB">
        <w:rPr>
          <w:color w:val="000000"/>
          <w:sz w:val="22"/>
          <w:szCs w:val="22"/>
        </w:rPr>
        <w:instrText xml:space="preserve"> PRINTDATE  \@ "dd.MM.yyyy H:mm"  \* MERGEFORMAT </w:instrText>
      </w:r>
      <w:r w:rsidRPr="005056FB">
        <w:rPr>
          <w:color w:val="000000"/>
          <w:sz w:val="22"/>
          <w:szCs w:val="22"/>
        </w:rPr>
        <w:fldChar w:fldCharType="separate"/>
      </w:r>
      <w:r w:rsidR="00E06688">
        <w:rPr>
          <w:noProof/>
          <w:color w:val="000000"/>
          <w:sz w:val="22"/>
          <w:szCs w:val="22"/>
        </w:rPr>
        <w:t>19.10.2012 12:27</w:t>
      </w:r>
      <w:r w:rsidRPr="005056FB">
        <w:rPr>
          <w:color w:val="000000"/>
          <w:sz w:val="22"/>
          <w:szCs w:val="22"/>
        </w:rPr>
        <w:fldChar w:fldCharType="end"/>
      </w:r>
    </w:p>
    <w:p w:rsidR="005056FB" w:rsidRPr="005056FB" w:rsidRDefault="005056FB" w:rsidP="005056FB">
      <w:pPr>
        <w:rPr>
          <w:color w:val="000000"/>
          <w:sz w:val="22"/>
          <w:szCs w:val="22"/>
        </w:rPr>
      </w:pPr>
      <w:r w:rsidRPr="005056FB">
        <w:rPr>
          <w:color w:val="000000"/>
          <w:sz w:val="22"/>
          <w:szCs w:val="22"/>
        </w:rPr>
        <w:fldChar w:fldCharType="begin"/>
      </w:r>
      <w:r w:rsidRPr="005056FB">
        <w:rPr>
          <w:color w:val="000000"/>
          <w:sz w:val="22"/>
          <w:szCs w:val="22"/>
        </w:rPr>
        <w:instrText xml:space="preserve"> NUMWORDS   \* MERGEFORMAT </w:instrText>
      </w:r>
      <w:r w:rsidRPr="005056FB">
        <w:rPr>
          <w:color w:val="000000"/>
          <w:sz w:val="22"/>
          <w:szCs w:val="22"/>
        </w:rPr>
        <w:fldChar w:fldCharType="separate"/>
      </w:r>
      <w:r w:rsidR="00E06688">
        <w:rPr>
          <w:noProof/>
          <w:color w:val="000000"/>
          <w:sz w:val="22"/>
          <w:szCs w:val="22"/>
        </w:rPr>
        <w:t>1844</w:t>
      </w:r>
      <w:r w:rsidRPr="005056FB">
        <w:rPr>
          <w:color w:val="000000"/>
          <w:sz w:val="22"/>
          <w:szCs w:val="22"/>
        </w:rPr>
        <w:fldChar w:fldCharType="end"/>
      </w:r>
    </w:p>
    <w:p w:rsidR="005056FB" w:rsidRPr="005056FB" w:rsidRDefault="005056FB" w:rsidP="005056FB">
      <w:pPr>
        <w:pStyle w:val="Header"/>
        <w:tabs>
          <w:tab w:val="clear" w:pos="4153"/>
          <w:tab w:val="clear" w:pos="8306"/>
        </w:tabs>
        <w:rPr>
          <w:color w:val="000000"/>
          <w:sz w:val="22"/>
          <w:szCs w:val="22"/>
        </w:rPr>
      </w:pPr>
      <w:r w:rsidRPr="005056FB">
        <w:rPr>
          <w:color w:val="000000"/>
          <w:sz w:val="22"/>
          <w:szCs w:val="22"/>
        </w:rPr>
        <w:t>A.Ādmīdiņa</w:t>
      </w:r>
    </w:p>
    <w:p w:rsidR="00903C2D" w:rsidRPr="005056FB" w:rsidRDefault="005056FB" w:rsidP="005056FB">
      <w:pPr>
        <w:rPr>
          <w:rStyle w:val="Hyperlink"/>
          <w:sz w:val="22"/>
          <w:szCs w:val="22"/>
        </w:rPr>
      </w:pPr>
      <w:r w:rsidRPr="005056FB">
        <w:rPr>
          <w:color w:val="000000"/>
          <w:sz w:val="22"/>
          <w:szCs w:val="22"/>
        </w:rPr>
        <w:t xml:space="preserve">67024603, </w:t>
      </w:r>
      <w:hyperlink r:id="rId9" w:history="1">
        <w:r w:rsidRPr="005056FB">
          <w:rPr>
            <w:color w:val="000000"/>
            <w:sz w:val="22"/>
            <w:szCs w:val="22"/>
          </w:rPr>
          <w:t>agnese.admidina@vni.lv</w:t>
        </w:r>
      </w:hyperlink>
    </w:p>
    <w:sectPr w:rsidR="00903C2D" w:rsidRPr="005056FB" w:rsidSect="00E06688">
      <w:headerReference w:type="default" r:id="rId10"/>
      <w:footerReference w:type="default" r:id="rId11"/>
      <w:footerReference w:type="first" r:id="rId12"/>
      <w:pgSz w:w="11906" w:h="16838"/>
      <w:pgMar w:top="1418" w:right="1134" w:bottom="1134" w:left="1701"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5F" w:rsidRDefault="0071165F" w:rsidP="00016910">
      <w:r>
        <w:separator/>
      </w:r>
    </w:p>
  </w:endnote>
  <w:endnote w:type="continuationSeparator" w:id="0">
    <w:p w:rsidR="0071165F" w:rsidRDefault="0071165F" w:rsidP="0001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5F" w:rsidRPr="00BF26C6" w:rsidRDefault="0071165F" w:rsidP="00D671E4">
    <w:pPr>
      <w:jc w:val="both"/>
      <w:rPr>
        <w:szCs w:val="16"/>
      </w:rPr>
    </w:pPr>
    <w:r w:rsidRPr="0007279D">
      <w:rPr>
        <w:sz w:val="16"/>
        <w:szCs w:val="16"/>
      </w:rPr>
      <w:fldChar w:fldCharType="begin"/>
    </w:r>
    <w:r w:rsidRPr="0007279D">
      <w:rPr>
        <w:sz w:val="16"/>
        <w:szCs w:val="16"/>
      </w:rPr>
      <w:instrText xml:space="preserve"> FILENAME </w:instrText>
    </w:r>
    <w:r w:rsidRPr="0007279D">
      <w:rPr>
        <w:sz w:val="16"/>
        <w:szCs w:val="16"/>
      </w:rPr>
      <w:fldChar w:fldCharType="separate"/>
    </w:r>
    <w:r w:rsidR="00E06688">
      <w:rPr>
        <w:noProof/>
        <w:sz w:val="16"/>
        <w:szCs w:val="16"/>
      </w:rPr>
      <w:t>FMAnot_171012_Dpils cietoksnis</w:t>
    </w:r>
    <w:r w:rsidRPr="0007279D">
      <w:rPr>
        <w:sz w:val="16"/>
        <w:szCs w:val="16"/>
      </w:rPr>
      <w:fldChar w:fldCharType="end"/>
    </w:r>
    <w:r>
      <w:rPr>
        <w:sz w:val="16"/>
        <w:szCs w:val="16"/>
      </w:rPr>
      <w:t xml:space="preserve">; </w:t>
    </w:r>
    <w:r w:rsidRPr="001D3888">
      <w:rPr>
        <w:sz w:val="16"/>
        <w:szCs w:val="16"/>
      </w:rPr>
      <w:t xml:space="preserve">Ministru kabineta </w:t>
    </w:r>
    <w:r w:rsidRPr="001D3888">
      <w:rPr>
        <w:color w:val="000000"/>
        <w:sz w:val="16"/>
        <w:szCs w:val="16"/>
      </w:rPr>
      <w:t xml:space="preserve">protokollēmuma </w:t>
    </w:r>
    <w:r w:rsidRPr="001D3888">
      <w:rPr>
        <w:sz w:val="16"/>
        <w:szCs w:val="16"/>
      </w:rPr>
      <w:t>projekta „</w:t>
    </w:r>
    <w:r w:rsidRPr="001D3888">
      <w:rPr>
        <w:color w:val="000000"/>
        <w:sz w:val="16"/>
        <w:szCs w:val="16"/>
      </w:rPr>
      <w:t>Par Ministru kabineta 201</w:t>
    </w:r>
    <w:r>
      <w:rPr>
        <w:color w:val="000000"/>
        <w:sz w:val="16"/>
        <w:szCs w:val="16"/>
      </w:rPr>
      <w:t>1</w:t>
    </w:r>
    <w:r w:rsidRPr="001D3888">
      <w:rPr>
        <w:color w:val="000000"/>
        <w:sz w:val="16"/>
        <w:szCs w:val="16"/>
      </w:rPr>
      <w:t>.gada 9.augusta sēdes protokollēmuma (prot. Nr.47</w:t>
    </w:r>
    <w:r>
      <w:rPr>
        <w:color w:val="000000"/>
        <w:sz w:val="16"/>
        <w:szCs w:val="16"/>
      </w:rPr>
      <w:t xml:space="preserve"> </w:t>
    </w:r>
    <w:r w:rsidRPr="001D3888">
      <w:rPr>
        <w:color w:val="000000"/>
        <w:sz w:val="16"/>
        <w:szCs w:val="16"/>
      </w:rPr>
      <w:t>23.§) „Informatīvais ziņojums „Par turpmāko rīcību ar valsts akciju sabiedrības „Valsts nekustamie īpašumi” būvniecības projektiem”” 6.3.2.apakšpunktā dotā uzdevuma izpildi</w:t>
    </w:r>
    <w:r w:rsidRPr="001D3888">
      <w:rPr>
        <w:sz w:val="16"/>
        <w:szCs w:val="16"/>
      </w:rPr>
      <w:t xml:space="preserve">” sākotnējās ietekmes novērtējuma </w:t>
    </w:r>
    <w:smartTag w:uri="schemas-tilde-lv/tildestengine" w:element="veidnes">
      <w:smartTagPr>
        <w:attr w:name="id" w:val="-1"/>
        <w:attr w:name="baseform" w:val="ziņojums"/>
        <w:attr w:name="text" w:val="ziņojums"/>
      </w:smartTagPr>
      <w:r w:rsidRPr="001D3888">
        <w:rPr>
          <w:sz w:val="16"/>
          <w:szCs w:val="16"/>
        </w:rPr>
        <w:t>ziņojums</w:t>
      </w:r>
    </w:smartTag>
    <w:r w:rsidRPr="001D3888">
      <w:rPr>
        <w:sz w:val="16"/>
        <w:szCs w:val="16"/>
      </w:rPr>
      <w:t xml:space="preserve"> (anotācija)</w:t>
    </w:r>
    <w:r>
      <w:rPr>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5F" w:rsidRPr="00272DC2" w:rsidRDefault="0071165F" w:rsidP="00272DC2">
    <w:pPr>
      <w:jc w:val="both"/>
      <w:rPr>
        <w:szCs w:val="16"/>
      </w:rPr>
    </w:pPr>
    <w:r w:rsidRPr="0007279D">
      <w:rPr>
        <w:sz w:val="16"/>
        <w:szCs w:val="16"/>
      </w:rPr>
      <w:fldChar w:fldCharType="begin"/>
    </w:r>
    <w:r w:rsidRPr="0007279D">
      <w:rPr>
        <w:sz w:val="16"/>
        <w:szCs w:val="16"/>
      </w:rPr>
      <w:instrText xml:space="preserve"> FILENAME </w:instrText>
    </w:r>
    <w:r w:rsidRPr="0007279D">
      <w:rPr>
        <w:sz w:val="16"/>
        <w:szCs w:val="16"/>
      </w:rPr>
      <w:fldChar w:fldCharType="separate"/>
    </w:r>
    <w:r w:rsidR="00E06688">
      <w:rPr>
        <w:noProof/>
        <w:sz w:val="16"/>
        <w:szCs w:val="16"/>
      </w:rPr>
      <w:t>FMAnot_171012_Dpils cietoksnis</w:t>
    </w:r>
    <w:r w:rsidRPr="0007279D">
      <w:rPr>
        <w:sz w:val="16"/>
        <w:szCs w:val="16"/>
      </w:rPr>
      <w:fldChar w:fldCharType="end"/>
    </w:r>
    <w:r>
      <w:rPr>
        <w:sz w:val="16"/>
        <w:szCs w:val="16"/>
      </w:rPr>
      <w:t xml:space="preserve">; </w:t>
    </w:r>
    <w:r w:rsidRPr="001D3888">
      <w:rPr>
        <w:sz w:val="16"/>
        <w:szCs w:val="16"/>
      </w:rPr>
      <w:t xml:space="preserve">Ministru kabineta </w:t>
    </w:r>
    <w:r w:rsidRPr="001D3888">
      <w:rPr>
        <w:color w:val="000000"/>
        <w:sz w:val="16"/>
        <w:szCs w:val="16"/>
      </w:rPr>
      <w:t xml:space="preserve">protokollēmuma </w:t>
    </w:r>
    <w:r w:rsidRPr="001D3888">
      <w:rPr>
        <w:sz w:val="16"/>
        <w:szCs w:val="16"/>
      </w:rPr>
      <w:t>projekta „</w:t>
    </w:r>
    <w:r w:rsidRPr="001D3888">
      <w:rPr>
        <w:color w:val="000000"/>
        <w:sz w:val="16"/>
        <w:szCs w:val="16"/>
      </w:rPr>
      <w:t>Par Ministru kabineta 201</w:t>
    </w:r>
    <w:r>
      <w:rPr>
        <w:color w:val="000000"/>
        <w:sz w:val="16"/>
        <w:szCs w:val="16"/>
      </w:rPr>
      <w:t>1</w:t>
    </w:r>
    <w:r w:rsidRPr="001D3888">
      <w:rPr>
        <w:color w:val="000000"/>
        <w:sz w:val="16"/>
        <w:szCs w:val="16"/>
      </w:rPr>
      <w:t>.gada 9.augusta sēdes protokollēmuma (prot. Nr.47</w:t>
    </w:r>
    <w:r>
      <w:rPr>
        <w:color w:val="000000"/>
        <w:sz w:val="16"/>
        <w:szCs w:val="16"/>
      </w:rPr>
      <w:t xml:space="preserve"> </w:t>
    </w:r>
    <w:r w:rsidRPr="001D3888">
      <w:rPr>
        <w:color w:val="000000"/>
        <w:sz w:val="16"/>
        <w:szCs w:val="16"/>
      </w:rPr>
      <w:t>23.§) „Informatīvais ziņojums „Par turpmāko rīcību ar valsts akciju sabiedrības „Valsts nekustamie īpašumi” būvniecības projektiem”” 6.3.2.apakšpunktā dotā uzdevuma izpildi</w:t>
    </w:r>
    <w:r w:rsidRPr="001D3888">
      <w:rPr>
        <w:sz w:val="16"/>
        <w:szCs w:val="16"/>
      </w:rPr>
      <w:t xml:space="preserve">” sākotnējās ietekmes novērtējuma </w:t>
    </w:r>
    <w:smartTag w:uri="schemas-tilde-lv/tildestengine" w:element="veidnes">
      <w:smartTagPr>
        <w:attr w:name="id" w:val="-1"/>
        <w:attr w:name="baseform" w:val="ziņojums"/>
        <w:attr w:name="text" w:val="ziņojums"/>
      </w:smartTagPr>
      <w:r w:rsidRPr="001D3888">
        <w:rPr>
          <w:sz w:val="16"/>
          <w:szCs w:val="16"/>
        </w:rPr>
        <w:t>ziņojums</w:t>
      </w:r>
    </w:smartTag>
    <w:r w:rsidRPr="001D3888">
      <w:rPr>
        <w:sz w:val="16"/>
        <w:szCs w:val="16"/>
      </w:rPr>
      <w:t xml:space="preserve"> (anotācija)</w:t>
    </w:r>
    <w:r>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5F" w:rsidRDefault="0071165F" w:rsidP="00016910">
      <w:r>
        <w:separator/>
      </w:r>
    </w:p>
  </w:footnote>
  <w:footnote w:type="continuationSeparator" w:id="0">
    <w:p w:rsidR="0071165F" w:rsidRDefault="0071165F" w:rsidP="00016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5F" w:rsidRPr="00516F19" w:rsidRDefault="0071165F">
    <w:pPr>
      <w:pStyle w:val="Header"/>
      <w:jc w:val="center"/>
      <w:rPr>
        <w:sz w:val="20"/>
        <w:szCs w:val="20"/>
      </w:rPr>
    </w:pPr>
    <w:r w:rsidRPr="00516F19">
      <w:rPr>
        <w:sz w:val="20"/>
        <w:szCs w:val="20"/>
      </w:rPr>
      <w:fldChar w:fldCharType="begin"/>
    </w:r>
    <w:r w:rsidRPr="00516F19">
      <w:rPr>
        <w:sz w:val="20"/>
        <w:szCs w:val="20"/>
      </w:rPr>
      <w:instrText xml:space="preserve"> PAGE   \* MERGEFORMAT </w:instrText>
    </w:r>
    <w:r w:rsidRPr="00516F19">
      <w:rPr>
        <w:sz w:val="20"/>
        <w:szCs w:val="20"/>
      </w:rPr>
      <w:fldChar w:fldCharType="separate"/>
    </w:r>
    <w:r w:rsidR="00E06688">
      <w:rPr>
        <w:noProof/>
        <w:sz w:val="20"/>
        <w:szCs w:val="20"/>
      </w:rPr>
      <w:t>2</w:t>
    </w:r>
    <w:r w:rsidRPr="00516F19">
      <w:rPr>
        <w:sz w:val="20"/>
        <w:szCs w:val="20"/>
      </w:rPr>
      <w:fldChar w:fldCharType="end"/>
    </w:r>
  </w:p>
  <w:p w:rsidR="0071165F" w:rsidRDefault="00711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6144D"/>
    <w:multiLevelType w:val="hybridMultilevel"/>
    <w:tmpl w:val="D5EA1DCE"/>
    <w:lvl w:ilvl="0" w:tplc="DD385BE4">
      <w:start w:val="1"/>
      <w:numFmt w:val="bullet"/>
      <w:lvlText w:val=""/>
      <w:lvlJc w:val="left"/>
      <w:pPr>
        <w:tabs>
          <w:tab w:val="num" w:pos="1134"/>
        </w:tabs>
        <w:ind w:left="567" w:firstLine="567"/>
      </w:pPr>
      <w:rPr>
        <w:rFonts w:ascii="Symbol" w:hAnsi="Symbol" w:hint="default"/>
        <w:b w:val="0"/>
        <w:i w:val="0"/>
        <w:sz w:val="26"/>
        <w:szCs w:val="26"/>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nsid w:val="28B15158"/>
    <w:multiLevelType w:val="hybridMultilevel"/>
    <w:tmpl w:val="CEE4BC56"/>
    <w:lvl w:ilvl="0" w:tplc="04260001">
      <w:start w:val="1"/>
      <w:numFmt w:val="bullet"/>
      <w:lvlText w:val=""/>
      <w:lvlJc w:val="left"/>
      <w:pPr>
        <w:ind w:left="462" w:hanging="360"/>
      </w:pPr>
      <w:rPr>
        <w:rFonts w:ascii="Symbol" w:hAnsi="Symbol"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2">
    <w:nsid w:val="4A8E6255"/>
    <w:multiLevelType w:val="hybridMultilevel"/>
    <w:tmpl w:val="3780A99E"/>
    <w:lvl w:ilvl="0" w:tplc="C4EE7524">
      <w:start w:val="1"/>
      <w:numFmt w:val="bullet"/>
      <w:lvlText w:val="-"/>
      <w:lvlJc w:val="left"/>
      <w:pPr>
        <w:ind w:left="822" w:hanging="360"/>
      </w:pPr>
      <w:rPr>
        <w:rFonts w:ascii="Arial" w:hAnsi="Arial" w:hint="default"/>
      </w:rPr>
    </w:lvl>
    <w:lvl w:ilvl="1" w:tplc="04260003" w:tentative="1">
      <w:start w:val="1"/>
      <w:numFmt w:val="bullet"/>
      <w:lvlText w:val="o"/>
      <w:lvlJc w:val="left"/>
      <w:pPr>
        <w:ind w:left="1542" w:hanging="360"/>
      </w:pPr>
      <w:rPr>
        <w:rFonts w:ascii="Courier New" w:hAnsi="Courier New" w:cs="Courier New" w:hint="default"/>
      </w:rPr>
    </w:lvl>
    <w:lvl w:ilvl="2" w:tplc="04260005" w:tentative="1">
      <w:start w:val="1"/>
      <w:numFmt w:val="bullet"/>
      <w:lvlText w:val=""/>
      <w:lvlJc w:val="left"/>
      <w:pPr>
        <w:ind w:left="2262" w:hanging="360"/>
      </w:pPr>
      <w:rPr>
        <w:rFonts w:ascii="Wingdings" w:hAnsi="Wingdings" w:hint="default"/>
      </w:rPr>
    </w:lvl>
    <w:lvl w:ilvl="3" w:tplc="04260001" w:tentative="1">
      <w:start w:val="1"/>
      <w:numFmt w:val="bullet"/>
      <w:lvlText w:val=""/>
      <w:lvlJc w:val="left"/>
      <w:pPr>
        <w:ind w:left="2982" w:hanging="360"/>
      </w:pPr>
      <w:rPr>
        <w:rFonts w:ascii="Symbol" w:hAnsi="Symbol" w:hint="default"/>
      </w:rPr>
    </w:lvl>
    <w:lvl w:ilvl="4" w:tplc="04260003" w:tentative="1">
      <w:start w:val="1"/>
      <w:numFmt w:val="bullet"/>
      <w:lvlText w:val="o"/>
      <w:lvlJc w:val="left"/>
      <w:pPr>
        <w:ind w:left="3702" w:hanging="360"/>
      </w:pPr>
      <w:rPr>
        <w:rFonts w:ascii="Courier New" w:hAnsi="Courier New" w:cs="Courier New" w:hint="default"/>
      </w:rPr>
    </w:lvl>
    <w:lvl w:ilvl="5" w:tplc="04260005" w:tentative="1">
      <w:start w:val="1"/>
      <w:numFmt w:val="bullet"/>
      <w:lvlText w:val=""/>
      <w:lvlJc w:val="left"/>
      <w:pPr>
        <w:ind w:left="4422" w:hanging="360"/>
      </w:pPr>
      <w:rPr>
        <w:rFonts w:ascii="Wingdings" w:hAnsi="Wingdings" w:hint="default"/>
      </w:rPr>
    </w:lvl>
    <w:lvl w:ilvl="6" w:tplc="04260001" w:tentative="1">
      <w:start w:val="1"/>
      <w:numFmt w:val="bullet"/>
      <w:lvlText w:val=""/>
      <w:lvlJc w:val="left"/>
      <w:pPr>
        <w:ind w:left="5142" w:hanging="360"/>
      </w:pPr>
      <w:rPr>
        <w:rFonts w:ascii="Symbol" w:hAnsi="Symbol" w:hint="default"/>
      </w:rPr>
    </w:lvl>
    <w:lvl w:ilvl="7" w:tplc="04260003" w:tentative="1">
      <w:start w:val="1"/>
      <w:numFmt w:val="bullet"/>
      <w:lvlText w:val="o"/>
      <w:lvlJc w:val="left"/>
      <w:pPr>
        <w:ind w:left="5862" w:hanging="360"/>
      </w:pPr>
      <w:rPr>
        <w:rFonts w:ascii="Courier New" w:hAnsi="Courier New" w:cs="Courier New" w:hint="default"/>
      </w:rPr>
    </w:lvl>
    <w:lvl w:ilvl="8" w:tplc="04260005" w:tentative="1">
      <w:start w:val="1"/>
      <w:numFmt w:val="bullet"/>
      <w:lvlText w:val=""/>
      <w:lvlJc w:val="left"/>
      <w:pPr>
        <w:ind w:left="6582" w:hanging="360"/>
      </w:pPr>
      <w:rPr>
        <w:rFonts w:ascii="Wingdings" w:hAnsi="Wingdings" w:hint="default"/>
      </w:rPr>
    </w:lvl>
  </w:abstractNum>
  <w:abstractNum w:abstractNumId="3">
    <w:nsid w:val="4D174245"/>
    <w:multiLevelType w:val="hybridMultilevel"/>
    <w:tmpl w:val="1D0CACF4"/>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
    <w:nsid w:val="5D1C3762"/>
    <w:multiLevelType w:val="hybridMultilevel"/>
    <w:tmpl w:val="B2ACE9F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
    <w:nsid w:val="640F6B84"/>
    <w:multiLevelType w:val="hybridMultilevel"/>
    <w:tmpl w:val="F294B126"/>
    <w:lvl w:ilvl="0" w:tplc="DD7C8398">
      <w:start w:val="1"/>
      <w:numFmt w:val="decimal"/>
      <w:lvlText w:val="%1)"/>
      <w:lvlJc w:val="left"/>
      <w:pPr>
        <w:ind w:left="897" w:hanging="435"/>
      </w:pPr>
      <w:rPr>
        <w:rFonts w:hint="default"/>
        <w:color w:val="auto"/>
      </w:rPr>
    </w:lvl>
    <w:lvl w:ilvl="1" w:tplc="04260019" w:tentative="1">
      <w:start w:val="1"/>
      <w:numFmt w:val="lowerLetter"/>
      <w:lvlText w:val="%2."/>
      <w:lvlJc w:val="left"/>
      <w:pPr>
        <w:ind w:left="1542" w:hanging="360"/>
      </w:pPr>
    </w:lvl>
    <w:lvl w:ilvl="2" w:tplc="0426001B" w:tentative="1">
      <w:start w:val="1"/>
      <w:numFmt w:val="lowerRoman"/>
      <w:lvlText w:val="%3."/>
      <w:lvlJc w:val="right"/>
      <w:pPr>
        <w:ind w:left="2262" w:hanging="180"/>
      </w:pPr>
    </w:lvl>
    <w:lvl w:ilvl="3" w:tplc="0426000F" w:tentative="1">
      <w:start w:val="1"/>
      <w:numFmt w:val="decimal"/>
      <w:lvlText w:val="%4."/>
      <w:lvlJc w:val="left"/>
      <w:pPr>
        <w:ind w:left="2982" w:hanging="360"/>
      </w:pPr>
    </w:lvl>
    <w:lvl w:ilvl="4" w:tplc="04260019" w:tentative="1">
      <w:start w:val="1"/>
      <w:numFmt w:val="lowerLetter"/>
      <w:lvlText w:val="%5."/>
      <w:lvlJc w:val="left"/>
      <w:pPr>
        <w:ind w:left="3702" w:hanging="360"/>
      </w:pPr>
    </w:lvl>
    <w:lvl w:ilvl="5" w:tplc="0426001B" w:tentative="1">
      <w:start w:val="1"/>
      <w:numFmt w:val="lowerRoman"/>
      <w:lvlText w:val="%6."/>
      <w:lvlJc w:val="right"/>
      <w:pPr>
        <w:ind w:left="4422" w:hanging="180"/>
      </w:pPr>
    </w:lvl>
    <w:lvl w:ilvl="6" w:tplc="0426000F" w:tentative="1">
      <w:start w:val="1"/>
      <w:numFmt w:val="decimal"/>
      <w:lvlText w:val="%7."/>
      <w:lvlJc w:val="left"/>
      <w:pPr>
        <w:ind w:left="5142" w:hanging="360"/>
      </w:pPr>
    </w:lvl>
    <w:lvl w:ilvl="7" w:tplc="04260019" w:tentative="1">
      <w:start w:val="1"/>
      <w:numFmt w:val="lowerLetter"/>
      <w:lvlText w:val="%8."/>
      <w:lvlJc w:val="left"/>
      <w:pPr>
        <w:ind w:left="5862" w:hanging="360"/>
      </w:pPr>
    </w:lvl>
    <w:lvl w:ilvl="8" w:tplc="0426001B" w:tentative="1">
      <w:start w:val="1"/>
      <w:numFmt w:val="lowerRoman"/>
      <w:lvlText w:val="%9."/>
      <w:lvlJc w:val="right"/>
      <w:pPr>
        <w:ind w:left="6582" w:hanging="180"/>
      </w:pPr>
    </w:lvl>
  </w:abstractNum>
  <w:abstractNum w:abstractNumId="6">
    <w:nsid w:val="73C106EC"/>
    <w:multiLevelType w:val="hybridMultilevel"/>
    <w:tmpl w:val="8F0C57BE"/>
    <w:lvl w:ilvl="0" w:tplc="2F4CE682">
      <w:start w:val="2"/>
      <w:numFmt w:val="bullet"/>
      <w:lvlText w:val="–"/>
      <w:lvlJc w:val="left"/>
      <w:pPr>
        <w:ind w:left="822" w:hanging="360"/>
      </w:pPr>
      <w:rPr>
        <w:rFonts w:ascii="Times New Roman" w:eastAsia="Times New Roman" w:hAnsi="Times New Roman" w:cs="Times New Roman" w:hint="default"/>
        <w:color w:val="auto"/>
      </w:rPr>
    </w:lvl>
    <w:lvl w:ilvl="1" w:tplc="04260003" w:tentative="1">
      <w:start w:val="1"/>
      <w:numFmt w:val="bullet"/>
      <w:lvlText w:val="o"/>
      <w:lvlJc w:val="left"/>
      <w:pPr>
        <w:ind w:left="1542" w:hanging="360"/>
      </w:pPr>
      <w:rPr>
        <w:rFonts w:ascii="Courier New" w:hAnsi="Courier New" w:cs="Courier New" w:hint="default"/>
      </w:rPr>
    </w:lvl>
    <w:lvl w:ilvl="2" w:tplc="04260005" w:tentative="1">
      <w:start w:val="1"/>
      <w:numFmt w:val="bullet"/>
      <w:lvlText w:val=""/>
      <w:lvlJc w:val="left"/>
      <w:pPr>
        <w:ind w:left="2262" w:hanging="360"/>
      </w:pPr>
      <w:rPr>
        <w:rFonts w:ascii="Wingdings" w:hAnsi="Wingdings" w:hint="default"/>
      </w:rPr>
    </w:lvl>
    <w:lvl w:ilvl="3" w:tplc="04260001" w:tentative="1">
      <w:start w:val="1"/>
      <w:numFmt w:val="bullet"/>
      <w:lvlText w:val=""/>
      <w:lvlJc w:val="left"/>
      <w:pPr>
        <w:ind w:left="2982" w:hanging="360"/>
      </w:pPr>
      <w:rPr>
        <w:rFonts w:ascii="Symbol" w:hAnsi="Symbol" w:hint="default"/>
      </w:rPr>
    </w:lvl>
    <w:lvl w:ilvl="4" w:tplc="04260003" w:tentative="1">
      <w:start w:val="1"/>
      <w:numFmt w:val="bullet"/>
      <w:lvlText w:val="o"/>
      <w:lvlJc w:val="left"/>
      <w:pPr>
        <w:ind w:left="3702" w:hanging="360"/>
      </w:pPr>
      <w:rPr>
        <w:rFonts w:ascii="Courier New" w:hAnsi="Courier New" w:cs="Courier New" w:hint="default"/>
      </w:rPr>
    </w:lvl>
    <w:lvl w:ilvl="5" w:tplc="04260005" w:tentative="1">
      <w:start w:val="1"/>
      <w:numFmt w:val="bullet"/>
      <w:lvlText w:val=""/>
      <w:lvlJc w:val="left"/>
      <w:pPr>
        <w:ind w:left="4422" w:hanging="360"/>
      </w:pPr>
      <w:rPr>
        <w:rFonts w:ascii="Wingdings" w:hAnsi="Wingdings" w:hint="default"/>
      </w:rPr>
    </w:lvl>
    <w:lvl w:ilvl="6" w:tplc="04260001" w:tentative="1">
      <w:start w:val="1"/>
      <w:numFmt w:val="bullet"/>
      <w:lvlText w:val=""/>
      <w:lvlJc w:val="left"/>
      <w:pPr>
        <w:ind w:left="5142" w:hanging="360"/>
      </w:pPr>
      <w:rPr>
        <w:rFonts w:ascii="Symbol" w:hAnsi="Symbol" w:hint="default"/>
      </w:rPr>
    </w:lvl>
    <w:lvl w:ilvl="7" w:tplc="04260003" w:tentative="1">
      <w:start w:val="1"/>
      <w:numFmt w:val="bullet"/>
      <w:lvlText w:val="o"/>
      <w:lvlJc w:val="left"/>
      <w:pPr>
        <w:ind w:left="5862" w:hanging="360"/>
      </w:pPr>
      <w:rPr>
        <w:rFonts w:ascii="Courier New" w:hAnsi="Courier New" w:cs="Courier New" w:hint="default"/>
      </w:rPr>
    </w:lvl>
    <w:lvl w:ilvl="8" w:tplc="04260005" w:tentative="1">
      <w:start w:val="1"/>
      <w:numFmt w:val="bullet"/>
      <w:lvlText w:val=""/>
      <w:lvlJc w:val="left"/>
      <w:pPr>
        <w:ind w:left="6582" w:hanging="360"/>
      </w:pPr>
      <w:rPr>
        <w:rFonts w:ascii="Wingdings" w:hAnsi="Wingdings" w:hint="default"/>
      </w:rPr>
    </w:lvl>
  </w:abstractNum>
  <w:abstractNum w:abstractNumId="7">
    <w:nsid w:val="792145CD"/>
    <w:multiLevelType w:val="hybridMultilevel"/>
    <w:tmpl w:val="347037A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F7331F1"/>
    <w:multiLevelType w:val="hybridMultilevel"/>
    <w:tmpl w:val="53741A90"/>
    <w:lvl w:ilvl="0" w:tplc="C4EE752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8"/>
  </w:num>
  <w:num w:numId="6">
    <w:abstractNumId w:val="2"/>
  </w:num>
  <w:num w:numId="7">
    <w:abstractNumId w:val="1"/>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5A"/>
    <w:rsid w:val="0000018F"/>
    <w:rsid w:val="0000088D"/>
    <w:rsid w:val="00000A2A"/>
    <w:rsid w:val="00001909"/>
    <w:rsid w:val="00002480"/>
    <w:rsid w:val="00004318"/>
    <w:rsid w:val="00004F97"/>
    <w:rsid w:val="00005434"/>
    <w:rsid w:val="00006E48"/>
    <w:rsid w:val="000070F3"/>
    <w:rsid w:val="00007949"/>
    <w:rsid w:val="0001002D"/>
    <w:rsid w:val="00010145"/>
    <w:rsid w:val="00010163"/>
    <w:rsid w:val="0001138D"/>
    <w:rsid w:val="00011860"/>
    <w:rsid w:val="000122E0"/>
    <w:rsid w:val="00012A91"/>
    <w:rsid w:val="000130EC"/>
    <w:rsid w:val="000139B7"/>
    <w:rsid w:val="00013E93"/>
    <w:rsid w:val="000155DB"/>
    <w:rsid w:val="000159F3"/>
    <w:rsid w:val="00016408"/>
    <w:rsid w:val="0001683B"/>
    <w:rsid w:val="00016910"/>
    <w:rsid w:val="00016B65"/>
    <w:rsid w:val="00017102"/>
    <w:rsid w:val="00017D6A"/>
    <w:rsid w:val="00017E14"/>
    <w:rsid w:val="00020E65"/>
    <w:rsid w:val="000217B0"/>
    <w:rsid w:val="00022A18"/>
    <w:rsid w:val="00022D59"/>
    <w:rsid w:val="000242FA"/>
    <w:rsid w:val="000243A2"/>
    <w:rsid w:val="00025325"/>
    <w:rsid w:val="00025822"/>
    <w:rsid w:val="000267FD"/>
    <w:rsid w:val="000269D3"/>
    <w:rsid w:val="0002789F"/>
    <w:rsid w:val="000309D3"/>
    <w:rsid w:val="0003381A"/>
    <w:rsid w:val="00033836"/>
    <w:rsid w:val="00034921"/>
    <w:rsid w:val="000350E9"/>
    <w:rsid w:val="00035987"/>
    <w:rsid w:val="00037C3D"/>
    <w:rsid w:val="00040467"/>
    <w:rsid w:val="00040587"/>
    <w:rsid w:val="0004080C"/>
    <w:rsid w:val="00040A63"/>
    <w:rsid w:val="000429FF"/>
    <w:rsid w:val="000431F5"/>
    <w:rsid w:val="00044AEA"/>
    <w:rsid w:val="0004578C"/>
    <w:rsid w:val="00045C49"/>
    <w:rsid w:val="000508AE"/>
    <w:rsid w:val="000509E9"/>
    <w:rsid w:val="00050CEC"/>
    <w:rsid w:val="00051063"/>
    <w:rsid w:val="0005115D"/>
    <w:rsid w:val="000516EF"/>
    <w:rsid w:val="00051811"/>
    <w:rsid w:val="00051DF7"/>
    <w:rsid w:val="00051E06"/>
    <w:rsid w:val="00053E7B"/>
    <w:rsid w:val="00054172"/>
    <w:rsid w:val="00054AAB"/>
    <w:rsid w:val="00056A38"/>
    <w:rsid w:val="00057360"/>
    <w:rsid w:val="000578CA"/>
    <w:rsid w:val="0005796B"/>
    <w:rsid w:val="00057AD6"/>
    <w:rsid w:val="0006095E"/>
    <w:rsid w:val="000609ED"/>
    <w:rsid w:val="00061309"/>
    <w:rsid w:val="00062188"/>
    <w:rsid w:val="0006383D"/>
    <w:rsid w:val="00063949"/>
    <w:rsid w:val="00063A3D"/>
    <w:rsid w:val="00066659"/>
    <w:rsid w:val="00066E04"/>
    <w:rsid w:val="00067CB7"/>
    <w:rsid w:val="00067D7A"/>
    <w:rsid w:val="00067FAB"/>
    <w:rsid w:val="00070551"/>
    <w:rsid w:val="000705E9"/>
    <w:rsid w:val="000717AA"/>
    <w:rsid w:val="0007279D"/>
    <w:rsid w:val="00073A96"/>
    <w:rsid w:val="00073C21"/>
    <w:rsid w:val="00074B90"/>
    <w:rsid w:val="0007508F"/>
    <w:rsid w:val="00076653"/>
    <w:rsid w:val="000777BA"/>
    <w:rsid w:val="0008033B"/>
    <w:rsid w:val="000822FB"/>
    <w:rsid w:val="00082F5A"/>
    <w:rsid w:val="0008395A"/>
    <w:rsid w:val="00083967"/>
    <w:rsid w:val="000847E3"/>
    <w:rsid w:val="00084C1D"/>
    <w:rsid w:val="00085B9D"/>
    <w:rsid w:val="00085C0E"/>
    <w:rsid w:val="00090172"/>
    <w:rsid w:val="00090680"/>
    <w:rsid w:val="000913B8"/>
    <w:rsid w:val="000917A3"/>
    <w:rsid w:val="00091E8B"/>
    <w:rsid w:val="00091F80"/>
    <w:rsid w:val="00092597"/>
    <w:rsid w:val="000926A0"/>
    <w:rsid w:val="00092BFE"/>
    <w:rsid w:val="00092C9B"/>
    <w:rsid w:val="000930C9"/>
    <w:rsid w:val="0009323C"/>
    <w:rsid w:val="000933AB"/>
    <w:rsid w:val="00093455"/>
    <w:rsid w:val="00093754"/>
    <w:rsid w:val="0009490F"/>
    <w:rsid w:val="00094AF8"/>
    <w:rsid w:val="00094B24"/>
    <w:rsid w:val="00097660"/>
    <w:rsid w:val="000A070E"/>
    <w:rsid w:val="000A07A5"/>
    <w:rsid w:val="000A1273"/>
    <w:rsid w:val="000A1E5A"/>
    <w:rsid w:val="000A1EFA"/>
    <w:rsid w:val="000A210A"/>
    <w:rsid w:val="000A27B9"/>
    <w:rsid w:val="000A3465"/>
    <w:rsid w:val="000A4EBF"/>
    <w:rsid w:val="000A4FF9"/>
    <w:rsid w:val="000A64D6"/>
    <w:rsid w:val="000A6F8E"/>
    <w:rsid w:val="000A743E"/>
    <w:rsid w:val="000A775F"/>
    <w:rsid w:val="000B1712"/>
    <w:rsid w:val="000B1E7D"/>
    <w:rsid w:val="000B2711"/>
    <w:rsid w:val="000B3691"/>
    <w:rsid w:val="000B407F"/>
    <w:rsid w:val="000B5065"/>
    <w:rsid w:val="000B50D3"/>
    <w:rsid w:val="000B7D47"/>
    <w:rsid w:val="000B7F23"/>
    <w:rsid w:val="000C1D04"/>
    <w:rsid w:val="000C2440"/>
    <w:rsid w:val="000C3276"/>
    <w:rsid w:val="000C330F"/>
    <w:rsid w:val="000C4697"/>
    <w:rsid w:val="000C4C0D"/>
    <w:rsid w:val="000C568A"/>
    <w:rsid w:val="000C5882"/>
    <w:rsid w:val="000C7668"/>
    <w:rsid w:val="000C7FEC"/>
    <w:rsid w:val="000D0C93"/>
    <w:rsid w:val="000D1B9B"/>
    <w:rsid w:val="000D2721"/>
    <w:rsid w:val="000D2AF0"/>
    <w:rsid w:val="000D4452"/>
    <w:rsid w:val="000D4D6C"/>
    <w:rsid w:val="000D5DB2"/>
    <w:rsid w:val="000D617A"/>
    <w:rsid w:val="000D6309"/>
    <w:rsid w:val="000D67AF"/>
    <w:rsid w:val="000D708A"/>
    <w:rsid w:val="000D7226"/>
    <w:rsid w:val="000D7429"/>
    <w:rsid w:val="000D74CE"/>
    <w:rsid w:val="000D75C6"/>
    <w:rsid w:val="000E155D"/>
    <w:rsid w:val="000E1654"/>
    <w:rsid w:val="000E2E51"/>
    <w:rsid w:val="000E3FD1"/>
    <w:rsid w:val="000E400B"/>
    <w:rsid w:val="000E4180"/>
    <w:rsid w:val="000E4610"/>
    <w:rsid w:val="000E5684"/>
    <w:rsid w:val="000E6234"/>
    <w:rsid w:val="000E6933"/>
    <w:rsid w:val="000E73EC"/>
    <w:rsid w:val="000E7497"/>
    <w:rsid w:val="000E7C67"/>
    <w:rsid w:val="000E7F8C"/>
    <w:rsid w:val="000F0334"/>
    <w:rsid w:val="000F0AD3"/>
    <w:rsid w:val="000F1144"/>
    <w:rsid w:val="000F1B22"/>
    <w:rsid w:val="000F2853"/>
    <w:rsid w:val="000F29CE"/>
    <w:rsid w:val="000F2D1A"/>
    <w:rsid w:val="000F37B8"/>
    <w:rsid w:val="000F3B96"/>
    <w:rsid w:val="000F4383"/>
    <w:rsid w:val="000F4857"/>
    <w:rsid w:val="000F5225"/>
    <w:rsid w:val="000F5732"/>
    <w:rsid w:val="000F6C84"/>
    <w:rsid w:val="000F6D30"/>
    <w:rsid w:val="000F7821"/>
    <w:rsid w:val="000F7A01"/>
    <w:rsid w:val="001026E2"/>
    <w:rsid w:val="00102D32"/>
    <w:rsid w:val="00103AFB"/>
    <w:rsid w:val="00103DD2"/>
    <w:rsid w:val="00103EC6"/>
    <w:rsid w:val="001044D5"/>
    <w:rsid w:val="00105E43"/>
    <w:rsid w:val="00106F19"/>
    <w:rsid w:val="00107202"/>
    <w:rsid w:val="001079E8"/>
    <w:rsid w:val="00107F83"/>
    <w:rsid w:val="001100D9"/>
    <w:rsid w:val="001106C4"/>
    <w:rsid w:val="001119A2"/>
    <w:rsid w:val="00111B25"/>
    <w:rsid w:val="00111EBB"/>
    <w:rsid w:val="001124E6"/>
    <w:rsid w:val="00112949"/>
    <w:rsid w:val="0011529D"/>
    <w:rsid w:val="001152CE"/>
    <w:rsid w:val="00116A8E"/>
    <w:rsid w:val="00117544"/>
    <w:rsid w:val="0011790A"/>
    <w:rsid w:val="00117F02"/>
    <w:rsid w:val="0012045D"/>
    <w:rsid w:val="001207E1"/>
    <w:rsid w:val="001208AE"/>
    <w:rsid w:val="00120EA6"/>
    <w:rsid w:val="00120EDD"/>
    <w:rsid w:val="00120F78"/>
    <w:rsid w:val="00121D76"/>
    <w:rsid w:val="00121FF0"/>
    <w:rsid w:val="0012269F"/>
    <w:rsid w:val="001231D2"/>
    <w:rsid w:val="00124717"/>
    <w:rsid w:val="00124E44"/>
    <w:rsid w:val="0012538E"/>
    <w:rsid w:val="00125CBD"/>
    <w:rsid w:val="00126A04"/>
    <w:rsid w:val="0012790B"/>
    <w:rsid w:val="00130118"/>
    <w:rsid w:val="001302BC"/>
    <w:rsid w:val="00131C03"/>
    <w:rsid w:val="00132A82"/>
    <w:rsid w:val="00134019"/>
    <w:rsid w:val="001348AD"/>
    <w:rsid w:val="00135615"/>
    <w:rsid w:val="00136B27"/>
    <w:rsid w:val="001373D5"/>
    <w:rsid w:val="0014005A"/>
    <w:rsid w:val="00140C48"/>
    <w:rsid w:val="001416D6"/>
    <w:rsid w:val="00141B5D"/>
    <w:rsid w:val="001423AB"/>
    <w:rsid w:val="0014323F"/>
    <w:rsid w:val="00144CD8"/>
    <w:rsid w:val="0014528F"/>
    <w:rsid w:val="00145647"/>
    <w:rsid w:val="0014571B"/>
    <w:rsid w:val="00145E2D"/>
    <w:rsid w:val="0014631B"/>
    <w:rsid w:val="00147F55"/>
    <w:rsid w:val="00147F77"/>
    <w:rsid w:val="00150726"/>
    <w:rsid w:val="001531C1"/>
    <w:rsid w:val="00153FF0"/>
    <w:rsid w:val="00154443"/>
    <w:rsid w:val="00154BF6"/>
    <w:rsid w:val="00154F01"/>
    <w:rsid w:val="0015604D"/>
    <w:rsid w:val="00156881"/>
    <w:rsid w:val="001569DC"/>
    <w:rsid w:val="00157756"/>
    <w:rsid w:val="001579A5"/>
    <w:rsid w:val="00157DEB"/>
    <w:rsid w:val="0016126F"/>
    <w:rsid w:val="00162934"/>
    <w:rsid w:val="00162DEE"/>
    <w:rsid w:val="00162E6E"/>
    <w:rsid w:val="00163A00"/>
    <w:rsid w:val="00164879"/>
    <w:rsid w:val="00164CF4"/>
    <w:rsid w:val="00166D60"/>
    <w:rsid w:val="00167077"/>
    <w:rsid w:val="00167402"/>
    <w:rsid w:val="00170014"/>
    <w:rsid w:val="001707D0"/>
    <w:rsid w:val="00170F8D"/>
    <w:rsid w:val="001711B9"/>
    <w:rsid w:val="00173D8F"/>
    <w:rsid w:val="001756AE"/>
    <w:rsid w:val="0017731F"/>
    <w:rsid w:val="00177B14"/>
    <w:rsid w:val="00177C09"/>
    <w:rsid w:val="00181725"/>
    <w:rsid w:val="001830FC"/>
    <w:rsid w:val="00185ABC"/>
    <w:rsid w:val="00185DF4"/>
    <w:rsid w:val="001861A0"/>
    <w:rsid w:val="001863EF"/>
    <w:rsid w:val="0018747B"/>
    <w:rsid w:val="0018759D"/>
    <w:rsid w:val="00187F3B"/>
    <w:rsid w:val="00190425"/>
    <w:rsid w:val="00190455"/>
    <w:rsid w:val="00193941"/>
    <w:rsid w:val="00193EC7"/>
    <w:rsid w:val="00195815"/>
    <w:rsid w:val="00196088"/>
    <w:rsid w:val="00196339"/>
    <w:rsid w:val="00196779"/>
    <w:rsid w:val="00196C00"/>
    <w:rsid w:val="001A046B"/>
    <w:rsid w:val="001A054F"/>
    <w:rsid w:val="001A108F"/>
    <w:rsid w:val="001A1493"/>
    <w:rsid w:val="001A2E9A"/>
    <w:rsid w:val="001A3EBD"/>
    <w:rsid w:val="001A4870"/>
    <w:rsid w:val="001A7CA1"/>
    <w:rsid w:val="001B136D"/>
    <w:rsid w:val="001B2587"/>
    <w:rsid w:val="001B2810"/>
    <w:rsid w:val="001B2E09"/>
    <w:rsid w:val="001B40F6"/>
    <w:rsid w:val="001B440F"/>
    <w:rsid w:val="001B731B"/>
    <w:rsid w:val="001B7427"/>
    <w:rsid w:val="001B78D3"/>
    <w:rsid w:val="001B7A6A"/>
    <w:rsid w:val="001C0896"/>
    <w:rsid w:val="001C1E10"/>
    <w:rsid w:val="001C1EC4"/>
    <w:rsid w:val="001C2D6A"/>
    <w:rsid w:val="001C472C"/>
    <w:rsid w:val="001C565A"/>
    <w:rsid w:val="001C5A7F"/>
    <w:rsid w:val="001C6723"/>
    <w:rsid w:val="001C6743"/>
    <w:rsid w:val="001C7F14"/>
    <w:rsid w:val="001D22E3"/>
    <w:rsid w:val="001D23CC"/>
    <w:rsid w:val="001D273C"/>
    <w:rsid w:val="001D2A48"/>
    <w:rsid w:val="001D2FB5"/>
    <w:rsid w:val="001D36A2"/>
    <w:rsid w:val="001D3888"/>
    <w:rsid w:val="001D3BA4"/>
    <w:rsid w:val="001D3D89"/>
    <w:rsid w:val="001D4288"/>
    <w:rsid w:val="001D4362"/>
    <w:rsid w:val="001D4594"/>
    <w:rsid w:val="001D462B"/>
    <w:rsid w:val="001D48A7"/>
    <w:rsid w:val="001D6357"/>
    <w:rsid w:val="001D6572"/>
    <w:rsid w:val="001E1594"/>
    <w:rsid w:val="001E20EE"/>
    <w:rsid w:val="001E2294"/>
    <w:rsid w:val="001E272F"/>
    <w:rsid w:val="001E279F"/>
    <w:rsid w:val="001E5C44"/>
    <w:rsid w:val="001E5DB7"/>
    <w:rsid w:val="001E5F2D"/>
    <w:rsid w:val="001E61E1"/>
    <w:rsid w:val="001E698C"/>
    <w:rsid w:val="001E76D0"/>
    <w:rsid w:val="001F096A"/>
    <w:rsid w:val="001F0C9F"/>
    <w:rsid w:val="001F168D"/>
    <w:rsid w:val="001F1832"/>
    <w:rsid w:val="001F1C45"/>
    <w:rsid w:val="001F1CDE"/>
    <w:rsid w:val="001F2487"/>
    <w:rsid w:val="001F2583"/>
    <w:rsid w:val="001F28B4"/>
    <w:rsid w:val="001F28C0"/>
    <w:rsid w:val="001F2B7B"/>
    <w:rsid w:val="001F2BB3"/>
    <w:rsid w:val="001F3D7F"/>
    <w:rsid w:val="001F52FA"/>
    <w:rsid w:val="001F60D2"/>
    <w:rsid w:val="001F6760"/>
    <w:rsid w:val="001F7261"/>
    <w:rsid w:val="001F7280"/>
    <w:rsid w:val="001F7958"/>
    <w:rsid w:val="001F7A06"/>
    <w:rsid w:val="00200C6A"/>
    <w:rsid w:val="00200E37"/>
    <w:rsid w:val="00201192"/>
    <w:rsid w:val="00202173"/>
    <w:rsid w:val="002039E5"/>
    <w:rsid w:val="002062B1"/>
    <w:rsid w:val="0020651E"/>
    <w:rsid w:val="0021043B"/>
    <w:rsid w:val="0021124E"/>
    <w:rsid w:val="00212A70"/>
    <w:rsid w:val="002159B5"/>
    <w:rsid w:val="0021638B"/>
    <w:rsid w:val="00216399"/>
    <w:rsid w:val="00220AEE"/>
    <w:rsid w:val="00220C65"/>
    <w:rsid w:val="00220DAA"/>
    <w:rsid w:val="0022131B"/>
    <w:rsid w:val="00221FE9"/>
    <w:rsid w:val="00222523"/>
    <w:rsid w:val="00222665"/>
    <w:rsid w:val="002236DD"/>
    <w:rsid w:val="00224716"/>
    <w:rsid w:val="002249EA"/>
    <w:rsid w:val="0022566F"/>
    <w:rsid w:val="002262C7"/>
    <w:rsid w:val="002262CE"/>
    <w:rsid w:val="00226783"/>
    <w:rsid w:val="00226E99"/>
    <w:rsid w:val="0022707A"/>
    <w:rsid w:val="002274A8"/>
    <w:rsid w:val="00227B69"/>
    <w:rsid w:val="002300CC"/>
    <w:rsid w:val="002313A2"/>
    <w:rsid w:val="002321A3"/>
    <w:rsid w:val="002325A7"/>
    <w:rsid w:val="002326E5"/>
    <w:rsid w:val="0023464B"/>
    <w:rsid w:val="00234672"/>
    <w:rsid w:val="00234B77"/>
    <w:rsid w:val="00234BDE"/>
    <w:rsid w:val="00235267"/>
    <w:rsid w:val="002365C0"/>
    <w:rsid w:val="002367C5"/>
    <w:rsid w:val="002368E5"/>
    <w:rsid w:val="00236935"/>
    <w:rsid w:val="00237492"/>
    <w:rsid w:val="00241BB7"/>
    <w:rsid w:val="00243850"/>
    <w:rsid w:val="00244932"/>
    <w:rsid w:val="002449B7"/>
    <w:rsid w:val="002449BC"/>
    <w:rsid w:val="00244B41"/>
    <w:rsid w:val="00245C78"/>
    <w:rsid w:val="002462DB"/>
    <w:rsid w:val="002476F9"/>
    <w:rsid w:val="00247734"/>
    <w:rsid w:val="0025108C"/>
    <w:rsid w:val="00251D4E"/>
    <w:rsid w:val="0025200E"/>
    <w:rsid w:val="002520C4"/>
    <w:rsid w:val="00252FE5"/>
    <w:rsid w:val="002530F4"/>
    <w:rsid w:val="00253413"/>
    <w:rsid w:val="00254368"/>
    <w:rsid w:val="00254536"/>
    <w:rsid w:val="00254813"/>
    <w:rsid w:val="00254AB9"/>
    <w:rsid w:val="00255111"/>
    <w:rsid w:val="00255ADC"/>
    <w:rsid w:val="00255B1F"/>
    <w:rsid w:val="00255C3B"/>
    <w:rsid w:val="00257A9F"/>
    <w:rsid w:val="00257FDC"/>
    <w:rsid w:val="00260533"/>
    <w:rsid w:val="002608D0"/>
    <w:rsid w:val="00260A8A"/>
    <w:rsid w:val="0026180F"/>
    <w:rsid w:val="002622BF"/>
    <w:rsid w:val="002622E6"/>
    <w:rsid w:val="002622ED"/>
    <w:rsid w:val="0026249B"/>
    <w:rsid w:val="00262CDC"/>
    <w:rsid w:val="00262D54"/>
    <w:rsid w:val="00262DE5"/>
    <w:rsid w:val="00262DF4"/>
    <w:rsid w:val="00264467"/>
    <w:rsid w:val="0026508A"/>
    <w:rsid w:val="0026555A"/>
    <w:rsid w:val="00265A7F"/>
    <w:rsid w:val="00266023"/>
    <w:rsid w:val="00266428"/>
    <w:rsid w:val="00266538"/>
    <w:rsid w:val="00266AFE"/>
    <w:rsid w:val="00267261"/>
    <w:rsid w:val="00267E7E"/>
    <w:rsid w:val="00270504"/>
    <w:rsid w:val="00271772"/>
    <w:rsid w:val="00271D88"/>
    <w:rsid w:val="00271DBA"/>
    <w:rsid w:val="00272917"/>
    <w:rsid w:val="00272DC2"/>
    <w:rsid w:val="002732E4"/>
    <w:rsid w:val="00273707"/>
    <w:rsid w:val="00273B9E"/>
    <w:rsid w:val="00274B49"/>
    <w:rsid w:val="00274F9B"/>
    <w:rsid w:val="002750A7"/>
    <w:rsid w:val="002754A8"/>
    <w:rsid w:val="002764DC"/>
    <w:rsid w:val="00276A5B"/>
    <w:rsid w:val="002778E7"/>
    <w:rsid w:val="00280681"/>
    <w:rsid w:val="0028083C"/>
    <w:rsid w:val="00280912"/>
    <w:rsid w:val="00280A98"/>
    <w:rsid w:val="00282C9F"/>
    <w:rsid w:val="00282FDF"/>
    <w:rsid w:val="00283289"/>
    <w:rsid w:val="00285B8C"/>
    <w:rsid w:val="00285F7A"/>
    <w:rsid w:val="00286384"/>
    <w:rsid w:val="00290368"/>
    <w:rsid w:val="002909A3"/>
    <w:rsid w:val="002911DB"/>
    <w:rsid w:val="00291B2B"/>
    <w:rsid w:val="0029274B"/>
    <w:rsid w:val="0029275E"/>
    <w:rsid w:val="00293790"/>
    <w:rsid w:val="00295087"/>
    <w:rsid w:val="0029530D"/>
    <w:rsid w:val="00295707"/>
    <w:rsid w:val="00295785"/>
    <w:rsid w:val="002961F5"/>
    <w:rsid w:val="002977F0"/>
    <w:rsid w:val="002979BD"/>
    <w:rsid w:val="002A03DF"/>
    <w:rsid w:val="002A0CA2"/>
    <w:rsid w:val="002A11FF"/>
    <w:rsid w:val="002A14F6"/>
    <w:rsid w:val="002A20F6"/>
    <w:rsid w:val="002A3005"/>
    <w:rsid w:val="002A3794"/>
    <w:rsid w:val="002A45B8"/>
    <w:rsid w:val="002A4605"/>
    <w:rsid w:val="002A6183"/>
    <w:rsid w:val="002B00D2"/>
    <w:rsid w:val="002B07D7"/>
    <w:rsid w:val="002B15E5"/>
    <w:rsid w:val="002B244C"/>
    <w:rsid w:val="002B2E76"/>
    <w:rsid w:val="002B4067"/>
    <w:rsid w:val="002B4E22"/>
    <w:rsid w:val="002B5654"/>
    <w:rsid w:val="002B5683"/>
    <w:rsid w:val="002B595E"/>
    <w:rsid w:val="002B6DBD"/>
    <w:rsid w:val="002B6E41"/>
    <w:rsid w:val="002B6F96"/>
    <w:rsid w:val="002B6FD4"/>
    <w:rsid w:val="002B7129"/>
    <w:rsid w:val="002B7204"/>
    <w:rsid w:val="002B7A93"/>
    <w:rsid w:val="002B7C60"/>
    <w:rsid w:val="002C11F3"/>
    <w:rsid w:val="002C1403"/>
    <w:rsid w:val="002C220B"/>
    <w:rsid w:val="002C22F2"/>
    <w:rsid w:val="002C32F5"/>
    <w:rsid w:val="002C3CF2"/>
    <w:rsid w:val="002C3FC2"/>
    <w:rsid w:val="002C4A07"/>
    <w:rsid w:val="002C6B96"/>
    <w:rsid w:val="002D016B"/>
    <w:rsid w:val="002D4118"/>
    <w:rsid w:val="002D499C"/>
    <w:rsid w:val="002D4CB0"/>
    <w:rsid w:val="002D6258"/>
    <w:rsid w:val="002D7A80"/>
    <w:rsid w:val="002D7B5D"/>
    <w:rsid w:val="002E0C0B"/>
    <w:rsid w:val="002E36C5"/>
    <w:rsid w:val="002E653A"/>
    <w:rsid w:val="002E7484"/>
    <w:rsid w:val="002F0566"/>
    <w:rsid w:val="002F1086"/>
    <w:rsid w:val="002F10E6"/>
    <w:rsid w:val="002F1332"/>
    <w:rsid w:val="002F1E3E"/>
    <w:rsid w:val="002F207F"/>
    <w:rsid w:val="002F321B"/>
    <w:rsid w:val="002F3BBE"/>
    <w:rsid w:val="002F42F8"/>
    <w:rsid w:val="002F47CB"/>
    <w:rsid w:val="002F4875"/>
    <w:rsid w:val="002F48E6"/>
    <w:rsid w:val="002F540F"/>
    <w:rsid w:val="002F5900"/>
    <w:rsid w:val="002F5BBF"/>
    <w:rsid w:val="002F5E8C"/>
    <w:rsid w:val="002F6AF8"/>
    <w:rsid w:val="002F6CA5"/>
    <w:rsid w:val="002F7145"/>
    <w:rsid w:val="002F7E5A"/>
    <w:rsid w:val="00300F77"/>
    <w:rsid w:val="003018B2"/>
    <w:rsid w:val="00301F38"/>
    <w:rsid w:val="003021FD"/>
    <w:rsid w:val="00302A6F"/>
    <w:rsid w:val="0030464F"/>
    <w:rsid w:val="00304DD0"/>
    <w:rsid w:val="00305DFE"/>
    <w:rsid w:val="00306A83"/>
    <w:rsid w:val="00306F0B"/>
    <w:rsid w:val="003070E5"/>
    <w:rsid w:val="00307935"/>
    <w:rsid w:val="00310061"/>
    <w:rsid w:val="00310965"/>
    <w:rsid w:val="00310D9A"/>
    <w:rsid w:val="00311446"/>
    <w:rsid w:val="003125EB"/>
    <w:rsid w:val="00312654"/>
    <w:rsid w:val="00313304"/>
    <w:rsid w:val="003138AC"/>
    <w:rsid w:val="0031391B"/>
    <w:rsid w:val="00313A7B"/>
    <w:rsid w:val="00313DF4"/>
    <w:rsid w:val="00316692"/>
    <w:rsid w:val="00320429"/>
    <w:rsid w:val="0032271E"/>
    <w:rsid w:val="00322A08"/>
    <w:rsid w:val="00322ACE"/>
    <w:rsid w:val="00323311"/>
    <w:rsid w:val="00323924"/>
    <w:rsid w:val="00323B8B"/>
    <w:rsid w:val="00323C07"/>
    <w:rsid w:val="00324E68"/>
    <w:rsid w:val="003267C2"/>
    <w:rsid w:val="00327909"/>
    <w:rsid w:val="00327B66"/>
    <w:rsid w:val="00330077"/>
    <w:rsid w:val="00330BC3"/>
    <w:rsid w:val="003310BE"/>
    <w:rsid w:val="003315E5"/>
    <w:rsid w:val="00331C5D"/>
    <w:rsid w:val="0033209D"/>
    <w:rsid w:val="00332310"/>
    <w:rsid w:val="00332AB6"/>
    <w:rsid w:val="0033468B"/>
    <w:rsid w:val="0033481C"/>
    <w:rsid w:val="00335059"/>
    <w:rsid w:val="0033507D"/>
    <w:rsid w:val="0033528D"/>
    <w:rsid w:val="00337595"/>
    <w:rsid w:val="0034130A"/>
    <w:rsid w:val="00341B00"/>
    <w:rsid w:val="00342FDB"/>
    <w:rsid w:val="003431D0"/>
    <w:rsid w:val="0034399F"/>
    <w:rsid w:val="00343DD1"/>
    <w:rsid w:val="00343EC3"/>
    <w:rsid w:val="00344317"/>
    <w:rsid w:val="00344681"/>
    <w:rsid w:val="00350289"/>
    <w:rsid w:val="00350552"/>
    <w:rsid w:val="00350F33"/>
    <w:rsid w:val="003517CE"/>
    <w:rsid w:val="00351F47"/>
    <w:rsid w:val="003522DE"/>
    <w:rsid w:val="00352BD5"/>
    <w:rsid w:val="00353EA1"/>
    <w:rsid w:val="00354CCC"/>
    <w:rsid w:val="00356E98"/>
    <w:rsid w:val="00360777"/>
    <w:rsid w:val="00360E11"/>
    <w:rsid w:val="00361B46"/>
    <w:rsid w:val="0036376D"/>
    <w:rsid w:val="00363D5F"/>
    <w:rsid w:val="00363E52"/>
    <w:rsid w:val="003644D1"/>
    <w:rsid w:val="00364636"/>
    <w:rsid w:val="003647D8"/>
    <w:rsid w:val="003647F5"/>
    <w:rsid w:val="003650F7"/>
    <w:rsid w:val="00365302"/>
    <w:rsid w:val="00366C14"/>
    <w:rsid w:val="00367260"/>
    <w:rsid w:val="00371A1F"/>
    <w:rsid w:val="00372A04"/>
    <w:rsid w:val="0037359C"/>
    <w:rsid w:val="003777B7"/>
    <w:rsid w:val="003814B1"/>
    <w:rsid w:val="003819E5"/>
    <w:rsid w:val="00381FD3"/>
    <w:rsid w:val="00382AA1"/>
    <w:rsid w:val="003834E3"/>
    <w:rsid w:val="0038386E"/>
    <w:rsid w:val="00384949"/>
    <w:rsid w:val="00384A47"/>
    <w:rsid w:val="00386B93"/>
    <w:rsid w:val="003875E4"/>
    <w:rsid w:val="0039026D"/>
    <w:rsid w:val="00390B76"/>
    <w:rsid w:val="00390CD3"/>
    <w:rsid w:val="0039142A"/>
    <w:rsid w:val="00391904"/>
    <w:rsid w:val="003923A5"/>
    <w:rsid w:val="0039249D"/>
    <w:rsid w:val="00392CB4"/>
    <w:rsid w:val="003932E8"/>
    <w:rsid w:val="00393492"/>
    <w:rsid w:val="00393DB5"/>
    <w:rsid w:val="003945FF"/>
    <w:rsid w:val="00394D52"/>
    <w:rsid w:val="00395506"/>
    <w:rsid w:val="003960C0"/>
    <w:rsid w:val="003965EE"/>
    <w:rsid w:val="003A02EA"/>
    <w:rsid w:val="003A0605"/>
    <w:rsid w:val="003A0F41"/>
    <w:rsid w:val="003A2AC8"/>
    <w:rsid w:val="003A4628"/>
    <w:rsid w:val="003A53F1"/>
    <w:rsid w:val="003A5483"/>
    <w:rsid w:val="003A67C7"/>
    <w:rsid w:val="003A73AF"/>
    <w:rsid w:val="003A76D9"/>
    <w:rsid w:val="003A781B"/>
    <w:rsid w:val="003A7C37"/>
    <w:rsid w:val="003B232C"/>
    <w:rsid w:val="003B2923"/>
    <w:rsid w:val="003B3283"/>
    <w:rsid w:val="003B3284"/>
    <w:rsid w:val="003B570F"/>
    <w:rsid w:val="003B626E"/>
    <w:rsid w:val="003B6936"/>
    <w:rsid w:val="003B7082"/>
    <w:rsid w:val="003C0130"/>
    <w:rsid w:val="003C0610"/>
    <w:rsid w:val="003C0A1C"/>
    <w:rsid w:val="003C1CE4"/>
    <w:rsid w:val="003C248D"/>
    <w:rsid w:val="003C2D0B"/>
    <w:rsid w:val="003C561B"/>
    <w:rsid w:val="003C5A1A"/>
    <w:rsid w:val="003D04AB"/>
    <w:rsid w:val="003D070A"/>
    <w:rsid w:val="003D17BC"/>
    <w:rsid w:val="003D1966"/>
    <w:rsid w:val="003D1B53"/>
    <w:rsid w:val="003D1F95"/>
    <w:rsid w:val="003D2C33"/>
    <w:rsid w:val="003D3C64"/>
    <w:rsid w:val="003D3C7B"/>
    <w:rsid w:val="003D4F00"/>
    <w:rsid w:val="003D6295"/>
    <w:rsid w:val="003D77A5"/>
    <w:rsid w:val="003E0717"/>
    <w:rsid w:val="003E09E9"/>
    <w:rsid w:val="003E1740"/>
    <w:rsid w:val="003E2148"/>
    <w:rsid w:val="003E255A"/>
    <w:rsid w:val="003E2C57"/>
    <w:rsid w:val="003E2D45"/>
    <w:rsid w:val="003E480E"/>
    <w:rsid w:val="003E5424"/>
    <w:rsid w:val="003E5BBE"/>
    <w:rsid w:val="003E745E"/>
    <w:rsid w:val="003E791D"/>
    <w:rsid w:val="003F029D"/>
    <w:rsid w:val="003F0EAD"/>
    <w:rsid w:val="003F1425"/>
    <w:rsid w:val="003F15A3"/>
    <w:rsid w:val="003F50E7"/>
    <w:rsid w:val="003F548D"/>
    <w:rsid w:val="003F5793"/>
    <w:rsid w:val="003F6587"/>
    <w:rsid w:val="003F68B9"/>
    <w:rsid w:val="003F7EB5"/>
    <w:rsid w:val="00400123"/>
    <w:rsid w:val="0040064C"/>
    <w:rsid w:val="00400DAE"/>
    <w:rsid w:val="00401512"/>
    <w:rsid w:val="004018FA"/>
    <w:rsid w:val="00401E65"/>
    <w:rsid w:val="00402EA9"/>
    <w:rsid w:val="00403101"/>
    <w:rsid w:val="00404B11"/>
    <w:rsid w:val="00405F2D"/>
    <w:rsid w:val="00407765"/>
    <w:rsid w:val="00407B88"/>
    <w:rsid w:val="00410E6C"/>
    <w:rsid w:val="00411063"/>
    <w:rsid w:val="004110E7"/>
    <w:rsid w:val="00411B18"/>
    <w:rsid w:val="00412451"/>
    <w:rsid w:val="004125E5"/>
    <w:rsid w:val="00412AE8"/>
    <w:rsid w:val="00412F96"/>
    <w:rsid w:val="004147C0"/>
    <w:rsid w:val="00414BB6"/>
    <w:rsid w:val="00415492"/>
    <w:rsid w:val="00415984"/>
    <w:rsid w:val="004164FD"/>
    <w:rsid w:val="00416819"/>
    <w:rsid w:val="00416AA3"/>
    <w:rsid w:val="004202D6"/>
    <w:rsid w:val="00420340"/>
    <w:rsid w:val="0042041E"/>
    <w:rsid w:val="00420FEA"/>
    <w:rsid w:val="00421325"/>
    <w:rsid w:val="004247E8"/>
    <w:rsid w:val="00425087"/>
    <w:rsid w:val="004254E3"/>
    <w:rsid w:val="004257D0"/>
    <w:rsid w:val="00425FBB"/>
    <w:rsid w:val="004260CA"/>
    <w:rsid w:val="00426514"/>
    <w:rsid w:val="00426DCD"/>
    <w:rsid w:val="00427567"/>
    <w:rsid w:val="00430393"/>
    <w:rsid w:val="004303FB"/>
    <w:rsid w:val="004323F3"/>
    <w:rsid w:val="00432B75"/>
    <w:rsid w:val="00434185"/>
    <w:rsid w:val="00434B65"/>
    <w:rsid w:val="00434F51"/>
    <w:rsid w:val="00435AAF"/>
    <w:rsid w:val="00435DD3"/>
    <w:rsid w:val="00436205"/>
    <w:rsid w:val="004363B8"/>
    <w:rsid w:val="00436878"/>
    <w:rsid w:val="00436B3C"/>
    <w:rsid w:val="0044096E"/>
    <w:rsid w:val="00440ACA"/>
    <w:rsid w:val="00440BDA"/>
    <w:rsid w:val="00440D33"/>
    <w:rsid w:val="00440E87"/>
    <w:rsid w:val="004425C8"/>
    <w:rsid w:val="00442A5B"/>
    <w:rsid w:val="00442E2E"/>
    <w:rsid w:val="00442EE1"/>
    <w:rsid w:val="0044369C"/>
    <w:rsid w:val="00443869"/>
    <w:rsid w:val="00443E43"/>
    <w:rsid w:val="0044539A"/>
    <w:rsid w:val="004464E2"/>
    <w:rsid w:val="00447495"/>
    <w:rsid w:val="00447728"/>
    <w:rsid w:val="00447C02"/>
    <w:rsid w:val="00450A15"/>
    <w:rsid w:val="004518DF"/>
    <w:rsid w:val="00451AA4"/>
    <w:rsid w:val="00451C4A"/>
    <w:rsid w:val="004521E1"/>
    <w:rsid w:val="00452A72"/>
    <w:rsid w:val="00452DF7"/>
    <w:rsid w:val="00453860"/>
    <w:rsid w:val="00453AD0"/>
    <w:rsid w:val="00453FA7"/>
    <w:rsid w:val="0045417A"/>
    <w:rsid w:val="00455A03"/>
    <w:rsid w:val="00455AFA"/>
    <w:rsid w:val="00455B54"/>
    <w:rsid w:val="00456368"/>
    <w:rsid w:val="00456AD4"/>
    <w:rsid w:val="00456BF3"/>
    <w:rsid w:val="00456EBB"/>
    <w:rsid w:val="004574DE"/>
    <w:rsid w:val="00457855"/>
    <w:rsid w:val="004578FC"/>
    <w:rsid w:val="00457D09"/>
    <w:rsid w:val="00460885"/>
    <w:rsid w:val="0046167A"/>
    <w:rsid w:val="00462E95"/>
    <w:rsid w:val="004631BA"/>
    <w:rsid w:val="004636F1"/>
    <w:rsid w:val="00463701"/>
    <w:rsid w:val="00465B8E"/>
    <w:rsid w:val="00465D92"/>
    <w:rsid w:val="00467034"/>
    <w:rsid w:val="004704AF"/>
    <w:rsid w:val="004715AC"/>
    <w:rsid w:val="0047224C"/>
    <w:rsid w:val="00472CB5"/>
    <w:rsid w:val="00472EAA"/>
    <w:rsid w:val="00473859"/>
    <w:rsid w:val="00473EFE"/>
    <w:rsid w:val="00474012"/>
    <w:rsid w:val="004748E4"/>
    <w:rsid w:val="004748EA"/>
    <w:rsid w:val="00474B8D"/>
    <w:rsid w:val="00474E81"/>
    <w:rsid w:val="00475470"/>
    <w:rsid w:val="00475C2E"/>
    <w:rsid w:val="00476C9C"/>
    <w:rsid w:val="00477101"/>
    <w:rsid w:val="00477D43"/>
    <w:rsid w:val="00477FD8"/>
    <w:rsid w:val="004800A4"/>
    <w:rsid w:val="004808E8"/>
    <w:rsid w:val="00480D06"/>
    <w:rsid w:val="00481AC7"/>
    <w:rsid w:val="00481D63"/>
    <w:rsid w:val="00482177"/>
    <w:rsid w:val="00482209"/>
    <w:rsid w:val="00482673"/>
    <w:rsid w:val="00482AAD"/>
    <w:rsid w:val="00483BBA"/>
    <w:rsid w:val="00485466"/>
    <w:rsid w:val="00486186"/>
    <w:rsid w:val="004864F3"/>
    <w:rsid w:val="0048710E"/>
    <w:rsid w:val="0049053E"/>
    <w:rsid w:val="00490DA2"/>
    <w:rsid w:val="00490EDD"/>
    <w:rsid w:val="00491CED"/>
    <w:rsid w:val="004922DD"/>
    <w:rsid w:val="004924B1"/>
    <w:rsid w:val="00492F04"/>
    <w:rsid w:val="004945A4"/>
    <w:rsid w:val="004956CE"/>
    <w:rsid w:val="0049582F"/>
    <w:rsid w:val="0049604C"/>
    <w:rsid w:val="0049675A"/>
    <w:rsid w:val="004975DA"/>
    <w:rsid w:val="004A1095"/>
    <w:rsid w:val="004A1957"/>
    <w:rsid w:val="004A2378"/>
    <w:rsid w:val="004A2B4D"/>
    <w:rsid w:val="004A2E74"/>
    <w:rsid w:val="004A3551"/>
    <w:rsid w:val="004A4609"/>
    <w:rsid w:val="004A5347"/>
    <w:rsid w:val="004A55D6"/>
    <w:rsid w:val="004A5A62"/>
    <w:rsid w:val="004A629E"/>
    <w:rsid w:val="004A6B75"/>
    <w:rsid w:val="004A7615"/>
    <w:rsid w:val="004B0243"/>
    <w:rsid w:val="004B05B7"/>
    <w:rsid w:val="004B0A6F"/>
    <w:rsid w:val="004B1878"/>
    <w:rsid w:val="004B2F02"/>
    <w:rsid w:val="004B30D7"/>
    <w:rsid w:val="004B4F12"/>
    <w:rsid w:val="004B6B6A"/>
    <w:rsid w:val="004B7105"/>
    <w:rsid w:val="004B7CB5"/>
    <w:rsid w:val="004C0385"/>
    <w:rsid w:val="004C0B11"/>
    <w:rsid w:val="004C1081"/>
    <w:rsid w:val="004C1B0D"/>
    <w:rsid w:val="004C211A"/>
    <w:rsid w:val="004C2BA9"/>
    <w:rsid w:val="004C4EA9"/>
    <w:rsid w:val="004C5683"/>
    <w:rsid w:val="004C568D"/>
    <w:rsid w:val="004C5846"/>
    <w:rsid w:val="004C58D3"/>
    <w:rsid w:val="004C6433"/>
    <w:rsid w:val="004C68A2"/>
    <w:rsid w:val="004D081C"/>
    <w:rsid w:val="004D0AB4"/>
    <w:rsid w:val="004D0DFC"/>
    <w:rsid w:val="004D1453"/>
    <w:rsid w:val="004D161C"/>
    <w:rsid w:val="004D2978"/>
    <w:rsid w:val="004D358C"/>
    <w:rsid w:val="004D3C41"/>
    <w:rsid w:val="004D3DF0"/>
    <w:rsid w:val="004D4F85"/>
    <w:rsid w:val="004D593B"/>
    <w:rsid w:val="004D6F57"/>
    <w:rsid w:val="004D7402"/>
    <w:rsid w:val="004D7F5C"/>
    <w:rsid w:val="004E0377"/>
    <w:rsid w:val="004E14A8"/>
    <w:rsid w:val="004E1BE7"/>
    <w:rsid w:val="004E1F93"/>
    <w:rsid w:val="004E1F9C"/>
    <w:rsid w:val="004E248E"/>
    <w:rsid w:val="004E2677"/>
    <w:rsid w:val="004E3066"/>
    <w:rsid w:val="004E350A"/>
    <w:rsid w:val="004E44F1"/>
    <w:rsid w:val="004E46F1"/>
    <w:rsid w:val="004E67F2"/>
    <w:rsid w:val="004E6881"/>
    <w:rsid w:val="004E73D4"/>
    <w:rsid w:val="004E7EBF"/>
    <w:rsid w:val="004F05C3"/>
    <w:rsid w:val="004F576C"/>
    <w:rsid w:val="004F5C90"/>
    <w:rsid w:val="004F654B"/>
    <w:rsid w:val="004F7127"/>
    <w:rsid w:val="004F7C84"/>
    <w:rsid w:val="004F7E40"/>
    <w:rsid w:val="004F7FCA"/>
    <w:rsid w:val="0050054F"/>
    <w:rsid w:val="00502510"/>
    <w:rsid w:val="00502934"/>
    <w:rsid w:val="0050372E"/>
    <w:rsid w:val="00503EB9"/>
    <w:rsid w:val="0050449E"/>
    <w:rsid w:val="005049F1"/>
    <w:rsid w:val="0050561B"/>
    <w:rsid w:val="005056A4"/>
    <w:rsid w:val="005056FB"/>
    <w:rsid w:val="00505889"/>
    <w:rsid w:val="00505CDA"/>
    <w:rsid w:val="005064E1"/>
    <w:rsid w:val="0050688D"/>
    <w:rsid w:val="00506A1D"/>
    <w:rsid w:val="0050709F"/>
    <w:rsid w:val="005105C7"/>
    <w:rsid w:val="0051105E"/>
    <w:rsid w:val="005114F7"/>
    <w:rsid w:val="005117AB"/>
    <w:rsid w:val="00511B36"/>
    <w:rsid w:val="00511DB9"/>
    <w:rsid w:val="005137C4"/>
    <w:rsid w:val="005141D2"/>
    <w:rsid w:val="005149DF"/>
    <w:rsid w:val="005153C7"/>
    <w:rsid w:val="00515FBD"/>
    <w:rsid w:val="005160B0"/>
    <w:rsid w:val="00516F19"/>
    <w:rsid w:val="00517A14"/>
    <w:rsid w:val="00517A56"/>
    <w:rsid w:val="0052121B"/>
    <w:rsid w:val="00522D95"/>
    <w:rsid w:val="00522E22"/>
    <w:rsid w:val="00523170"/>
    <w:rsid w:val="00524477"/>
    <w:rsid w:val="005250EA"/>
    <w:rsid w:val="005257EB"/>
    <w:rsid w:val="00525945"/>
    <w:rsid w:val="00526716"/>
    <w:rsid w:val="0052726A"/>
    <w:rsid w:val="005277D0"/>
    <w:rsid w:val="005277D7"/>
    <w:rsid w:val="00530C10"/>
    <w:rsid w:val="00530C21"/>
    <w:rsid w:val="00530F27"/>
    <w:rsid w:val="005310D5"/>
    <w:rsid w:val="00531B43"/>
    <w:rsid w:val="00531B65"/>
    <w:rsid w:val="005327E8"/>
    <w:rsid w:val="00532AF9"/>
    <w:rsid w:val="00532DAC"/>
    <w:rsid w:val="0053394B"/>
    <w:rsid w:val="00534702"/>
    <w:rsid w:val="00535AE1"/>
    <w:rsid w:val="005362E5"/>
    <w:rsid w:val="00536DD5"/>
    <w:rsid w:val="005406EB"/>
    <w:rsid w:val="00540BF6"/>
    <w:rsid w:val="00540D83"/>
    <w:rsid w:val="0054100B"/>
    <w:rsid w:val="00542387"/>
    <w:rsid w:val="00542A80"/>
    <w:rsid w:val="005433BC"/>
    <w:rsid w:val="00543F1D"/>
    <w:rsid w:val="00543FE0"/>
    <w:rsid w:val="0054445E"/>
    <w:rsid w:val="005446C2"/>
    <w:rsid w:val="005446C3"/>
    <w:rsid w:val="005448DD"/>
    <w:rsid w:val="00544AF1"/>
    <w:rsid w:val="005462B7"/>
    <w:rsid w:val="005469B7"/>
    <w:rsid w:val="005472F3"/>
    <w:rsid w:val="00547965"/>
    <w:rsid w:val="005506A2"/>
    <w:rsid w:val="00550C69"/>
    <w:rsid w:val="00550D5F"/>
    <w:rsid w:val="00551B1A"/>
    <w:rsid w:val="00551E82"/>
    <w:rsid w:val="005525FA"/>
    <w:rsid w:val="005529EF"/>
    <w:rsid w:val="005536E4"/>
    <w:rsid w:val="0055414E"/>
    <w:rsid w:val="00555291"/>
    <w:rsid w:val="00556A32"/>
    <w:rsid w:val="00556E18"/>
    <w:rsid w:val="005572A6"/>
    <w:rsid w:val="00557BAD"/>
    <w:rsid w:val="00560CC3"/>
    <w:rsid w:val="00561094"/>
    <w:rsid w:val="0056144E"/>
    <w:rsid w:val="00562029"/>
    <w:rsid w:val="005620AE"/>
    <w:rsid w:val="00562344"/>
    <w:rsid w:val="00562435"/>
    <w:rsid w:val="00563C2D"/>
    <w:rsid w:val="0056574A"/>
    <w:rsid w:val="005659C5"/>
    <w:rsid w:val="00566143"/>
    <w:rsid w:val="005700FA"/>
    <w:rsid w:val="00570EA8"/>
    <w:rsid w:val="00571B58"/>
    <w:rsid w:val="00572FA3"/>
    <w:rsid w:val="00573B9A"/>
    <w:rsid w:val="00573D3B"/>
    <w:rsid w:val="005744CE"/>
    <w:rsid w:val="00574632"/>
    <w:rsid w:val="00574CC1"/>
    <w:rsid w:val="0057579D"/>
    <w:rsid w:val="005760E7"/>
    <w:rsid w:val="005769E2"/>
    <w:rsid w:val="00576B1C"/>
    <w:rsid w:val="005803CD"/>
    <w:rsid w:val="00580863"/>
    <w:rsid w:val="00581797"/>
    <w:rsid w:val="00583054"/>
    <w:rsid w:val="00583540"/>
    <w:rsid w:val="005837AA"/>
    <w:rsid w:val="00584F74"/>
    <w:rsid w:val="00585BA8"/>
    <w:rsid w:val="005862EC"/>
    <w:rsid w:val="00586960"/>
    <w:rsid w:val="005869B4"/>
    <w:rsid w:val="005870DE"/>
    <w:rsid w:val="00587784"/>
    <w:rsid w:val="0058778D"/>
    <w:rsid w:val="00591B27"/>
    <w:rsid w:val="00592523"/>
    <w:rsid w:val="00593FB0"/>
    <w:rsid w:val="0059499E"/>
    <w:rsid w:val="00595168"/>
    <w:rsid w:val="0059564B"/>
    <w:rsid w:val="00597156"/>
    <w:rsid w:val="00597493"/>
    <w:rsid w:val="005979DB"/>
    <w:rsid w:val="00597E2D"/>
    <w:rsid w:val="005A0984"/>
    <w:rsid w:val="005A0B44"/>
    <w:rsid w:val="005A2195"/>
    <w:rsid w:val="005A3B3D"/>
    <w:rsid w:val="005A3FA8"/>
    <w:rsid w:val="005A582B"/>
    <w:rsid w:val="005A5BB5"/>
    <w:rsid w:val="005A672E"/>
    <w:rsid w:val="005A6A23"/>
    <w:rsid w:val="005A6EF4"/>
    <w:rsid w:val="005A7F5F"/>
    <w:rsid w:val="005B02B1"/>
    <w:rsid w:val="005B082F"/>
    <w:rsid w:val="005B1401"/>
    <w:rsid w:val="005B2798"/>
    <w:rsid w:val="005B3812"/>
    <w:rsid w:val="005B4199"/>
    <w:rsid w:val="005B46AE"/>
    <w:rsid w:val="005B4E18"/>
    <w:rsid w:val="005B4E2E"/>
    <w:rsid w:val="005B4EC3"/>
    <w:rsid w:val="005B5B44"/>
    <w:rsid w:val="005B5C25"/>
    <w:rsid w:val="005B5D78"/>
    <w:rsid w:val="005B6C6C"/>
    <w:rsid w:val="005B6F91"/>
    <w:rsid w:val="005C0708"/>
    <w:rsid w:val="005C0E6C"/>
    <w:rsid w:val="005C11AE"/>
    <w:rsid w:val="005C174B"/>
    <w:rsid w:val="005C1E22"/>
    <w:rsid w:val="005C2481"/>
    <w:rsid w:val="005C2671"/>
    <w:rsid w:val="005C348C"/>
    <w:rsid w:val="005C4972"/>
    <w:rsid w:val="005C54B1"/>
    <w:rsid w:val="005C5D15"/>
    <w:rsid w:val="005C6298"/>
    <w:rsid w:val="005C7113"/>
    <w:rsid w:val="005C75AA"/>
    <w:rsid w:val="005C7906"/>
    <w:rsid w:val="005D06D1"/>
    <w:rsid w:val="005D18CA"/>
    <w:rsid w:val="005D1975"/>
    <w:rsid w:val="005D1D5D"/>
    <w:rsid w:val="005D2F5C"/>
    <w:rsid w:val="005D312D"/>
    <w:rsid w:val="005D3C95"/>
    <w:rsid w:val="005D3CBA"/>
    <w:rsid w:val="005D50CB"/>
    <w:rsid w:val="005D6E93"/>
    <w:rsid w:val="005D6FA3"/>
    <w:rsid w:val="005E1377"/>
    <w:rsid w:val="005E18CC"/>
    <w:rsid w:val="005E1E5D"/>
    <w:rsid w:val="005E21A9"/>
    <w:rsid w:val="005E234F"/>
    <w:rsid w:val="005E2A5E"/>
    <w:rsid w:val="005E47BE"/>
    <w:rsid w:val="005E518C"/>
    <w:rsid w:val="005E5C97"/>
    <w:rsid w:val="005E6B52"/>
    <w:rsid w:val="005E725D"/>
    <w:rsid w:val="005F08F7"/>
    <w:rsid w:val="005F1330"/>
    <w:rsid w:val="005F16BE"/>
    <w:rsid w:val="005F20B3"/>
    <w:rsid w:val="005F3660"/>
    <w:rsid w:val="005F3955"/>
    <w:rsid w:val="005F3956"/>
    <w:rsid w:val="005F4819"/>
    <w:rsid w:val="005F4B23"/>
    <w:rsid w:val="005F54FE"/>
    <w:rsid w:val="005F5876"/>
    <w:rsid w:val="005F68E5"/>
    <w:rsid w:val="005F6C98"/>
    <w:rsid w:val="005F6DAE"/>
    <w:rsid w:val="005F7A7A"/>
    <w:rsid w:val="00600A7E"/>
    <w:rsid w:val="00602E46"/>
    <w:rsid w:val="00603AD0"/>
    <w:rsid w:val="00603AD5"/>
    <w:rsid w:val="00605D5A"/>
    <w:rsid w:val="00606476"/>
    <w:rsid w:val="00606A97"/>
    <w:rsid w:val="006076AA"/>
    <w:rsid w:val="006077E8"/>
    <w:rsid w:val="006078EB"/>
    <w:rsid w:val="006079CA"/>
    <w:rsid w:val="00607FC8"/>
    <w:rsid w:val="006112E2"/>
    <w:rsid w:val="006119F3"/>
    <w:rsid w:val="00611DA2"/>
    <w:rsid w:val="00612073"/>
    <w:rsid w:val="0061291F"/>
    <w:rsid w:val="00612D11"/>
    <w:rsid w:val="006132E9"/>
    <w:rsid w:val="0061363E"/>
    <w:rsid w:val="00613866"/>
    <w:rsid w:val="00614E33"/>
    <w:rsid w:val="00615E34"/>
    <w:rsid w:val="006169F0"/>
    <w:rsid w:val="00617015"/>
    <w:rsid w:val="00617E96"/>
    <w:rsid w:val="00622017"/>
    <w:rsid w:val="00623223"/>
    <w:rsid w:val="006235EF"/>
    <w:rsid w:val="006247C5"/>
    <w:rsid w:val="00624E48"/>
    <w:rsid w:val="00624ED8"/>
    <w:rsid w:val="0062585B"/>
    <w:rsid w:val="0062781E"/>
    <w:rsid w:val="006300FB"/>
    <w:rsid w:val="006303B0"/>
    <w:rsid w:val="006316EA"/>
    <w:rsid w:val="00631925"/>
    <w:rsid w:val="00633115"/>
    <w:rsid w:val="006332D7"/>
    <w:rsid w:val="00634FE1"/>
    <w:rsid w:val="006355F3"/>
    <w:rsid w:val="00636719"/>
    <w:rsid w:val="00636777"/>
    <w:rsid w:val="0064048F"/>
    <w:rsid w:val="0064109F"/>
    <w:rsid w:val="006412D2"/>
    <w:rsid w:val="006422C0"/>
    <w:rsid w:val="006426CD"/>
    <w:rsid w:val="00642AC0"/>
    <w:rsid w:val="00642E20"/>
    <w:rsid w:val="00643E42"/>
    <w:rsid w:val="00645431"/>
    <w:rsid w:val="00645D36"/>
    <w:rsid w:val="00647002"/>
    <w:rsid w:val="00647477"/>
    <w:rsid w:val="00647742"/>
    <w:rsid w:val="00647A28"/>
    <w:rsid w:val="00647BC4"/>
    <w:rsid w:val="00650770"/>
    <w:rsid w:val="0065171E"/>
    <w:rsid w:val="0065218C"/>
    <w:rsid w:val="00652783"/>
    <w:rsid w:val="00653519"/>
    <w:rsid w:val="006536A1"/>
    <w:rsid w:val="00653851"/>
    <w:rsid w:val="006540E9"/>
    <w:rsid w:val="00654265"/>
    <w:rsid w:val="00654859"/>
    <w:rsid w:val="00654C0A"/>
    <w:rsid w:val="00654F8D"/>
    <w:rsid w:val="00655164"/>
    <w:rsid w:val="006570EC"/>
    <w:rsid w:val="00657CF8"/>
    <w:rsid w:val="00657D67"/>
    <w:rsid w:val="00657E38"/>
    <w:rsid w:val="006601A9"/>
    <w:rsid w:val="006603EA"/>
    <w:rsid w:val="00662173"/>
    <w:rsid w:val="00662B04"/>
    <w:rsid w:val="00662E83"/>
    <w:rsid w:val="00663F3C"/>
    <w:rsid w:val="006648A5"/>
    <w:rsid w:val="00664D8B"/>
    <w:rsid w:val="006652F5"/>
    <w:rsid w:val="00666221"/>
    <w:rsid w:val="00666249"/>
    <w:rsid w:val="006666F8"/>
    <w:rsid w:val="00666748"/>
    <w:rsid w:val="00667808"/>
    <w:rsid w:val="00667BFC"/>
    <w:rsid w:val="00667F67"/>
    <w:rsid w:val="00670641"/>
    <w:rsid w:val="00671159"/>
    <w:rsid w:val="00671ABD"/>
    <w:rsid w:val="00671B15"/>
    <w:rsid w:val="00671C13"/>
    <w:rsid w:val="00671C14"/>
    <w:rsid w:val="00671D0A"/>
    <w:rsid w:val="006725B0"/>
    <w:rsid w:val="00672BB6"/>
    <w:rsid w:val="00672C2D"/>
    <w:rsid w:val="006746BD"/>
    <w:rsid w:val="00674F84"/>
    <w:rsid w:val="00677174"/>
    <w:rsid w:val="006808CF"/>
    <w:rsid w:val="00681F91"/>
    <w:rsid w:val="0068240D"/>
    <w:rsid w:val="006826BD"/>
    <w:rsid w:val="00683C64"/>
    <w:rsid w:val="00685A43"/>
    <w:rsid w:val="00685CAC"/>
    <w:rsid w:val="00685D50"/>
    <w:rsid w:val="0068624E"/>
    <w:rsid w:val="00686A31"/>
    <w:rsid w:val="00686E33"/>
    <w:rsid w:val="00686E57"/>
    <w:rsid w:val="00687C09"/>
    <w:rsid w:val="00690225"/>
    <w:rsid w:val="00690369"/>
    <w:rsid w:val="00690E8C"/>
    <w:rsid w:val="0069171F"/>
    <w:rsid w:val="0069183D"/>
    <w:rsid w:val="00691A03"/>
    <w:rsid w:val="00691E7C"/>
    <w:rsid w:val="00694E85"/>
    <w:rsid w:val="0069536E"/>
    <w:rsid w:val="00696E76"/>
    <w:rsid w:val="006A0C50"/>
    <w:rsid w:val="006A113B"/>
    <w:rsid w:val="006A180E"/>
    <w:rsid w:val="006A1872"/>
    <w:rsid w:val="006A2893"/>
    <w:rsid w:val="006A2EFC"/>
    <w:rsid w:val="006A31DD"/>
    <w:rsid w:val="006A3485"/>
    <w:rsid w:val="006A4867"/>
    <w:rsid w:val="006A51B1"/>
    <w:rsid w:val="006A6B76"/>
    <w:rsid w:val="006B0252"/>
    <w:rsid w:val="006B0513"/>
    <w:rsid w:val="006B11CC"/>
    <w:rsid w:val="006B181C"/>
    <w:rsid w:val="006B3AF2"/>
    <w:rsid w:val="006B4C47"/>
    <w:rsid w:val="006B516C"/>
    <w:rsid w:val="006B5A12"/>
    <w:rsid w:val="006B5A61"/>
    <w:rsid w:val="006B6A70"/>
    <w:rsid w:val="006B6F96"/>
    <w:rsid w:val="006B75D5"/>
    <w:rsid w:val="006B7859"/>
    <w:rsid w:val="006C01E8"/>
    <w:rsid w:val="006C0C48"/>
    <w:rsid w:val="006C310D"/>
    <w:rsid w:val="006C3365"/>
    <w:rsid w:val="006C35BB"/>
    <w:rsid w:val="006C35D0"/>
    <w:rsid w:val="006C4760"/>
    <w:rsid w:val="006C51B2"/>
    <w:rsid w:val="006C61F6"/>
    <w:rsid w:val="006C64EF"/>
    <w:rsid w:val="006C66AA"/>
    <w:rsid w:val="006C68D5"/>
    <w:rsid w:val="006C7942"/>
    <w:rsid w:val="006D056D"/>
    <w:rsid w:val="006D170A"/>
    <w:rsid w:val="006D176A"/>
    <w:rsid w:val="006D2849"/>
    <w:rsid w:val="006D2B5E"/>
    <w:rsid w:val="006D37D3"/>
    <w:rsid w:val="006D3888"/>
    <w:rsid w:val="006D7801"/>
    <w:rsid w:val="006D7DE1"/>
    <w:rsid w:val="006E036A"/>
    <w:rsid w:val="006E05D2"/>
    <w:rsid w:val="006E08A7"/>
    <w:rsid w:val="006E4B66"/>
    <w:rsid w:val="006E592E"/>
    <w:rsid w:val="006E62E1"/>
    <w:rsid w:val="006E7950"/>
    <w:rsid w:val="006E7CE8"/>
    <w:rsid w:val="006E7D3A"/>
    <w:rsid w:val="006F0CC9"/>
    <w:rsid w:val="006F2552"/>
    <w:rsid w:val="006F3FD4"/>
    <w:rsid w:val="006F4905"/>
    <w:rsid w:val="006F4917"/>
    <w:rsid w:val="006F5A00"/>
    <w:rsid w:val="006F6ACE"/>
    <w:rsid w:val="006F6D01"/>
    <w:rsid w:val="006F76A1"/>
    <w:rsid w:val="006F78A5"/>
    <w:rsid w:val="006F7B46"/>
    <w:rsid w:val="00700D73"/>
    <w:rsid w:val="00700F82"/>
    <w:rsid w:val="0070120D"/>
    <w:rsid w:val="00701AEF"/>
    <w:rsid w:val="00704588"/>
    <w:rsid w:val="00704A05"/>
    <w:rsid w:val="0070545E"/>
    <w:rsid w:val="00707090"/>
    <w:rsid w:val="00707B5E"/>
    <w:rsid w:val="00707BDD"/>
    <w:rsid w:val="00707CB5"/>
    <w:rsid w:val="007100CD"/>
    <w:rsid w:val="0071065A"/>
    <w:rsid w:val="00710C8B"/>
    <w:rsid w:val="00710E14"/>
    <w:rsid w:val="0071165F"/>
    <w:rsid w:val="007122DE"/>
    <w:rsid w:val="0071298D"/>
    <w:rsid w:val="00713A84"/>
    <w:rsid w:val="007145C0"/>
    <w:rsid w:val="007154A4"/>
    <w:rsid w:val="007158EE"/>
    <w:rsid w:val="0071613B"/>
    <w:rsid w:val="007166CE"/>
    <w:rsid w:val="007167F3"/>
    <w:rsid w:val="00717F90"/>
    <w:rsid w:val="0072069F"/>
    <w:rsid w:val="00720D58"/>
    <w:rsid w:val="007219B0"/>
    <w:rsid w:val="007226C5"/>
    <w:rsid w:val="00725D2A"/>
    <w:rsid w:val="007260ED"/>
    <w:rsid w:val="007269BA"/>
    <w:rsid w:val="00726AB7"/>
    <w:rsid w:val="00726C31"/>
    <w:rsid w:val="00726DB0"/>
    <w:rsid w:val="007270EC"/>
    <w:rsid w:val="00727525"/>
    <w:rsid w:val="00727BFB"/>
    <w:rsid w:val="007305A3"/>
    <w:rsid w:val="0073065C"/>
    <w:rsid w:val="00730704"/>
    <w:rsid w:val="00730C12"/>
    <w:rsid w:val="00731D71"/>
    <w:rsid w:val="00731D72"/>
    <w:rsid w:val="00732D42"/>
    <w:rsid w:val="00732EC0"/>
    <w:rsid w:val="0073322B"/>
    <w:rsid w:val="0073332F"/>
    <w:rsid w:val="007336D9"/>
    <w:rsid w:val="00733BDD"/>
    <w:rsid w:val="00733EF5"/>
    <w:rsid w:val="00733F6D"/>
    <w:rsid w:val="00734A8C"/>
    <w:rsid w:val="00735000"/>
    <w:rsid w:val="0073528A"/>
    <w:rsid w:val="007359CB"/>
    <w:rsid w:val="007360AA"/>
    <w:rsid w:val="0073625F"/>
    <w:rsid w:val="00737637"/>
    <w:rsid w:val="00737C83"/>
    <w:rsid w:val="00737D60"/>
    <w:rsid w:val="00737F25"/>
    <w:rsid w:val="00741158"/>
    <w:rsid w:val="007426C1"/>
    <w:rsid w:val="00743AB6"/>
    <w:rsid w:val="007449A0"/>
    <w:rsid w:val="00744EE9"/>
    <w:rsid w:val="00745B11"/>
    <w:rsid w:val="00745FB8"/>
    <w:rsid w:val="00746723"/>
    <w:rsid w:val="00746852"/>
    <w:rsid w:val="00746F98"/>
    <w:rsid w:val="00747096"/>
    <w:rsid w:val="0074734B"/>
    <w:rsid w:val="00750529"/>
    <w:rsid w:val="00750F51"/>
    <w:rsid w:val="0075142F"/>
    <w:rsid w:val="00752420"/>
    <w:rsid w:val="00752849"/>
    <w:rsid w:val="007538F1"/>
    <w:rsid w:val="00753949"/>
    <w:rsid w:val="007539D5"/>
    <w:rsid w:val="00753B44"/>
    <w:rsid w:val="00754482"/>
    <w:rsid w:val="00754780"/>
    <w:rsid w:val="007562D5"/>
    <w:rsid w:val="007568BA"/>
    <w:rsid w:val="00756B9B"/>
    <w:rsid w:val="007572C4"/>
    <w:rsid w:val="00757F53"/>
    <w:rsid w:val="007601A1"/>
    <w:rsid w:val="00760254"/>
    <w:rsid w:val="00760298"/>
    <w:rsid w:val="007605DE"/>
    <w:rsid w:val="00762834"/>
    <w:rsid w:val="00762AF3"/>
    <w:rsid w:val="00763F88"/>
    <w:rsid w:val="00764733"/>
    <w:rsid w:val="00765264"/>
    <w:rsid w:val="007659C5"/>
    <w:rsid w:val="00765C7F"/>
    <w:rsid w:val="00766003"/>
    <w:rsid w:val="00766460"/>
    <w:rsid w:val="0076676A"/>
    <w:rsid w:val="00766849"/>
    <w:rsid w:val="0076718C"/>
    <w:rsid w:val="0076722B"/>
    <w:rsid w:val="007707A6"/>
    <w:rsid w:val="00770F0C"/>
    <w:rsid w:val="00771197"/>
    <w:rsid w:val="00772BB7"/>
    <w:rsid w:val="007732A7"/>
    <w:rsid w:val="00773911"/>
    <w:rsid w:val="00773D20"/>
    <w:rsid w:val="0077449D"/>
    <w:rsid w:val="00774566"/>
    <w:rsid w:val="00775B7C"/>
    <w:rsid w:val="007769D9"/>
    <w:rsid w:val="00776B04"/>
    <w:rsid w:val="0077722A"/>
    <w:rsid w:val="0078133C"/>
    <w:rsid w:val="00781D02"/>
    <w:rsid w:val="0078228D"/>
    <w:rsid w:val="0078309E"/>
    <w:rsid w:val="007840F8"/>
    <w:rsid w:val="00784D75"/>
    <w:rsid w:val="00784E0E"/>
    <w:rsid w:val="00785A51"/>
    <w:rsid w:val="00785C8A"/>
    <w:rsid w:val="0078719C"/>
    <w:rsid w:val="00787471"/>
    <w:rsid w:val="0078761A"/>
    <w:rsid w:val="0079148C"/>
    <w:rsid w:val="007918F2"/>
    <w:rsid w:val="00792F3C"/>
    <w:rsid w:val="0079365F"/>
    <w:rsid w:val="00793D21"/>
    <w:rsid w:val="0079433A"/>
    <w:rsid w:val="007947BA"/>
    <w:rsid w:val="007947C3"/>
    <w:rsid w:val="007947F0"/>
    <w:rsid w:val="00794D84"/>
    <w:rsid w:val="00796C31"/>
    <w:rsid w:val="00796F52"/>
    <w:rsid w:val="007A02EE"/>
    <w:rsid w:val="007A3046"/>
    <w:rsid w:val="007A329B"/>
    <w:rsid w:val="007A4318"/>
    <w:rsid w:val="007A5058"/>
    <w:rsid w:val="007A5131"/>
    <w:rsid w:val="007A522A"/>
    <w:rsid w:val="007A546D"/>
    <w:rsid w:val="007A5AA1"/>
    <w:rsid w:val="007A6C4D"/>
    <w:rsid w:val="007A75E8"/>
    <w:rsid w:val="007A79A1"/>
    <w:rsid w:val="007B16E2"/>
    <w:rsid w:val="007B196E"/>
    <w:rsid w:val="007B1E89"/>
    <w:rsid w:val="007B2196"/>
    <w:rsid w:val="007B31FF"/>
    <w:rsid w:val="007B3CBB"/>
    <w:rsid w:val="007B4104"/>
    <w:rsid w:val="007B494E"/>
    <w:rsid w:val="007B5652"/>
    <w:rsid w:val="007B575A"/>
    <w:rsid w:val="007B57F2"/>
    <w:rsid w:val="007B5EBB"/>
    <w:rsid w:val="007B6AD5"/>
    <w:rsid w:val="007B7964"/>
    <w:rsid w:val="007C1100"/>
    <w:rsid w:val="007C1461"/>
    <w:rsid w:val="007C1875"/>
    <w:rsid w:val="007C2804"/>
    <w:rsid w:val="007C2D66"/>
    <w:rsid w:val="007C4028"/>
    <w:rsid w:val="007C435F"/>
    <w:rsid w:val="007C551A"/>
    <w:rsid w:val="007C5813"/>
    <w:rsid w:val="007C619D"/>
    <w:rsid w:val="007C7ACA"/>
    <w:rsid w:val="007C7F48"/>
    <w:rsid w:val="007D08FB"/>
    <w:rsid w:val="007D0D20"/>
    <w:rsid w:val="007D1334"/>
    <w:rsid w:val="007D195D"/>
    <w:rsid w:val="007D1AA1"/>
    <w:rsid w:val="007D1C71"/>
    <w:rsid w:val="007D3B33"/>
    <w:rsid w:val="007D3B75"/>
    <w:rsid w:val="007D427A"/>
    <w:rsid w:val="007D4644"/>
    <w:rsid w:val="007D4841"/>
    <w:rsid w:val="007D63A0"/>
    <w:rsid w:val="007D6B24"/>
    <w:rsid w:val="007D6BD4"/>
    <w:rsid w:val="007D7743"/>
    <w:rsid w:val="007E10B9"/>
    <w:rsid w:val="007E1514"/>
    <w:rsid w:val="007E17AF"/>
    <w:rsid w:val="007E2107"/>
    <w:rsid w:val="007E2E3D"/>
    <w:rsid w:val="007E380B"/>
    <w:rsid w:val="007E45C3"/>
    <w:rsid w:val="007E68C0"/>
    <w:rsid w:val="007E7186"/>
    <w:rsid w:val="007F00E7"/>
    <w:rsid w:val="007F0F1A"/>
    <w:rsid w:val="007F1444"/>
    <w:rsid w:val="007F1637"/>
    <w:rsid w:val="007F1974"/>
    <w:rsid w:val="007F3429"/>
    <w:rsid w:val="007F3B3A"/>
    <w:rsid w:val="007F4A12"/>
    <w:rsid w:val="007F4F1B"/>
    <w:rsid w:val="007F5077"/>
    <w:rsid w:val="007F5861"/>
    <w:rsid w:val="007F5C47"/>
    <w:rsid w:val="007F5DD2"/>
    <w:rsid w:val="007F6366"/>
    <w:rsid w:val="007F6FB6"/>
    <w:rsid w:val="008000CB"/>
    <w:rsid w:val="0080148C"/>
    <w:rsid w:val="00801F0B"/>
    <w:rsid w:val="00803298"/>
    <w:rsid w:val="0080338A"/>
    <w:rsid w:val="008033ED"/>
    <w:rsid w:val="00803A3F"/>
    <w:rsid w:val="00804054"/>
    <w:rsid w:val="008047BE"/>
    <w:rsid w:val="00804B63"/>
    <w:rsid w:val="008055E6"/>
    <w:rsid w:val="00805AC7"/>
    <w:rsid w:val="0080609F"/>
    <w:rsid w:val="00806464"/>
    <w:rsid w:val="00806C9F"/>
    <w:rsid w:val="008075D5"/>
    <w:rsid w:val="00807A21"/>
    <w:rsid w:val="00807EE4"/>
    <w:rsid w:val="008106AD"/>
    <w:rsid w:val="008115A5"/>
    <w:rsid w:val="00811913"/>
    <w:rsid w:val="00811B7A"/>
    <w:rsid w:val="00811DDD"/>
    <w:rsid w:val="00813EAA"/>
    <w:rsid w:val="008141D4"/>
    <w:rsid w:val="00814B7C"/>
    <w:rsid w:val="00814F79"/>
    <w:rsid w:val="0081510D"/>
    <w:rsid w:val="008175B5"/>
    <w:rsid w:val="00821763"/>
    <w:rsid w:val="008224C8"/>
    <w:rsid w:val="0082258B"/>
    <w:rsid w:val="0082269E"/>
    <w:rsid w:val="0082330F"/>
    <w:rsid w:val="008235B1"/>
    <w:rsid w:val="00824527"/>
    <w:rsid w:val="0082488A"/>
    <w:rsid w:val="0082534F"/>
    <w:rsid w:val="0082560C"/>
    <w:rsid w:val="00825639"/>
    <w:rsid w:val="00827161"/>
    <w:rsid w:val="00827BCB"/>
    <w:rsid w:val="00827C67"/>
    <w:rsid w:val="00827D95"/>
    <w:rsid w:val="00831137"/>
    <w:rsid w:val="00831B15"/>
    <w:rsid w:val="008337CC"/>
    <w:rsid w:val="00834046"/>
    <w:rsid w:val="0083501C"/>
    <w:rsid w:val="008354C5"/>
    <w:rsid w:val="00835BC4"/>
    <w:rsid w:val="00836002"/>
    <w:rsid w:val="008375FF"/>
    <w:rsid w:val="00837923"/>
    <w:rsid w:val="008379BF"/>
    <w:rsid w:val="00837F4B"/>
    <w:rsid w:val="00840084"/>
    <w:rsid w:val="008404B0"/>
    <w:rsid w:val="00840E05"/>
    <w:rsid w:val="00841A74"/>
    <w:rsid w:val="00841D15"/>
    <w:rsid w:val="00842055"/>
    <w:rsid w:val="00842335"/>
    <w:rsid w:val="008424A4"/>
    <w:rsid w:val="008429C6"/>
    <w:rsid w:val="00842C64"/>
    <w:rsid w:val="00842E74"/>
    <w:rsid w:val="00843600"/>
    <w:rsid w:val="0084491A"/>
    <w:rsid w:val="00845833"/>
    <w:rsid w:val="008464E0"/>
    <w:rsid w:val="008476FE"/>
    <w:rsid w:val="00851679"/>
    <w:rsid w:val="00852631"/>
    <w:rsid w:val="00852698"/>
    <w:rsid w:val="0085276C"/>
    <w:rsid w:val="008528E4"/>
    <w:rsid w:val="0085290D"/>
    <w:rsid w:val="00852C78"/>
    <w:rsid w:val="00852DFD"/>
    <w:rsid w:val="00853E60"/>
    <w:rsid w:val="00854CA4"/>
    <w:rsid w:val="008550D8"/>
    <w:rsid w:val="0085540C"/>
    <w:rsid w:val="00855C2C"/>
    <w:rsid w:val="00856301"/>
    <w:rsid w:val="00856608"/>
    <w:rsid w:val="00856677"/>
    <w:rsid w:val="00856CFB"/>
    <w:rsid w:val="00857038"/>
    <w:rsid w:val="00857422"/>
    <w:rsid w:val="008579D0"/>
    <w:rsid w:val="00861ED9"/>
    <w:rsid w:val="0086264D"/>
    <w:rsid w:val="008635FB"/>
    <w:rsid w:val="008636AD"/>
    <w:rsid w:val="00864A7A"/>
    <w:rsid w:val="00864AF8"/>
    <w:rsid w:val="00865434"/>
    <w:rsid w:val="00865D75"/>
    <w:rsid w:val="008662B2"/>
    <w:rsid w:val="008666BA"/>
    <w:rsid w:val="00866C43"/>
    <w:rsid w:val="00866FA2"/>
    <w:rsid w:val="0086774B"/>
    <w:rsid w:val="0086784C"/>
    <w:rsid w:val="00867A46"/>
    <w:rsid w:val="008711D8"/>
    <w:rsid w:val="008716DD"/>
    <w:rsid w:val="00871DDC"/>
    <w:rsid w:val="00871FAF"/>
    <w:rsid w:val="0087228D"/>
    <w:rsid w:val="008727E3"/>
    <w:rsid w:val="00872F5F"/>
    <w:rsid w:val="008733F7"/>
    <w:rsid w:val="008745E8"/>
    <w:rsid w:val="00875554"/>
    <w:rsid w:val="00875EF4"/>
    <w:rsid w:val="00876D9F"/>
    <w:rsid w:val="00877542"/>
    <w:rsid w:val="00877EAC"/>
    <w:rsid w:val="00880102"/>
    <w:rsid w:val="008804CD"/>
    <w:rsid w:val="008816AF"/>
    <w:rsid w:val="008828BB"/>
    <w:rsid w:val="00883A16"/>
    <w:rsid w:val="0088423F"/>
    <w:rsid w:val="008842B4"/>
    <w:rsid w:val="00885024"/>
    <w:rsid w:val="00885118"/>
    <w:rsid w:val="00885246"/>
    <w:rsid w:val="00885808"/>
    <w:rsid w:val="00885F3C"/>
    <w:rsid w:val="008867CC"/>
    <w:rsid w:val="00886975"/>
    <w:rsid w:val="00886BBA"/>
    <w:rsid w:val="00890815"/>
    <w:rsid w:val="0089272F"/>
    <w:rsid w:val="00892C84"/>
    <w:rsid w:val="00892CED"/>
    <w:rsid w:val="00892FFB"/>
    <w:rsid w:val="008945AD"/>
    <w:rsid w:val="00894914"/>
    <w:rsid w:val="00895EB7"/>
    <w:rsid w:val="0089669A"/>
    <w:rsid w:val="008977B7"/>
    <w:rsid w:val="008A0B68"/>
    <w:rsid w:val="008A101B"/>
    <w:rsid w:val="008A1DCA"/>
    <w:rsid w:val="008A28D4"/>
    <w:rsid w:val="008A35A4"/>
    <w:rsid w:val="008A3D0A"/>
    <w:rsid w:val="008A3E91"/>
    <w:rsid w:val="008A4151"/>
    <w:rsid w:val="008A4CE5"/>
    <w:rsid w:val="008A6776"/>
    <w:rsid w:val="008A70E1"/>
    <w:rsid w:val="008A7B34"/>
    <w:rsid w:val="008A7DF0"/>
    <w:rsid w:val="008A7FBC"/>
    <w:rsid w:val="008B23D1"/>
    <w:rsid w:val="008B2805"/>
    <w:rsid w:val="008B283A"/>
    <w:rsid w:val="008B359E"/>
    <w:rsid w:val="008B37D5"/>
    <w:rsid w:val="008B3B71"/>
    <w:rsid w:val="008B42F2"/>
    <w:rsid w:val="008B618B"/>
    <w:rsid w:val="008B69BD"/>
    <w:rsid w:val="008B6E54"/>
    <w:rsid w:val="008B72A2"/>
    <w:rsid w:val="008B7BF3"/>
    <w:rsid w:val="008C00FD"/>
    <w:rsid w:val="008C069D"/>
    <w:rsid w:val="008C0768"/>
    <w:rsid w:val="008C1D5B"/>
    <w:rsid w:val="008C2FD0"/>
    <w:rsid w:val="008C3122"/>
    <w:rsid w:val="008C3246"/>
    <w:rsid w:val="008C4CB6"/>
    <w:rsid w:val="008C6CD2"/>
    <w:rsid w:val="008D0151"/>
    <w:rsid w:val="008D072C"/>
    <w:rsid w:val="008D1C33"/>
    <w:rsid w:val="008D1E7A"/>
    <w:rsid w:val="008D299A"/>
    <w:rsid w:val="008D3A22"/>
    <w:rsid w:val="008D3C4B"/>
    <w:rsid w:val="008D4084"/>
    <w:rsid w:val="008D513C"/>
    <w:rsid w:val="008D63D3"/>
    <w:rsid w:val="008D648F"/>
    <w:rsid w:val="008D721C"/>
    <w:rsid w:val="008D74E4"/>
    <w:rsid w:val="008E01A2"/>
    <w:rsid w:val="008E33F7"/>
    <w:rsid w:val="008E64CC"/>
    <w:rsid w:val="008E6878"/>
    <w:rsid w:val="008E6C4C"/>
    <w:rsid w:val="008F059C"/>
    <w:rsid w:val="008F09B0"/>
    <w:rsid w:val="008F0F7D"/>
    <w:rsid w:val="008F0FD3"/>
    <w:rsid w:val="008F1010"/>
    <w:rsid w:val="008F200B"/>
    <w:rsid w:val="008F372D"/>
    <w:rsid w:val="008F37F1"/>
    <w:rsid w:val="008F4A6D"/>
    <w:rsid w:val="008F52CE"/>
    <w:rsid w:val="008F5A90"/>
    <w:rsid w:val="008F64D9"/>
    <w:rsid w:val="008F73B1"/>
    <w:rsid w:val="00900834"/>
    <w:rsid w:val="00900D48"/>
    <w:rsid w:val="00902DC0"/>
    <w:rsid w:val="00902F02"/>
    <w:rsid w:val="0090334A"/>
    <w:rsid w:val="00903615"/>
    <w:rsid w:val="0090374F"/>
    <w:rsid w:val="00903A73"/>
    <w:rsid w:val="00903C2D"/>
    <w:rsid w:val="009048EA"/>
    <w:rsid w:val="00904AE5"/>
    <w:rsid w:val="00905F89"/>
    <w:rsid w:val="009068E2"/>
    <w:rsid w:val="00910884"/>
    <w:rsid w:val="009137D1"/>
    <w:rsid w:val="009138BA"/>
    <w:rsid w:val="00913CA4"/>
    <w:rsid w:val="0091529B"/>
    <w:rsid w:val="00915998"/>
    <w:rsid w:val="00915A3D"/>
    <w:rsid w:val="00915FCD"/>
    <w:rsid w:val="00916C66"/>
    <w:rsid w:val="00916DE9"/>
    <w:rsid w:val="0092008C"/>
    <w:rsid w:val="009200FD"/>
    <w:rsid w:val="00920782"/>
    <w:rsid w:val="009215E9"/>
    <w:rsid w:val="00921691"/>
    <w:rsid w:val="00921FCE"/>
    <w:rsid w:val="0092251E"/>
    <w:rsid w:val="00923823"/>
    <w:rsid w:val="00924164"/>
    <w:rsid w:val="009251F2"/>
    <w:rsid w:val="009260A7"/>
    <w:rsid w:val="009260D7"/>
    <w:rsid w:val="009272D5"/>
    <w:rsid w:val="00927373"/>
    <w:rsid w:val="009309BC"/>
    <w:rsid w:val="009311F4"/>
    <w:rsid w:val="009313BC"/>
    <w:rsid w:val="009324E9"/>
    <w:rsid w:val="00932986"/>
    <w:rsid w:val="0093314C"/>
    <w:rsid w:val="009332A3"/>
    <w:rsid w:val="0093365C"/>
    <w:rsid w:val="00934007"/>
    <w:rsid w:val="00934DC3"/>
    <w:rsid w:val="00935529"/>
    <w:rsid w:val="00935783"/>
    <w:rsid w:val="00935F75"/>
    <w:rsid w:val="00937378"/>
    <w:rsid w:val="009379A0"/>
    <w:rsid w:val="00941CE9"/>
    <w:rsid w:val="009428F5"/>
    <w:rsid w:val="00942C2D"/>
    <w:rsid w:val="00943043"/>
    <w:rsid w:val="0094378E"/>
    <w:rsid w:val="00943936"/>
    <w:rsid w:val="00943F52"/>
    <w:rsid w:val="0094400F"/>
    <w:rsid w:val="009447F4"/>
    <w:rsid w:val="00945DB5"/>
    <w:rsid w:val="00946F0B"/>
    <w:rsid w:val="00947B5C"/>
    <w:rsid w:val="00947FAE"/>
    <w:rsid w:val="00950DC9"/>
    <w:rsid w:val="00950E77"/>
    <w:rsid w:val="00953748"/>
    <w:rsid w:val="00954691"/>
    <w:rsid w:val="0095480B"/>
    <w:rsid w:val="00954CD0"/>
    <w:rsid w:val="009553A8"/>
    <w:rsid w:val="00955EAD"/>
    <w:rsid w:val="00956778"/>
    <w:rsid w:val="00956846"/>
    <w:rsid w:val="009569F2"/>
    <w:rsid w:val="009570BF"/>
    <w:rsid w:val="009573E9"/>
    <w:rsid w:val="0096201D"/>
    <w:rsid w:val="00962048"/>
    <w:rsid w:val="009624D7"/>
    <w:rsid w:val="009644EE"/>
    <w:rsid w:val="0096488A"/>
    <w:rsid w:val="00964B64"/>
    <w:rsid w:val="00965956"/>
    <w:rsid w:val="00965AB7"/>
    <w:rsid w:val="00965AD7"/>
    <w:rsid w:val="00965F02"/>
    <w:rsid w:val="0096654C"/>
    <w:rsid w:val="0096739C"/>
    <w:rsid w:val="00967CF9"/>
    <w:rsid w:val="00967FB2"/>
    <w:rsid w:val="00970898"/>
    <w:rsid w:val="00970B57"/>
    <w:rsid w:val="00972189"/>
    <w:rsid w:val="0097267D"/>
    <w:rsid w:val="00972E47"/>
    <w:rsid w:val="009740CA"/>
    <w:rsid w:val="00974601"/>
    <w:rsid w:val="00974A5B"/>
    <w:rsid w:val="00975621"/>
    <w:rsid w:val="00975C2D"/>
    <w:rsid w:val="00975EB6"/>
    <w:rsid w:val="00976E36"/>
    <w:rsid w:val="009776C3"/>
    <w:rsid w:val="00977CE1"/>
    <w:rsid w:val="00977F07"/>
    <w:rsid w:val="00980B62"/>
    <w:rsid w:val="00980EA7"/>
    <w:rsid w:val="00981C01"/>
    <w:rsid w:val="0098201C"/>
    <w:rsid w:val="00982DD4"/>
    <w:rsid w:val="00983FC7"/>
    <w:rsid w:val="00984A2E"/>
    <w:rsid w:val="00985011"/>
    <w:rsid w:val="0098539C"/>
    <w:rsid w:val="00987267"/>
    <w:rsid w:val="0098729D"/>
    <w:rsid w:val="00987693"/>
    <w:rsid w:val="009906E3"/>
    <w:rsid w:val="009908B1"/>
    <w:rsid w:val="00990A43"/>
    <w:rsid w:val="00991297"/>
    <w:rsid w:val="00991C26"/>
    <w:rsid w:val="00991F1F"/>
    <w:rsid w:val="009923F8"/>
    <w:rsid w:val="00992589"/>
    <w:rsid w:val="009928EB"/>
    <w:rsid w:val="00994383"/>
    <w:rsid w:val="00994933"/>
    <w:rsid w:val="009949CF"/>
    <w:rsid w:val="00994E83"/>
    <w:rsid w:val="0099504C"/>
    <w:rsid w:val="00995664"/>
    <w:rsid w:val="00996A22"/>
    <w:rsid w:val="009A10C3"/>
    <w:rsid w:val="009A155B"/>
    <w:rsid w:val="009A1752"/>
    <w:rsid w:val="009A1902"/>
    <w:rsid w:val="009A23F1"/>
    <w:rsid w:val="009A31E9"/>
    <w:rsid w:val="009A370A"/>
    <w:rsid w:val="009A3934"/>
    <w:rsid w:val="009A4104"/>
    <w:rsid w:val="009A494B"/>
    <w:rsid w:val="009A541E"/>
    <w:rsid w:val="009A6F17"/>
    <w:rsid w:val="009B02D4"/>
    <w:rsid w:val="009B1A53"/>
    <w:rsid w:val="009B1E78"/>
    <w:rsid w:val="009B217F"/>
    <w:rsid w:val="009B27C6"/>
    <w:rsid w:val="009B3017"/>
    <w:rsid w:val="009B3401"/>
    <w:rsid w:val="009B35F6"/>
    <w:rsid w:val="009B3E80"/>
    <w:rsid w:val="009B47CE"/>
    <w:rsid w:val="009B4D69"/>
    <w:rsid w:val="009B52BD"/>
    <w:rsid w:val="009B5598"/>
    <w:rsid w:val="009B5674"/>
    <w:rsid w:val="009C06AC"/>
    <w:rsid w:val="009C1A28"/>
    <w:rsid w:val="009C1B09"/>
    <w:rsid w:val="009C1F50"/>
    <w:rsid w:val="009C3835"/>
    <w:rsid w:val="009C43E7"/>
    <w:rsid w:val="009C4DC7"/>
    <w:rsid w:val="009C4DFF"/>
    <w:rsid w:val="009C51F1"/>
    <w:rsid w:val="009D02EA"/>
    <w:rsid w:val="009D06ED"/>
    <w:rsid w:val="009D0FF0"/>
    <w:rsid w:val="009D2075"/>
    <w:rsid w:val="009D2406"/>
    <w:rsid w:val="009D288B"/>
    <w:rsid w:val="009D2DDC"/>
    <w:rsid w:val="009D32F4"/>
    <w:rsid w:val="009D479C"/>
    <w:rsid w:val="009D52BC"/>
    <w:rsid w:val="009D5B5A"/>
    <w:rsid w:val="009D64A9"/>
    <w:rsid w:val="009D65B2"/>
    <w:rsid w:val="009D719A"/>
    <w:rsid w:val="009D7E5F"/>
    <w:rsid w:val="009E02B6"/>
    <w:rsid w:val="009E05E0"/>
    <w:rsid w:val="009E0CC1"/>
    <w:rsid w:val="009E0F7D"/>
    <w:rsid w:val="009E0F93"/>
    <w:rsid w:val="009E165B"/>
    <w:rsid w:val="009E193B"/>
    <w:rsid w:val="009E201F"/>
    <w:rsid w:val="009E2364"/>
    <w:rsid w:val="009E3DEB"/>
    <w:rsid w:val="009E42F4"/>
    <w:rsid w:val="009E4D4B"/>
    <w:rsid w:val="009E4FFE"/>
    <w:rsid w:val="009E5418"/>
    <w:rsid w:val="009E724B"/>
    <w:rsid w:val="009E7477"/>
    <w:rsid w:val="009E7879"/>
    <w:rsid w:val="009F0950"/>
    <w:rsid w:val="009F1770"/>
    <w:rsid w:val="009F1E77"/>
    <w:rsid w:val="009F37B9"/>
    <w:rsid w:val="009F5328"/>
    <w:rsid w:val="009F5BCE"/>
    <w:rsid w:val="009F5F0A"/>
    <w:rsid w:val="009F648B"/>
    <w:rsid w:val="009F6FB8"/>
    <w:rsid w:val="009F709C"/>
    <w:rsid w:val="009F7FC2"/>
    <w:rsid w:val="00A00347"/>
    <w:rsid w:val="00A00B85"/>
    <w:rsid w:val="00A02513"/>
    <w:rsid w:val="00A028EC"/>
    <w:rsid w:val="00A03BC0"/>
    <w:rsid w:val="00A0465B"/>
    <w:rsid w:val="00A05DF5"/>
    <w:rsid w:val="00A06BA8"/>
    <w:rsid w:val="00A07BC0"/>
    <w:rsid w:val="00A11700"/>
    <w:rsid w:val="00A11B31"/>
    <w:rsid w:val="00A11C7B"/>
    <w:rsid w:val="00A12641"/>
    <w:rsid w:val="00A12AA0"/>
    <w:rsid w:val="00A12F9D"/>
    <w:rsid w:val="00A144CE"/>
    <w:rsid w:val="00A14BD9"/>
    <w:rsid w:val="00A15B87"/>
    <w:rsid w:val="00A15CD0"/>
    <w:rsid w:val="00A16070"/>
    <w:rsid w:val="00A173E7"/>
    <w:rsid w:val="00A17653"/>
    <w:rsid w:val="00A17CB2"/>
    <w:rsid w:val="00A17F0A"/>
    <w:rsid w:val="00A203B0"/>
    <w:rsid w:val="00A20936"/>
    <w:rsid w:val="00A224AE"/>
    <w:rsid w:val="00A224C8"/>
    <w:rsid w:val="00A22FA5"/>
    <w:rsid w:val="00A23ACD"/>
    <w:rsid w:val="00A25A1E"/>
    <w:rsid w:val="00A26381"/>
    <w:rsid w:val="00A263B2"/>
    <w:rsid w:val="00A268AC"/>
    <w:rsid w:val="00A278CA"/>
    <w:rsid w:val="00A27D28"/>
    <w:rsid w:val="00A30058"/>
    <w:rsid w:val="00A300E1"/>
    <w:rsid w:val="00A30B5A"/>
    <w:rsid w:val="00A318B0"/>
    <w:rsid w:val="00A32063"/>
    <w:rsid w:val="00A3437C"/>
    <w:rsid w:val="00A34A58"/>
    <w:rsid w:val="00A3549C"/>
    <w:rsid w:val="00A3600A"/>
    <w:rsid w:val="00A3603C"/>
    <w:rsid w:val="00A37134"/>
    <w:rsid w:val="00A37914"/>
    <w:rsid w:val="00A400B2"/>
    <w:rsid w:val="00A4049E"/>
    <w:rsid w:val="00A40B08"/>
    <w:rsid w:val="00A40D76"/>
    <w:rsid w:val="00A42FAF"/>
    <w:rsid w:val="00A434F8"/>
    <w:rsid w:val="00A4486A"/>
    <w:rsid w:val="00A44C9D"/>
    <w:rsid w:val="00A45D4B"/>
    <w:rsid w:val="00A4660E"/>
    <w:rsid w:val="00A4700B"/>
    <w:rsid w:val="00A4709A"/>
    <w:rsid w:val="00A47775"/>
    <w:rsid w:val="00A524A8"/>
    <w:rsid w:val="00A52543"/>
    <w:rsid w:val="00A52BAA"/>
    <w:rsid w:val="00A533B3"/>
    <w:rsid w:val="00A55106"/>
    <w:rsid w:val="00A55B0B"/>
    <w:rsid w:val="00A565D5"/>
    <w:rsid w:val="00A56B6C"/>
    <w:rsid w:val="00A56ECA"/>
    <w:rsid w:val="00A5745A"/>
    <w:rsid w:val="00A6012D"/>
    <w:rsid w:val="00A608C6"/>
    <w:rsid w:val="00A62B94"/>
    <w:rsid w:val="00A62DB9"/>
    <w:rsid w:val="00A632E6"/>
    <w:rsid w:val="00A639C0"/>
    <w:rsid w:val="00A64615"/>
    <w:rsid w:val="00A64AEB"/>
    <w:rsid w:val="00A64C82"/>
    <w:rsid w:val="00A64D70"/>
    <w:rsid w:val="00A65C53"/>
    <w:rsid w:val="00A661FD"/>
    <w:rsid w:val="00A66714"/>
    <w:rsid w:val="00A66D13"/>
    <w:rsid w:val="00A67282"/>
    <w:rsid w:val="00A67D0D"/>
    <w:rsid w:val="00A70456"/>
    <w:rsid w:val="00A70914"/>
    <w:rsid w:val="00A7115B"/>
    <w:rsid w:val="00A7126C"/>
    <w:rsid w:val="00A72A3E"/>
    <w:rsid w:val="00A72DBB"/>
    <w:rsid w:val="00A74213"/>
    <w:rsid w:val="00A75F86"/>
    <w:rsid w:val="00A7606A"/>
    <w:rsid w:val="00A77229"/>
    <w:rsid w:val="00A80E27"/>
    <w:rsid w:val="00A81A7A"/>
    <w:rsid w:val="00A834B4"/>
    <w:rsid w:val="00A835B7"/>
    <w:rsid w:val="00A83DCF"/>
    <w:rsid w:val="00A848A6"/>
    <w:rsid w:val="00A854BD"/>
    <w:rsid w:val="00A90306"/>
    <w:rsid w:val="00A90848"/>
    <w:rsid w:val="00A909C2"/>
    <w:rsid w:val="00A90AF3"/>
    <w:rsid w:val="00A92C0A"/>
    <w:rsid w:val="00A93F1E"/>
    <w:rsid w:val="00A94161"/>
    <w:rsid w:val="00A94DB4"/>
    <w:rsid w:val="00A95021"/>
    <w:rsid w:val="00A95092"/>
    <w:rsid w:val="00A969AF"/>
    <w:rsid w:val="00A96B34"/>
    <w:rsid w:val="00A96D8F"/>
    <w:rsid w:val="00A97EF9"/>
    <w:rsid w:val="00AA137C"/>
    <w:rsid w:val="00AA1BF6"/>
    <w:rsid w:val="00AA2218"/>
    <w:rsid w:val="00AA354D"/>
    <w:rsid w:val="00AA3DB0"/>
    <w:rsid w:val="00AA429F"/>
    <w:rsid w:val="00AA55FC"/>
    <w:rsid w:val="00AA6362"/>
    <w:rsid w:val="00AB000B"/>
    <w:rsid w:val="00AB09B8"/>
    <w:rsid w:val="00AB1062"/>
    <w:rsid w:val="00AB15F8"/>
    <w:rsid w:val="00AB22C4"/>
    <w:rsid w:val="00AB2521"/>
    <w:rsid w:val="00AB2E0C"/>
    <w:rsid w:val="00AB30F7"/>
    <w:rsid w:val="00AB337A"/>
    <w:rsid w:val="00AB4D2A"/>
    <w:rsid w:val="00AB500F"/>
    <w:rsid w:val="00AB653A"/>
    <w:rsid w:val="00AB6648"/>
    <w:rsid w:val="00AB69DE"/>
    <w:rsid w:val="00AB6C1C"/>
    <w:rsid w:val="00AB6C55"/>
    <w:rsid w:val="00AB7D1E"/>
    <w:rsid w:val="00AC244E"/>
    <w:rsid w:val="00AC2B07"/>
    <w:rsid w:val="00AC3049"/>
    <w:rsid w:val="00AC341E"/>
    <w:rsid w:val="00AC4EA7"/>
    <w:rsid w:val="00AC5341"/>
    <w:rsid w:val="00AC5B8B"/>
    <w:rsid w:val="00AC76C7"/>
    <w:rsid w:val="00AC7775"/>
    <w:rsid w:val="00AC7F81"/>
    <w:rsid w:val="00AD040B"/>
    <w:rsid w:val="00AD0C57"/>
    <w:rsid w:val="00AD164F"/>
    <w:rsid w:val="00AD1CCF"/>
    <w:rsid w:val="00AD5275"/>
    <w:rsid w:val="00AD5B08"/>
    <w:rsid w:val="00AD6DC2"/>
    <w:rsid w:val="00AE0689"/>
    <w:rsid w:val="00AE134A"/>
    <w:rsid w:val="00AE1B9C"/>
    <w:rsid w:val="00AE39E7"/>
    <w:rsid w:val="00AE4D30"/>
    <w:rsid w:val="00AE5C10"/>
    <w:rsid w:val="00AE680E"/>
    <w:rsid w:val="00AE723E"/>
    <w:rsid w:val="00AE7333"/>
    <w:rsid w:val="00AE79D1"/>
    <w:rsid w:val="00AE7E71"/>
    <w:rsid w:val="00AF0883"/>
    <w:rsid w:val="00AF0C1F"/>
    <w:rsid w:val="00AF0D0B"/>
    <w:rsid w:val="00AF0E60"/>
    <w:rsid w:val="00AF1533"/>
    <w:rsid w:val="00AF15C5"/>
    <w:rsid w:val="00AF1807"/>
    <w:rsid w:val="00AF189F"/>
    <w:rsid w:val="00AF1D51"/>
    <w:rsid w:val="00AF222A"/>
    <w:rsid w:val="00AF24B4"/>
    <w:rsid w:val="00AF26A7"/>
    <w:rsid w:val="00AF365A"/>
    <w:rsid w:val="00AF4387"/>
    <w:rsid w:val="00AF45DD"/>
    <w:rsid w:val="00AF60E3"/>
    <w:rsid w:val="00B00BC3"/>
    <w:rsid w:val="00B00F0C"/>
    <w:rsid w:val="00B0110B"/>
    <w:rsid w:val="00B023E1"/>
    <w:rsid w:val="00B02F7D"/>
    <w:rsid w:val="00B0330F"/>
    <w:rsid w:val="00B03441"/>
    <w:rsid w:val="00B0511F"/>
    <w:rsid w:val="00B05352"/>
    <w:rsid w:val="00B05865"/>
    <w:rsid w:val="00B06817"/>
    <w:rsid w:val="00B07141"/>
    <w:rsid w:val="00B10871"/>
    <w:rsid w:val="00B10AFC"/>
    <w:rsid w:val="00B127AC"/>
    <w:rsid w:val="00B13129"/>
    <w:rsid w:val="00B13D64"/>
    <w:rsid w:val="00B14282"/>
    <w:rsid w:val="00B15E11"/>
    <w:rsid w:val="00B15E8E"/>
    <w:rsid w:val="00B1604E"/>
    <w:rsid w:val="00B16764"/>
    <w:rsid w:val="00B168DF"/>
    <w:rsid w:val="00B16C44"/>
    <w:rsid w:val="00B172F1"/>
    <w:rsid w:val="00B1768C"/>
    <w:rsid w:val="00B17B18"/>
    <w:rsid w:val="00B2061C"/>
    <w:rsid w:val="00B212E5"/>
    <w:rsid w:val="00B213E5"/>
    <w:rsid w:val="00B214F3"/>
    <w:rsid w:val="00B2292A"/>
    <w:rsid w:val="00B235D9"/>
    <w:rsid w:val="00B2451E"/>
    <w:rsid w:val="00B247D5"/>
    <w:rsid w:val="00B25565"/>
    <w:rsid w:val="00B25D2C"/>
    <w:rsid w:val="00B25F37"/>
    <w:rsid w:val="00B26E66"/>
    <w:rsid w:val="00B278BD"/>
    <w:rsid w:val="00B305A2"/>
    <w:rsid w:val="00B30615"/>
    <w:rsid w:val="00B30F7A"/>
    <w:rsid w:val="00B31010"/>
    <w:rsid w:val="00B3142F"/>
    <w:rsid w:val="00B314D9"/>
    <w:rsid w:val="00B32ADA"/>
    <w:rsid w:val="00B33EC1"/>
    <w:rsid w:val="00B35DF5"/>
    <w:rsid w:val="00B360CC"/>
    <w:rsid w:val="00B41B76"/>
    <w:rsid w:val="00B44F1B"/>
    <w:rsid w:val="00B458FD"/>
    <w:rsid w:val="00B45A16"/>
    <w:rsid w:val="00B461F0"/>
    <w:rsid w:val="00B4656F"/>
    <w:rsid w:val="00B46E0F"/>
    <w:rsid w:val="00B47583"/>
    <w:rsid w:val="00B47B16"/>
    <w:rsid w:val="00B47C85"/>
    <w:rsid w:val="00B5127D"/>
    <w:rsid w:val="00B5287C"/>
    <w:rsid w:val="00B5306C"/>
    <w:rsid w:val="00B54356"/>
    <w:rsid w:val="00B54A8A"/>
    <w:rsid w:val="00B54B09"/>
    <w:rsid w:val="00B55479"/>
    <w:rsid w:val="00B55B77"/>
    <w:rsid w:val="00B568AB"/>
    <w:rsid w:val="00B56DC9"/>
    <w:rsid w:val="00B578F8"/>
    <w:rsid w:val="00B6068D"/>
    <w:rsid w:val="00B60D2E"/>
    <w:rsid w:val="00B6117E"/>
    <w:rsid w:val="00B61183"/>
    <w:rsid w:val="00B61397"/>
    <w:rsid w:val="00B61691"/>
    <w:rsid w:val="00B619D9"/>
    <w:rsid w:val="00B61E8E"/>
    <w:rsid w:val="00B6204B"/>
    <w:rsid w:val="00B62111"/>
    <w:rsid w:val="00B6250E"/>
    <w:rsid w:val="00B62B93"/>
    <w:rsid w:val="00B65122"/>
    <w:rsid w:val="00B656F1"/>
    <w:rsid w:val="00B667E0"/>
    <w:rsid w:val="00B669EF"/>
    <w:rsid w:val="00B6766C"/>
    <w:rsid w:val="00B7101C"/>
    <w:rsid w:val="00B7404D"/>
    <w:rsid w:val="00B74B29"/>
    <w:rsid w:val="00B75BAE"/>
    <w:rsid w:val="00B76D32"/>
    <w:rsid w:val="00B80080"/>
    <w:rsid w:val="00B804EC"/>
    <w:rsid w:val="00B81124"/>
    <w:rsid w:val="00B825D6"/>
    <w:rsid w:val="00B82720"/>
    <w:rsid w:val="00B8277B"/>
    <w:rsid w:val="00B8293F"/>
    <w:rsid w:val="00B84422"/>
    <w:rsid w:val="00B84724"/>
    <w:rsid w:val="00B85520"/>
    <w:rsid w:val="00B85709"/>
    <w:rsid w:val="00B869F3"/>
    <w:rsid w:val="00B86C59"/>
    <w:rsid w:val="00B87296"/>
    <w:rsid w:val="00B875D6"/>
    <w:rsid w:val="00B907A4"/>
    <w:rsid w:val="00B90F70"/>
    <w:rsid w:val="00B9108D"/>
    <w:rsid w:val="00B9147C"/>
    <w:rsid w:val="00B91553"/>
    <w:rsid w:val="00B92B61"/>
    <w:rsid w:val="00B92B7D"/>
    <w:rsid w:val="00B92C89"/>
    <w:rsid w:val="00B92E52"/>
    <w:rsid w:val="00B94AE2"/>
    <w:rsid w:val="00B96646"/>
    <w:rsid w:val="00B96983"/>
    <w:rsid w:val="00B96BD2"/>
    <w:rsid w:val="00B96ECB"/>
    <w:rsid w:val="00B9798B"/>
    <w:rsid w:val="00B97A9E"/>
    <w:rsid w:val="00B97F0D"/>
    <w:rsid w:val="00BA01F8"/>
    <w:rsid w:val="00BA1212"/>
    <w:rsid w:val="00BA18D7"/>
    <w:rsid w:val="00BA2883"/>
    <w:rsid w:val="00BA52BE"/>
    <w:rsid w:val="00BA553E"/>
    <w:rsid w:val="00BA56B7"/>
    <w:rsid w:val="00BA580B"/>
    <w:rsid w:val="00BA66A3"/>
    <w:rsid w:val="00BA6986"/>
    <w:rsid w:val="00BA708B"/>
    <w:rsid w:val="00BA7340"/>
    <w:rsid w:val="00BA7E9E"/>
    <w:rsid w:val="00BB078A"/>
    <w:rsid w:val="00BB164F"/>
    <w:rsid w:val="00BB20AC"/>
    <w:rsid w:val="00BB216E"/>
    <w:rsid w:val="00BB2497"/>
    <w:rsid w:val="00BB301E"/>
    <w:rsid w:val="00BB4EF7"/>
    <w:rsid w:val="00BB5962"/>
    <w:rsid w:val="00BB5CA8"/>
    <w:rsid w:val="00BB6407"/>
    <w:rsid w:val="00BB6C9A"/>
    <w:rsid w:val="00BB6F1A"/>
    <w:rsid w:val="00BB7EEC"/>
    <w:rsid w:val="00BB7F49"/>
    <w:rsid w:val="00BC17E5"/>
    <w:rsid w:val="00BC19AF"/>
    <w:rsid w:val="00BC1E99"/>
    <w:rsid w:val="00BC28E5"/>
    <w:rsid w:val="00BC3520"/>
    <w:rsid w:val="00BC3AFE"/>
    <w:rsid w:val="00BC4723"/>
    <w:rsid w:val="00BC4DB2"/>
    <w:rsid w:val="00BC5018"/>
    <w:rsid w:val="00BC6571"/>
    <w:rsid w:val="00BC76CA"/>
    <w:rsid w:val="00BC7762"/>
    <w:rsid w:val="00BC7798"/>
    <w:rsid w:val="00BC7F42"/>
    <w:rsid w:val="00BD19E6"/>
    <w:rsid w:val="00BD23B7"/>
    <w:rsid w:val="00BD2494"/>
    <w:rsid w:val="00BD268A"/>
    <w:rsid w:val="00BD2764"/>
    <w:rsid w:val="00BD2D5D"/>
    <w:rsid w:val="00BD3031"/>
    <w:rsid w:val="00BD310C"/>
    <w:rsid w:val="00BD33D6"/>
    <w:rsid w:val="00BD355E"/>
    <w:rsid w:val="00BD37BE"/>
    <w:rsid w:val="00BD39E0"/>
    <w:rsid w:val="00BD3B6C"/>
    <w:rsid w:val="00BD4372"/>
    <w:rsid w:val="00BD4A6C"/>
    <w:rsid w:val="00BD5C6D"/>
    <w:rsid w:val="00BD62D7"/>
    <w:rsid w:val="00BD6586"/>
    <w:rsid w:val="00BD7DF3"/>
    <w:rsid w:val="00BE1BA1"/>
    <w:rsid w:val="00BE2323"/>
    <w:rsid w:val="00BE2B95"/>
    <w:rsid w:val="00BE3C27"/>
    <w:rsid w:val="00BE3F2D"/>
    <w:rsid w:val="00BE4174"/>
    <w:rsid w:val="00BE4B10"/>
    <w:rsid w:val="00BE51F1"/>
    <w:rsid w:val="00BE6F01"/>
    <w:rsid w:val="00BE7304"/>
    <w:rsid w:val="00BE7A2B"/>
    <w:rsid w:val="00BE7D05"/>
    <w:rsid w:val="00BE7F66"/>
    <w:rsid w:val="00BF226C"/>
    <w:rsid w:val="00BF26C6"/>
    <w:rsid w:val="00BF2BC2"/>
    <w:rsid w:val="00BF4CAA"/>
    <w:rsid w:val="00BF4E2C"/>
    <w:rsid w:val="00BF54A7"/>
    <w:rsid w:val="00BF54AE"/>
    <w:rsid w:val="00BF5B79"/>
    <w:rsid w:val="00BF6DC2"/>
    <w:rsid w:val="00BF6E14"/>
    <w:rsid w:val="00BF6EFC"/>
    <w:rsid w:val="00BF7B0A"/>
    <w:rsid w:val="00BF7D83"/>
    <w:rsid w:val="00BF7E89"/>
    <w:rsid w:val="00BF7EF9"/>
    <w:rsid w:val="00C00052"/>
    <w:rsid w:val="00C03793"/>
    <w:rsid w:val="00C0420B"/>
    <w:rsid w:val="00C053E6"/>
    <w:rsid w:val="00C059E8"/>
    <w:rsid w:val="00C07592"/>
    <w:rsid w:val="00C1217C"/>
    <w:rsid w:val="00C12C9C"/>
    <w:rsid w:val="00C12EDE"/>
    <w:rsid w:val="00C139D5"/>
    <w:rsid w:val="00C13F4C"/>
    <w:rsid w:val="00C14063"/>
    <w:rsid w:val="00C14F4F"/>
    <w:rsid w:val="00C15BAF"/>
    <w:rsid w:val="00C16D40"/>
    <w:rsid w:val="00C17F10"/>
    <w:rsid w:val="00C204A9"/>
    <w:rsid w:val="00C20C33"/>
    <w:rsid w:val="00C21087"/>
    <w:rsid w:val="00C223CB"/>
    <w:rsid w:val="00C23137"/>
    <w:rsid w:val="00C23940"/>
    <w:rsid w:val="00C23C4D"/>
    <w:rsid w:val="00C23FE9"/>
    <w:rsid w:val="00C24FB1"/>
    <w:rsid w:val="00C25F3F"/>
    <w:rsid w:val="00C26801"/>
    <w:rsid w:val="00C26F23"/>
    <w:rsid w:val="00C2717D"/>
    <w:rsid w:val="00C27288"/>
    <w:rsid w:val="00C2765C"/>
    <w:rsid w:val="00C27AF2"/>
    <w:rsid w:val="00C30401"/>
    <w:rsid w:val="00C30606"/>
    <w:rsid w:val="00C313DE"/>
    <w:rsid w:val="00C31DA4"/>
    <w:rsid w:val="00C321F2"/>
    <w:rsid w:val="00C32877"/>
    <w:rsid w:val="00C329DA"/>
    <w:rsid w:val="00C334EA"/>
    <w:rsid w:val="00C339DF"/>
    <w:rsid w:val="00C34301"/>
    <w:rsid w:val="00C35CD9"/>
    <w:rsid w:val="00C360E4"/>
    <w:rsid w:val="00C37B7B"/>
    <w:rsid w:val="00C407CB"/>
    <w:rsid w:val="00C40A65"/>
    <w:rsid w:val="00C40ADD"/>
    <w:rsid w:val="00C40F44"/>
    <w:rsid w:val="00C41E25"/>
    <w:rsid w:val="00C423EF"/>
    <w:rsid w:val="00C42A61"/>
    <w:rsid w:val="00C42AF5"/>
    <w:rsid w:val="00C42E0B"/>
    <w:rsid w:val="00C44102"/>
    <w:rsid w:val="00C44C33"/>
    <w:rsid w:val="00C44D54"/>
    <w:rsid w:val="00C455ED"/>
    <w:rsid w:val="00C456B1"/>
    <w:rsid w:val="00C46A49"/>
    <w:rsid w:val="00C47BA9"/>
    <w:rsid w:val="00C47D06"/>
    <w:rsid w:val="00C507B1"/>
    <w:rsid w:val="00C510EF"/>
    <w:rsid w:val="00C51502"/>
    <w:rsid w:val="00C52CB3"/>
    <w:rsid w:val="00C5306F"/>
    <w:rsid w:val="00C53FF9"/>
    <w:rsid w:val="00C54883"/>
    <w:rsid w:val="00C54A0D"/>
    <w:rsid w:val="00C54B8D"/>
    <w:rsid w:val="00C55D79"/>
    <w:rsid w:val="00C564AB"/>
    <w:rsid w:val="00C56582"/>
    <w:rsid w:val="00C5754A"/>
    <w:rsid w:val="00C62115"/>
    <w:rsid w:val="00C62D40"/>
    <w:rsid w:val="00C64C2C"/>
    <w:rsid w:val="00C65343"/>
    <w:rsid w:val="00C6574A"/>
    <w:rsid w:val="00C65B6E"/>
    <w:rsid w:val="00C663F5"/>
    <w:rsid w:val="00C6684B"/>
    <w:rsid w:val="00C6760C"/>
    <w:rsid w:val="00C67676"/>
    <w:rsid w:val="00C67AB9"/>
    <w:rsid w:val="00C70955"/>
    <w:rsid w:val="00C715BB"/>
    <w:rsid w:val="00C71E4F"/>
    <w:rsid w:val="00C7201C"/>
    <w:rsid w:val="00C73423"/>
    <w:rsid w:val="00C73C8D"/>
    <w:rsid w:val="00C73DEB"/>
    <w:rsid w:val="00C73E5A"/>
    <w:rsid w:val="00C74828"/>
    <w:rsid w:val="00C75F4F"/>
    <w:rsid w:val="00C76170"/>
    <w:rsid w:val="00C7666B"/>
    <w:rsid w:val="00C769EF"/>
    <w:rsid w:val="00C76AE1"/>
    <w:rsid w:val="00C76DEA"/>
    <w:rsid w:val="00C774B1"/>
    <w:rsid w:val="00C77C3D"/>
    <w:rsid w:val="00C80922"/>
    <w:rsid w:val="00C80BCE"/>
    <w:rsid w:val="00C81C11"/>
    <w:rsid w:val="00C82087"/>
    <w:rsid w:val="00C82496"/>
    <w:rsid w:val="00C83083"/>
    <w:rsid w:val="00C84687"/>
    <w:rsid w:val="00C84C6A"/>
    <w:rsid w:val="00C85315"/>
    <w:rsid w:val="00C858BB"/>
    <w:rsid w:val="00C85C14"/>
    <w:rsid w:val="00C85D5B"/>
    <w:rsid w:val="00C85F24"/>
    <w:rsid w:val="00C86C7A"/>
    <w:rsid w:val="00C87B81"/>
    <w:rsid w:val="00C87BBF"/>
    <w:rsid w:val="00C903D4"/>
    <w:rsid w:val="00C927CC"/>
    <w:rsid w:val="00C92F52"/>
    <w:rsid w:val="00C93160"/>
    <w:rsid w:val="00C95046"/>
    <w:rsid w:val="00C9506B"/>
    <w:rsid w:val="00C95F63"/>
    <w:rsid w:val="00C96175"/>
    <w:rsid w:val="00C96D45"/>
    <w:rsid w:val="00CA03CA"/>
    <w:rsid w:val="00CA0D37"/>
    <w:rsid w:val="00CA19E4"/>
    <w:rsid w:val="00CA2156"/>
    <w:rsid w:val="00CA2DAA"/>
    <w:rsid w:val="00CA339E"/>
    <w:rsid w:val="00CA404D"/>
    <w:rsid w:val="00CA431E"/>
    <w:rsid w:val="00CA4C8E"/>
    <w:rsid w:val="00CA555B"/>
    <w:rsid w:val="00CA575F"/>
    <w:rsid w:val="00CA6EC6"/>
    <w:rsid w:val="00CB0190"/>
    <w:rsid w:val="00CB0923"/>
    <w:rsid w:val="00CB239C"/>
    <w:rsid w:val="00CB2927"/>
    <w:rsid w:val="00CB370F"/>
    <w:rsid w:val="00CB3D5E"/>
    <w:rsid w:val="00CB3E5B"/>
    <w:rsid w:val="00CB4EF7"/>
    <w:rsid w:val="00CB5431"/>
    <w:rsid w:val="00CB5748"/>
    <w:rsid w:val="00CB58AC"/>
    <w:rsid w:val="00CB58CA"/>
    <w:rsid w:val="00CB59A5"/>
    <w:rsid w:val="00CB5CB0"/>
    <w:rsid w:val="00CB6C19"/>
    <w:rsid w:val="00CC072D"/>
    <w:rsid w:val="00CC0969"/>
    <w:rsid w:val="00CC377B"/>
    <w:rsid w:val="00CC47E3"/>
    <w:rsid w:val="00CC57F1"/>
    <w:rsid w:val="00CC79FA"/>
    <w:rsid w:val="00CC7DE9"/>
    <w:rsid w:val="00CD1018"/>
    <w:rsid w:val="00CD2256"/>
    <w:rsid w:val="00CD22BB"/>
    <w:rsid w:val="00CD2524"/>
    <w:rsid w:val="00CD3122"/>
    <w:rsid w:val="00CD32A4"/>
    <w:rsid w:val="00CD374C"/>
    <w:rsid w:val="00CD3EBD"/>
    <w:rsid w:val="00CD4183"/>
    <w:rsid w:val="00CD4601"/>
    <w:rsid w:val="00CD5B06"/>
    <w:rsid w:val="00CD5C85"/>
    <w:rsid w:val="00CD72B5"/>
    <w:rsid w:val="00CD7451"/>
    <w:rsid w:val="00CD7626"/>
    <w:rsid w:val="00CD7DA1"/>
    <w:rsid w:val="00CE1762"/>
    <w:rsid w:val="00CE2530"/>
    <w:rsid w:val="00CE27C1"/>
    <w:rsid w:val="00CE5AFE"/>
    <w:rsid w:val="00CE66AE"/>
    <w:rsid w:val="00CE6ECB"/>
    <w:rsid w:val="00CE73E0"/>
    <w:rsid w:val="00CE76D7"/>
    <w:rsid w:val="00CE79F4"/>
    <w:rsid w:val="00CF0172"/>
    <w:rsid w:val="00CF0833"/>
    <w:rsid w:val="00CF1330"/>
    <w:rsid w:val="00CF1EB4"/>
    <w:rsid w:val="00CF2B0C"/>
    <w:rsid w:val="00CF2D0B"/>
    <w:rsid w:val="00CF33F1"/>
    <w:rsid w:val="00CF4164"/>
    <w:rsid w:val="00CF5FD7"/>
    <w:rsid w:val="00D00BF6"/>
    <w:rsid w:val="00D00CF2"/>
    <w:rsid w:val="00D01FC3"/>
    <w:rsid w:val="00D02275"/>
    <w:rsid w:val="00D03639"/>
    <w:rsid w:val="00D067BA"/>
    <w:rsid w:val="00D06A62"/>
    <w:rsid w:val="00D0722C"/>
    <w:rsid w:val="00D10121"/>
    <w:rsid w:val="00D105EA"/>
    <w:rsid w:val="00D110EC"/>
    <w:rsid w:val="00D117F0"/>
    <w:rsid w:val="00D122C8"/>
    <w:rsid w:val="00D12360"/>
    <w:rsid w:val="00D123EC"/>
    <w:rsid w:val="00D12805"/>
    <w:rsid w:val="00D13BF7"/>
    <w:rsid w:val="00D1575E"/>
    <w:rsid w:val="00D15C56"/>
    <w:rsid w:val="00D166C3"/>
    <w:rsid w:val="00D17748"/>
    <w:rsid w:val="00D17CA9"/>
    <w:rsid w:val="00D2131F"/>
    <w:rsid w:val="00D218E6"/>
    <w:rsid w:val="00D218FB"/>
    <w:rsid w:val="00D2195D"/>
    <w:rsid w:val="00D235F9"/>
    <w:rsid w:val="00D26ECD"/>
    <w:rsid w:val="00D27098"/>
    <w:rsid w:val="00D272E6"/>
    <w:rsid w:val="00D3031F"/>
    <w:rsid w:val="00D31992"/>
    <w:rsid w:val="00D32B4D"/>
    <w:rsid w:val="00D33806"/>
    <w:rsid w:val="00D34241"/>
    <w:rsid w:val="00D3448E"/>
    <w:rsid w:val="00D3478E"/>
    <w:rsid w:val="00D34D9C"/>
    <w:rsid w:val="00D356F8"/>
    <w:rsid w:val="00D357A3"/>
    <w:rsid w:val="00D366CF"/>
    <w:rsid w:val="00D36BE7"/>
    <w:rsid w:val="00D36E1C"/>
    <w:rsid w:val="00D4068D"/>
    <w:rsid w:val="00D40E02"/>
    <w:rsid w:val="00D43035"/>
    <w:rsid w:val="00D43CF3"/>
    <w:rsid w:val="00D44F4A"/>
    <w:rsid w:val="00D44F50"/>
    <w:rsid w:val="00D45764"/>
    <w:rsid w:val="00D460BF"/>
    <w:rsid w:val="00D4637F"/>
    <w:rsid w:val="00D46A4C"/>
    <w:rsid w:val="00D4721A"/>
    <w:rsid w:val="00D47A02"/>
    <w:rsid w:val="00D47AF7"/>
    <w:rsid w:val="00D508CF"/>
    <w:rsid w:val="00D527E9"/>
    <w:rsid w:val="00D529AC"/>
    <w:rsid w:val="00D52A56"/>
    <w:rsid w:val="00D532A7"/>
    <w:rsid w:val="00D534A5"/>
    <w:rsid w:val="00D5534A"/>
    <w:rsid w:val="00D55D66"/>
    <w:rsid w:val="00D562FB"/>
    <w:rsid w:val="00D5715A"/>
    <w:rsid w:val="00D57337"/>
    <w:rsid w:val="00D57CA2"/>
    <w:rsid w:val="00D618FE"/>
    <w:rsid w:val="00D61AEF"/>
    <w:rsid w:val="00D62573"/>
    <w:rsid w:val="00D62A9C"/>
    <w:rsid w:val="00D62D55"/>
    <w:rsid w:val="00D63816"/>
    <w:rsid w:val="00D63DCD"/>
    <w:rsid w:val="00D6562B"/>
    <w:rsid w:val="00D67050"/>
    <w:rsid w:val="00D6717F"/>
    <w:rsid w:val="00D6719D"/>
    <w:rsid w:val="00D671E4"/>
    <w:rsid w:val="00D704E1"/>
    <w:rsid w:val="00D7075D"/>
    <w:rsid w:val="00D7136A"/>
    <w:rsid w:val="00D713EB"/>
    <w:rsid w:val="00D715A6"/>
    <w:rsid w:val="00D71650"/>
    <w:rsid w:val="00D71EAB"/>
    <w:rsid w:val="00D730C6"/>
    <w:rsid w:val="00D73449"/>
    <w:rsid w:val="00D73567"/>
    <w:rsid w:val="00D73B4B"/>
    <w:rsid w:val="00D74934"/>
    <w:rsid w:val="00D755FE"/>
    <w:rsid w:val="00D76245"/>
    <w:rsid w:val="00D76550"/>
    <w:rsid w:val="00D801C8"/>
    <w:rsid w:val="00D81324"/>
    <w:rsid w:val="00D826BD"/>
    <w:rsid w:val="00D830FA"/>
    <w:rsid w:val="00D8389E"/>
    <w:rsid w:val="00D83A97"/>
    <w:rsid w:val="00D83C72"/>
    <w:rsid w:val="00D84572"/>
    <w:rsid w:val="00D847C7"/>
    <w:rsid w:val="00D84D2A"/>
    <w:rsid w:val="00D8533D"/>
    <w:rsid w:val="00D860D3"/>
    <w:rsid w:val="00D86C29"/>
    <w:rsid w:val="00D8700B"/>
    <w:rsid w:val="00D87CF2"/>
    <w:rsid w:val="00D907AB"/>
    <w:rsid w:val="00D90C7D"/>
    <w:rsid w:val="00D916DD"/>
    <w:rsid w:val="00D91D50"/>
    <w:rsid w:val="00D9299A"/>
    <w:rsid w:val="00D92DC2"/>
    <w:rsid w:val="00D92E1A"/>
    <w:rsid w:val="00D93BFF"/>
    <w:rsid w:val="00D940C5"/>
    <w:rsid w:val="00D95643"/>
    <w:rsid w:val="00D965AA"/>
    <w:rsid w:val="00D96B38"/>
    <w:rsid w:val="00D96E36"/>
    <w:rsid w:val="00DA08F9"/>
    <w:rsid w:val="00DA31D0"/>
    <w:rsid w:val="00DA337B"/>
    <w:rsid w:val="00DA3D18"/>
    <w:rsid w:val="00DA4FF6"/>
    <w:rsid w:val="00DA62A9"/>
    <w:rsid w:val="00DA648A"/>
    <w:rsid w:val="00DA691C"/>
    <w:rsid w:val="00DA72AE"/>
    <w:rsid w:val="00DB037D"/>
    <w:rsid w:val="00DB0D7D"/>
    <w:rsid w:val="00DB14CE"/>
    <w:rsid w:val="00DB17AC"/>
    <w:rsid w:val="00DB1B36"/>
    <w:rsid w:val="00DB1B62"/>
    <w:rsid w:val="00DB2030"/>
    <w:rsid w:val="00DB26C5"/>
    <w:rsid w:val="00DB2FCB"/>
    <w:rsid w:val="00DB3D8E"/>
    <w:rsid w:val="00DB410E"/>
    <w:rsid w:val="00DB4A93"/>
    <w:rsid w:val="00DB52D0"/>
    <w:rsid w:val="00DB55E4"/>
    <w:rsid w:val="00DB5BD6"/>
    <w:rsid w:val="00DB5D82"/>
    <w:rsid w:val="00DB5E08"/>
    <w:rsid w:val="00DB6271"/>
    <w:rsid w:val="00DB785A"/>
    <w:rsid w:val="00DC0163"/>
    <w:rsid w:val="00DC1963"/>
    <w:rsid w:val="00DC1AEB"/>
    <w:rsid w:val="00DC1C27"/>
    <w:rsid w:val="00DC234A"/>
    <w:rsid w:val="00DC4493"/>
    <w:rsid w:val="00DC475B"/>
    <w:rsid w:val="00DC4861"/>
    <w:rsid w:val="00DC4D96"/>
    <w:rsid w:val="00DC62F5"/>
    <w:rsid w:val="00DD046B"/>
    <w:rsid w:val="00DD0BCF"/>
    <w:rsid w:val="00DD172E"/>
    <w:rsid w:val="00DD1F2A"/>
    <w:rsid w:val="00DD299B"/>
    <w:rsid w:val="00DD2F10"/>
    <w:rsid w:val="00DD3D63"/>
    <w:rsid w:val="00DD3EA3"/>
    <w:rsid w:val="00DD5282"/>
    <w:rsid w:val="00DD5563"/>
    <w:rsid w:val="00DD6A9E"/>
    <w:rsid w:val="00DD70AC"/>
    <w:rsid w:val="00DD7682"/>
    <w:rsid w:val="00DD7D87"/>
    <w:rsid w:val="00DD7F89"/>
    <w:rsid w:val="00DE0A32"/>
    <w:rsid w:val="00DE0C58"/>
    <w:rsid w:val="00DE0EA5"/>
    <w:rsid w:val="00DE11D5"/>
    <w:rsid w:val="00DE20C9"/>
    <w:rsid w:val="00DE2CE2"/>
    <w:rsid w:val="00DE2D7E"/>
    <w:rsid w:val="00DE489E"/>
    <w:rsid w:val="00DE698B"/>
    <w:rsid w:val="00DE77DD"/>
    <w:rsid w:val="00DE797C"/>
    <w:rsid w:val="00DF107D"/>
    <w:rsid w:val="00DF1274"/>
    <w:rsid w:val="00DF1296"/>
    <w:rsid w:val="00DF1C83"/>
    <w:rsid w:val="00DF259D"/>
    <w:rsid w:val="00DF2FBB"/>
    <w:rsid w:val="00DF3232"/>
    <w:rsid w:val="00DF3BC0"/>
    <w:rsid w:val="00DF41BC"/>
    <w:rsid w:val="00DF6911"/>
    <w:rsid w:val="00DF710C"/>
    <w:rsid w:val="00DF7131"/>
    <w:rsid w:val="00DF7658"/>
    <w:rsid w:val="00DF7AA2"/>
    <w:rsid w:val="00DF7B03"/>
    <w:rsid w:val="00E00017"/>
    <w:rsid w:val="00E017BA"/>
    <w:rsid w:val="00E01BD1"/>
    <w:rsid w:val="00E02E49"/>
    <w:rsid w:val="00E03027"/>
    <w:rsid w:val="00E03953"/>
    <w:rsid w:val="00E03A88"/>
    <w:rsid w:val="00E03B23"/>
    <w:rsid w:val="00E03F62"/>
    <w:rsid w:val="00E04EE8"/>
    <w:rsid w:val="00E059BF"/>
    <w:rsid w:val="00E063A2"/>
    <w:rsid w:val="00E0644A"/>
    <w:rsid w:val="00E06688"/>
    <w:rsid w:val="00E06B23"/>
    <w:rsid w:val="00E07A5E"/>
    <w:rsid w:val="00E07C5C"/>
    <w:rsid w:val="00E1153A"/>
    <w:rsid w:val="00E11940"/>
    <w:rsid w:val="00E11CBC"/>
    <w:rsid w:val="00E12045"/>
    <w:rsid w:val="00E12665"/>
    <w:rsid w:val="00E12CCA"/>
    <w:rsid w:val="00E13082"/>
    <w:rsid w:val="00E13C96"/>
    <w:rsid w:val="00E14749"/>
    <w:rsid w:val="00E14D55"/>
    <w:rsid w:val="00E15CFD"/>
    <w:rsid w:val="00E1639C"/>
    <w:rsid w:val="00E17766"/>
    <w:rsid w:val="00E17DA2"/>
    <w:rsid w:val="00E17F88"/>
    <w:rsid w:val="00E20444"/>
    <w:rsid w:val="00E2097F"/>
    <w:rsid w:val="00E20995"/>
    <w:rsid w:val="00E211D9"/>
    <w:rsid w:val="00E21BAC"/>
    <w:rsid w:val="00E22EC8"/>
    <w:rsid w:val="00E2378C"/>
    <w:rsid w:val="00E23DA5"/>
    <w:rsid w:val="00E24A0D"/>
    <w:rsid w:val="00E25117"/>
    <w:rsid w:val="00E25B51"/>
    <w:rsid w:val="00E27160"/>
    <w:rsid w:val="00E2735E"/>
    <w:rsid w:val="00E27BCD"/>
    <w:rsid w:val="00E302F8"/>
    <w:rsid w:val="00E30927"/>
    <w:rsid w:val="00E30A9A"/>
    <w:rsid w:val="00E31B09"/>
    <w:rsid w:val="00E32145"/>
    <w:rsid w:val="00E32266"/>
    <w:rsid w:val="00E3273A"/>
    <w:rsid w:val="00E329EC"/>
    <w:rsid w:val="00E332B2"/>
    <w:rsid w:val="00E334EF"/>
    <w:rsid w:val="00E34169"/>
    <w:rsid w:val="00E343D5"/>
    <w:rsid w:val="00E3472F"/>
    <w:rsid w:val="00E34D31"/>
    <w:rsid w:val="00E3508D"/>
    <w:rsid w:val="00E3544E"/>
    <w:rsid w:val="00E361AA"/>
    <w:rsid w:val="00E3640E"/>
    <w:rsid w:val="00E368E5"/>
    <w:rsid w:val="00E37541"/>
    <w:rsid w:val="00E37751"/>
    <w:rsid w:val="00E37B2F"/>
    <w:rsid w:val="00E40C82"/>
    <w:rsid w:val="00E41B84"/>
    <w:rsid w:val="00E42584"/>
    <w:rsid w:val="00E42DAD"/>
    <w:rsid w:val="00E43876"/>
    <w:rsid w:val="00E4406B"/>
    <w:rsid w:val="00E4492D"/>
    <w:rsid w:val="00E4501A"/>
    <w:rsid w:val="00E46EE8"/>
    <w:rsid w:val="00E471A0"/>
    <w:rsid w:val="00E4731B"/>
    <w:rsid w:val="00E47692"/>
    <w:rsid w:val="00E47A2F"/>
    <w:rsid w:val="00E5059D"/>
    <w:rsid w:val="00E51E79"/>
    <w:rsid w:val="00E51F0D"/>
    <w:rsid w:val="00E5224E"/>
    <w:rsid w:val="00E52F76"/>
    <w:rsid w:val="00E5350B"/>
    <w:rsid w:val="00E53B62"/>
    <w:rsid w:val="00E54770"/>
    <w:rsid w:val="00E54C25"/>
    <w:rsid w:val="00E55D57"/>
    <w:rsid w:val="00E55E87"/>
    <w:rsid w:val="00E572B6"/>
    <w:rsid w:val="00E60841"/>
    <w:rsid w:val="00E60EE8"/>
    <w:rsid w:val="00E61485"/>
    <w:rsid w:val="00E61870"/>
    <w:rsid w:val="00E624C1"/>
    <w:rsid w:val="00E62BE0"/>
    <w:rsid w:val="00E63C81"/>
    <w:rsid w:val="00E642CE"/>
    <w:rsid w:val="00E64D69"/>
    <w:rsid w:val="00E64D74"/>
    <w:rsid w:val="00E651BD"/>
    <w:rsid w:val="00E652F8"/>
    <w:rsid w:val="00E65CD1"/>
    <w:rsid w:val="00E6679E"/>
    <w:rsid w:val="00E71D54"/>
    <w:rsid w:val="00E71EE9"/>
    <w:rsid w:val="00E72707"/>
    <w:rsid w:val="00E72A0A"/>
    <w:rsid w:val="00E7320E"/>
    <w:rsid w:val="00E74A4C"/>
    <w:rsid w:val="00E75752"/>
    <w:rsid w:val="00E75D5B"/>
    <w:rsid w:val="00E77BCC"/>
    <w:rsid w:val="00E814E6"/>
    <w:rsid w:val="00E8152D"/>
    <w:rsid w:val="00E82606"/>
    <w:rsid w:val="00E8278A"/>
    <w:rsid w:val="00E82CD1"/>
    <w:rsid w:val="00E82F6B"/>
    <w:rsid w:val="00E8469A"/>
    <w:rsid w:val="00E84C37"/>
    <w:rsid w:val="00E85083"/>
    <w:rsid w:val="00E85F95"/>
    <w:rsid w:val="00E87BEE"/>
    <w:rsid w:val="00E90327"/>
    <w:rsid w:val="00E909D9"/>
    <w:rsid w:val="00E91374"/>
    <w:rsid w:val="00E9280C"/>
    <w:rsid w:val="00E92A84"/>
    <w:rsid w:val="00E933EC"/>
    <w:rsid w:val="00E934C8"/>
    <w:rsid w:val="00E94D05"/>
    <w:rsid w:val="00E94EDF"/>
    <w:rsid w:val="00E952FB"/>
    <w:rsid w:val="00E954FD"/>
    <w:rsid w:val="00E96A8D"/>
    <w:rsid w:val="00E96D8E"/>
    <w:rsid w:val="00E97621"/>
    <w:rsid w:val="00EA0A07"/>
    <w:rsid w:val="00EA0DC5"/>
    <w:rsid w:val="00EA0E83"/>
    <w:rsid w:val="00EA1534"/>
    <w:rsid w:val="00EA1E60"/>
    <w:rsid w:val="00EA23CC"/>
    <w:rsid w:val="00EA2705"/>
    <w:rsid w:val="00EA29BE"/>
    <w:rsid w:val="00EA2F24"/>
    <w:rsid w:val="00EA3E94"/>
    <w:rsid w:val="00EA47B1"/>
    <w:rsid w:val="00EB0CC2"/>
    <w:rsid w:val="00EB106B"/>
    <w:rsid w:val="00EB11A2"/>
    <w:rsid w:val="00EB1B95"/>
    <w:rsid w:val="00EB2D18"/>
    <w:rsid w:val="00EB2E6F"/>
    <w:rsid w:val="00EB31C6"/>
    <w:rsid w:val="00EB3DCA"/>
    <w:rsid w:val="00EB42FF"/>
    <w:rsid w:val="00EB5C17"/>
    <w:rsid w:val="00EB613D"/>
    <w:rsid w:val="00EB66BE"/>
    <w:rsid w:val="00EB671C"/>
    <w:rsid w:val="00EB6A76"/>
    <w:rsid w:val="00EB6CE2"/>
    <w:rsid w:val="00EB6DF8"/>
    <w:rsid w:val="00EB6FD5"/>
    <w:rsid w:val="00EB7902"/>
    <w:rsid w:val="00EB7DB2"/>
    <w:rsid w:val="00EB7E86"/>
    <w:rsid w:val="00EC0568"/>
    <w:rsid w:val="00EC1414"/>
    <w:rsid w:val="00EC1E6D"/>
    <w:rsid w:val="00EC2962"/>
    <w:rsid w:val="00EC613F"/>
    <w:rsid w:val="00EC63CD"/>
    <w:rsid w:val="00EC72B9"/>
    <w:rsid w:val="00ED030F"/>
    <w:rsid w:val="00ED03E6"/>
    <w:rsid w:val="00ED077F"/>
    <w:rsid w:val="00ED0CE6"/>
    <w:rsid w:val="00ED0DF0"/>
    <w:rsid w:val="00ED14EF"/>
    <w:rsid w:val="00ED1A4D"/>
    <w:rsid w:val="00ED1D08"/>
    <w:rsid w:val="00ED37B5"/>
    <w:rsid w:val="00ED5B31"/>
    <w:rsid w:val="00ED6716"/>
    <w:rsid w:val="00EE160D"/>
    <w:rsid w:val="00EE24E0"/>
    <w:rsid w:val="00EE2AE9"/>
    <w:rsid w:val="00EE2C37"/>
    <w:rsid w:val="00EE2ED2"/>
    <w:rsid w:val="00EE34E3"/>
    <w:rsid w:val="00EE3E6B"/>
    <w:rsid w:val="00EE59A6"/>
    <w:rsid w:val="00EE5AF4"/>
    <w:rsid w:val="00EE690D"/>
    <w:rsid w:val="00EE694E"/>
    <w:rsid w:val="00EE7741"/>
    <w:rsid w:val="00EE7BA7"/>
    <w:rsid w:val="00EE7E4B"/>
    <w:rsid w:val="00EF0171"/>
    <w:rsid w:val="00EF077A"/>
    <w:rsid w:val="00EF07E7"/>
    <w:rsid w:val="00EF0BCB"/>
    <w:rsid w:val="00EF2549"/>
    <w:rsid w:val="00EF2B26"/>
    <w:rsid w:val="00EF2DF2"/>
    <w:rsid w:val="00EF307A"/>
    <w:rsid w:val="00EF3AFD"/>
    <w:rsid w:val="00EF47A9"/>
    <w:rsid w:val="00EF5031"/>
    <w:rsid w:val="00EF680D"/>
    <w:rsid w:val="00F00962"/>
    <w:rsid w:val="00F014EF"/>
    <w:rsid w:val="00F016FA"/>
    <w:rsid w:val="00F02D0B"/>
    <w:rsid w:val="00F02E0D"/>
    <w:rsid w:val="00F04995"/>
    <w:rsid w:val="00F06D7C"/>
    <w:rsid w:val="00F06E14"/>
    <w:rsid w:val="00F078B6"/>
    <w:rsid w:val="00F1065F"/>
    <w:rsid w:val="00F10F5E"/>
    <w:rsid w:val="00F125EC"/>
    <w:rsid w:val="00F12A42"/>
    <w:rsid w:val="00F13CF6"/>
    <w:rsid w:val="00F1464C"/>
    <w:rsid w:val="00F14660"/>
    <w:rsid w:val="00F14CC6"/>
    <w:rsid w:val="00F1543E"/>
    <w:rsid w:val="00F161DE"/>
    <w:rsid w:val="00F175EF"/>
    <w:rsid w:val="00F17E96"/>
    <w:rsid w:val="00F204A9"/>
    <w:rsid w:val="00F20E13"/>
    <w:rsid w:val="00F224D9"/>
    <w:rsid w:val="00F22854"/>
    <w:rsid w:val="00F22F8E"/>
    <w:rsid w:val="00F237B9"/>
    <w:rsid w:val="00F246B4"/>
    <w:rsid w:val="00F24D99"/>
    <w:rsid w:val="00F2550C"/>
    <w:rsid w:val="00F2614B"/>
    <w:rsid w:val="00F26378"/>
    <w:rsid w:val="00F27228"/>
    <w:rsid w:val="00F27A46"/>
    <w:rsid w:val="00F3096D"/>
    <w:rsid w:val="00F32F84"/>
    <w:rsid w:val="00F33622"/>
    <w:rsid w:val="00F3443B"/>
    <w:rsid w:val="00F35A83"/>
    <w:rsid w:val="00F36004"/>
    <w:rsid w:val="00F36FEB"/>
    <w:rsid w:val="00F41072"/>
    <w:rsid w:val="00F410D8"/>
    <w:rsid w:val="00F42054"/>
    <w:rsid w:val="00F42564"/>
    <w:rsid w:val="00F43747"/>
    <w:rsid w:val="00F43EF2"/>
    <w:rsid w:val="00F44A30"/>
    <w:rsid w:val="00F44DA3"/>
    <w:rsid w:val="00F45E0F"/>
    <w:rsid w:val="00F46141"/>
    <w:rsid w:val="00F47660"/>
    <w:rsid w:val="00F47D16"/>
    <w:rsid w:val="00F47FBC"/>
    <w:rsid w:val="00F50775"/>
    <w:rsid w:val="00F50DEB"/>
    <w:rsid w:val="00F51362"/>
    <w:rsid w:val="00F51471"/>
    <w:rsid w:val="00F51DFA"/>
    <w:rsid w:val="00F521A2"/>
    <w:rsid w:val="00F526DC"/>
    <w:rsid w:val="00F52DCD"/>
    <w:rsid w:val="00F52FF8"/>
    <w:rsid w:val="00F5349C"/>
    <w:rsid w:val="00F53513"/>
    <w:rsid w:val="00F536B1"/>
    <w:rsid w:val="00F53CA8"/>
    <w:rsid w:val="00F54036"/>
    <w:rsid w:val="00F541E5"/>
    <w:rsid w:val="00F54233"/>
    <w:rsid w:val="00F556E9"/>
    <w:rsid w:val="00F561FC"/>
    <w:rsid w:val="00F56522"/>
    <w:rsid w:val="00F56BCE"/>
    <w:rsid w:val="00F5710F"/>
    <w:rsid w:val="00F571EE"/>
    <w:rsid w:val="00F57D29"/>
    <w:rsid w:val="00F60A0A"/>
    <w:rsid w:val="00F60BC9"/>
    <w:rsid w:val="00F60F0D"/>
    <w:rsid w:val="00F6107B"/>
    <w:rsid w:val="00F6168E"/>
    <w:rsid w:val="00F617BC"/>
    <w:rsid w:val="00F625D5"/>
    <w:rsid w:val="00F627EC"/>
    <w:rsid w:val="00F62DEA"/>
    <w:rsid w:val="00F63427"/>
    <w:rsid w:val="00F638D7"/>
    <w:rsid w:val="00F63C60"/>
    <w:rsid w:val="00F64B24"/>
    <w:rsid w:val="00F6530B"/>
    <w:rsid w:val="00F6549C"/>
    <w:rsid w:val="00F6603B"/>
    <w:rsid w:val="00F661F9"/>
    <w:rsid w:val="00F6624E"/>
    <w:rsid w:val="00F663B9"/>
    <w:rsid w:val="00F67B37"/>
    <w:rsid w:val="00F7172A"/>
    <w:rsid w:val="00F72B49"/>
    <w:rsid w:val="00F72BE6"/>
    <w:rsid w:val="00F731F7"/>
    <w:rsid w:val="00F74008"/>
    <w:rsid w:val="00F748E5"/>
    <w:rsid w:val="00F7499C"/>
    <w:rsid w:val="00F74EAB"/>
    <w:rsid w:val="00F74F7E"/>
    <w:rsid w:val="00F751C9"/>
    <w:rsid w:val="00F7541E"/>
    <w:rsid w:val="00F75D3B"/>
    <w:rsid w:val="00F7604D"/>
    <w:rsid w:val="00F7617D"/>
    <w:rsid w:val="00F7746D"/>
    <w:rsid w:val="00F81362"/>
    <w:rsid w:val="00F81C3C"/>
    <w:rsid w:val="00F81E08"/>
    <w:rsid w:val="00F82123"/>
    <w:rsid w:val="00F82DAE"/>
    <w:rsid w:val="00F84B7D"/>
    <w:rsid w:val="00F861AC"/>
    <w:rsid w:val="00F8685C"/>
    <w:rsid w:val="00F86B8E"/>
    <w:rsid w:val="00F87048"/>
    <w:rsid w:val="00F87DEB"/>
    <w:rsid w:val="00F9004D"/>
    <w:rsid w:val="00F90771"/>
    <w:rsid w:val="00F909DA"/>
    <w:rsid w:val="00F90FBF"/>
    <w:rsid w:val="00F911CA"/>
    <w:rsid w:val="00F91D61"/>
    <w:rsid w:val="00F92458"/>
    <w:rsid w:val="00F9403A"/>
    <w:rsid w:val="00F94354"/>
    <w:rsid w:val="00F94370"/>
    <w:rsid w:val="00F94DEC"/>
    <w:rsid w:val="00F94F0E"/>
    <w:rsid w:val="00F951F1"/>
    <w:rsid w:val="00F965A2"/>
    <w:rsid w:val="00F96805"/>
    <w:rsid w:val="00F969A3"/>
    <w:rsid w:val="00F97738"/>
    <w:rsid w:val="00F9776D"/>
    <w:rsid w:val="00F97A3B"/>
    <w:rsid w:val="00F97B95"/>
    <w:rsid w:val="00F97C73"/>
    <w:rsid w:val="00FA0AFC"/>
    <w:rsid w:val="00FA0FE3"/>
    <w:rsid w:val="00FA11DF"/>
    <w:rsid w:val="00FA13B9"/>
    <w:rsid w:val="00FA1BA1"/>
    <w:rsid w:val="00FA3F01"/>
    <w:rsid w:val="00FA5166"/>
    <w:rsid w:val="00FA55A9"/>
    <w:rsid w:val="00FA70A9"/>
    <w:rsid w:val="00FA70C1"/>
    <w:rsid w:val="00FA7A7D"/>
    <w:rsid w:val="00FB0A85"/>
    <w:rsid w:val="00FB0A8D"/>
    <w:rsid w:val="00FB18D4"/>
    <w:rsid w:val="00FB1923"/>
    <w:rsid w:val="00FB19B3"/>
    <w:rsid w:val="00FB1DEB"/>
    <w:rsid w:val="00FB2287"/>
    <w:rsid w:val="00FB2902"/>
    <w:rsid w:val="00FB2D0A"/>
    <w:rsid w:val="00FB3152"/>
    <w:rsid w:val="00FB34FF"/>
    <w:rsid w:val="00FB414D"/>
    <w:rsid w:val="00FB6DB9"/>
    <w:rsid w:val="00FB6ECE"/>
    <w:rsid w:val="00FB6F38"/>
    <w:rsid w:val="00FB7256"/>
    <w:rsid w:val="00FC03D1"/>
    <w:rsid w:val="00FC13A9"/>
    <w:rsid w:val="00FC1B82"/>
    <w:rsid w:val="00FC2707"/>
    <w:rsid w:val="00FC316B"/>
    <w:rsid w:val="00FC373B"/>
    <w:rsid w:val="00FC4519"/>
    <w:rsid w:val="00FC4B5D"/>
    <w:rsid w:val="00FC4DE9"/>
    <w:rsid w:val="00FC627B"/>
    <w:rsid w:val="00FC63D9"/>
    <w:rsid w:val="00FC76C0"/>
    <w:rsid w:val="00FC7E1F"/>
    <w:rsid w:val="00FD0AAC"/>
    <w:rsid w:val="00FD28A9"/>
    <w:rsid w:val="00FD35D6"/>
    <w:rsid w:val="00FD38D6"/>
    <w:rsid w:val="00FD3B69"/>
    <w:rsid w:val="00FD5A73"/>
    <w:rsid w:val="00FD5DA0"/>
    <w:rsid w:val="00FD765E"/>
    <w:rsid w:val="00FD76DB"/>
    <w:rsid w:val="00FE0DA4"/>
    <w:rsid w:val="00FE37C5"/>
    <w:rsid w:val="00FE44DD"/>
    <w:rsid w:val="00FE473E"/>
    <w:rsid w:val="00FE6263"/>
    <w:rsid w:val="00FE6589"/>
    <w:rsid w:val="00FE7864"/>
    <w:rsid w:val="00FF13DF"/>
    <w:rsid w:val="00FF16F2"/>
    <w:rsid w:val="00FF1AAB"/>
    <w:rsid w:val="00FF24EF"/>
    <w:rsid w:val="00FF2978"/>
    <w:rsid w:val="00FF355E"/>
    <w:rsid w:val="00FF38E2"/>
    <w:rsid w:val="00FF3AE7"/>
    <w:rsid w:val="00FF512E"/>
    <w:rsid w:val="00FF5930"/>
    <w:rsid w:val="00FF634C"/>
    <w:rsid w:val="00FF64C6"/>
    <w:rsid w:val="00FF6D99"/>
    <w:rsid w:val="00FF7E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65"/>
    <w:rPr>
      <w:sz w:val="24"/>
      <w:szCs w:val="24"/>
    </w:rPr>
  </w:style>
  <w:style w:type="paragraph" w:styleId="Heading5">
    <w:name w:val="heading 5"/>
    <w:basedOn w:val="Normal"/>
    <w:next w:val="Normal"/>
    <w:link w:val="Heading5Char"/>
    <w:uiPriority w:val="99"/>
    <w:qFormat/>
    <w:rsid w:val="0018747B"/>
    <w:pPr>
      <w:suppressAutoHyphens/>
      <w:spacing w:before="240" w:after="60"/>
      <w:outlineLvl w:val="4"/>
    </w:pPr>
    <w:rPr>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18747B"/>
    <w:rPr>
      <w:rFonts w:cs="Times New Roman"/>
      <w:b/>
      <w:bCs/>
      <w:i/>
      <w:iCs/>
      <w:kern w:val="1"/>
      <w:sz w:val="26"/>
      <w:szCs w:val="26"/>
      <w:lang w:eastAsia="ar-SA" w:bidi="ar-SA"/>
    </w:rPr>
  </w:style>
  <w:style w:type="paragraph" w:styleId="BalloonText">
    <w:name w:val="Balloon Text"/>
    <w:basedOn w:val="Normal"/>
    <w:link w:val="BalloonTextChar"/>
    <w:uiPriority w:val="99"/>
    <w:semiHidden/>
    <w:rsid w:val="00016910"/>
    <w:rPr>
      <w:rFonts w:ascii="Tahoma" w:hAnsi="Tahoma" w:cs="Tahoma"/>
      <w:sz w:val="16"/>
      <w:szCs w:val="16"/>
    </w:rPr>
  </w:style>
  <w:style w:type="character" w:customStyle="1" w:styleId="BalloonTextChar">
    <w:name w:val="Balloon Text Char"/>
    <w:link w:val="BalloonText"/>
    <w:uiPriority w:val="99"/>
    <w:semiHidden/>
    <w:locked/>
    <w:rsid w:val="00016910"/>
    <w:rPr>
      <w:rFonts w:ascii="Tahoma" w:hAnsi="Tahoma" w:cs="Tahoma"/>
      <w:sz w:val="16"/>
      <w:szCs w:val="16"/>
    </w:rPr>
  </w:style>
  <w:style w:type="paragraph" w:customStyle="1" w:styleId="naislab">
    <w:name w:val="naislab"/>
    <w:basedOn w:val="Normal"/>
    <w:uiPriority w:val="99"/>
    <w:rsid w:val="00531B65"/>
    <w:pPr>
      <w:spacing w:before="100" w:beforeAutospacing="1" w:after="100" w:afterAutospacing="1"/>
    </w:pPr>
  </w:style>
  <w:style w:type="paragraph" w:customStyle="1" w:styleId="naisnod">
    <w:name w:val="naisnod"/>
    <w:basedOn w:val="Normal"/>
    <w:uiPriority w:val="99"/>
    <w:rsid w:val="00531B65"/>
    <w:pPr>
      <w:spacing w:before="100" w:beforeAutospacing="1" w:after="100" w:afterAutospacing="1"/>
    </w:pPr>
  </w:style>
  <w:style w:type="paragraph" w:customStyle="1" w:styleId="naisf">
    <w:name w:val="naisf"/>
    <w:basedOn w:val="Normal"/>
    <w:uiPriority w:val="99"/>
    <w:rsid w:val="00531B65"/>
    <w:pPr>
      <w:spacing w:before="100" w:beforeAutospacing="1" w:after="100" w:afterAutospacing="1"/>
    </w:pPr>
  </w:style>
  <w:style w:type="paragraph" w:customStyle="1" w:styleId="naisc">
    <w:name w:val="naisc"/>
    <w:basedOn w:val="Normal"/>
    <w:uiPriority w:val="99"/>
    <w:rsid w:val="00531B65"/>
    <w:pPr>
      <w:spacing w:before="100" w:beforeAutospacing="1" w:after="100" w:afterAutospacing="1"/>
    </w:pPr>
  </w:style>
  <w:style w:type="paragraph" w:customStyle="1" w:styleId="naiskr">
    <w:name w:val="naiskr"/>
    <w:basedOn w:val="Normal"/>
    <w:uiPriority w:val="99"/>
    <w:rsid w:val="00531B65"/>
    <w:pPr>
      <w:spacing w:before="100" w:beforeAutospacing="1" w:after="100" w:afterAutospacing="1"/>
    </w:pPr>
  </w:style>
  <w:style w:type="paragraph" w:styleId="Header">
    <w:name w:val="header"/>
    <w:basedOn w:val="Normal"/>
    <w:link w:val="HeaderChar"/>
    <w:uiPriority w:val="99"/>
    <w:rsid w:val="00016910"/>
    <w:pPr>
      <w:tabs>
        <w:tab w:val="center" w:pos="4153"/>
        <w:tab w:val="right" w:pos="8306"/>
      </w:tabs>
    </w:pPr>
  </w:style>
  <w:style w:type="character" w:customStyle="1" w:styleId="HeaderChar">
    <w:name w:val="Header Char"/>
    <w:link w:val="Header"/>
    <w:uiPriority w:val="99"/>
    <w:locked/>
    <w:rsid w:val="00016910"/>
    <w:rPr>
      <w:rFonts w:cs="Times New Roman"/>
      <w:sz w:val="24"/>
      <w:szCs w:val="24"/>
    </w:rPr>
  </w:style>
  <w:style w:type="paragraph" w:styleId="Footer">
    <w:name w:val="footer"/>
    <w:basedOn w:val="Normal"/>
    <w:link w:val="FooterChar"/>
    <w:uiPriority w:val="99"/>
    <w:rsid w:val="00016910"/>
    <w:pPr>
      <w:tabs>
        <w:tab w:val="center" w:pos="4153"/>
        <w:tab w:val="right" w:pos="8306"/>
      </w:tabs>
    </w:pPr>
  </w:style>
  <w:style w:type="character" w:customStyle="1" w:styleId="FooterChar">
    <w:name w:val="Footer Char"/>
    <w:link w:val="Footer"/>
    <w:uiPriority w:val="99"/>
    <w:locked/>
    <w:rsid w:val="00016910"/>
    <w:rPr>
      <w:rFonts w:cs="Times New Roman"/>
      <w:sz w:val="24"/>
      <w:szCs w:val="24"/>
    </w:rPr>
  </w:style>
  <w:style w:type="paragraph" w:styleId="BodyText3">
    <w:name w:val="Body Text 3"/>
    <w:basedOn w:val="Normal"/>
    <w:link w:val="BodyText3Char"/>
    <w:uiPriority w:val="99"/>
    <w:rsid w:val="00016910"/>
    <w:pPr>
      <w:jc w:val="center"/>
    </w:pPr>
    <w:rPr>
      <w:b/>
      <w:sz w:val="28"/>
      <w:lang w:val="en-GB" w:eastAsia="en-US"/>
    </w:rPr>
  </w:style>
  <w:style w:type="character" w:customStyle="1" w:styleId="BodyText3Char">
    <w:name w:val="Body Text 3 Char"/>
    <w:link w:val="BodyText3"/>
    <w:uiPriority w:val="99"/>
    <w:locked/>
    <w:rsid w:val="00016910"/>
    <w:rPr>
      <w:rFonts w:cs="Times New Roman"/>
      <w:b/>
      <w:sz w:val="24"/>
      <w:szCs w:val="24"/>
      <w:lang w:val="en-GB" w:eastAsia="en-US"/>
    </w:rPr>
  </w:style>
  <w:style w:type="character" w:styleId="Hyperlink">
    <w:name w:val="Hyperlink"/>
    <w:uiPriority w:val="99"/>
    <w:rsid w:val="004C0385"/>
    <w:rPr>
      <w:rFonts w:cs="Times New Roman"/>
      <w:color w:val="0000FF"/>
      <w:u w:val="single"/>
    </w:rPr>
  </w:style>
  <w:style w:type="paragraph" w:customStyle="1" w:styleId="CharChar1RakstzRakstzRakstzRakstzRakstzRakstz">
    <w:name w:val="Char Char1 Rakstz. Rakstz. Rakstz. Rakstz. Rakstz. Rakstz."/>
    <w:basedOn w:val="Normal"/>
    <w:uiPriority w:val="99"/>
    <w:rsid w:val="00DB52D0"/>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2A11FF"/>
    <w:pPr>
      <w:ind w:left="720"/>
      <w:contextualSpacing/>
    </w:pPr>
    <w:rPr>
      <w:lang w:eastAsia="en-US"/>
    </w:rPr>
  </w:style>
  <w:style w:type="character" w:customStyle="1" w:styleId="spelle">
    <w:name w:val="spelle"/>
    <w:rsid w:val="008337CC"/>
    <w:rPr>
      <w:rFonts w:cs="Times New Roman"/>
    </w:rPr>
  </w:style>
  <w:style w:type="paragraph" w:styleId="BodyText">
    <w:name w:val="Body Text"/>
    <w:basedOn w:val="Normal"/>
    <w:link w:val="BodyTextChar"/>
    <w:uiPriority w:val="99"/>
    <w:rsid w:val="00337595"/>
    <w:pPr>
      <w:spacing w:after="120"/>
    </w:pPr>
  </w:style>
  <w:style w:type="character" w:customStyle="1" w:styleId="BodyTextChar">
    <w:name w:val="Body Text Char"/>
    <w:link w:val="BodyText"/>
    <w:uiPriority w:val="99"/>
    <w:locked/>
    <w:rsid w:val="00337595"/>
    <w:rPr>
      <w:rFonts w:cs="Times New Roman"/>
      <w:sz w:val="24"/>
      <w:szCs w:val="24"/>
    </w:rPr>
  </w:style>
  <w:style w:type="paragraph" w:styleId="FootnoteText">
    <w:name w:val="footnote text"/>
    <w:basedOn w:val="Normal"/>
    <w:link w:val="FootnoteTextChar"/>
    <w:uiPriority w:val="99"/>
    <w:rsid w:val="00332310"/>
    <w:pPr>
      <w:suppressAutoHyphens/>
    </w:pPr>
    <w:rPr>
      <w:sz w:val="20"/>
      <w:szCs w:val="20"/>
      <w:lang w:eastAsia="ar-SA"/>
    </w:rPr>
  </w:style>
  <w:style w:type="character" w:customStyle="1" w:styleId="FootnoteTextChar">
    <w:name w:val="Footnote Text Char"/>
    <w:link w:val="FootnoteText"/>
    <w:uiPriority w:val="99"/>
    <w:locked/>
    <w:rsid w:val="00332310"/>
    <w:rPr>
      <w:rFonts w:cs="Times New Roman"/>
      <w:lang w:eastAsia="ar-SA" w:bidi="ar-SA"/>
    </w:rPr>
  </w:style>
  <w:style w:type="character" w:styleId="Strong">
    <w:name w:val="Strong"/>
    <w:uiPriority w:val="22"/>
    <w:qFormat/>
    <w:rsid w:val="00AD6DC2"/>
    <w:rPr>
      <w:rFonts w:cs="Times New Roman"/>
      <w:b/>
      <w:bC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AD6DC2"/>
    <w:pPr>
      <w:spacing w:after="160" w:line="240" w:lineRule="exact"/>
    </w:pPr>
    <w:rPr>
      <w:rFonts w:ascii="Tahoma" w:hAnsi="Tahoma"/>
      <w:sz w:val="20"/>
      <w:szCs w:val="20"/>
      <w:lang w:val="en-US" w:eastAsia="en-US"/>
    </w:rPr>
  </w:style>
  <w:style w:type="paragraph" w:styleId="NormalWeb">
    <w:name w:val="Normal (Web)"/>
    <w:basedOn w:val="Normal"/>
    <w:uiPriority w:val="99"/>
    <w:rsid w:val="00040587"/>
    <w:pPr>
      <w:spacing w:before="100" w:beforeAutospacing="1" w:after="100" w:afterAutospacing="1"/>
    </w:pPr>
  </w:style>
  <w:style w:type="paragraph" w:styleId="PlainText">
    <w:name w:val="Plain Text"/>
    <w:basedOn w:val="Normal"/>
    <w:link w:val="PlainTextChar"/>
    <w:uiPriority w:val="99"/>
    <w:rsid w:val="00367260"/>
    <w:pPr>
      <w:snapToGrid w:val="0"/>
    </w:pPr>
    <w:rPr>
      <w:rFonts w:ascii="Courier New" w:hAnsi="Courier New"/>
      <w:sz w:val="28"/>
      <w:szCs w:val="20"/>
      <w:lang w:eastAsia="en-US"/>
    </w:rPr>
  </w:style>
  <w:style w:type="character" w:customStyle="1" w:styleId="PlainTextChar">
    <w:name w:val="Plain Text Char"/>
    <w:link w:val="PlainText"/>
    <w:uiPriority w:val="99"/>
    <w:locked/>
    <w:rsid w:val="00367260"/>
    <w:rPr>
      <w:rFonts w:ascii="Courier New" w:hAnsi="Courier New" w:cs="Times New Roman"/>
      <w:sz w:val="28"/>
      <w:lang w:eastAsia="en-US"/>
    </w:rPr>
  </w:style>
  <w:style w:type="paragraph" w:styleId="BodyTextIndent">
    <w:name w:val="Body Text Indent"/>
    <w:basedOn w:val="Normal"/>
    <w:link w:val="BodyTextIndentChar"/>
    <w:uiPriority w:val="99"/>
    <w:semiHidden/>
    <w:rsid w:val="00E90327"/>
    <w:pPr>
      <w:spacing w:after="120"/>
      <w:ind w:left="360"/>
    </w:pPr>
  </w:style>
  <w:style w:type="character" w:customStyle="1" w:styleId="BodyTextIndentChar">
    <w:name w:val="Body Text Indent Char"/>
    <w:link w:val="BodyTextIndent"/>
    <w:uiPriority w:val="99"/>
    <w:semiHidden/>
    <w:locked/>
    <w:rsid w:val="00E90327"/>
    <w:rPr>
      <w:rFonts w:cs="Times New Roman"/>
      <w:sz w:val="24"/>
      <w:szCs w:val="24"/>
    </w:rPr>
  </w:style>
  <w:style w:type="paragraph" w:customStyle="1" w:styleId="H4">
    <w:name w:val="H4"/>
    <w:uiPriority w:val="99"/>
    <w:rsid w:val="00772BB7"/>
    <w:pPr>
      <w:spacing w:after="120"/>
      <w:jc w:val="center"/>
      <w:outlineLvl w:val="3"/>
    </w:pPr>
    <w:rPr>
      <w:b/>
      <w:sz w:val="28"/>
      <w:lang w:eastAsia="zh-CN"/>
    </w:rPr>
  </w:style>
  <w:style w:type="character" w:customStyle="1" w:styleId="RakstzRakstz4">
    <w:name w:val="Rakstz. Rakstz.4"/>
    <w:uiPriority w:val="99"/>
    <w:rsid w:val="00E61485"/>
    <w:rPr>
      <w:rFonts w:ascii="Calibri" w:hAnsi="Calibri" w:cs="Times New Roman"/>
      <w:sz w:val="22"/>
    </w:rPr>
  </w:style>
  <w:style w:type="character" w:customStyle="1" w:styleId="EmailStyle46">
    <w:name w:val="EmailStyle46"/>
    <w:uiPriority w:val="99"/>
    <w:semiHidden/>
    <w:rsid w:val="00E61485"/>
    <w:rPr>
      <w:rFonts w:ascii="Arial" w:hAnsi="Arial" w:cs="Arial"/>
      <w:color w:val="auto"/>
      <w:sz w:val="20"/>
      <w:szCs w:val="20"/>
    </w:rPr>
  </w:style>
  <w:style w:type="character" w:styleId="CommentReference">
    <w:name w:val="annotation reference"/>
    <w:uiPriority w:val="99"/>
    <w:semiHidden/>
    <w:rsid w:val="00672BB6"/>
    <w:rPr>
      <w:rFonts w:cs="Times New Roman"/>
      <w:sz w:val="16"/>
      <w:szCs w:val="16"/>
    </w:rPr>
  </w:style>
  <w:style w:type="paragraph" w:styleId="CommentText">
    <w:name w:val="annotation text"/>
    <w:basedOn w:val="Normal"/>
    <w:link w:val="CommentTextChar"/>
    <w:uiPriority w:val="99"/>
    <w:semiHidden/>
    <w:rsid w:val="00672BB6"/>
    <w:rPr>
      <w:sz w:val="20"/>
      <w:szCs w:val="20"/>
    </w:rPr>
  </w:style>
  <w:style w:type="character" w:customStyle="1" w:styleId="CommentTextChar">
    <w:name w:val="Comment Text Char"/>
    <w:link w:val="CommentText"/>
    <w:uiPriority w:val="99"/>
    <w:semiHidden/>
    <w:locked/>
    <w:rsid w:val="002062B1"/>
    <w:rPr>
      <w:rFonts w:cs="Times New Roman"/>
      <w:sz w:val="20"/>
      <w:szCs w:val="20"/>
    </w:rPr>
  </w:style>
  <w:style w:type="paragraph" w:styleId="CommentSubject">
    <w:name w:val="annotation subject"/>
    <w:basedOn w:val="CommentText"/>
    <w:next w:val="CommentText"/>
    <w:link w:val="CommentSubjectChar"/>
    <w:uiPriority w:val="99"/>
    <w:semiHidden/>
    <w:rsid w:val="00672BB6"/>
    <w:rPr>
      <w:b/>
      <w:bCs/>
    </w:rPr>
  </w:style>
  <w:style w:type="character" w:customStyle="1" w:styleId="CommentSubjectChar">
    <w:name w:val="Comment Subject Char"/>
    <w:link w:val="CommentSubject"/>
    <w:uiPriority w:val="99"/>
    <w:semiHidden/>
    <w:locked/>
    <w:rsid w:val="002062B1"/>
    <w:rPr>
      <w:rFonts w:cs="Times New Roman"/>
      <w:b/>
      <w:bCs/>
      <w:sz w:val="20"/>
      <w:szCs w:val="20"/>
    </w:rPr>
  </w:style>
  <w:style w:type="paragraph" w:customStyle="1" w:styleId="StilsPirmrindia0cm">
    <w:name w:val="Stils Pirmā rindiņa:  0 cm"/>
    <w:basedOn w:val="Normal"/>
    <w:uiPriority w:val="99"/>
    <w:rsid w:val="00020E65"/>
    <w:pPr>
      <w:jc w:val="both"/>
    </w:pPr>
    <w:rPr>
      <w:szCs w:val="20"/>
      <w:lang w:eastAsia="en-US"/>
    </w:rPr>
  </w:style>
  <w:style w:type="paragraph" w:customStyle="1" w:styleId="Default">
    <w:name w:val="Default"/>
    <w:rsid w:val="00020E65"/>
    <w:pPr>
      <w:autoSpaceDE w:val="0"/>
      <w:autoSpaceDN w:val="0"/>
      <w:adjustRightInd w:val="0"/>
    </w:pPr>
    <w:rPr>
      <w:color w:val="000000"/>
      <w:sz w:val="24"/>
      <w:szCs w:val="24"/>
    </w:rPr>
  </w:style>
  <w:style w:type="character" w:styleId="Emphasis">
    <w:name w:val="Emphasis"/>
    <w:basedOn w:val="DefaultParagraphFont"/>
    <w:uiPriority w:val="20"/>
    <w:qFormat/>
    <w:locked/>
    <w:rsid w:val="00871DDC"/>
    <w:rPr>
      <w:i/>
      <w:iCs/>
    </w:rPr>
  </w:style>
  <w:style w:type="character" w:customStyle="1" w:styleId="st">
    <w:name w:val="st"/>
    <w:basedOn w:val="DefaultParagraphFont"/>
    <w:rsid w:val="00E44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65"/>
    <w:rPr>
      <w:sz w:val="24"/>
      <w:szCs w:val="24"/>
    </w:rPr>
  </w:style>
  <w:style w:type="paragraph" w:styleId="Heading5">
    <w:name w:val="heading 5"/>
    <w:basedOn w:val="Normal"/>
    <w:next w:val="Normal"/>
    <w:link w:val="Heading5Char"/>
    <w:uiPriority w:val="99"/>
    <w:qFormat/>
    <w:rsid w:val="0018747B"/>
    <w:pPr>
      <w:suppressAutoHyphens/>
      <w:spacing w:before="240" w:after="60"/>
      <w:outlineLvl w:val="4"/>
    </w:pPr>
    <w:rPr>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18747B"/>
    <w:rPr>
      <w:rFonts w:cs="Times New Roman"/>
      <w:b/>
      <w:bCs/>
      <w:i/>
      <w:iCs/>
      <w:kern w:val="1"/>
      <w:sz w:val="26"/>
      <w:szCs w:val="26"/>
      <w:lang w:eastAsia="ar-SA" w:bidi="ar-SA"/>
    </w:rPr>
  </w:style>
  <w:style w:type="paragraph" w:styleId="BalloonText">
    <w:name w:val="Balloon Text"/>
    <w:basedOn w:val="Normal"/>
    <w:link w:val="BalloonTextChar"/>
    <w:uiPriority w:val="99"/>
    <w:semiHidden/>
    <w:rsid w:val="00016910"/>
    <w:rPr>
      <w:rFonts w:ascii="Tahoma" w:hAnsi="Tahoma" w:cs="Tahoma"/>
      <w:sz w:val="16"/>
      <w:szCs w:val="16"/>
    </w:rPr>
  </w:style>
  <w:style w:type="character" w:customStyle="1" w:styleId="BalloonTextChar">
    <w:name w:val="Balloon Text Char"/>
    <w:link w:val="BalloonText"/>
    <w:uiPriority w:val="99"/>
    <w:semiHidden/>
    <w:locked/>
    <w:rsid w:val="00016910"/>
    <w:rPr>
      <w:rFonts w:ascii="Tahoma" w:hAnsi="Tahoma" w:cs="Tahoma"/>
      <w:sz w:val="16"/>
      <w:szCs w:val="16"/>
    </w:rPr>
  </w:style>
  <w:style w:type="paragraph" w:customStyle="1" w:styleId="naislab">
    <w:name w:val="naislab"/>
    <w:basedOn w:val="Normal"/>
    <w:uiPriority w:val="99"/>
    <w:rsid w:val="00531B65"/>
    <w:pPr>
      <w:spacing w:before="100" w:beforeAutospacing="1" w:after="100" w:afterAutospacing="1"/>
    </w:pPr>
  </w:style>
  <w:style w:type="paragraph" w:customStyle="1" w:styleId="naisnod">
    <w:name w:val="naisnod"/>
    <w:basedOn w:val="Normal"/>
    <w:uiPriority w:val="99"/>
    <w:rsid w:val="00531B65"/>
    <w:pPr>
      <w:spacing w:before="100" w:beforeAutospacing="1" w:after="100" w:afterAutospacing="1"/>
    </w:pPr>
  </w:style>
  <w:style w:type="paragraph" w:customStyle="1" w:styleId="naisf">
    <w:name w:val="naisf"/>
    <w:basedOn w:val="Normal"/>
    <w:uiPriority w:val="99"/>
    <w:rsid w:val="00531B65"/>
    <w:pPr>
      <w:spacing w:before="100" w:beforeAutospacing="1" w:after="100" w:afterAutospacing="1"/>
    </w:pPr>
  </w:style>
  <w:style w:type="paragraph" w:customStyle="1" w:styleId="naisc">
    <w:name w:val="naisc"/>
    <w:basedOn w:val="Normal"/>
    <w:uiPriority w:val="99"/>
    <w:rsid w:val="00531B65"/>
    <w:pPr>
      <w:spacing w:before="100" w:beforeAutospacing="1" w:after="100" w:afterAutospacing="1"/>
    </w:pPr>
  </w:style>
  <w:style w:type="paragraph" w:customStyle="1" w:styleId="naiskr">
    <w:name w:val="naiskr"/>
    <w:basedOn w:val="Normal"/>
    <w:uiPriority w:val="99"/>
    <w:rsid w:val="00531B65"/>
    <w:pPr>
      <w:spacing w:before="100" w:beforeAutospacing="1" w:after="100" w:afterAutospacing="1"/>
    </w:pPr>
  </w:style>
  <w:style w:type="paragraph" w:styleId="Header">
    <w:name w:val="header"/>
    <w:basedOn w:val="Normal"/>
    <w:link w:val="HeaderChar"/>
    <w:uiPriority w:val="99"/>
    <w:rsid w:val="00016910"/>
    <w:pPr>
      <w:tabs>
        <w:tab w:val="center" w:pos="4153"/>
        <w:tab w:val="right" w:pos="8306"/>
      </w:tabs>
    </w:pPr>
  </w:style>
  <w:style w:type="character" w:customStyle="1" w:styleId="HeaderChar">
    <w:name w:val="Header Char"/>
    <w:link w:val="Header"/>
    <w:uiPriority w:val="99"/>
    <w:locked/>
    <w:rsid w:val="00016910"/>
    <w:rPr>
      <w:rFonts w:cs="Times New Roman"/>
      <w:sz w:val="24"/>
      <w:szCs w:val="24"/>
    </w:rPr>
  </w:style>
  <w:style w:type="paragraph" w:styleId="Footer">
    <w:name w:val="footer"/>
    <w:basedOn w:val="Normal"/>
    <w:link w:val="FooterChar"/>
    <w:uiPriority w:val="99"/>
    <w:rsid w:val="00016910"/>
    <w:pPr>
      <w:tabs>
        <w:tab w:val="center" w:pos="4153"/>
        <w:tab w:val="right" w:pos="8306"/>
      </w:tabs>
    </w:pPr>
  </w:style>
  <w:style w:type="character" w:customStyle="1" w:styleId="FooterChar">
    <w:name w:val="Footer Char"/>
    <w:link w:val="Footer"/>
    <w:uiPriority w:val="99"/>
    <w:locked/>
    <w:rsid w:val="00016910"/>
    <w:rPr>
      <w:rFonts w:cs="Times New Roman"/>
      <w:sz w:val="24"/>
      <w:szCs w:val="24"/>
    </w:rPr>
  </w:style>
  <w:style w:type="paragraph" w:styleId="BodyText3">
    <w:name w:val="Body Text 3"/>
    <w:basedOn w:val="Normal"/>
    <w:link w:val="BodyText3Char"/>
    <w:uiPriority w:val="99"/>
    <w:rsid w:val="00016910"/>
    <w:pPr>
      <w:jc w:val="center"/>
    </w:pPr>
    <w:rPr>
      <w:b/>
      <w:sz w:val="28"/>
      <w:lang w:val="en-GB" w:eastAsia="en-US"/>
    </w:rPr>
  </w:style>
  <w:style w:type="character" w:customStyle="1" w:styleId="BodyText3Char">
    <w:name w:val="Body Text 3 Char"/>
    <w:link w:val="BodyText3"/>
    <w:uiPriority w:val="99"/>
    <w:locked/>
    <w:rsid w:val="00016910"/>
    <w:rPr>
      <w:rFonts w:cs="Times New Roman"/>
      <w:b/>
      <w:sz w:val="24"/>
      <w:szCs w:val="24"/>
      <w:lang w:val="en-GB" w:eastAsia="en-US"/>
    </w:rPr>
  </w:style>
  <w:style w:type="character" w:styleId="Hyperlink">
    <w:name w:val="Hyperlink"/>
    <w:uiPriority w:val="99"/>
    <w:rsid w:val="004C0385"/>
    <w:rPr>
      <w:rFonts w:cs="Times New Roman"/>
      <w:color w:val="0000FF"/>
      <w:u w:val="single"/>
    </w:rPr>
  </w:style>
  <w:style w:type="paragraph" w:customStyle="1" w:styleId="CharChar1RakstzRakstzRakstzRakstzRakstzRakstz">
    <w:name w:val="Char Char1 Rakstz. Rakstz. Rakstz. Rakstz. Rakstz. Rakstz."/>
    <w:basedOn w:val="Normal"/>
    <w:uiPriority w:val="99"/>
    <w:rsid w:val="00DB52D0"/>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2A11FF"/>
    <w:pPr>
      <w:ind w:left="720"/>
      <w:contextualSpacing/>
    </w:pPr>
    <w:rPr>
      <w:lang w:eastAsia="en-US"/>
    </w:rPr>
  </w:style>
  <w:style w:type="character" w:customStyle="1" w:styleId="spelle">
    <w:name w:val="spelle"/>
    <w:rsid w:val="008337CC"/>
    <w:rPr>
      <w:rFonts w:cs="Times New Roman"/>
    </w:rPr>
  </w:style>
  <w:style w:type="paragraph" w:styleId="BodyText">
    <w:name w:val="Body Text"/>
    <w:basedOn w:val="Normal"/>
    <w:link w:val="BodyTextChar"/>
    <w:uiPriority w:val="99"/>
    <w:rsid w:val="00337595"/>
    <w:pPr>
      <w:spacing w:after="120"/>
    </w:pPr>
  </w:style>
  <w:style w:type="character" w:customStyle="1" w:styleId="BodyTextChar">
    <w:name w:val="Body Text Char"/>
    <w:link w:val="BodyText"/>
    <w:uiPriority w:val="99"/>
    <w:locked/>
    <w:rsid w:val="00337595"/>
    <w:rPr>
      <w:rFonts w:cs="Times New Roman"/>
      <w:sz w:val="24"/>
      <w:szCs w:val="24"/>
    </w:rPr>
  </w:style>
  <w:style w:type="paragraph" w:styleId="FootnoteText">
    <w:name w:val="footnote text"/>
    <w:basedOn w:val="Normal"/>
    <w:link w:val="FootnoteTextChar"/>
    <w:uiPriority w:val="99"/>
    <w:rsid w:val="00332310"/>
    <w:pPr>
      <w:suppressAutoHyphens/>
    </w:pPr>
    <w:rPr>
      <w:sz w:val="20"/>
      <w:szCs w:val="20"/>
      <w:lang w:eastAsia="ar-SA"/>
    </w:rPr>
  </w:style>
  <w:style w:type="character" w:customStyle="1" w:styleId="FootnoteTextChar">
    <w:name w:val="Footnote Text Char"/>
    <w:link w:val="FootnoteText"/>
    <w:uiPriority w:val="99"/>
    <w:locked/>
    <w:rsid w:val="00332310"/>
    <w:rPr>
      <w:rFonts w:cs="Times New Roman"/>
      <w:lang w:eastAsia="ar-SA" w:bidi="ar-SA"/>
    </w:rPr>
  </w:style>
  <w:style w:type="character" w:styleId="Strong">
    <w:name w:val="Strong"/>
    <w:uiPriority w:val="22"/>
    <w:qFormat/>
    <w:rsid w:val="00AD6DC2"/>
    <w:rPr>
      <w:rFonts w:cs="Times New Roman"/>
      <w:b/>
      <w:bC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AD6DC2"/>
    <w:pPr>
      <w:spacing w:after="160" w:line="240" w:lineRule="exact"/>
    </w:pPr>
    <w:rPr>
      <w:rFonts w:ascii="Tahoma" w:hAnsi="Tahoma"/>
      <w:sz w:val="20"/>
      <w:szCs w:val="20"/>
      <w:lang w:val="en-US" w:eastAsia="en-US"/>
    </w:rPr>
  </w:style>
  <w:style w:type="paragraph" w:styleId="NormalWeb">
    <w:name w:val="Normal (Web)"/>
    <w:basedOn w:val="Normal"/>
    <w:uiPriority w:val="99"/>
    <w:rsid w:val="00040587"/>
    <w:pPr>
      <w:spacing w:before="100" w:beforeAutospacing="1" w:after="100" w:afterAutospacing="1"/>
    </w:pPr>
  </w:style>
  <w:style w:type="paragraph" w:styleId="PlainText">
    <w:name w:val="Plain Text"/>
    <w:basedOn w:val="Normal"/>
    <w:link w:val="PlainTextChar"/>
    <w:uiPriority w:val="99"/>
    <w:rsid w:val="00367260"/>
    <w:pPr>
      <w:snapToGrid w:val="0"/>
    </w:pPr>
    <w:rPr>
      <w:rFonts w:ascii="Courier New" w:hAnsi="Courier New"/>
      <w:sz w:val="28"/>
      <w:szCs w:val="20"/>
      <w:lang w:eastAsia="en-US"/>
    </w:rPr>
  </w:style>
  <w:style w:type="character" w:customStyle="1" w:styleId="PlainTextChar">
    <w:name w:val="Plain Text Char"/>
    <w:link w:val="PlainText"/>
    <w:uiPriority w:val="99"/>
    <w:locked/>
    <w:rsid w:val="00367260"/>
    <w:rPr>
      <w:rFonts w:ascii="Courier New" w:hAnsi="Courier New" w:cs="Times New Roman"/>
      <w:sz w:val="28"/>
      <w:lang w:eastAsia="en-US"/>
    </w:rPr>
  </w:style>
  <w:style w:type="paragraph" w:styleId="BodyTextIndent">
    <w:name w:val="Body Text Indent"/>
    <w:basedOn w:val="Normal"/>
    <w:link w:val="BodyTextIndentChar"/>
    <w:uiPriority w:val="99"/>
    <w:semiHidden/>
    <w:rsid w:val="00E90327"/>
    <w:pPr>
      <w:spacing w:after="120"/>
      <w:ind w:left="360"/>
    </w:pPr>
  </w:style>
  <w:style w:type="character" w:customStyle="1" w:styleId="BodyTextIndentChar">
    <w:name w:val="Body Text Indent Char"/>
    <w:link w:val="BodyTextIndent"/>
    <w:uiPriority w:val="99"/>
    <w:semiHidden/>
    <w:locked/>
    <w:rsid w:val="00E90327"/>
    <w:rPr>
      <w:rFonts w:cs="Times New Roman"/>
      <w:sz w:val="24"/>
      <w:szCs w:val="24"/>
    </w:rPr>
  </w:style>
  <w:style w:type="paragraph" w:customStyle="1" w:styleId="H4">
    <w:name w:val="H4"/>
    <w:uiPriority w:val="99"/>
    <w:rsid w:val="00772BB7"/>
    <w:pPr>
      <w:spacing w:after="120"/>
      <w:jc w:val="center"/>
      <w:outlineLvl w:val="3"/>
    </w:pPr>
    <w:rPr>
      <w:b/>
      <w:sz w:val="28"/>
      <w:lang w:eastAsia="zh-CN"/>
    </w:rPr>
  </w:style>
  <w:style w:type="character" w:customStyle="1" w:styleId="RakstzRakstz4">
    <w:name w:val="Rakstz. Rakstz.4"/>
    <w:uiPriority w:val="99"/>
    <w:rsid w:val="00E61485"/>
    <w:rPr>
      <w:rFonts w:ascii="Calibri" w:hAnsi="Calibri" w:cs="Times New Roman"/>
      <w:sz w:val="22"/>
    </w:rPr>
  </w:style>
  <w:style w:type="character" w:customStyle="1" w:styleId="EmailStyle46">
    <w:name w:val="EmailStyle46"/>
    <w:uiPriority w:val="99"/>
    <w:semiHidden/>
    <w:rsid w:val="00E61485"/>
    <w:rPr>
      <w:rFonts w:ascii="Arial" w:hAnsi="Arial" w:cs="Arial"/>
      <w:color w:val="auto"/>
      <w:sz w:val="20"/>
      <w:szCs w:val="20"/>
    </w:rPr>
  </w:style>
  <w:style w:type="character" w:styleId="CommentReference">
    <w:name w:val="annotation reference"/>
    <w:uiPriority w:val="99"/>
    <w:semiHidden/>
    <w:rsid w:val="00672BB6"/>
    <w:rPr>
      <w:rFonts w:cs="Times New Roman"/>
      <w:sz w:val="16"/>
      <w:szCs w:val="16"/>
    </w:rPr>
  </w:style>
  <w:style w:type="paragraph" w:styleId="CommentText">
    <w:name w:val="annotation text"/>
    <w:basedOn w:val="Normal"/>
    <w:link w:val="CommentTextChar"/>
    <w:uiPriority w:val="99"/>
    <w:semiHidden/>
    <w:rsid w:val="00672BB6"/>
    <w:rPr>
      <w:sz w:val="20"/>
      <w:szCs w:val="20"/>
    </w:rPr>
  </w:style>
  <w:style w:type="character" w:customStyle="1" w:styleId="CommentTextChar">
    <w:name w:val="Comment Text Char"/>
    <w:link w:val="CommentText"/>
    <w:uiPriority w:val="99"/>
    <w:semiHidden/>
    <w:locked/>
    <w:rsid w:val="002062B1"/>
    <w:rPr>
      <w:rFonts w:cs="Times New Roman"/>
      <w:sz w:val="20"/>
      <w:szCs w:val="20"/>
    </w:rPr>
  </w:style>
  <w:style w:type="paragraph" w:styleId="CommentSubject">
    <w:name w:val="annotation subject"/>
    <w:basedOn w:val="CommentText"/>
    <w:next w:val="CommentText"/>
    <w:link w:val="CommentSubjectChar"/>
    <w:uiPriority w:val="99"/>
    <w:semiHidden/>
    <w:rsid w:val="00672BB6"/>
    <w:rPr>
      <w:b/>
      <w:bCs/>
    </w:rPr>
  </w:style>
  <w:style w:type="character" w:customStyle="1" w:styleId="CommentSubjectChar">
    <w:name w:val="Comment Subject Char"/>
    <w:link w:val="CommentSubject"/>
    <w:uiPriority w:val="99"/>
    <w:semiHidden/>
    <w:locked/>
    <w:rsid w:val="002062B1"/>
    <w:rPr>
      <w:rFonts w:cs="Times New Roman"/>
      <w:b/>
      <w:bCs/>
      <w:sz w:val="20"/>
      <w:szCs w:val="20"/>
    </w:rPr>
  </w:style>
  <w:style w:type="paragraph" w:customStyle="1" w:styleId="StilsPirmrindia0cm">
    <w:name w:val="Stils Pirmā rindiņa:  0 cm"/>
    <w:basedOn w:val="Normal"/>
    <w:uiPriority w:val="99"/>
    <w:rsid w:val="00020E65"/>
    <w:pPr>
      <w:jc w:val="both"/>
    </w:pPr>
    <w:rPr>
      <w:szCs w:val="20"/>
      <w:lang w:eastAsia="en-US"/>
    </w:rPr>
  </w:style>
  <w:style w:type="paragraph" w:customStyle="1" w:styleId="Default">
    <w:name w:val="Default"/>
    <w:rsid w:val="00020E65"/>
    <w:pPr>
      <w:autoSpaceDE w:val="0"/>
      <w:autoSpaceDN w:val="0"/>
      <w:adjustRightInd w:val="0"/>
    </w:pPr>
    <w:rPr>
      <w:color w:val="000000"/>
      <w:sz w:val="24"/>
      <w:szCs w:val="24"/>
    </w:rPr>
  </w:style>
  <w:style w:type="character" w:styleId="Emphasis">
    <w:name w:val="Emphasis"/>
    <w:basedOn w:val="DefaultParagraphFont"/>
    <w:uiPriority w:val="20"/>
    <w:qFormat/>
    <w:locked/>
    <w:rsid w:val="00871DDC"/>
    <w:rPr>
      <w:i/>
      <w:iCs/>
    </w:rPr>
  </w:style>
  <w:style w:type="character" w:customStyle="1" w:styleId="st">
    <w:name w:val="st"/>
    <w:basedOn w:val="DefaultParagraphFont"/>
    <w:rsid w:val="00E4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6998">
      <w:marLeft w:val="0"/>
      <w:marRight w:val="0"/>
      <w:marTop w:val="0"/>
      <w:marBottom w:val="0"/>
      <w:divBdr>
        <w:top w:val="none" w:sz="0" w:space="0" w:color="auto"/>
        <w:left w:val="none" w:sz="0" w:space="0" w:color="auto"/>
        <w:bottom w:val="none" w:sz="0" w:space="0" w:color="auto"/>
        <w:right w:val="none" w:sz="0" w:space="0" w:color="auto"/>
      </w:divBdr>
      <w:divsChild>
        <w:div w:id="260916997">
          <w:marLeft w:val="0"/>
          <w:marRight w:val="0"/>
          <w:marTop w:val="0"/>
          <w:marBottom w:val="0"/>
          <w:divBdr>
            <w:top w:val="none" w:sz="0" w:space="0" w:color="auto"/>
            <w:left w:val="none" w:sz="0" w:space="0" w:color="auto"/>
            <w:bottom w:val="none" w:sz="0" w:space="0" w:color="auto"/>
            <w:right w:val="none" w:sz="0" w:space="0" w:color="auto"/>
          </w:divBdr>
          <w:divsChild>
            <w:div w:id="260917001">
              <w:marLeft w:val="0"/>
              <w:marRight w:val="0"/>
              <w:marTop w:val="0"/>
              <w:marBottom w:val="0"/>
              <w:divBdr>
                <w:top w:val="none" w:sz="0" w:space="0" w:color="auto"/>
                <w:left w:val="none" w:sz="0" w:space="0" w:color="auto"/>
                <w:bottom w:val="none" w:sz="0" w:space="0" w:color="auto"/>
                <w:right w:val="none" w:sz="0" w:space="0" w:color="auto"/>
              </w:divBdr>
              <w:divsChild>
                <w:div w:id="260917000">
                  <w:marLeft w:val="0"/>
                  <w:marRight w:val="0"/>
                  <w:marTop w:val="0"/>
                  <w:marBottom w:val="0"/>
                  <w:divBdr>
                    <w:top w:val="none" w:sz="0" w:space="0" w:color="auto"/>
                    <w:left w:val="none" w:sz="0" w:space="0" w:color="auto"/>
                    <w:bottom w:val="none" w:sz="0" w:space="0" w:color="auto"/>
                    <w:right w:val="none" w:sz="0" w:space="0" w:color="auto"/>
                  </w:divBdr>
                  <w:divsChild>
                    <w:div w:id="260917002">
                      <w:marLeft w:val="0"/>
                      <w:marRight w:val="0"/>
                      <w:marTop w:val="0"/>
                      <w:marBottom w:val="0"/>
                      <w:divBdr>
                        <w:top w:val="none" w:sz="0" w:space="0" w:color="auto"/>
                        <w:left w:val="none" w:sz="0" w:space="0" w:color="auto"/>
                        <w:bottom w:val="none" w:sz="0" w:space="0" w:color="auto"/>
                        <w:right w:val="none" w:sz="0" w:space="0" w:color="auto"/>
                      </w:divBdr>
                      <w:divsChild>
                        <w:div w:id="2609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916999">
      <w:marLeft w:val="45"/>
      <w:marRight w:val="45"/>
      <w:marTop w:val="90"/>
      <w:marBottom w:val="90"/>
      <w:divBdr>
        <w:top w:val="none" w:sz="0" w:space="0" w:color="auto"/>
        <w:left w:val="none" w:sz="0" w:space="0" w:color="auto"/>
        <w:bottom w:val="none" w:sz="0" w:space="0" w:color="auto"/>
        <w:right w:val="none" w:sz="0" w:space="0" w:color="auto"/>
      </w:divBdr>
      <w:divsChild>
        <w:div w:id="260917006">
          <w:marLeft w:val="0"/>
          <w:marRight w:val="0"/>
          <w:marTop w:val="0"/>
          <w:marBottom w:val="567"/>
          <w:divBdr>
            <w:top w:val="none" w:sz="0" w:space="0" w:color="auto"/>
            <w:left w:val="none" w:sz="0" w:space="0" w:color="auto"/>
            <w:bottom w:val="none" w:sz="0" w:space="0" w:color="auto"/>
            <w:right w:val="none" w:sz="0" w:space="0" w:color="auto"/>
          </w:divBdr>
        </w:div>
      </w:divsChild>
    </w:div>
    <w:div w:id="260917003">
      <w:marLeft w:val="0"/>
      <w:marRight w:val="0"/>
      <w:marTop w:val="0"/>
      <w:marBottom w:val="0"/>
      <w:divBdr>
        <w:top w:val="none" w:sz="0" w:space="0" w:color="auto"/>
        <w:left w:val="none" w:sz="0" w:space="0" w:color="auto"/>
        <w:bottom w:val="none" w:sz="0" w:space="0" w:color="auto"/>
        <w:right w:val="none" w:sz="0" w:space="0" w:color="auto"/>
      </w:divBdr>
    </w:div>
    <w:div w:id="260917004">
      <w:marLeft w:val="0"/>
      <w:marRight w:val="0"/>
      <w:marTop w:val="0"/>
      <w:marBottom w:val="0"/>
      <w:divBdr>
        <w:top w:val="none" w:sz="0" w:space="0" w:color="auto"/>
        <w:left w:val="none" w:sz="0" w:space="0" w:color="auto"/>
        <w:bottom w:val="none" w:sz="0" w:space="0" w:color="auto"/>
        <w:right w:val="none" w:sz="0" w:space="0" w:color="auto"/>
      </w:divBdr>
    </w:div>
    <w:div w:id="260917007">
      <w:marLeft w:val="0"/>
      <w:marRight w:val="0"/>
      <w:marTop w:val="0"/>
      <w:marBottom w:val="0"/>
      <w:divBdr>
        <w:top w:val="none" w:sz="0" w:space="0" w:color="auto"/>
        <w:left w:val="none" w:sz="0" w:space="0" w:color="auto"/>
        <w:bottom w:val="none" w:sz="0" w:space="0" w:color="auto"/>
        <w:right w:val="none" w:sz="0" w:space="0" w:color="auto"/>
      </w:divBdr>
    </w:div>
    <w:div w:id="12215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gnese.admidina@v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E5029-048F-4A67-A090-E7A726D0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1844</Words>
  <Characters>13990</Characters>
  <Application>Microsoft Office Word</Application>
  <DocSecurity>0</DocSecurity>
  <Lines>333</Lines>
  <Paragraphs>104</Paragraphs>
  <ScaleCrop>false</ScaleCrop>
  <HeadingPairs>
    <vt:vector size="2" baseType="variant">
      <vt:variant>
        <vt:lpstr>Title</vt:lpstr>
      </vt:variant>
      <vt:variant>
        <vt:i4>1</vt:i4>
      </vt:variant>
    </vt:vector>
  </HeadingPairs>
  <TitlesOfParts>
    <vt:vector size="1" baseType="lpstr">
      <vt:lpstr>Par Ministru kabineta 2011.gada 9.augusta sēdes protokollēmuma (prot. Nr.47 23.§) „Informatīvais ziņojums „Par turpmāko rīcību ar valsts akciju sabiedrības „Valsts nekustamie īpašumi” būvniecības projektiem”” 6.3.2. apakšpunktā dotā uzdevuma izpildi</vt:lpstr>
    </vt:vector>
  </TitlesOfParts>
  <Manager>S.Bajāre</Manager>
  <Company>Finanšu ministrija</Company>
  <LinksUpToDate>false</LinksUpToDate>
  <CharactersWithSpaces>15730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2011.gada 9.augusta sēdes protokollēmuma (prot. Nr.47 23.§) „Informatīvais ziņojums „Par turpmāko rīcību ar valsts akciju sabiedrības „Valsts nekustamie īpašumi” būvniecības projektiem”” 6.3.2. apakšpunktā dotā uzdevuma izpildi</dc:title>
  <dc:subject>Anotācija</dc:subject>
  <dc:creator>Agnese Ādmīdiņa</dc:creator>
  <dc:description>Tālrunis: 67024603;Fakss: 67024903;E-pasts: agnese.admidina@vni.lv</dc:description>
  <cp:lastModifiedBy>Agnese Ādmīdiņa</cp:lastModifiedBy>
  <cp:revision>11</cp:revision>
  <cp:lastPrinted>2012-10-19T09:27:00Z</cp:lastPrinted>
  <dcterms:created xsi:type="dcterms:W3CDTF">2012-10-18T14:01:00Z</dcterms:created>
  <dcterms:modified xsi:type="dcterms:W3CDTF">2012-10-19T09:27:00Z</dcterms:modified>
</cp:coreProperties>
</file>