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5" w:rsidRPr="000C3685" w:rsidRDefault="000C3685" w:rsidP="00DA5307">
      <w:pPr>
        <w:pStyle w:val="naisc"/>
        <w:spacing w:before="0" w:after="0"/>
        <w:jc w:val="right"/>
        <w:rPr>
          <w:sz w:val="20"/>
          <w:szCs w:val="20"/>
        </w:rPr>
      </w:pPr>
      <w:r w:rsidRPr="00751427">
        <w:rPr>
          <w:sz w:val="22"/>
          <w:szCs w:val="22"/>
        </w:rPr>
        <w:t xml:space="preserve">         </w:t>
      </w:r>
      <w:r w:rsidRPr="000C3685">
        <w:rPr>
          <w:sz w:val="20"/>
          <w:szCs w:val="20"/>
        </w:rPr>
        <w:t xml:space="preserve">1.pielikums </w:t>
      </w:r>
      <w:bookmarkStart w:id="0" w:name="OLE_LINK1"/>
      <w:r w:rsidRPr="000C3685">
        <w:rPr>
          <w:sz w:val="20"/>
          <w:szCs w:val="20"/>
        </w:rPr>
        <w:t>Ministru kabineta rīkojuma projekta</w:t>
      </w:r>
    </w:p>
    <w:bookmarkEnd w:id="0"/>
    <w:p w:rsidR="000C3685" w:rsidRDefault="000C3685" w:rsidP="00DA5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„Par finanšu līdzekļu piešķiršanu no valsts budžeta </w:t>
      </w:r>
    </w:p>
    <w:p w:rsidR="000C3685" w:rsidRDefault="000C3685" w:rsidP="00DA5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programmas „Līdzekļi neparedzētiem gadījumiem”” </w:t>
      </w:r>
    </w:p>
    <w:p w:rsidR="00DA5307" w:rsidRPr="008D47C4" w:rsidRDefault="000C3685" w:rsidP="008D47C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bCs/>
          <w:sz w:val="20"/>
          <w:szCs w:val="20"/>
        </w:rPr>
        <w:t>sākotnējās ietekmes novērtējuma ziņojumam (anotācijai)</w:t>
      </w:r>
    </w:p>
    <w:p w:rsidR="00DB412B" w:rsidRDefault="00DB412B" w:rsidP="008D47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52">
        <w:rPr>
          <w:rFonts w:ascii="Times New Roman" w:hAnsi="Times New Roman" w:cs="Times New Roman"/>
          <w:b/>
          <w:sz w:val="24"/>
          <w:szCs w:val="24"/>
        </w:rPr>
        <w:t xml:space="preserve">Izdevumu aprēķins </w:t>
      </w:r>
      <w:r w:rsidR="00DA5307">
        <w:rPr>
          <w:rFonts w:ascii="Times New Roman" w:hAnsi="Times New Roman" w:cs="Times New Roman"/>
          <w:b/>
          <w:sz w:val="24"/>
          <w:szCs w:val="24"/>
        </w:rPr>
        <w:t>tautas nobalsošanai</w:t>
      </w: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1780"/>
        <w:gridCol w:w="1094"/>
        <w:gridCol w:w="961"/>
        <w:gridCol w:w="1066"/>
        <w:gridCol w:w="1180"/>
        <w:gridCol w:w="1120"/>
        <w:gridCol w:w="1160"/>
        <w:gridCol w:w="1380"/>
      </w:tblGrid>
      <w:tr w:rsidR="00DA5307" w:rsidRPr="00DA5307" w:rsidTr="00DA5307">
        <w:trPr>
          <w:trHeight w:val="255"/>
        </w:trPr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 Izdevumi vēlēšanu komisijām  Latvijas teritorijā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Atalgojums vienai vienībai Ls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Līgumdarbi Ls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Atalgojums kopā Ls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Soc.apdr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    24,09% Ls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 atlīdzība Ls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Preces, pakalpojumi un ēdināšanas izdevumi Ls</w:t>
            </w:r>
          </w:p>
        </w:tc>
      </w:tr>
      <w:tr w:rsidR="00DA5307" w:rsidRPr="00DA5307" w:rsidTr="00DA5307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A5307" w:rsidRPr="00DA5307" w:rsidTr="00DA5307">
        <w:trPr>
          <w:trHeight w:val="2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4= 1 x 2+3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6= 4 + 5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</w:tr>
      <w:tr w:rsidR="00DA5307" w:rsidRPr="00DA5307" w:rsidTr="00DA5307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virs 50 VIK*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6 705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6 500</w:t>
            </w:r>
          </w:p>
        </w:tc>
      </w:tr>
      <w:tr w:rsidR="00DA5307" w:rsidRPr="00DA5307" w:rsidTr="00DA5307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15-40 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54 836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</w:tr>
      <w:tr w:rsidR="00DA5307" w:rsidRPr="00DA5307" w:rsidTr="00DA5307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7-14 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17 388</w:t>
            </w:r>
          </w:p>
        </w:tc>
      </w:tr>
      <w:tr w:rsidR="00DA5307" w:rsidRPr="00DA5307" w:rsidTr="00DA5307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3-6 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69 478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29 590</w:t>
            </w:r>
          </w:p>
        </w:tc>
      </w:tr>
      <w:tr w:rsidR="00DA5307" w:rsidRPr="00DA5307" w:rsidTr="00DA530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1-2 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45 868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8 046</w:t>
            </w:r>
          </w:p>
        </w:tc>
      </w:tr>
      <w:tr w:rsidR="00DA5307" w:rsidRPr="00DA5307" w:rsidTr="008D47C4">
        <w:trPr>
          <w:trHeight w:val="384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756 650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182 277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938 927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90 650</w:t>
            </w:r>
          </w:p>
        </w:tc>
      </w:tr>
      <w:tr w:rsidR="00DA5307" w:rsidRPr="00DA5307" w:rsidTr="00DA5307">
        <w:trPr>
          <w:trHeight w:val="5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Papildus darbinieki iecirknī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6 800</w:t>
            </w: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1 030 417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248 230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1 278 647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172 894</w:t>
            </w:r>
          </w:p>
        </w:tc>
      </w:tr>
      <w:tr w:rsidR="00DA5307" w:rsidRPr="00DA5307" w:rsidTr="00DA5307">
        <w:trPr>
          <w:trHeight w:val="255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- vēlēšanu iecirkņa  komisija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republikā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1 451 541 </w:t>
            </w: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Ls </w:t>
            </w:r>
          </w:p>
        </w:tc>
      </w:tr>
      <w:tr w:rsidR="00DA5307" w:rsidRPr="00DA5307" w:rsidTr="00DA5307">
        <w:trPr>
          <w:trHeight w:val="1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1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70"/>
        </w:trPr>
        <w:tc>
          <w:tcPr>
            <w:tcW w:w="49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Centrālās vēlēšanu komisijas centralizētie izdevumi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</w:t>
            </w: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255 432 Ls </w:t>
            </w: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Soc.apdr.24,09%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Kapitālās iegādes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255 432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70"/>
        </w:trPr>
        <w:tc>
          <w:tcPr>
            <w:tcW w:w="3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Izdevumi vēlēšanu komisijās ārvalstīs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</w:t>
            </w: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80 199 Ls </w:t>
            </w:r>
          </w:p>
        </w:tc>
      </w:tr>
      <w:tr w:rsidR="00DA5307" w:rsidRPr="00DA5307" w:rsidTr="00DA5307">
        <w:trPr>
          <w:trHeight w:val="255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 Izdevumi atlīdzībai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Atalgojums vienai vienībai Ls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Vēlēšanu iecirkņa komisiju skaits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 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24.09% 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7" w:rsidRPr="00DA5307" w:rsidRDefault="00DA5307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7" w:rsidRPr="00DA5307" w:rsidRDefault="008D47C4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60 199 </w:t>
            </w:r>
            <w:r w:rsidR="00DA5307"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 Izdevumi preču, pakalpojumu iegādei un ēdināšanai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8D47C4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20 000 </w:t>
            </w:r>
            <w:r w:rsidR="00DA5307"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PAVISAM: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5307" w:rsidRPr="00DA5307" w:rsidRDefault="008D47C4" w:rsidP="00DA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r w:rsidR="00DA5307"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1 787 172 Ls </w:t>
            </w: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tai skaitā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1 113 929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soc.apdrošināšanas</w:t>
            </w:r>
            <w:proofErr w:type="spellEnd"/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maksājumi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268 349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saimnieciskie izdevumi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332 894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kapitālās iegādes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5307" w:rsidRPr="00DA5307" w:rsidTr="00DA530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53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1 787 172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7" w:rsidRPr="00DA5307" w:rsidRDefault="00DA5307" w:rsidP="00D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D47C4" w:rsidRDefault="008D47C4" w:rsidP="008D4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Atalgojumu aprēķins pašvaldību vēlēšanu komisijām un </w:t>
      </w:r>
      <w:r>
        <w:rPr>
          <w:rFonts w:ascii="Times New Roman" w:hAnsi="Times New Roman" w:cs="Times New Roman"/>
          <w:b/>
          <w:sz w:val="24"/>
          <w:szCs w:val="24"/>
        </w:rPr>
        <w:t>vēlēšanu iecirkņu komisijām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1797"/>
        <w:gridCol w:w="1479"/>
        <w:gridCol w:w="783"/>
        <w:gridCol w:w="1343"/>
        <w:gridCol w:w="1356"/>
        <w:gridCol w:w="1337"/>
        <w:gridCol w:w="1300"/>
      </w:tblGrid>
      <w:tr w:rsidR="008D47C4" w:rsidRPr="008D47C4" w:rsidTr="008D47C4">
        <w:trPr>
          <w:trHeight w:val="255"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iecirkņu skaitu virs 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2063.60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1676.80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1676.80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2964.00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6 705</w:t>
            </w:r>
          </w:p>
        </w:tc>
      </w:tr>
      <w:tr w:rsidR="008D47C4" w:rsidRPr="008D47C4" w:rsidTr="008D47C4">
        <w:trPr>
          <w:trHeight w:val="13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iecirkņu skaitu no 15 - 50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616.00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572.40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572.40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857.50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2 046</w:t>
            </w:r>
          </w:p>
        </w:tc>
      </w:tr>
      <w:tr w:rsidR="008D47C4" w:rsidRPr="008D47C4" w:rsidTr="008D47C4">
        <w:trPr>
          <w:trHeight w:val="10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iecirkņu skaitu no 7 - 14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543.15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497.50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497.50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577.50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1 619</w:t>
            </w:r>
          </w:p>
        </w:tc>
      </w:tr>
      <w:tr w:rsidR="008D47C4" w:rsidRPr="008D47C4" w:rsidTr="008D47C4">
        <w:trPr>
          <w:trHeight w:val="13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novadā ar iecirkņu skaitu no 3 - 6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256.15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213.90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247.50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718</w:t>
            </w:r>
          </w:p>
        </w:tc>
      </w:tr>
      <w:tr w:rsidR="008D47C4" w:rsidRPr="008D47C4" w:rsidTr="008D47C4">
        <w:trPr>
          <w:trHeight w:val="10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9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iecirkņu skaitu no 1 - 2, kas pilda vēlēšanu iecirkņa funkcijas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303.15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259.90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89.10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445.50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1 009</w:t>
            </w:r>
          </w:p>
        </w:tc>
      </w:tr>
      <w:tr w:rsidR="008D47C4" w:rsidRPr="008D47C4" w:rsidTr="008D47C4">
        <w:trPr>
          <w:trHeight w:val="10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Vēlēšanu iecirkņa komisija (VIK)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200.20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161.25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161.25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79.20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396.00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758</w:t>
            </w:r>
          </w:p>
        </w:tc>
      </w:tr>
      <w:tr w:rsidR="008D47C4" w:rsidRPr="008D47C4" w:rsidTr="008D47C4">
        <w:trPr>
          <w:trHeight w:val="16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0"/>
                <w:szCs w:val="20"/>
                <w:lang w:eastAsia="lv-LV"/>
              </w:rPr>
            </w:pPr>
            <w:r w:rsidRPr="008D47C4">
              <w:rPr>
                <w:rFonts w:ascii="Times New Roman Baltic" w:eastAsia="Times New Roman" w:hAnsi="Times New Roman Baltic" w:cs="Times New Roman Baltic"/>
                <w:b/>
                <w:bCs/>
                <w:sz w:val="20"/>
                <w:szCs w:val="20"/>
                <w:lang w:eastAsia="lv-LV"/>
              </w:rPr>
              <w:t>Papildus darbinieki vēlēšanu iecirknī vēlēšanu dienā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 likme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Nakts stundu skaits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 </w:t>
            </w:r>
            <w:bookmarkStart w:id="1" w:name="_GoBack"/>
            <w:bookmarkEnd w:id="1"/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vietu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8D47C4" w:rsidRPr="008D47C4" w:rsidTr="008D47C4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47C4" w:rsidRPr="008D47C4" w:rsidTr="008D47C4">
        <w:trPr>
          <w:trHeight w:val="49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Izpilda VIK locekļa funkcijas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D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67 320</w:t>
            </w:r>
          </w:p>
        </w:tc>
      </w:tr>
    </w:tbl>
    <w:p w:rsidR="008D47C4" w:rsidRPr="008D47C4" w:rsidRDefault="008D47C4" w:rsidP="008D47C4">
      <w:pPr>
        <w:rPr>
          <w:rFonts w:ascii="Times New Roman" w:hAnsi="Times New Roman" w:cs="Times New Roman"/>
          <w:b/>
          <w:sz w:val="20"/>
          <w:szCs w:val="20"/>
        </w:rPr>
      </w:pPr>
    </w:p>
    <w:p w:rsidR="008D47C4" w:rsidRPr="00F06952" w:rsidRDefault="008D47C4" w:rsidP="00DB4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7C4" w:rsidRPr="00F06952" w:rsidSect="008D47C4">
      <w:headerReference w:type="default" r:id="rId7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07" w:rsidRDefault="00DA5307" w:rsidP="000C3685">
      <w:pPr>
        <w:spacing w:after="0" w:line="240" w:lineRule="auto"/>
      </w:pPr>
      <w:r>
        <w:separator/>
      </w:r>
    </w:p>
  </w:endnote>
  <w:endnote w:type="continuationSeparator" w:id="0">
    <w:p w:rsidR="00DA5307" w:rsidRDefault="00DA5307" w:rsidP="000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ic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07" w:rsidRDefault="00DA5307" w:rsidP="000C3685">
      <w:pPr>
        <w:spacing w:after="0" w:line="240" w:lineRule="auto"/>
      </w:pPr>
      <w:r>
        <w:separator/>
      </w:r>
    </w:p>
  </w:footnote>
  <w:footnote w:type="continuationSeparator" w:id="0">
    <w:p w:rsidR="00DA5307" w:rsidRDefault="00DA5307" w:rsidP="000C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0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307" w:rsidRDefault="00DA53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307" w:rsidRDefault="00DA5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B"/>
    <w:rsid w:val="000C3685"/>
    <w:rsid w:val="003161CB"/>
    <w:rsid w:val="00352840"/>
    <w:rsid w:val="003A636D"/>
    <w:rsid w:val="008D47C4"/>
    <w:rsid w:val="00AB721E"/>
    <w:rsid w:val="00DA5307"/>
    <w:rsid w:val="00DB412B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Izdevumu aprēķins parakstu vākšanām </vt:lpstr>
    </vt:vector>
  </TitlesOfParts>
  <Company>Finanšu ministrija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Izdevumu aprēķins parakstu vākšanām </dc:title>
  <dc:subject>1.pielikums Ministru kabineta rīkojuma projektam</dc:subject>
  <dc:creator>E.Kobzeva</dc:creator>
  <cp:keywords/>
  <dc:description>Elina.Kobzeva@fm.gov.lv
67083885</dc:description>
  <cp:lastModifiedBy>E.Kobzeva</cp:lastModifiedBy>
  <cp:revision>4</cp:revision>
  <dcterms:created xsi:type="dcterms:W3CDTF">2011-04-27T10:33:00Z</dcterms:created>
  <dcterms:modified xsi:type="dcterms:W3CDTF">2011-06-09T10:50:00Z</dcterms:modified>
</cp:coreProperties>
</file>