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26D" w:rsidRPr="00C030E6" w:rsidRDefault="002B5BA9" w:rsidP="003E67CA">
      <w:pPr>
        <w:pStyle w:val="BodyText3"/>
        <w:jc w:val="center"/>
        <w:rPr>
          <w:bCs/>
          <w:i w:val="0"/>
          <w:sz w:val="26"/>
          <w:szCs w:val="26"/>
        </w:rPr>
      </w:pPr>
      <w:bookmarkStart w:id="0" w:name="OLE_LINK1"/>
      <w:bookmarkStart w:id="1" w:name="OLE_LINK2"/>
      <w:r w:rsidRPr="00C030E6">
        <w:rPr>
          <w:bCs/>
          <w:i w:val="0"/>
          <w:sz w:val="26"/>
          <w:szCs w:val="26"/>
        </w:rPr>
        <w:t xml:space="preserve">Ministru kabineta noteikumu </w:t>
      </w:r>
      <w:r w:rsidR="001C2CD5">
        <w:rPr>
          <w:bCs/>
          <w:i w:val="0"/>
          <w:sz w:val="26"/>
          <w:szCs w:val="26"/>
        </w:rPr>
        <w:t>„</w:t>
      </w:r>
      <w:r w:rsidR="001C2CD5" w:rsidRPr="001C2CD5">
        <w:rPr>
          <w:bCs/>
          <w:i w:val="0"/>
          <w:sz w:val="26"/>
          <w:szCs w:val="26"/>
        </w:rPr>
        <w:t xml:space="preserve">Noteikumi par valsts un pašvaldību institūciju amatpersonu un darbinieku darba samaksu </w:t>
      </w:r>
      <w:r w:rsidR="00F16110">
        <w:rPr>
          <w:bCs/>
          <w:i w:val="0"/>
          <w:sz w:val="26"/>
          <w:szCs w:val="26"/>
        </w:rPr>
        <w:t>un tās</w:t>
      </w:r>
      <w:r w:rsidR="001C2CD5">
        <w:rPr>
          <w:bCs/>
          <w:i w:val="0"/>
          <w:sz w:val="26"/>
          <w:szCs w:val="26"/>
        </w:rPr>
        <w:t xml:space="preserve"> noteikšanas kārtību</w:t>
      </w:r>
      <w:r w:rsidR="00C030E6" w:rsidRPr="00C030E6">
        <w:rPr>
          <w:i w:val="0"/>
          <w:sz w:val="26"/>
          <w:szCs w:val="26"/>
        </w:rPr>
        <w:t>”</w:t>
      </w:r>
      <w:r w:rsidRPr="00C030E6">
        <w:rPr>
          <w:i w:val="0"/>
          <w:sz w:val="26"/>
          <w:szCs w:val="26"/>
        </w:rPr>
        <w:t xml:space="preserve"> projekta </w:t>
      </w:r>
      <w:bookmarkEnd w:id="0"/>
      <w:bookmarkEnd w:id="1"/>
      <w:r w:rsidR="003E67CA" w:rsidRPr="003E67CA">
        <w:rPr>
          <w:bCs/>
          <w:i w:val="0"/>
          <w:sz w:val="26"/>
          <w:szCs w:val="26"/>
        </w:rPr>
        <w:t>sākotnējās</w:t>
      </w:r>
      <w:r w:rsidR="00557D79">
        <w:rPr>
          <w:bCs/>
          <w:i w:val="0"/>
          <w:sz w:val="26"/>
          <w:szCs w:val="26"/>
        </w:rPr>
        <w:t xml:space="preserve"> </w:t>
      </w:r>
      <w:r w:rsidR="003E67CA" w:rsidRPr="003E67CA">
        <w:rPr>
          <w:bCs/>
          <w:i w:val="0"/>
          <w:sz w:val="26"/>
          <w:szCs w:val="26"/>
        </w:rPr>
        <w:t>ietekmes novērtējuma ziņojums (anotācija)</w:t>
      </w:r>
    </w:p>
    <w:p w:rsidR="0024678C" w:rsidRPr="002A429F" w:rsidRDefault="0024678C" w:rsidP="0024678C">
      <w:pPr>
        <w:pStyle w:val="BodyText3"/>
        <w:jc w:val="center"/>
        <w:rPr>
          <w:i w:val="0"/>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2464"/>
        <w:gridCol w:w="6109"/>
      </w:tblGrid>
      <w:tr w:rsidR="0070526D" w:rsidRPr="00E4178A" w:rsidTr="00EF3296">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70526D" w:rsidRPr="00E4178A" w:rsidRDefault="0070526D" w:rsidP="00062334">
            <w:pPr>
              <w:pStyle w:val="ListParagraph"/>
              <w:numPr>
                <w:ilvl w:val="0"/>
                <w:numId w:val="2"/>
              </w:numPr>
              <w:rPr>
                <w:rFonts w:eastAsia="Times New Roman" w:cs="Times New Roman"/>
                <w:b/>
                <w:bCs/>
                <w:sz w:val="26"/>
                <w:szCs w:val="26"/>
                <w:lang w:eastAsia="lv-LV"/>
              </w:rPr>
            </w:pPr>
            <w:r w:rsidRPr="00E4178A">
              <w:rPr>
                <w:rFonts w:eastAsia="Times New Roman" w:cs="Times New Roman"/>
                <w:b/>
                <w:bCs/>
                <w:sz w:val="26"/>
                <w:szCs w:val="26"/>
                <w:lang w:eastAsia="lv-LV"/>
              </w:rPr>
              <w:t>Tiesību akta projekta izstrādes nepieciešamība</w:t>
            </w:r>
          </w:p>
          <w:p w:rsidR="00062334" w:rsidRPr="00E4178A" w:rsidRDefault="00062334" w:rsidP="00C030E6">
            <w:pPr>
              <w:pStyle w:val="ListParagraph"/>
              <w:ind w:left="840"/>
              <w:rPr>
                <w:rFonts w:eastAsia="Times New Roman" w:cs="Times New Roman"/>
                <w:sz w:val="26"/>
                <w:szCs w:val="26"/>
                <w:lang w:eastAsia="lv-LV"/>
              </w:rPr>
            </w:pPr>
          </w:p>
        </w:tc>
      </w:tr>
      <w:tr w:rsidR="0070526D" w:rsidRPr="00E4178A" w:rsidTr="0024678C">
        <w:trPr>
          <w:trHeight w:val="630"/>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24678C">
            <w:pPr>
              <w:rPr>
                <w:rFonts w:eastAsia="Times New Roman" w:cs="Times New Roman"/>
                <w:sz w:val="26"/>
                <w:szCs w:val="26"/>
                <w:lang w:eastAsia="lv-LV"/>
              </w:rPr>
            </w:pPr>
            <w:r w:rsidRPr="00E4178A">
              <w:rPr>
                <w:rFonts w:eastAsia="Times New Roman" w:cs="Times New Roman"/>
                <w:sz w:val="26"/>
                <w:szCs w:val="26"/>
                <w:lang w:eastAsia="lv-LV"/>
              </w:rPr>
              <w:t> 1.</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24678C">
            <w:pPr>
              <w:rPr>
                <w:rFonts w:eastAsia="Times New Roman" w:cs="Times New Roman"/>
                <w:sz w:val="26"/>
                <w:szCs w:val="26"/>
                <w:lang w:eastAsia="lv-LV"/>
              </w:rPr>
            </w:pPr>
            <w:r w:rsidRPr="00E4178A">
              <w:rPr>
                <w:rFonts w:eastAsia="Times New Roman" w:cs="Times New Roman"/>
                <w:sz w:val="26"/>
                <w:szCs w:val="26"/>
                <w:lang w:eastAsia="lv-LV"/>
              </w:rPr>
              <w:t> Pamatojums</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F16110" w:rsidP="007D44B2">
            <w:pPr>
              <w:jc w:val="both"/>
              <w:rPr>
                <w:rFonts w:eastAsia="Times New Roman" w:cs="Times New Roman"/>
                <w:sz w:val="26"/>
                <w:szCs w:val="26"/>
                <w:lang w:eastAsia="lv-LV"/>
              </w:rPr>
            </w:pPr>
            <w:r w:rsidRPr="00E4178A">
              <w:rPr>
                <w:rFonts w:eastAsia="Times New Roman" w:cs="Times New Roman"/>
                <w:sz w:val="26"/>
                <w:szCs w:val="26"/>
                <w:lang w:eastAsia="lv-LV"/>
              </w:rPr>
              <w:t>Ministru kabineta noteikumu „Noteikumi par valsts un pašvaldību institūciju amatpersonu un darbinieku darba samaksu un tās noteikšanas kārtību”  projekta izstrāde nepieciešama saistībā ar likum</w:t>
            </w:r>
            <w:r w:rsidR="00CE4104">
              <w:rPr>
                <w:rFonts w:eastAsia="Times New Roman" w:cs="Times New Roman"/>
                <w:sz w:val="26"/>
                <w:szCs w:val="26"/>
                <w:lang w:eastAsia="lv-LV"/>
              </w:rPr>
              <w:t>u</w:t>
            </w:r>
            <w:r w:rsidRPr="00E4178A">
              <w:rPr>
                <w:rFonts w:eastAsia="Times New Roman" w:cs="Times New Roman"/>
                <w:sz w:val="26"/>
                <w:szCs w:val="26"/>
                <w:lang w:eastAsia="lv-LV"/>
              </w:rPr>
              <w:t xml:space="preserve"> „Grozījumi Valsts un pašvaldību institūciju amatpersonu un darbinieku atlīdzības likumā”</w:t>
            </w:r>
            <w:r w:rsidR="00397F9F">
              <w:rPr>
                <w:rFonts w:eastAsia="Times New Roman" w:cs="Times New Roman"/>
                <w:sz w:val="26"/>
                <w:szCs w:val="26"/>
                <w:lang w:eastAsia="lv-LV"/>
              </w:rPr>
              <w:t xml:space="preserve"> (turpmāk – grozījumi Atlīdzības likumā)</w:t>
            </w:r>
            <w:r w:rsidRPr="00E4178A">
              <w:rPr>
                <w:rFonts w:eastAsia="Times New Roman" w:cs="Times New Roman"/>
                <w:sz w:val="26"/>
                <w:szCs w:val="26"/>
                <w:lang w:eastAsia="lv-LV"/>
              </w:rPr>
              <w:t xml:space="preserve">, kas </w:t>
            </w:r>
            <w:r w:rsidR="00CE4104">
              <w:rPr>
                <w:rFonts w:eastAsia="Times New Roman" w:cs="Times New Roman"/>
                <w:sz w:val="26"/>
                <w:szCs w:val="26"/>
                <w:lang w:eastAsia="lv-LV"/>
              </w:rPr>
              <w:t>2012.gada 15.novembrī</w:t>
            </w:r>
            <w:r w:rsidR="007D44B2">
              <w:rPr>
                <w:rFonts w:eastAsia="Times New Roman" w:cs="Times New Roman"/>
                <w:sz w:val="26"/>
                <w:szCs w:val="26"/>
                <w:lang w:eastAsia="lv-LV"/>
              </w:rPr>
              <w:t xml:space="preserve"> </w:t>
            </w:r>
            <w:r w:rsidRPr="00E4178A">
              <w:rPr>
                <w:rFonts w:eastAsia="Times New Roman" w:cs="Times New Roman"/>
                <w:sz w:val="26"/>
                <w:szCs w:val="26"/>
                <w:lang w:eastAsia="lv-LV"/>
              </w:rPr>
              <w:t xml:space="preserve">ir </w:t>
            </w:r>
            <w:r w:rsidR="00CE4104">
              <w:rPr>
                <w:rFonts w:eastAsia="Times New Roman" w:cs="Times New Roman"/>
                <w:sz w:val="26"/>
                <w:szCs w:val="26"/>
                <w:lang w:eastAsia="lv-LV"/>
              </w:rPr>
              <w:t>pieņemts</w:t>
            </w:r>
            <w:r w:rsidR="00CE4104" w:rsidRPr="00E4178A">
              <w:rPr>
                <w:rFonts w:eastAsia="Times New Roman" w:cs="Times New Roman"/>
                <w:sz w:val="26"/>
                <w:szCs w:val="26"/>
                <w:lang w:eastAsia="lv-LV"/>
              </w:rPr>
              <w:t xml:space="preserve"> </w:t>
            </w:r>
            <w:r w:rsidRPr="00E4178A">
              <w:rPr>
                <w:rFonts w:eastAsia="Times New Roman" w:cs="Times New Roman"/>
                <w:sz w:val="26"/>
                <w:szCs w:val="26"/>
                <w:lang w:eastAsia="lv-LV"/>
              </w:rPr>
              <w:t>Saeimā, un kura attiecīgā norma</w:t>
            </w:r>
            <w:r w:rsidR="000F2A5F">
              <w:rPr>
                <w:rFonts w:eastAsia="Times New Roman" w:cs="Times New Roman"/>
                <w:sz w:val="26"/>
                <w:szCs w:val="26"/>
                <w:lang w:eastAsia="lv-LV"/>
              </w:rPr>
              <w:t xml:space="preserve"> (grozījumi likuma 7.</w:t>
            </w:r>
            <w:r w:rsidR="000F2A5F" w:rsidRPr="000F2A5F">
              <w:rPr>
                <w:rFonts w:eastAsia="Times New Roman" w:cs="Times New Roman"/>
                <w:sz w:val="26"/>
                <w:szCs w:val="26"/>
                <w:vertAlign w:val="superscript"/>
                <w:lang w:eastAsia="lv-LV"/>
              </w:rPr>
              <w:t>1</w:t>
            </w:r>
            <w:r w:rsidR="000F2A5F">
              <w:rPr>
                <w:rFonts w:eastAsia="Times New Roman" w:cs="Times New Roman"/>
                <w:sz w:val="26"/>
                <w:szCs w:val="26"/>
                <w:lang w:eastAsia="lv-LV"/>
              </w:rPr>
              <w:t>pantā)</w:t>
            </w:r>
            <w:r w:rsidRPr="00E4178A">
              <w:rPr>
                <w:rFonts w:eastAsia="Times New Roman" w:cs="Times New Roman"/>
                <w:sz w:val="26"/>
                <w:szCs w:val="26"/>
                <w:lang w:eastAsia="lv-LV"/>
              </w:rPr>
              <w:t xml:space="preserve"> </w:t>
            </w:r>
            <w:r w:rsidR="00554BF5" w:rsidRPr="00E4178A">
              <w:rPr>
                <w:rFonts w:eastAsia="Times New Roman" w:cs="Times New Roman"/>
                <w:sz w:val="26"/>
                <w:szCs w:val="26"/>
                <w:lang w:eastAsia="lv-LV"/>
              </w:rPr>
              <w:t>plānot</w:t>
            </w:r>
            <w:r w:rsidR="00554BF5">
              <w:rPr>
                <w:rFonts w:eastAsia="Times New Roman" w:cs="Times New Roman"/>
                <w:sz w:val="26"/>
                <w:szCs w:val="26"/>
                <w:lang w:eastAsia="lv-LV"/>
              </w:rPr>
              <w:t>a</w:t>
            </w:r>
            <w:r w:rsidRPr="00E4178A">
              <w:rPr>
                <w:rFonts w:eastAsia="Times New Roman" w:cs="Times New Roman"/>
                <w:sz w:val="26"/>
                <w:szCs w:val="26"/>
                <w:lang w:eastAsia="lv-LV"/>
              </w:rPr>
              <w:t>, ka stāsies spēkā ar 2013.gada 1.februāri</w:t>
            </w:r>
            <w:r w:rsidR="007D44B2">
              <w:rPr>
                <w:rFonts w:eastAsia="Times New Roman" w:cs="Times New Roman"/>
                <w:sz w:val="26"/>
                <w:szCs w:val="26"/>
                <w:lang w:eastAsia="lv-LV"/>
              </w:rPr>
              <w:t>.</w:t>
            </w:r>
          </w:p>
        </w:tc>
      </w:tr>
      <w:tr w:rsidR="0070526D" w:rsidRPr="00E4178A" w:rsidTr="00E24549">
        <w:trPr>
          <w:trHeight w:val="472"/>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2.</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30223A">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Pašreizējā situācija un problēmas</w:t>
            </w:r>
          </w:p>
        </w:tc>
        <w:tc>
          <w:tcPr>
            <w:tcW w:w="6109" w:type="dxa"/>
            <w:tcBorders>
              <w:top w:val="outset" w:sz="6" w:space="0" w:color="auto"/>
              <w:left w:val="outset" w:sz="6" w:space="0" w:color="auto"/>
              <w:bottom w:val="outset" w:sz="6" w:space="0" w:color="auto"/>
              <w:right w:val="outset" w:sz="6" w:space="0" w:color="auto"/>
            </w:tcBorders>
          </w:tcPr>
          <w:p w:rsidR="001952CE" w:rsidRPr="00E4178A" w:rsidRDefault="005D695A" w:rsidP="00C244A7">
            <w:pPr>
              <w:pStyle w:val="naisf"/>
              <w:spacing w:before="0" w:beforeAutospacing="0" w:after="0" w:afterAutospacing="0"/>
              <w:jc w:val="both"/>
              <w:rPr>
                <w:sz w:val="26"/>
                <w:szCs w:val="26"/>
              </w:rPr>
            </w:pPr>
            <w:r w:rsidRPr="00E4178A">
              <w:rPr>
                <w:sz w:val="26"/>
                <w:szCs w:val="26"/>
              </w:rPr>
              <w:t xml:space="preserve"> </w:t>
            </w:r>
            <w:r w:rsidR="00B40370" w:rsidRPr="00E4178A">
              <w:rPr>
                <w:sz w:val="26"/>
                <w:szCs w:val="26"/>
              </w:rPr>
              <w:t xml:space="preserve">Šobrīd valsts </w:t>
            </w:r>
            <w:r w:rsidR="00870A1E" w:rsidRPr="00E4178A">
              <w:rPr>
                <w:sz w:val="26"/>
                <w:szCs w:val="26"/>
              </w:rPr>
              <w:t>un pašvaldību institūciju</w:t>
            </w:r>
            <w:r w:rsidR="00B40370" w:rsidRPr="00E4178A">
              <w:rPr>
                <w:sz w:val="26"/>
                <w:szCs w:val="26"/>
              </w:rPr>
              <w:t xml:space="preserve"> amatpersonu (darbinieku) mēnešalgas nosaka</w:t>
            </w:r>
            <w:r w:rsidR="00870A1E" w:rsidRPr="00E4178A">
              <w:rPr>
                <w:sz w:val="26"/>
                <w:szCs w:val="26"/>
              </w:rPr>
              <w:t xml:space="preserve"> Ministru kabineta 2009.gada 22.decembra noteikumi Nr.1651 „Noteikumi par valsts un pašvaldību institūciju amatpersonu un darbinieku darba samaksu, kvalifikācijas pakāpēm un to noteikšanas kārtību” (turpmāk – noteikumi Nr.1651)</w:t>
            </w:r>
            <w:r w:rsidR="00B40370" w:rsidRPr="00E4178A">
              <w:rPr>
                <w:sz w:val="26"/>
                <w:szCs w:val="26"/>
              </w:rPr>
              <w:t xml:space="preserve">, ņemot vērā amatam atbilstošo mēnešalgu grupu, kā arī amatpersonas (darbinieka) kvalifikācijas pakāpi. Savukārt kvalifikācijas pakāpes noteikšanā ņem vērā amata pienākumu vai darba izpildes vērtējumu un amata (dienesta, darba) pieredzi valsts un pašvaldību institūcijās. </w:t>
            </w:r>
            <w:r w:rsidR="0013757A">
              <w:rPr>
                <w:sz w:val="26"/>
                <w:szCs w:val="26"/>
              </w:rPr>
              <w:t>2012.gada 15.novembrī tika pieņemti grozījumi Valsts un pašvaldību institūciju amatpersonu un darbinieku atlīdz</w:t>
            </w:r>
            <w:r w:rsidR="00C244A7">
              <w:rPr>
                <w:sz w:val="26"/>
                <w:szCs w:val="26"/>
              </w:rPr>
              <w:t>ī</w:t>
            </w:r>
            <w:r w:rsidR="0013757A">
              <w:rPr>
                <w:sz w:val="26"/>
                <w:szCs w:val="26"/>
              </w:rPr>
              <w:t>bas likumā, kas paredz, ka valsts pārvaldes iestāžu amatpersonu un darbinieku mēnešalgas noteikšanā ņem vērā atbilstošo mēnešalgas grupu, kas noteikta, pamatojoties uz amata saimi un līmeni</w:t>
            </w:r>
            <w:r w:rsidR="00BD7AF4">
              <w:rPr>
                <w:sz w:val="26"/>
                <w:szCs w:val="26"/>
              </w:rPr>
              <w:t>.</w:t>
            </w:r>
            <w:r w:rsidR="009F502C">
              <w:rPr>
                <w:sz w:val="26"/>
                <w:szCs w:val="26"/>
              </w:rPr>
              <w:t xml:space="preserve"> Attiecīgie grozījumi </w:t>
            </w:r>
            <w:r w:rsidR="00C244A7">
              <w:rPr>
                <w:sz w:val="26"/>
                <w:szCs w:val="26"/>
              </w:rPr>
              <w:t xml:space="preserve">likumā </w:t>
            </w:r>
            <w:r w:rsidR="009F502C">
              <w:rPr>
                <w:sz w:val="26"/>
                <w:szCs w:val="26"/>
              </w:rPr>
              <w:t>stājas spēkā ar 2013.gada 1.februāri.</w:t>
            </w:r>
            <w:r w:rsidR="00120BB1" w:rsidRPr="00E4178A">
              <w:rPr>
                <w:sz w:val="26"/>
                <w:szCs w:val="26"/>
              </w:rPr>
              <w:t xml:space="preserve"> </w:t>
            </w:r>
            <w:r w:rsidR="00B40370" w:rsidRPr="00E4178A">
              <w:rPr>
                <w:sz w:val="26"/>
                <w:szCs w:val="26"/>
              </w:rPr>
              <w:t xml:space="preserve"> </w:t>
            </w:r>
          </w:p>
        </w:tc>
      </w:tr>
      <w:tr w:rsidR="0070526D" w:rsidRPr="00E4178A" w:rsidTr="0024678C">
        <w:trPr>
          <w:trHeight w:val="735"/>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3.</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Saistītie politikas ietekmes novērtējumi un pētījumi</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E77C7F"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Projekts šo jomu neskar.</w:t>
            </w:r>
          </w:p>
        </w:tc>
      </w:tr>
      <w:tr w:rsidR="0070526D" w:rsidRPr="00E4178A" w:rsidTr="00E24549">
        <w:trPr>
          <w:trHeight w:val="384"/>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mērķis un būtība</w:t>
            </w:r>
          </w:p>
        </w:tc>
        <w:tc>
          <w:tcPr>
            <w:tcW w:w="6109" w:type="dxa"/>
            <w:tcBorders>
              <w:top w:val="outset" w:sz="6" w:space="0" w:color="auto"/>
              <w:left w:val="outset" w:sz="6" w:space="0" w:color="auto"/>
              <w:bottom w:val="outset" w:sz="6" w:space="0" w:color="auto"/>
              <w:right w:val="outset" w:sz="6" w:space="0" w:color="auto"/>
            </w:tcBorders>
          </w:tcPr>
          <w:p w:rsidR="000364F9" w:rsidRDefault="00D9437D" w:rsidP="005648D2">
            <w:pPr>
              <w:pStyle w:val="naisf"/>
              <w:spacing w:before="0" w:beforeAutospacing="0" w:after="0" w:afterAutospacing="0"/>
              <w:jc w:val="both"/>
              <w:rPr>
                <w:sz w:val="26"/>
                <w:szCs w:val="26"/>
              </w:rPr>
            </w:pPr>
            <w:r w:rsidRPr="00E4178A">
              <w:rPr>
                <w:sz w:val="26"/>
                <w:szCs w:val="26"/>
              </w:rPr>
              <w:t xml:space="preserve">Noteikumu projekts </w:t>
            </w:r>
            <w:r w:rsidR="004629E6" w:rsidRPr="00E4178A">
              <w:rPr>
                <w:sz w:val="26"/>
                <w:szCs w:val="26"/>
              </w:rPr>
              <w:t>paredz vienkāršot amatpersonu (darbinieku) mēnešalgu noteikšanas kārtību, turpmāk mēnešalgu noteikšanā</w:t>
            </w:r>
            <w:r w:rsidR="005648D2">
              <w:rPr>
                <w:sz w:val="26"/>
                <w:szCs w:val="26"/>
              </w:rPr>
              <w:t xml:space="preserve"> </w:t>
            </w:r>
            <w:r w:rsidR="004629E6" w:rsidRPr="00E4178A">
              <w:rPr>
                <w:sz w:val="26"/>
                <w:szCs w:val="26"/>
              </w:rPr>
              <w:t xml:space="preserve">nepiemērojot </w:t>
            </w:r>
            <w:r w:rsidR="0097267F">
              <w:rPr>
                <w:sz w:val="26"/>
                <w:szCs w:val="26"/>
              </w:rPr>
              <w:t xml:space="preserve">sešas  </w:t>
            </w:r>
            <w:r w:rsidR="004629E6" w:rsidRPr="00E4178A">
              <w:rPr>
                <w:sz w:val="26"/>
                <w:szCs w:val="26"/>
              </w:rPr>
              <w:t>kvalifikācijas pakāpes</w:t>
            </w:r>
            <w:r w:rsidR="00D752AF">
              <w:rPr>
                <w:sz w:val="26"/>
                <w:szCs w:val="26"/>
              </w:rPr>
              <w:t xml:space="preserve">, kā arī </w:t>
            </w:r>
            <w:r w:rsidR="0097267F">
              <w:rPr>
                <w:sz w:val="26"/>
                <w:szCs w:val="26"/>
              </w:rPr>
              <w:t>nepiemērojot kritēriju -</w:t>
            </w:r>
            <w:r w:rsidR="00D752AF">
              <w:rPr>
                <w:sz w:val="26"/>
                <w:szCs w:val="26"/>
              </w:rPr>
              <w:t xml:space="preserve"> valsts dienestā nostrādāt</w:t>
            </w:r>
            <w:r w:rsidR="0097267F">
              <w:rPr>
                <w:sz w:val="26"/>
                <w:szCs w:val="26"/>
              </w:rPr>
              <w:t>ais</w:t>
            </w:r>
            <w:r w:rsidR="00D752AF">
              <w:rPr>
                <w:sz w:val="26"/>
                <w:szCs w:val="26"/>
              </w:rPr>
              <w:t xml:space="preserve"> laik</w:t>
            </w:r>
            <w:r w:rsidR="0097267F">
              <w:rPr>
                <w:sz w:val="26"/>
                <w:szCs w:val="26"/>
              </w:rPr>
              <w:t xml:space="preserve">s (līdz </w:t>
            </w:r>
            <w:r w:rsidR="00D752AF">
              <w:rPr>
                <w:sz w:val="26"/>
                <w:szCs w:val="26"/>
              </w:rPr>
              <w:t>11</w:t>
            </w:r>
            <w:r w:rsidR="0097267F">
              <w:rPr>
                <w:sz w:val="26"/>
                <w:szCs w:val="26"/>
              </w:rPr>
              <w:t xml:space="preserve"> </w:t>
            </w:r>
            <w:r w:rsidR="00D752AF">
              <w:rPr>
                <w:sz w:val="26"/>
                <w:szCs w:val="26"/>
              </w:rPr>
              <w:t>gadi</w:t>
            </w:r>
            <w:r w:rsidR="0097267F">
              <w:rPr>
                <w:sz w:val="26"/>
                <w:szCs w:val="26"/>
              </w:rPr>
              <w:t>em</w:t>
            </w:r>
            <w:r w:rsidR="00D752AF">
              <w:rPr>
                <w:sz w:val="26"/>
                <w:szCs w:val="26"/>
              </w:rPr>
              <w:t>)</w:t>
            </w:r>
            <w:r w:rsidR="004629E6" w:rsidRPr="00E4178A">
              <w:rPr>
                <w:sz w:val="26"/>
                <w:szCs w:val="26"/>
              </w:rPr>
              <w:t xml:space="preserve">. </w:t>
            </w:r>
            <w:r w:rsidR="00397F9F">
              <w:rPr>
                <w:sz w:val="26"/>
                <w:szCs w:val="26"/>
              </w:rPr>
              <w:t>Tā vietā</w:t>
            </w:r>
            <w:r w:rsidR="00D70DA2">
              <w:rPr>
                <w:sz w:val="26"/>
                <w:szCs w:val="26"/>
              </w:rPr>
              <w:t>,</w:t>
            </w:r>
            <w:r w:rsidR="00397F9F">
              <w:rPr>
                <w:sz w:val="26"/>
                <w:szCs w:val="26"/>
              </w:rPr>
              <w:t xml:space="preserve"> atbilstoši </w:t>
            </w:r>
            <w:r w:rsidR="006F5902">
              <w:rPr>
                <w:sz w:val="26"/>
                <w:szCs w:val="26"/>
              </w:rPr>
              <w:t>grozījumiem Atlīdzības likumā</w:t>
            </w:r>
            <w:r w:rsidR="00D70DA2">
              <w:rPr>
                <w:sz w:val="26"/>
                <w:szCs w:val="26"/>
              </w:rPr>
              <w:t>, mēnešalgu paredzēts noteikt</w:t>
            </w:r>
            <w:r w:rsidR="006F5902">
              <w:rPr>
                <w:sz w:val="26"/>
                <w:szCs w:val="26"/>
              </w:rPr>
              <w:t xml:space="preserve"> </w:t>
            </w:r>
            <w:r w:rsidR="00D70DA2">
              <w:rPr>
                <w:sz w:val="26"/>
                <w:szCs w:val="26"/>
              </w:rPr>
              <w:t>pamatojoties uz mēnešalgu grupu</w:t>
            </w:r>
            <w:r w:rsidR="000364F9">
              <w:rPr>
                <w:sz w:val="26"/>
                <w:szCs w:val="26"/>
              </w:rPr>
              <w:t>, kurai</w:t>
            </w:r>
            <w:r w:rsidR="000364F9" w:rsidRPr="000364F9">
              <w:rPr>
                <w:sz w:val="26"/>
                <w:szCs w:val="26"/>
              </w:rPr>
              <w:t xml:space="preserve"> atbilst noteikts mēnešalg</w:t>
            </w:r>
            <w:r w:rsidR="005648D2">
              <w:rPr>
                <w:sz w:val="26"/>
                <w:szCs w:val="26"/>
              </w:rPr>
              <w:t>as</w:t>
            </w:r>
            <w:r w:rsidR="000364F9" w:rsidRPr="000364F9">
              <w:rPr>
                <w:sz w:val="26"/>
                <w:szCs w:val="26"/>
              </w:rPr>
              <w:t xml:space="preserve"> diapazons</w:t>
            </w:r>
            <w:r w:rsidR="000364F9">
              <w:rPr>
                <w:sz w:val="26"/>
                <w:szCs w:val="26"/>
              </w:rPr>
              <w:t xml:space="preserve">. </w:t>
            </w:r>
            <w:r w:rsidR="00D70DA2">
              <w:rPr>
                <w:sz w:val="26"/>
                <w:szCs w:val="26"/>
              </w:rPr>
              <w:t>Konkrēto amatpersonas (d</w:t>
            </w:r>
            <w:r w:rsidR="000364F9">
              <w:rPr>
                <w:sz w:val="26"/>
                <w:szCs w:val="26"/>
              </w:rPr>
              <w:t>arbinieka</w:t>
            </w:r>
            <w:r w:rsidR="00D70DA2">
              <w:rPr>
                <w:sz w:val="26"/>
                <w:szCs w:val="26"/>
              </w:rPr>
              <w:t>)</w:t>
            </w:r>
            <w:r w:rsidR="000364F9">
              <w:rPr>
                <w:sz w:val="26"/>
                <w:szCs w:val="26"/>
              </w:rPr>
              <w:t xml:space="preserve"> m</w:t>
            </w:r>
            <w:r w:rsidR="000364F9" w:rsidRPr="000364F9">
              <w:rPr>
                <w:sz w:val="26"/>
                <w:szCs w:val="26"/>
              </w:rPr>
              <w:t>ēnešalg</w:t>
            </w:r>
            <w:r w:rsidR="000364F9">
              <w:rPr>
                <w:sz w:val="26"/>
                <w:szCs w:val="26"/>
              </w:rPr>
              <w:t>u diapazona ietvaros</w:t>
            </w:r>
            <w:r w:rsidR="00266F54">
              <w:rPr>
                <w:sz w:val="26"/>
                <w:szCs w:val="26"/>
              </w:rPr>
              <w:t xml:space="preserve"> paredzēts</w:t>
            </w:r>
            <w:r w:rsidR="000364F9">
              <w:rPr>
                <w:sz w:val="26"/>
                <w:szCs w:val="26"/>
              </w:rPr>
              <w:t xml:space="preserve"> noteik</w:t>
            </w:r>
            <w:r w:rsidR="00266F54">
              <w:rPr>
                <w:sz w:val="26"/>
                <w:szCs w:val="26"/>
              </w:rPr>
              <w:t>t</w:t>
            </w:r>
            <w:r w:rsidR="000364F9" w:rsidRPr="000364F9">
              <w:rPr>
                <w:sz w:val="26"/>
                <w:szCs w:val="26"/>
              </w:rPr>
              <w:t xml:space="preserve">, </w:t>
            </w:r>
            <w:r w:rsidR="000364F9" w:rsidRPr="00E4178A">
              <w:rPr>
                <w:sz w:val="26"/>
                <w:szCs w:val="26"/>
              </w:rPr>
              <w:t>ņem</w:t>
            </w:r>
            <w:r w:rsidR="000364F9">
              <w:rPr>
                <w:sz w:val="26"/>
                <w:szCs w:val="26"/>
              </w:rPr>
              <w:t>ot vērā</w:t>
            </w:r>
            <w:r w:rsidR="000364F9" w:rsidRPr="00E4178A">
              <w:rPr>
                <w:sz w:val="26"/>
                <w:szCs w:val="26"/>
              </w:rPr>
              <w:t xml:space="preserve"> </w:t>
            </w:r>
            <w:r w:rsidR="000364F9" w:rsidRPr="00D752AF">
              <w:rPr>
                <w:sz w:val="26"/>
                <w:szCs w:val="26"/>
              </w:rPr>
              <w:t xml:space="preserve">amatpersonas (darbinieka) darba </w:t>
            </w:r>
            <w:r w:rsidR="000364F9" w:rsidRPr="00D752AF">
              <w:rPr>
                <w:sz w:val="26"/>
                <w:szCs w:val="26"/>
              </w:rPr>
              <w:lastRenderedPageBreak/>
              <w:t>izpildes novērtējum</w:t>
            </w:r>
            <w:r w:rsidR="000364F9">
              <w:rPr>
                <w:sz w:val="26"/>
                <w:szCs w:val="26"/>
              </w:rPr>
              <w:t>u</w:t>
            </w:r>
            <w:r w:rsidR="000364F9" w:rsidRPr="00D752AF">
              <w:rPr>
                <w:sz w:val="26"/>
                <w:szCs w:val="26"/>
              </w:rPr>
              <w:t xml:space="preserve"> </w:t>
            </w:r>
            <w:r w:rsidR="000364F9" w:rsidRPr="00E4178A">
              <w:rPr>
                <w:sz w:val="26"/>
                <w:szCs w:val="26"/>
              </w:rPr>
              <w:t xml:space="preserve">un </w:t>
            </w:r>
            <w:r w:rsidR="000364F9" w:rsidRPr="00D752AF">
              <w:rPr>
                <w:sz w:val="26"/>
                <w:szCs w:val="26"/>
              </w:rPr>
              <w:t>amatpersonas (darbinieka)</w:t>
            </w:r>
            <w:r w:rsidR="000364F9">
              <w:rPr>
                <w:sz w:val="26"/>
                <w:szCs w:val="26"/>
              </w:rPr>
              <w:t xml:space="preserve"> profesionālo pieredzi (līdz 3 gadiem), kas būs par pamatu darbinieka kategorijas noteikšanai (kopā trīs kategorijas). </w:t>
            </w:r>
          </w:p>
          <w:p w:rsidR="00B95A3B" w:rsidRDefault="00572453" w:rsidP="005648D2">
            <w:pPr>
              <w:pStyle w:val="naisf"/>
              <w:spacing w:before="0" w:beforeAutospacing="0" w:after="0" w:afterAutospacing="0"/>
              <w:jc w:val="both"/>
              <w:rPr>
                <w:sz w:val="26"/>
                <w:szCs w:val="26"/>
              </w:rPr>
            </w:pPr>
            <w:r>
              <w:rPr>
                <w:sz w:val="26"/>
                <w:szCs w:val="26"/>
              </w:rPr>
              <w:t xml:space="preserve">Noteikumu projekts paredz, ka jaunā mēnešalgas noteikšanas kārtība stāsies spēkā ar 2014.gada 1.janvāri, bet laika periodā līdz 2014.gada 1.janvārim </w:t>
            </w:r>
            <w:r w:rsidR="00B95A3B">
              <w:rPr>
                <w:sz w:val="26"/>
                <w:szCs w:val="26"/>
              </w:rPr>
              <w:t xml:space="preserve">valsts tiešās pārvaldes </w:t>
            </w:r>
            <w:r w:rsidR="00B95A3B" w:rsidRPr="00D752AF">
              <w:rPr>
                <w:sz w:val="26"/>
                <w:szCs w:val="26"/>
              </w:rPr>
              <w:t>amatperson</w:t>
            </w:r>
            <w:r w:rsidR="00B95A3B">
              <w:rPr>
                <w:sz w:val="26"/>
                <w:szCs w:val="26"/>
              </w:rPr>
              <w:t>u</w:t>
            </w:r>
            <w:r w:rsidR="00B95A3B" w:rsidRPr="00D752AF">
              <w:rPr>
                <w:sz w:val="26"/>
                <w:szCs w:val="26"/>
              </w:rPr>
              <w:t xml:space="preserve"> (darbiniek</w:t>
            </w:r>
            <w:r w:rsidR="00B95A3B">
              <w:rPr>
                <w:sz w:val="26"/>
                <w:szCs w:val="26"/>
              </w:rPr>
              <w:t>u</w:t>
            </w:r>
            <w:r w:rsidR="00B95A3B" w:rsidRPr="00D752AF">
              <w:rPr>
                <w:sz w:val="26"/>
                <w:szCs w:val="26"/>
              </w:rPr>
              <w:t>)</w:t>
            </w:r>
            <w:r w:rsidR="00B95A3B">
              <w:rPr>
                <w:sz w:val="26"/>
                <w:szCs w:val="26"/>
              </w:rPr>
              <w:t xml:space="preserve"> </w:t>
            </w:r>
            <w:r w:rsidRPr="00572453">
              <w:rPr>
                <w:sz w:val="26"/>
                <w:szCs w:val="26"/>
              </w:rPr>
              <w:t xml:space="preserve">mēnešalgas noteikšanā </w:t>
            </w:r>
            <w:r w:rsidR="00B95A3B">
              <w:rPr>
                <w:sz w:val="26"/>
                <w:szCs w:val="26"/>
              </w:rPr>
              <w:t xml:space="preserve">paredzēts </w:t>
            </w:r>
            <w:r w:rsidRPr="00572453">
              <w:rPr>
                <w:sz w:val="26"/>
                <w:szCs w:val="26"/>
              </w:rPr>
              <w:t>piemēro</w:t>
            </w:r>
            <w:r w:rsidR="00B95A3B">
              <w:rPr>
                <w:sz w:val="26"/>
                <w:szCs w:val="26"/>
              </w:rPr>
              <w:t>t</w:t>
            </w:r>
            <w:r w:rsidRPr="00572453">
              <w:rPr>
                <w:sz w:val="26"/>
                <w:szCs w:val="26"/>
              </w:rPr>
              <w:t xml:space="preserve"> Ministru kabineta 2009.gada 22.decembra noteikumus Nr.1651 "Noteikumi par valsts un pašvaldību institūciju amatpersonu un darbinieku darba samaksu, kvalifikācijas pakāpēm un to noteikšanas kārtību" redakcijā, kāda bija spēkā līdz 2013.gada 1.februārim</w:t>
            </w:r>
            <w:r>
              <w:rPr>
                <w:sz w:val="26"/>
                <w:szCs w:val="26"/>
              </w:rPr>
              <w:t>.</w:t>
            </w:r>
            <w:r w:rsidR="00B95A3B">
              <w:rPr>
                <w:sz w:val="26"/>
                <w:szCs w:val="26"/>
              </w:rPr>
              <w:t xml:space="preserve"> Tādējādi amatpersonu</w:t>
            </w:r>
            <w:r w:rsidR="00B95A3B" w:rsidRPr="00D752AF">
              <w:rPr>
                <w:sz w:val="26"/>
                <w:szCs w:val="26"/>
              </w:rPr>
              <w:t xml:space="preserve"> (darbiniek</w:t>
            </w:r>
            <w:r w:rsidR="00B95A3B">
              <w:rPr>
                <w:sz w:val="26"/>
                <w:szCs w:val="26"/>
              </w:rPr>
              <w:t>u</w:t>
            </w:r>
            <w:r w:rsidR="00B95A3B" w:rsidRPr="00D752AF">
              <w:rPr>
                <w:sz w:val="26"/>
                <w:szCs w:val="26"/>
              </w:rPr>
              <w:t>)</w:t>
            </w:r>
            <w:r w:rsidR="00B95A3B">
              <w:rPr>
                <w:sz w:val="26"/>
                <w:szCs w:val="26"/>
              </w:rPr>
              <w:t xml:space="preserve"> mēnešalgas noteikšanā 2013.gadā būs piemērojamas noteikumu</w:t>
            </w:r>
            <w:r w:rsidR="00B95A3B" w:rsidRPr="00572453">
              <w:rPr>
                <w:sz w:val="26"/>
                <w:szCs w:val="26"/>
              </w:rPr>
              <w:t xml:space="preserve"> Nr.1651</w:t>
            </w:r>
            <w:r w:rsidR="00B95A3B">
              <w:rPr>
                <w:sz w:val="26"/>
                <w:szCs w:val="26"/>
              </w:rPr>
              <w:t xml:space="preserve"> II. un II</w:t>
            </w:r>
            <w:r w:rsidR="00B95A3B" w:rsidRPr="00B95A3B">
              <w:rPr>
                <w:sz w:val="26"/>
                <w:szCs w:val="26"/>
                <w:vertAlign w:val="superscript"/>
              </w:rPr>
              <w:t>2</w:t>
            </w:r>
            <w:r w:rsidR="00B95A3B">
              <w:rPr>
                <w:sz w:val="26"/>
                <w:szCs w:val="26"/>
              </w:rPr>
              <w:t>.nodaļās iekļautās normas. Izņēmums ir 1.pielikums, kurš būs jāpiemēro no noteikumu projekta.</w:t>
            </w:r>
            <w:r w:rsidR="004B58A2">
              <w:rPr>
                <w:sz w:val="26"/>
                <w:szCs w:val="26"/>
              </w:rPr>
              <w:t xml:space="preserve"> Rīcību gadījumos, kad</w:t>
            </w:r>
            <w:r w:rsidR="004B58A2" w:rsidRPr="004B58A2">
              <w:rPr>
                <w:sz w:val="26"/>
                <w:szCs w:val="26"/>
              </w:rPr>
              <w:t xml:space="preserve"> amatpersona (darbinieks) novērtēta, pamatojoties uz Ministru kabineta 2012.gada 10.jūlija noteikumiem </w:t>
            </w:r>
            <w:proofErr w:type="spellStart"/>
            <w:r w:rsidR="004B58A2" w:rsidRPr="004B58A2">
              <w:rPr>
                <w:sz w:val="26"/>
                <w:szCs w:val="26"/>
              </w:rPr>
              <w:t>Nr</w:t>
            </w:r>
            <w:proofErr w:type="spellEnd"/>
            <w:r w:rsidR="004B58A2" w:rsidRPr="004B58A2">
              <w:rPr>
                <w:sz w:val="26"/>
                <w:szCs w:val="26"/>
              </w:rPr>
              <w:t>. 494 „Noteikumi par valsts tiešās pārvaldes iestādēs nodarbināto darba izpildes novērtēšanu””,</w:t>
            </w:r>
            <w:r w:rsidR="004B58A2">
              <w:rPr>
                <w:sz w:val="26"/>
                <w:szCs w:val="26"/>
              </w:rPr>
              <w:t xml:space="preserve"> nosaka noteikumu projekta 36.2.apakšpunkts. </w:t>
            </w:r>
          </w:p>
          <w:p w:rsidR="00B95A3B" w:rsidRDefault="00246001" w:rsidP="005648D2">
            <w:pPr>
              <w:pStyle w:val="naisf"/>
              <w:spacing w:before="0" w:beforeAutospacing="0" w:after="0" w:afterAutospacing="0"/>
              <w:jc w:val="both"/>
              <w:rPr>
                <w:sz w:val="26"/>
                <w:szCs w:val="26"/>
              </w:rPr>
            </w:pPr>
            <w:r>
              <w:rPr>
                <w:sz w:val="26"/>
                <w:szCs w:val="26"/>
              </w:rPr>
              <w:t xml:space="preserve">      </w:t>
            </w:r>
            <w:r w:rsidR="00B95A3B">
              <w:rPr>
                <w:sz w:val="26"/>
                <w:szCs w:val="26"/>
              </w:rPr>
              <w:t xml:space="preserve"> Savukārt </w:t>
            </w:r>
            <w:r>
              <w:rPr>
                <w:sz w:val="26"/>
                <w:szCs w:val="26"/>
              </w:rPr>
              <w:t>V</w:t>
            </w:r>
            <w:r w:rsidR="00B95A3B" w:rsidRPr="00B95A3B">
              <w:rPr>
                <w:sz w:val="26"/>
                <w:szCs w:val="26"/>
              </w:rPr>
              <w:t>alsts un pašvaldību institūciju amatpersonu un darbinieku atlīdzības likuma 11.panta pirmajā daļā minēto amatpersonu un darbinieku mēnešalgu grup</w:t>
            </w:r>
            <w:r>
              <w:rPr>
                <w:sz w:val="26"/>
                <w:szCs w:val="26"/>
              </w:rPr>
              <w:t>u</w:t>
            </w:r>
            <w:r w:rsidR="00B95A3B" w:rsidRPr="00B95A3B">
              <w:rPr>
                <w:sz w:val="26"/>
                <w:szCs w:val="26"/>
              </w:rPr>
              <w:t xml:space="preserve"> un tām atbilstoš</w:t>
            </w:r>
            <w:r>
              <w:rPr>
                <w:sz w:val="26"/>
                <w:szCs w:val="26"/>
              </w:rPr>
              <w:t>o</w:t>
            </w:r>
            <w:r w:rsidR="00B95A3B" w:rsidRPr="00B95A3B">
              <w:rPr>
                <w:sz w:val="26"/>
                <w:szCs w:val="26"/>
              </w:rPr>
              <w:t xml:space="preserve"> maksimāl</w:t>
            </w:r>
            <w:r>
              <w:rPr>
                <w:sz w:val="26"/>
                <w:szCs w:val="26"/>
              </w:rPr>
              <w:t>o</w:t>
            </w:r>
            <w:r w:rsidR="00B95A3B" w:rsidRPr="00B95A3B">
              <w:rPr>
                <w:sz w:val="26"/>
                <w:szCs w:val="26"/>
              </w:rPr>
              <w:t xml:space="preserve"> mēnešalg</w:t>
            </w:r>
            <w:r>
              <w:rPr>
                <w:sz w:val="26"/>
                <w:szCs w:val="26"/>
              </w:rPr>
              <w:t xml:space="preserve">u noteikšanā būs piemērojamas noteikumu projekta normas. </w:t>
            </w:r>
          </w:p>
          <w:p w:rsidR="000A7BF6" w:rsidRDefault="000A7BF6" w:rsidP="000A7BF6">
            <w:pPr>
              <w:pStyle w:val="naisf"/>
              <w:spacing w:before="0" w:beforeAutospacing="0" w:after="0" w:afterAutospacing="0"/>
              <w:jc w:val="both"/>
              <w:rPr>
                <w:sz w:val="26"/>
                <w:szCs w:val="26"/>
              </w:rPr>
            </w:pPr>
            <w:r>
              <w:rPr>
                <w:sz w:val="26"/>
                <w:szCs w:val="26"/>
              </w:rPr>
              <w:t xml:space="preserve">       A</w:t>
            </w:r>
            <w:r w:rsidRPr="00E4178A">
              <w:rPr>
                <w:sz w:val="26"/>
                <w:szCs w:val="26"/>
              </w:rPr>
              <w:t>matperson</w:t>
            </w:r>
            <w:r w:rsidRPr="00D752AF">
              <w:rPr>
                <w:sz w:val="26"/>
                <w:szCs w:val="26"/>
              </w:rPr>
              <w:t xml:space="preserve">as (darbinieka) darba izpildes </w:t>
            </w:r>
            <w:r>
              <w:rPr>
                <w:sz w:val="26"/>
                <w:szCs w:val="26"/>
              </w:rPr>
              <w:t xml:space="preserve">novērtējums </w:t>
            </w:r>
            <w:r w:rsidRPr="00E4178A">
              <w:rPr>
                <w:sz w:val="26"/>
                <w:szCs w:val="26"/>
              </w:rPr>
              <w:t xml:space="preserve">tiks saistīts </w:t>
            </w:r>
            <w:r>
              <w:rPr>
                <w:sz w:val="26"/>
                <w:szCs w:val="26"/>
              </w:rPr>
              <w:t xml:space="preserve">arī </w:t>
            </w:r>
            <w:r w:rsidRPr="00E4178A">
              <w:rPr>
                <w:sz w:val="26"/>
                <w:szCs w:val="26"/>
              </w:rPr>
              <w:t>ar darba samaksas mainīgo daļu</w:t>
            </w:r>
            <w:r>
              <w:rPr>
                <w:sz w:val="26"/>
                <w:szCs w:val="26"/>
              </w:rPr>
              <w:t xml:space="preserve">. </w:t>
            </w:r>
            <w:r>
              <w:t xml:space="preserve"> </w:t>
            </w:r>
            <w:r>
              <w:rPr>
                <w:sz w:val="26"/>
                <w:szCs w:val="26"/>
              </w:rPr>
              <w:t>Darba samaksas mainīgā daļa šo noteikumu izpratnē ietver</w:t>
            </w:r>
            <w:r w:rsidRPr="009451ED">
              <w:rPr>
                <w:sz w:val="26"/>
                <w:szCs w:val="26"/>
              </w:rPr>
              <w:t xml:space="preserve"> prēmij</w:t>
            </w:r>
            <w:r>
              <w:rPr>
                <w:sz w:val="26"/>
                <w:szCs w:val="26"/>
              </w:rPr>
              <w:t>u</w:t>
            </w:r>
            <w:r w:rsidRPr="009451ED">
              <w:rPr>
                <w:sz w:val="26"/>
                <w:szCs w:val="26"/>
              </w:rPr>
              <w:t xml:space="preserve"> par darba izpildes novērtējumu</w:t>
            </w:r>
            <w:r w:rsidRPr="00E4178A">
              <w:rPr>
                <w:sz w:val="26"/>
                <w:szCs w:val="26"/>
              </w:rPr>
              <w:t>.</w:t>
            </w:r>
            <w:r>
              <w:rPr>
                <w:sz w:val="26"/>
                <w:szCs w:val="26"/>
              </w:rPr>
              <w:t xml:space="preserve"> </w:t>
            </w:r>
          </w:p>
          <w:p w:rsidR="000A7BF6" w:rsidRDefault="000A7BF6" w:rsidP="003D3104">
            <w:pPr>
              <w:jc w:val="both"/>
              <w:rPr>
                <w:sz w:val="26"/>
                <w:szCs w:val="26"/>
              </w:rPr>
            </w:pPr>
            <w:r>
              <w:rPr>
                <w:sz w:val="26"/>
                <w:szCs w:val="26"/>
              </w:rPr>
              <w:t xml:space="preserve">    </w:t>
            </w:r>
            <w:r w:rsidR="00AD3610" w:rsidRPr="00E4178A">
              <w:rPr>
                <w:sz w:val="26"/>
                <w:szCs w:val="26"/>
              </w:rPr>
              <w:t>Noteikumu projekts regulē arī piemaksu noteikšanas kārtību, amatpersonu un darbinieku amatu saimēm (</w:t>
            </w:r>
            <w:proofErr w:type="spellStart"/>
            <w:r w:rsidR="00AD3610" w:rsidRPr="00E4178A">
              <w:rPr>
                <w:sz w:val="26"/>
                <w:szCs w:val="26"/>
              </w:rPr>
              <w:t>apakšsaimēm</w:t>
            </w:r>
            <w:proofErr w:type="spellEnd"/>
            <w:r w:rsidR="00AD3610" w:rsidRPr="00E4178A">
              <w:rPr>
                <w:sz w:val="26"/>
                <w:szCs w:val="26"/>
              </w:rPr>
              <w:t>) un līmeņiem atbilstošās mēnešalgu grupas</w:t>
            </w:r>
            <w:r>
              <w:rPr>
                <w:sz w:val="26"/>
                <w:szCs w:val="26"/>
              </w:rPr>
              <w:t xml:space="preserve"> (1.pielikums)</w:t>
            </w:r>
            <w:r w:rsidR="00AD3610" w:rsidRPr="00E4178A">
              <w:rPr>
                <w:sz w:val="26"/>
                <w:szCs w:val="26"/>
              </w:rPr>
              <w:t>, kā arī nosaka iestādes un amatu grupas, kurās amata (dienesta, darba) pienākumu izpilde ir saistīta ar īpašu risku</w:t>
            </w:r>
            <w:r>
              <w:rPr>
                <w:sz w:val="26"/>
                <w:szCs w:val="26"/>
              </w:rPr>
              <w:t xml:space="preserve"> (9.pielikums)</w:t>
            </w:r>
            <w:r w:rsidR="00AD3610" w:rsidRPr="00E4178A">
              <w:rPr>
                <w:sz w:val="26"/>
                <w:szCs w:val="26"/>
              </w:rPr>
              <w:t>.</w:t>
            </w:r>
            <w:r w:rsidR="00D752AF">
              <w:rPr>
                <w:sz w:val="26"/>
                <w:szCs w:val="26"/>
              </w:rPr>
              <w:t xml:space="preserve"> </w:t>
            </w:r>
          </w:p>
          <w:p w:rsidR="009D02ED" w:rsidRPr="00E4178A" w:rsidRDefault="009D02ED" w:rsidP="003D3104">
            <w:pPr>
              <w:jc w:val="both"/>
              <w:rPr>
                <w:sz w:val="26"/>
                <w:szCs w:val="26"/>
              </w:rPr>
            </w:pPr>
            <w:r w:rsidRPr="00E4178A">
              <w:rPr>
                <w:sz w:val="26"/>
                <w:szCs w:val="26"/>
              </w:rPr>
              <w:t>Noteikumu projekts paredz atsevišķas mēnešalgu skalas:</w:t>
            </w:r>
          </w:p>
          <w:p w:rsidR="009D02ED" w:rsidRPr="00E4178A" w:rsidRDefault="009D02ED" w:rsidP="003D3104">
            <w:pPr>
              <w:jc w:val="both"/>
              <w:rPr>
                <w:rFonts w:eastAsia="Times New Roman" w:cs="Times New Roman"/>
                <w:sz w:val="26"/>
                <w:szCs w:val="26"/>
                <w:lang w:eastAsia="lv-LV"/>
              </w:rPr>
            </w:pPr>
            <w:r w:rsidRPr="00E4178A">
              <w:rPr>
                <w:sz w:val="26"/>
                <w:szCs w:val="26"/>
              </w:rPr>
              <w:t xml:space="preserve">1. </w:t>
            </w:r>
            <w:r w:rsidRPr="00E4178A">
              <w:rPr>
                <w:rFonts w:eastAsia="Times New Roman" w:cs="Times New Roman"/>
                <w:sz w:val="26"/>
                <w:szCs w:val="26"/>
                <w:lang w:eastAsia="lv-LV"/>
              </w:rPr>
              <w:t xml:space="preserve">Amatpersonām (darbiniekiem) ministrijās, Valsts kancelejā, </w:t>
            </w:r>
            <w:proofErr w:type="spellStart"/>
            <w:r w:rsidRPr="00E4178A">
              <w:rPr>
                <w:rFonts w:eastAsia="Times New Roman" w:cs="Times New Roman"/>
                <w:sz w:val="26"/>
                <w:szCs w:val="26"/>
                <w:lang w:eastAsia="lv-LV"/>
              </w:rPr>
              <w:t>Pārresoru</w:t>
            </w:r>
            <w:proofErr w:type="spellEnd"/>
            <w:r w:rsidRPr="00E4178A">
              <w:rPr>
                <w:rFonts w:eastAsia="Times New Roman" w:cs="Times New Roman"/>
                <w:sz w:val="26"/>
                <w:szCs w:val="26"/>
                <w:lang w:eastAsia="lv-LV"/>
              </w:rPr>
              <w:t xml:space="preserve"> koordinācijas centrā un Korupcijas novēršanas un apkarošanas birojā;</w:t>
            </w:r>
          </w:p>
          <w:p w:rsidR="009D02ED" w:rsidRPr="00E4178A" w:rsidRDefault="009D02ED" w:rsidP="003D3104">
            <w:pPr>
              <w:jc w:val="both"/>
              <w:rPr>
                <w:rFonts w:eastAsia="Times New Roman" w:cs="Times New Roman"/>
                <w:sz w:val="26"/>
                <w:szCs w:val="26"/>
                <w:lang w:eastAsia="lv-LV"/>
              </w:rPr>
            </w:pPr>
            <w:r w:rsidRPr="00E4178A">
              <w:rPr>
                <w:rFonts w:eastAsia="Times New Roman" w:cs="Times New Roman"/>
                <w:sz w:val="26"/>
                <w:szCs w:val="26"/>
                <w:lang w:eastAsia="lv-LV"/>
              </w:rPr>
              <w:t>2.</w:t>
            </w:r>
            <w:r w:rsidRPr="00E4178A">
              <w:rPr>
                <w:sz w:val="26"/>
                <w:szCs w:val="26"/>
              </w:rPr>
              <w:t xml:space="preserve"> </w:t>
            </w:r>
            <w:r w:rsidR="006A7F64" w:rsidRPr="00E4178A">
              <w:rPr>
                <w:rFonts w:eastAsia="Times New Roman" w:cs="Times New Roman"/>
                <w:sz w:val="26"/>
                <w:szCs w:val="26"/>
                <w:lang w:eastAsia="lv-LV"/>
              </w:rPr>
              <w:t xml:space="preserve">Amatpersonām (darbiniekiem) </w:t>
            </w:r>
            <w:r w:rsidRPr="00E4178A">
              <w:rPr>
                <w:rFonts w:eastAsia="Times New Roman" w:cs="Times New Roman"/>
                <w:sz w:val="26"/>
                <w:szCs w:val="26"/>
                <w:lang w:eastAsia="lv-LV"/>
              </w:rPr>
              <w:t>ministriju padotībā esošajās iestādēs</w:t>
            </w:r>
            <w:r w:rsidR="006A7F64" w:rsidRPr="00E4178A">
              <w:rPr>
                <w:rFonts w:eastAsia="Times New Roman" w:cs="Times New Roman"/>
                <w:sz w:val="26"/>
                <w:szCs w:val="26"/>
                <w:lang w:eastAsia="lv-LV"/>
              </w:rPr>
              <w:t>;</w:t>
            </w:r>
          </w:p>
          <w:p w:rsidR="00F60CA6" w:rsidRPr="00E4178A" w:rsidRDefault="00F60CA6" w:rsidP="003D3104">
            <w:pPr>
              <w:jc w:val="both"/>
              <w:rPr>
                <w:rFonts w:eastAsia="Times New Roman" w:cs="Times New Roman"/>
                <w:sz w:val="26"/>
                <w:szCs w:val="26"/>
                <w:lang w:eastAsia="lv-LV"/>
              </w:rPr>
            </w:pPr>
            <w:r w:rsidRPr="00E4178A">
              <w:rPr>
                <w:rFonts w:eastAsia="Times New Roman" w:cs="Times New Roman"/>
                <w:sz w:val="26"/>
                <w:szCs w:val="26"/>
                <w:lang w:eastAsia="lv-LV"/>
              </w:rPr>
              <w:t xml:space="preserve">3. Valsts aģentūras "Civilās aviācijas aģentūra" amatpersonu un darbiniekiem, kuru profesionālā darbība ir saistīta ar aģentūras mērķu sasniegšanu, nodrošinot Eiropas Savienības un Starptautiskās civilās aviācijas </w:t>
            </w:r>
            <w:r w:rsidRPr="00E4178A">
              <w:rPr>
                <w:rFonts w:eastAsia="Times New Roman" w:cs="Times New Roman"/>
                <w:sz w:val="26"/>
                <w:szCs w:val="26"/>
                <w:lang w:eastAsia="lv-LV"/>
              </w:rPr>
              <w:lastRenderedPageBreak/>
              <w:t>organizācijas (ICAO) prasību izpildi;</w:t>
            </w:r>
          </w:p>
          <w:p w:rsidR="009A5FD3" w:rsidRDefault="00F60CA6" w:rsidP="00F60CA6">
            <w:pPr>
              <w:jc w:val="both"/>
              <w:rPr>
                <w:rFonts w:eastAsia="Times New Roman" w:cs="Times New Roman"/>
                <w:sz w:val="26"/>
                <w:szCs w:val="26"/>
                <w:lang w:eastAsia="lv-LV"/>
              </w:rPr>
            </w:pPr>
            <w:r w:rsidRPr="00E4178A">
              <w:rPr>
                <w:rFonts w:eastAsia="Times New Roman" w:cs="Times New Roman"/>
                <w:sz w:val="26"/>
                <w:szCs w:val="26"/>
                <w:lang w:eastAsia="lv-LV"/>
              </w:rPr>
              <w:t>4</w:t>
            </w:r>
            <w:r w:rsidR="006A7F64" w:rsidRPr="00E4178A">
              <w:rPr>
                <w:rFonts w:eastAsia="Times New Roman" w:cs="Times New Roman"/>
                <w:sz w:val="26"/>
                <w:szCs w:val="26"/>
                <w:lang w:eastAsia="lv-LV"/>
              </w:rPr>
              <w:t>. Valsts un pašvaldību institūciju amatpersonu un darbinieku atlīdzības likuma 11.panta pirmajā daļā minētajām amatpersonām (darbiniekiem)</w:t>
            </w:r>
            <w:r w:rsidRPr="00E4178A">
              <w:rPr>
                <w:rFonts w:eastAsia="Times New Roman" w:cs="Times New Roman"/>
                <w:sz w:val="26"/>
                <w:szCs w:val="26"/>
                <w:lang w:eastAsia="lv-LV"/>
              </w:rPr>
              <w:t>.</w:t>
            </w:r>
          </w:p>
          <w:p w:rsidR="005B5ACE" w:rsidRPr="00E4178A" w:rsidRDefault="005B5ACE" w:rsidP="005B5ACE">
            <w:pPr>
              <w:jc w:val="both"/>
              <w:rPr>
                <w:rFonts w:eastAsia="Times New Roman" w:cs="Times New Roman"/>
                <w:sz w:val="26"/>
                <w:szCs w:val="26"/>
                <w:lang w:eastAsia="lv-LV"/>
              </w:rPr>
            </w:pPr>
            <w:r>
              <w:rPr>
                <w:rFonts w:eastAsia="Times New Roman" w:cs="Times New Roman"/>
                <w:sz w:val="26"/>
                <w:szCs w:val="26"/>
                <w:lang w:eastAsia="lv-LV"/>
              </w:rPr>
              <w:t>L</w:t>
            </w:r>
            <w:r>
              <w:rPr>
                <w:rFonts w:eastAsia="Times New Roman" w:cs="Times New Roman"/>
                <w:sz w:val="26"/>
                <w:szCs w:val="26"/>
                <w:lang w:eastAsia="lv-LV"/>
              </w:rPr>
              <w:t>ai nodrošinātu noteikumu projekta ieviešanu esoš</w:t>
            </w:r>
            <w:r>
              <w:rPr>
                <w:rFonts w:eastAsia="Times New Roman" w:cs="Times New Roman"/>
                <w:sz w:val="26"/>
                <w:szCs w:val="26"/>
                <w:lang w:eastAsia="lv-LV"/>
              </w:rPr>
              <w:t>o</w:t>
            </w:r>
            <w:r>
              <w:rPr>
                <w:rFonts w:eastAsia="Times New Roman" w:cs="Times New Roman"/>
                <w:sz w:val="26"/>
                <w:szCs w:val="26"/>
                <w:lang w:eastAsia="lv-LV"/>
              </w:rPr>
              <w:t xml:space="preserve"> finanšu resursu ietvaros</w:t>
            </w:r>
            <w:r>
              <w:rPr>
                <w:rFonts w:eastAsia="Times New Roman" w:cs="Times New Roman"/>
                <w:sz w:val="26"/>
                <w:szCs w:val="26"/>
                <w:lang w:eastAsia="lv-LV"/>
              </w:rPr>
              <w:t>, mēnešalgu skalās ir koriģētas mēnešalgu diapazonu zemākās robežas.</w:t>
            </w:r>
          </w:p>
        </w:tc>
      </w:tr>
      <w:tr w:rsidR="0070526D" w:rsidRPr="00E4178A" w:rsidTr="0024678C">
        <w:trPr>
          <w:trHeight w:val="476"/>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lastRenderedPageBreak/>
              <w:t> 5.</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Projekta izstrādē iesaistītās institūcijas</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70526D" w:rsidP="00F16110">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5F5C6F" w:rsidRPr="005F5C6F">
              <w:rPr>
                <w:sz w:val="26"/>
                <w:szCs w:val="26"/>
              </w:rPr>
              <w:t>Projekts šo jomu neskar</w:t>
            </w:r>
          </w:p>
        </w:tc>
      </w:tr>
      <w:tr w:rsidR="0070526D" w:rsidRPr="00E4178A" w:rsidTr="0024678C">
        <w:trPr>
          <w:trHeight w:val="901"/>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CB589D">
            <w:pPr>
              <w:rPr>
                <w:rFonts w:eastAsia="Times New Roman" w:cs="Times New Roman"/>
                <w:sz w:val="26"/>
                <w:szCs w:val="26"/>
                <w:lang w:eastAsia="lv-LV"/>
              </w:rPr>
            </w:pPr>
            <w:r w:rsidRPr="00E4178A">
              <w:rPr>
                <w:rFonts w:eastAsia="Times New Roman" w:cs="Times New Roman"/>
                <w:sz w:val="26"/>
                <w:szCs w:val="26"/>
                <w:lang w:eastAsia="lv-LV"/>
              </w:rPr>
              <w:t> Iemesli, kādēļ netika nodrošināta sabiedrības līdzdalība</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B52B42" w:rsidP="00B71B92">
            <w:pPr>
              <w:jc w:val="both"/>
              <w:rPr>
                <w:rFonts w:eastAsia="Times New Roman" w:cs="Times New Roman"/>
                <w:i/>
                <w:sz w:val="26"/>
                <w:szCs w:val="26"/>
                <w:lang w:eastAsia="lv-LV"/>
              </w:rPr>
            </w:pPr>
            <w:r w:rsidRPr="00E4178A">
              <w:rPr>
                <w:rFonts w:eastAsia="Times New Roman" w:cs="Times New Roman"/>
                <w:sz w:val="26"/>
                <w:szCs w:val="26"/>
                <w:lang w:eastAsia="lv-LV"/>
              </w:rPr>
              <w:t>Noteikumu projekts attiecas tikai uz</w:t>
            </w:r>
            <w:r w:rsidR="00E24549" w:rsidRPr="00E4178A">
              <w:rPr>
                <w:rFonts w:eastAsia="Times New Roman" w:cs="Times New Roman"/>
                <w:sz w:val="26"/>
                <w:szCs w:val="26"/>
                <w:lang w:eastAsia="lv-LV"/>
              </w:rPr>
              <w:t xml:space="preserve"> valsts un pašvaldību institūciju amatpersonām un darbiniekiem</w:t>
            </w:r>
            <w:r w:rsidRPr="00E4178A">
              <w:rPr>
                <w:rFonts w:eastAsia="Times New Roman" w:cs="Times New Roman"/>
                <w:sz w:val="26"/>
                <w:szCs w:val="26"/>
                <w:lang w:eastAsia="lv-LV"/>
              </w:rPr>
              <w:t>, tādēļ sabiedrības līdzdalība noteikumu projekta izstrādē nebija nepieciešama.</w:t>
            </w:r>
          </w:p>
        </w:tc>
      </w:tr>
      <w:tr w:rsidR="0070526D" w:rsidRPr="00E4178A" w:rsidTr="0024678C">
        <w:trPr>
          <w:tblCellSpacing w:w="0" w:type="dxa"/>
        </w:trPr>
        <w:tc>
          <w:tcPr>
            <w:tcW w:w="528"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7.</w:t>
            </w:r>
          </w:p>
        </w:tc>
        <w:tc>
          <w:tcPr>
            <w:tcW w:w="2464"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6109" w:type="dxa"/>
            <w:tcBorders>
              <w:top w:val="outset" w:sz="6" w:space="0" w:color="auto"/>
              <w:left w:val="outset" w:sz="6" w:space="0" w:color="auto"/>
              <w:bottom w:val="outset" w:sz="6" w:space="0" w:color="auto"/>
              <w:right w:val="outset" w:sz="6" w:space="0" w:color="auto"/>
            </w:tcBorders>
            <w:hideMark/>
          </w:tcPr>
          <w:p w:rsidR="0070526D" w:rsidRPr="00E4178A" w:rsidRDefault="0070526D" w:rsidP="003E67CA">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Nav</w:t>
            </w:r>
          </w:p>
        </w:tc>
      </w:tr>
    </w:tbl>
    <w:p w:rsidR="0070526D" w:rsidRPr="002A429F" w:rsidRDefault="0070526D" w:rsidP="00115E82">
      <w:pPr>
        <w:rPr>
          <w:rFonts w:eastAsia="Times New Roman" w:cs="Times New Roman"/>
          <w:sz w:val="26"/>
          <w:szCs w:val="26"/>
          <w:lang w:eastAsia="lv-LV"/>
        </w:rPr>
      </w:pPr>
      <w:r w:rsidRPr="002A429F">
        <w:rPr>
          <w:rFonts w:eastAsia="Times New Roman" w:cs="Times New Roman"/>
          <w:sz w:val="26"/>
          <w:szCs w:val="26"/>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2755"/>
        <w:gridCol w:w="5825"/>
      </w:tblGrid>
      <w:tr w:rsidR="0070526D" w:rsidRPr="00E4178A" w:rsidTr="00453F7A">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062334" w:rsidRPr="00E4178A" w:rsidRDefault="0070526D" w:rsidP="0070526D">
            <w:pPr>
              <w:spacing w:before="100" w:beforeAutospacing="1" w:after="100" w:afterAutospacing="1"/>
              <w:rPr>
                <w:rFonts w:eastAsia="Times New Roman" w:cs="Times New Roman"/>
                <w:b/>
                <w:sz w:val="26"/>
                <w:szCs w:val="26"/>
                <w:lang w:eastAsia="lv-LV"/>
              </w:rPr>
            </w:pPr>
            <w:r w:rsidRPr="00E4178A">
              <w:rPr>
                <w:rFonts w:eastAsia="Times New Roman" w:cs="Times New Roman"/>
                <w:b/>
                <w:sz w:val="26"/>
                <w:szCs w:val="26"/>
                <w:lang w:eastAsia="lv-LV"/>
              </w:rPr>
              <w:t> II. Tiesību akta projekta ietekme uz sabiedrību</w:t>
            </w:r>
          </w:p>
        </w:tc>
      </w:tr>
      <w:tr w:rsidR="0070526D" w:rsidRPr="00E4178A" w:rsidTr="00453F7A">
        <w:trPr>
          <w:trHeight w:val="46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1.</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xml:space="preserve"> Sabiedrības </w:t>
            </w:r>
            <w:proofErr w:type="spellStart"/>
            <w:r w:rsidRPr="00E4178A">
              <w:rPr>
                <w:rFonts w:eastAsia="Times New Roman" w:cs="Times New Roman"/>
                <w:sz w:val="26"/>
                <w:szCs w:val="26"/>
                <w:lang w:eastAsia="lv-LV"/>
              </w:rPr>
              <w:t>mērķgrupa</w:t>
            </w:r>
            <w:proofErr w:type="spellEnd"/>
          </w:p>
        </w:tc>
        <w:tc>
          <w:tcPr>
            <w:tcW w:w="5825" w:type="dxa"/>
            <w:tcBorders>
              <w:top w:val="outset" w:sz="6" w:space="0" w:color="auto"/>
              <w:left w:val="outset" w:sz="6" w:space="0" w:color="auto"/>
              <w:bottom w:val="outset" w:sz="6" w:space="0" w:color="auto"/>
              <w:right w:val="outset" w:sz="6" w:space="0" w:color="auto"/>
            </w:tcBorders>
            <w:hideMark/>
          </w:tcPr>
          <w:p w:rsidR="00DD773D" w:rsidRDefault="0070526D" w:rsidP="00DD773D">
            <w:pPr>
              <w:jc w:val="both"/>
              <w:rPr>
                <w:rFonts w:eastAsia="Times New Roman" w:cs="Times New Roman"/>
                <w:sz w:val="26"/>
                <w:szCs w:val="26"/>
                <w:lang w:eastAsia="lv-LV"/>
              </w:rPr>
            </w:pPr>
            <w:r w:rsidRPr="00E4178A">
              <w:rPr>
                <w:rFonts w:eastAsia="Times New Roman" w:cs="Times New Roman"/>
                <w:sz w:val="26"/>
                <w:szCs w:val="26"/>
                <w:lang w:eastAsia="lv-LV"/>
              </w:rPr>
              <w:t> </w:t>
            </w:r>
            <w:r w:rsidR="00E24549" w:rsidRPr="00E4178A">
              <w:rPr>
                <w:rFonts w:eastAsia="Times New Roman" w:cs="Times New Roman"/>
                <w:sz w:val="26"/>
                <w:szCs w:val="26"/>
                <w:lang w:eastAsia="lv-LV"/>
              </w:rPr>
              <w:t>Valsts un pašvaldību institūciju amatpersonas un darbinieki</w:t>
            </w:r>
            <w:r w:rsidR="00DD773D">
              <w:rPr>
                <w:rFonts w:eastAsia="Times New Roman" w:cs="Times New Roman"/>
                <w:sz w:val="26"/>
                <w:szCs w:val="26"/>
                <w:lang w:eastAsia="lv-LV"/>
              </w:rPr>
              <w:t xml:space="preserve"> t.sk: valsts tiešās pārvalde iestādēs nodarbinātie – 3</w:t>
            </w:r>
            <w:r w:rsidR="0049019A">
              <w:rPr>
                <w:rFonts w:eastAsia="Times New Roman" w:cs="Times New Roman"/>
                <w:sz w:val="26"/>
                <w:szCs w:val="26"/>
                <w:lang w:eastAsia="lv-LV"/>
              </w:rPr>
              <w:t>3</w:t>
            </w:r>
            <w:r w:rsidR="00DD773D">
              <w:rPr>
                <w:rFonts w:eastAsia="Times New Roman" w:cs="Times New Roman"/>
                <w:sz w:val="26"/>
                <w:szCs w:val="26"/>
                <w:lang w:eastAsia="lv-LV"/>
              </w:rPr>
              <w:t>.</w:t>
            </w:r>
            <w:r w:rsidR="0049019A">
              <w:rPr>
                <w:rFonts w:eastAsia="Times New Roman" w:cs="Times New Roman"/>
                <w:sz w:val="26"/>
                <w:szCs w:val="26"/>
                <w:lang w:eastAsia="lv-LV"/>
              </w:rPr>
              <w:t>2</w:t>
            </w:r>
            <w:r w:rsidR="00DD773D">
              <w:rPr>
                <w:rFonts w:eastAsia="Times New Roman" w:cs="Times New Roman"/>
                <w:sz w:val="26"/>
                <w:szCs w:val="26"/>
                <w:lang w:eastAsia="lv-LV"/>
              </w:rPr>
              <w:t xml:space="preserve"> tūkst.;</w:t>
            </w:r>
          </w:p>
          <w:p w:rsidR="00DD773D" w:rsidRDefault="00DD773D" w:rsidP="00DD773D">
            <w:pPr>
              <w:jc w:val="both"/>
              <w:rPr>
                <w:rFonts w:eastAsia="Times New Roman" w:cs="Times New Roman"/>
                <w:sz w:val="26"/>
                <w:szCs w:val="26"/>
                <w:lang w:eastAsia="lv-LV"/>
              </w:rPr>
            </w:pPr>
            <w:r>
              <w:rPr>
                <w:rFonts w:eastAsia="Times New Roman" w:cs="Times New Roman"/>
                <w:sz w:val="26"/>
                <w:szCs w:val="26"/>
                <w:lang w:eastAsia="lv-LV"/>
              </w:rPr>
              <w:t>Neatkarīgajās iestādēs nodarbinātie – 1,5 tūkst.;</w:t>
            </w:r>
          </w:p>
          <w:p w:rsidR="0070526D" w:rsidRPr="00E4178A" w:rsidRDefault="00DD773D" w:rsidP="00DD773D">
            <w:pPr>
              <w:jc w:val="both"/>
              <w:rPr>
                <w:rFonts w:eastAsia="Times New Roman" w:cs="Times New Roman"/>
                <w:sz w:val="26"/>
                <w:szCs w:val="26"/>
                <w:lang w:eastAsia="lv-LV"/>
              </w:rPr>
            </w:pPr>
            <w:r>
              <w:rPr>
                <w:rFonts w:eastAsia="Times New Roman" w:cs="Times New Roman"/>
                <w:sz w:val="26"/>
                <w:szCs w:val="26"/>
                <w:lang w:eastAsia="lv-LV"/>
              </w:rPr>
              <w:t>Pašvaldību iestādēs nodarbinātie -63.5 tūkst.</w:t>
            </w:r>
          </w:p>
        </w:tc>
      </w:tr>
      <w:tr w:rsidR="0070526D" w:rsidRPr="00E4178A" w:rsidTr="00453F7A">
        <w:trPr>
          <w:trHeight w:val="523"/>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2.</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xml:space="preserve"> Citas sabiedrības grupas (bez </w:t>
            </w:r>
            <w:proofErr w:type="spellStart"/>
            <w:r w:rsidRPr="00E4178A">
              <w:rPr>
                <w:rFonts w:eastAsia="Times New Roman" w:cs="Times New Roman"/>
                <w:sz w:val="26"/>
                <w:szCs w:val="26"/>
                <w:lang w:eastAsia="lv-LV"/>
              </w:rPr>
              <w:t>mērķgrupas</w:t>
            </w:r>
            <w:proofErr w:type="spellEnd"/>
            <w:r w:rsidRPr="00E4178A">
              <w:rPr>
                <w:rFonts w:eastAsia="Times New Roman" w:cs="Times New Roman"/>
                <w:sz w:val="26"/>
                <w:szCs w:val="26"/>
                <w:lang w:eastAsia="lv-LV"/>
              </w:rPr>
              <w:t>), kuras tiesiskais regulējums arī ietekmē vai varētu ietekmēt</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E6B5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3.</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E77C7F" w:rsidP="00C030E6">
            <w:pPr>
              <w:spacing w:before="100" w:beforeAutospacing="1" w:after="100" w:afterAutospacing="1"/>
              <w:jc w:val="both"/>
              <w:rPr>
                <w:rFonts w:eastAsia="Times New Roman" w:cs="Times New Roman"/>
                <w:sz w:val="26"/>
                <w:szCs w:val="26"/>
                <w:lang w:eastAsia="lv-LV"/>
              </w:rPr>
            </w:pPr>
            <w:r w:rsidRPr="00E4178A">
              <w:rPr>
                <w:rFonts w:eastAsia="Times New Roman" w:cs="Times New Roman"/>
                <w:sz w:val="26"/>
                <w:szCs w:val="26"/>
                <w:lang w:eastAsia="lv-LV"/>
              </w:rPr>
              <w:t>Projekts šo jomu neskar.</w:t>
            </w:r>
          </w:p>
        </w:tc>
      </w:tr>
      <w:tr w:rsidR="0070526D" w:rsidRPr="00E4178A" w:rsidTr="00453F7A">
        <w:trPr>
          <w:trHeight w:val="51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4.</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Tiesiskā regulējuma nefinansiālā ietekme</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rHeight w:val="531"/>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5.</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Administratīvās procedūras raksturojums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D90AC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rHeight w:val="357"/>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6.</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70526D">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Administratīvo izmaksu monetārs novērtējums</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6D3764">
            <w:pPr>
              <w:spacing w:before="100" w:beforeAutospacing="1" w:after="100" w:afterAutospacing="1"/>
              <w:rPr>
                <w:rFonts w:eastAsia="Times New Roman" w:cs="Times New Roman"/>
                <w:sz w:val="26"/>
                <w:szCs w:val="26"/>
                <w:lang w:eastAsia="lv-LV"/>
              </w:rPr>
            </w:pPr>
            <w:r w:rsidRPr="00E4178A">
              <w:rPr>
                <w:rFonts w:eastAsia="Times New Roman" w:cs="Times New Roman"/>
                <w:sz w:val="26"/>
                <w:szCs w:val="26"/>
                <w:lang w:eastAsia="lv-LV"/>
              </w:rPr>
              <w:t> </w:t>
            </w:r>
            <w:r w:rsidR="00E77C7F" w:rsidRPr="00E4178A">
              <w:rPr>
                <w:rFonts w:eastAsia="Times New Roman" w:cs="Times New Roman"/>
                <w:sz w:val="26"/>
                <w:szCs w:val="26"/>
                <w:lang w:eastAsia="lv-LV"/>
              </w:rPr>
              <w:t>Projekts šo jomu neskar.</w:t>
            </w:r>
          </w:p>
        </w:tc>
      </w:tr>
      <w:tr w:rsidR="0070526D" w:rsidRPr="00E4178A" w:rsidTr="00453F7A">
        <w:trPr>
          <w:tblCellSpacing w:w="0" w:type="dxa"/>
        </w:trPr>
        <w:tc>
          <w:tcPr>
            <w:tcW w:w="521"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7.</w:t>
            </w:r>
          </w:p>
        </w:tc>
        <w:tc>
          <w:tcPr>
            <w:tcW w:w="275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115E82">
            <w:pPr>
              <w:rPr>
                <w:rFonts w:eastAsia="Times New Roman" w:cs="Times New Roman"/>
                <w:sz w:val="26"/>
                <w:szCs w:val="26"/>
                <w:lang w:eastAsia="lv-LV"/>
              </w:rPr>
            </w:pPr>
            <w:r w:rsidRPr="00E4178A">
              <w:rPr>
                <w:rFonts w:eastAsia="Times New Roman" w:cs="Times New Roman"/>
                <w:sz w:val="26"/>
                <w:szCs w:val="26"/>
                <w:lang w:eastAsia="lv-LV"/>
              </w:rPr>
              <w:t> Cita informācija</w:t>
            </w:r>
          </w:p>
        </w:tc>
        <w:tc>
          <w:tcPr>
            <w:tcW w:w="5825" w:type="dxa"/>
            <w:tcBorders>
              <w:top w:val="outset" w:sz="6" w:space="0" w:color="auto"/>
              <w:left w:val="outset" w:sz="6" w:space="0" w:color="auto"/>
              <w:bottom w:val="outset" w:sz="6" w:space="0" w:color="auto"/>
              <w:right w:val="outset" w:sz="6" w:space="0" w:color="auto"/>
            </w:tcBorders>
            <w:hideMark/>
          </w:tcPr>
          <w:p w:rsidR="0070526D" w:rsidRPr="00E4178A" w:rsidRDefault="0070526D" w:rsidP="005E039A">
            <w:pPr>
              <w:rPr>
                <w:rFonts w:eastAsia="Times New Roman" w:cs="Times New Roman"/>
                <w:sz w:val="26"/>
                <w:szCs w:val="26"/>
                <w:lang w:eastAsia="lv-LV"/>
              </w:rPr>
            </w:pPr>
            <w:r w:rsidRPr="00E4178A">
              <w:rPr>
                <w:rFonts w:eastAsia="Times New Roman" w:cs="Times New Roman"/>
                <w:sz w:val="26"/>
                <w:szCs w:val="26"/>
                <w:lang w:eastAsia="lv-LV"/>
              </w:rPr>
              <w:t> Nav</w:t>
            </w:r>
          </w:p>
        </w:tc>
      </w:tr>
    </w:tbl>
    <w:p w:rsidR="00E4178A" w:rsidRPr="00E4178A" w:rsidRDefault="00E4178A" w:rsidP="00115E82">
      <w:pPr>
        <w:rPr>
          <w:rFonts w:eastAsia="Times New Roman" w:cs="Times New Roman"/>
          <w:i/>
          <w:iCs/>
          <w:sz w:val="26"/>
          <w:szCs w:val="26"/>
          <w:lang w:eastAsia="lv-LV"/>
        </w:rPr>
      </w:pPr>
    </w:p>
    <w:p w:rsidR="0070526D" w:rsidRPr="00E4178A" w:rsidRDefault="009C7CB7" w:rsidP="00115E82">
      <w:pPr>
        <w:rPr>
          <w:rFonts w:eastAsia="Times New Roman" w:cs="Times New Roman"/>
          <w:sz w:val="26"/>
          <w:szCs w:val="26"/>
          <w:lang w:eastAsia="lv-LV"/>
        </w:rPr>
      </w:pPr>
      <w:r w:rsidRPr="00E4178A">
        <w:rPr>
          <w:rFonts w:eastAsia="Times New Roman" w:cs="Times New Roman"/>
          <w:i/>
          <w:iCs/>
          <w:sz w:val="26"/>
          <w:szCs w:val="26"/>
          <w:lang w:eastAsia="lv-LV"/>
        </w:rPr>
        <w:t>Anotācijas III,</w:t>
      </w:r>
      <w:r w:rsidR="00A16F91" w:rsidRPr="00E4178A">
        <w:rPr>
          <w:rFonts w:eastAsia="Times New Roman" w:cs="Times New Roman"/>
          <w:i/>
          <w:iCs/>
          <w:sz w:val="26"/>
          <w:szCs w:val="26"/>
          <w:lang w:eastAsia="lv-LV"/>
        </w:rPr>
        <w:t xml:space="preserve"> </w:t>
      </w:r>
      <w:r w:rsidR="00F16110" w:rsidRPr="00E4178A">
        <w:rPr>
          <w:rFonts w:eastAsia="Times New Roman" w:cs="Times New Roman"/>
          <w:i/>
          <w:iCs/>
          <w:sz w:val="26"/>
          <w:szCs w:val="26"/>
          <w:lang w:eastAsia="lv-LV"/>
        </w:rPr>
        <w:t>IV,</w:t>
      </w:r>
      <w:r w:rsidRPr="00E4178A">
        <w:rPr>
          <w:rFonts w:eastAsia="Times New Roman" w:cs="Times New Roman"/>
          <w:i/>
          <w:iCs/>
          <w:sz w:val="26"/>
          <w:szCs w:val="26"/>
          <w:lang w:eastAsia="lv-LV"/>
        </w:rPr>
        <w:t xml:space="preserve"> V</w:t>
      </w:r>
      <w:r w:rsidR="009267DF" w:rsidRPr="00E4178A">
        <w:rPr>
          <w:rFonts w:eastAsia="Times New Roman" w:cs="Times New Roman"/>
          <w:i/>
          <w:iCs/>
          <w:sz w:val="26"/>
          <w:szCs w:val="26"/>
          <w:lang w:eastAsia="lv-LV"/>
        </w:rPr>
        <w:t xml:space="preserve">, VI, VII </w:t>
      </w:r>
      <w:r w:rsidR="00E77C7F" w:rsidRPr="00E4178A">
        <w:rPr>
          <w:rFonts w:eastAsia="Times New Roman" w:cs="Times New Roman"/>
          <w:i/>
          <w:iCs/>
          <w:sz w:val="26"/>
          <w:szCs w:val="26"/>
          <w:lang w:eastAsia="lv-LV"/>
        </w:rPr>
        <w:t>sadaļa</w:t>
      </w:r>
      <w:r w:rsidR="009D6B6F" w:rsidRPr="00E4178A">
        <w:rPr>
          <w:rFonts w:eastAsia="Times New Roman" w:cs="Times New Roman"/>
          <w:i/>
          <w:iCs/>
          <w:sz w:val="26"/>
          <w:szCs w:val="26"/>
          <w:lang w:eastAsia="lv-LV"/>
        </w:rPr>
        <w:t xml:space="preserve"> - </w:t>
      </w:r>
      <w:r w:rsidR="00E77C7F" w:rsidRPr="00E4178A">
        <w:rPr>
          <w:rFonts w:eastAsia="Times New Roman" w:cs="Times New Roman"/>
          <w:i/>
          <w:iCs/>
          <w:sz w:val="26"/>
          <w:szCs w:val="26"/>
          <w:lang w:eastAsia="lv-LV"/>
        </w:rPr>
        <w:t xml:space="preserve"> </w:t>
      </w:r>
      <w:r w:rsidR="00E77C7F" w:rsidRPr="00E4178A">
        <w:rPr>
          <w:rFonts w:eastAsia="Times New Roman" w:cs="Times New Roman"/>
          <w:i/>
          <w:sz w:val="26"/>
          <w:szCs w:val="26"/>
          <w:lang w:eastAsia="lv-LV"/>
        </w:rPr>
        <w:t>projekts šo jomu neskar</w:t>
      </w:r>
      <w:r w:rsidRPr="00E4178A">
        <w:rPr>
          <w:rFonts w:eastAsia="Times New Roman" w:cs="Times New Roman"/>
          <w:i/>
          <w:sz w:val="26"/>
          <w:szCs w:val="26"/>
          <w:lang w:eastAsia="lv-LV"/>
        </w:rPr>
        <w:t>.</w:t>
      </w:r>
    </w:p>
    <w:p w:rsidR="009D6B6F" w:rsidRPr="00E4178A" w:rsidRDefault="009D6B6F" w:rsidP="009D6B6F">
      <w:pPr>
        <w:rPr>
          <w:rFonts w:eastAsia="Times New Roman" w:cs="Times New Roman"/>
          <w:sz w:val="26"/>
          <w:szCs w:val="26"/>
          <w:lang w:eastAsia="lv-LV"/>
        </w:rPr>
      </w:pPr>
    </w:p>
    <w:p w:rsidR="004C266E" w:rsidRPr="000A7BF6" w:rsidRDefault="0070526D" w:rsidP="00935378">
      <w:pPr>
        <w:rPr>
          <w:sz w:val="26"/>
          <w:szCs w:val="26"/>
        </w:rPr>
      </w:pPr>
      <w:r w:rsidRPr="00E4178A">
        <w:rPr>
          <w:rFonts w:eastAsia="Times New Roman" w:cs="Times New Roman"/>
          <w:sz w:val="26"/>
          <w:szCs w:val="26"/>
          <w:lang w:eastAsia="lv-LV"/>
        </w:rPr>
        <w:t> </w:t>
      </w:r>
      <w:r w:rsidR="00935378" w:rsidRPr="00E4178A">
        <w:rPr>
          <w:sz w:val="26"/>
          <w:szCs w:val="26"/>
        </w:rPr>
        <w:t xml:space="preserve">Finanšu ministrs </w:t>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935378" w:rsidRPr="00E4178A">
        <w:rPr>
          <w:sz w:val="26"/>
          <w:szCs w:val="26"/>
        </w:rPr>
        <w:tab/>
      </w:r>
      <w:r w:rsidR="003E67CA" w:rsidRPr="00E4178A">
        <w:rPr>
          <w:sz w:val="26"/>
          <w:szCs w:val="26"/>
        </w:rPr>
        <w:t>A.Vilks</w:t>
      </w:r>
    </w:p>
    <w:p w:rsidR="00BD7C8A" w:rsidRDefault="00BD7C8A" w:rsidP="00935378">
      <w:pPr>
        <w:rPr>
          <w:sz w:val="22"/>
        </w:rPr>
      </w:pPr>
    </w:p>
    <w:p w:rsidR="00BD7C8A" w:rsidRPr="00E4178A" w:rsidRDefault="00BD7C8A" w:rsidP="00935378">
      <w:pPr>
        <w:rPr>
          <w:sz w:val="22"/>
        </w:rPr>
      </w:pP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t>I.Ošiņa</w:t>
      </w:r>
    </w:p>
    <w:p w:rsidR="00D75B2C" w:rsidRDefault="00D75B2C" w:rsidP="004C266E">
      <w:pPr>
        <w:rPr>
          <w:rFonts w:eastAsia="Times New Roman" w:cs="Times New Roman"/>
          <w:sz w:val="22"/>
          <w:lang w:eastAsia="lv-LV"/>
        </w:rPr>
      </w:pPr>
      <w:r>
        <w:rPr>
          <w:rFonts w:eastAsia="Times New Roman" w:cs="Times New Roman"/>
          <w:sz w:val="22"/>
          <w:lang w:eastAsia="lv-LV"/>
        </w:rPr>
        <w:t>23.01.2013 12:14</w:t>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fldChar w:fldCharType="begin"/>
      </w:r>
      <w:r w:rsidRPr="00E4178A">
        <w:rPr>
          <w:rFonts w:eastAsia="Times New Roman" w:cs="Times New Roman"/>
          <w:sz w:val="22"/>
          <w:lang w:eastAsia="lv-LV"/>
        </w:rPr>
        <w:instrText xml:space="preserve"> NUMWORDS   \* MERGEFORMAT </w:instrText>
      </w:r>
      <w:r w:rsidRPr="00E4178A">
        <w:rPr>
          <w:rFonts w:eastAsia="Times New Roman" w:cs="Times New Roman"/>
          <w:sz w:val="22"/>
          <w:lang w:eastAsia="lv-LV"/>
        </w:rPr>
        <w:fldChar w:fldCharType="separate"/>
      </w:r>
      <w:r w:rsidR="00651A0C">
        <w:rPr>
          <w:rFonts w:eastAsia="Times New Roman" w:cs="Times New Roman"/>
          <w:noProof/>
          <w:sz w:val="22"/>
          <w:lang w:eastAsia="lv-LV"/>
        </w:rPr>
        <w:t>755</w:t>
      </w:r>
      <w:r w:rsidRPr="00E4178A">
        <w:rPr>
          <w:rFonts w:eastAsia="Times New Roman" w:cs="Times New Roman"/>
          <w:sz w:val="22"/>
          <w:lang w:eastAsia="lv-LV"/>
        </w:rPr>
        <w:fldChar w:fldCharType="end"/>
      </w:r>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t xml:space="preserve">67095662; fakss 67095541; </w:t>
      </w:r>
      <w:bookmarkStart w:id="2" w:name="_GoBack"/>
      <w:bookmarkEnd w:id="2"/>
    </w:p>
    <w:p w:rsidR="004C266E" w:rsidRPr="00E4178A" w:rsidRDefault="004C266E" w:rsidP="004C266E">
      <w:pPr>
        <w:rPr>
          <w:rFonts w:eastAsia="Times New Roman" w:cs="Times New Roman"/>
          <w:sz w:val="22"/>
          <w:lang w:eastAsia="lv-LV"/>
        </w:rPr>
      </w:pPr>
      <w:r w:rsidRPr="00E4178A">
        <w:rPr>
          <w:rFonts w:eastAsia="Times New Roman" w:cs="Times New Roman"/>
          <w:sz w:val="22"/>
          <w:lang w:eastAsia="lv-LV"/>
        </w:rPr>
        <w:t>Inga.Osina@fm.gov.lv</w:t>
      </w:r>
    </w:p>
    <w:p w:rsidR="00B253BC" w:rsidRPr="00E4178A" w:rsidRDefault="00B253BC" w:rsidP="004C266E">
      <w:pPr>
        <w:tabs>
          <w:tab w:val="left" w:pos="3840"/>
        </w:tabs>
        <w:rPr>
          <w:sz w:val="22"/>
        </w:rPr>
      </w:pPr>
    </w:p>
    <w:sectPr w:rsidR="00B253BC" w:rsidRPr="00E4178A" w:rsidSect="00B807F7">
      <w:headerReference w:type="default" r:id="rId9"/>
      <w:footerReference w:type="default" r:id="rId10"/>
      <w:footerReference w:type="first" r:id="rId1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3B" w:rsidRDefault="00B95A3B" w:rsidP="007740F2">
      <w:r>
        <w:separator/>
      </w:r>
    </w:p>
  </w:endnote>
  <w:endnote w:type="continuationSeparator" w:id="0">
    <w:p w:rsidR="00B95A3B" w:rsidRDefault="00B95A3B" w:rsidP="0077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3B" w:rsidRPr="00F16110" w:rsidRDefault="00B95A3B" w:rsidP="00F16110">
    <w:pPr>
      <w:pStyle w:val="Footer"/>
    </w:pPr>
    <w:r w:rsidRPr="00F16110">
      <w:rPr>
        <w:sz w:val="18"/>
        <w:szCs w:val="18"/>
      </w:rPr>
      <w:t>FMAnot_</w:t>
    </w:r>
    <w:r>
      <w:rPr>
        <w:sz w:val="18"/>
        <w:szCs w:val="18"/>
      </w:rPr>
      <w:t>210113</w:t>
    </w:r>
    <w:r w:rsidRPr="00F16110">
      <w:rPr>
        <w:sz w:val="18"/>
        <w:szCs w:val="18"/>
      </w:rPr>
      <w:t>; Anotācija Ministru kabineta noteikumu „Noteikumi par valsts un pašvaldību institūciju amatpersonu un darbinieku darba samaksu un tās noteikšanas kārtību”” projektam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3B" w:rsidRPr="00C92A5F" w:rsidRDefault="00B95A3B" w:rsidP="008B2519">
    <w:pPr>
      <w:pStyle w:val="Footer"/>
      <w:jc w:val="both"/>
      <w:rPr>
        <w:rFonts w:cs="Times New Roman"/>
        <w:sz w:val="18"/>
        <w:szCs w:val="18"/>
      </w:rPr>
    </w:pPr>
    <w:r w:rsidRPr="00523728">
      <w:rPr>
        <w:sz w:val="18"/>
        <w:szCs w:val="18"/>
      </w:rPr>
      <w:t>FMAnot_</w:t>
    </w:r>
    <w:r>
      <w:rPr>
        <w:sz w:val="18"/>
        <w:szCs w:val="18"/>
      </w:rPr>
      <w:t>210113</w:t>
    </w:r>
    <w:r w:rsidRPr="00523728">
      <w:rPr>
        <w:sz w:val="18"/>
        <w:szCs w:val="18"/>
      </w:rPr>
      <w:t xml:space="preserve">; Anotācija Ministru kabineta </w:t>
    </w:r>
    <w:r w:rsidRPr="00523728">
      <w:rPr>
        <w:rFonts w:cs="Times New Roman"/>
        <w:sz w:val="18"/>
        <w:szCs w:val="18"/>
      </w:rPr>
      <w:t>noteikumu „</w:t>
    </w:r>
    <w:r w:rsidRPr="001C2CD5">
      <w:rPr>
        <w:rFonts w:cs="Times New Roman"/>
        <w:bCs/>
        <w:sz w:val="18"/>
        <w:szCs w:val="18"/>
      </w:rPr>
      <w:t>Noteikumi par valsts un pašvaldību institūciju amatpersonu un darbinieku darba samaksu</w:t>
    </w:r>
    <w:r>
      <w:rPr>
        <w:rFonts w:cs="Times New Roman"/>
        <w:bCs/>
        <w:sz w:val="18"/>
        <w:szCs w:val="18"/>
      </w:rPr>
      <w:t xml:space="preserve"> </w:t>
    </w:r>
    <w:r w:rsidRPr="001C2CD5">
      <w:rPr>
        <w:rFonts w:cs="Times New Roman"/>
        <w:bCs/>
        <w:sz w:val="18"/>
        <w:szCs w:val="18"/>
      </w:rPr>
      <w:t>un t</w:t>
    </w:r>
    <w:r>
      <w:rPr>
        <w:rFonts w:cs="Times New Roman"/>
        <w:bCs/>
        <w:sz w:val="18"/>
        <w:szCs w:val="18"/>
      </w:rPr>
      <w:t>ās</w:t>
    </w:r>
    <w:r w:rsidRPr="001C2CD5">
      <w:rPr>
        <w:rFonts w:cs="Times New Roman"/>
        <w:bCs/>
        <w:sz w:val="18"/>
        <w:szCs w:val="18"/>
      </w:rPr>
      <w:t xml:space="preserve"> noteikšanas kārtību</w:t>
    </w:r>
    <w:r>
      <w:rPr>
        <w:rFonts w:cs="Times New Roman"/>
        <w:bCs/>
        <w:sz w:val="18"/>
        <w:szCs w:val="18"/>
      </w:rPr>
      <w:t>””</w:t>
    </w:r>
    <w:r w:rsidRPr="00523728">
      <w:rPr>
        <w:rFonts w:cs="Times New Roman"/>
        <w:sz w:val="18"/>
        <w:szCs w:val="18"/>
      </w:rPr>
      <w:t xml:space="preserve"> projektam</w:t>
    </w:r>
  </w:p>
  <w:p w:rsidR="00B95A3B" w:rsidRDefault="00B95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3B" w:rsidRDefault="00B95A3B" w:rsidP="007740F2">
      <w:r>
        <w:separator/>
      </w:r>
    </w:p>
  </w:footnote>
  <w:footnote w:type="continuationSeparator" w:id="0">
    <w:p w:rsidR="00B95A3B" w:rsidRDefault="00B95A3B" w:rsidP="00774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50181"/>
      <w:docPartObj>
        <w:docPartGallery w:val="Page Numbers (Top of Page)"/>
        <w:docPartUnique/>
      </w:docPartObj>
    </w:sdtPr>
    <w:sdtEndPr>
      <w:rPr>
        <w:noProof/>
      </w:rPr>
    </w:sdtEndPr>
    <w:sdtContent>
      <w:p w:rsidR="00B95A3B" w:rsidRDefault="00B95A3B">
        <w:pPr>
          <w:pStyle w:val="Header"/>
          <w:jc w:val="center"/>
        </w:pPr>
        <w:r>
          <w:fldChar w:fldCharType="begin"/>
        </w:r>
        <w:r>
          <w:instrText xml:space="preserve"> PAGE   \* MERGEFORMAT </w:instrText>
        </w:r>
        <w:r>
          <w:fldChar w:fldCharType="separate"/>
        </w:r>
        <w:r w:rsidR="00651A0C">
          <w:rPr>
            <w:noProof/>
          </w:rPr>
          <w:t>3</w:t>
        </w:r>
        <w:r>
          <w:rPr>
            <w:noProof/>
          </w:rPr>
          <w:fldChar w:fldCharType="end"/>
        </w:r>
      </w:p>
    </w:sdtContent>
  </w:sdt>
  <w:p w:rsidR="00B95A3B" w:rsidRDefault="00B95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422C4"/>
    <w:multiLevelType w:val="hybridMultilevel"/>
    <w:tmpl w:val="8D3A66F2"/>
    <w:lvl w:ilvl="0" w:tplc="CFC2EFB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nsid w:val="36B91222"/>
    <w:multiLevelType w:val="hybridMultilevel"/>
    <w:tmpl w:val="B0BCA1E6"/>
    <w:lvl w:ilvl="0" w:tplc="ECD68F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4AC70429"/>
    <w:multiLevelType w:val="hybridMultilevel"/>
    <w:tmpl w:val="6B6EC412"/>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BB5306C"/>
    <w:multiLevelType w:val="hybridMultilevel"/>
    <w:tmpl w:val="DF38EE5A"/>
    <w:lvl w:ilvl="0" w:tplc="12B031AC">
      <w:start w:val="1"/>
      <w:numFmt w:val="upperRoman"/>
      <w:lvlText w:val="%1."/>
      <w:lvlJc w:val="left"/>
      <w:pPr>
        <w:ind w:left="840" w:hanging="72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6D"/>
    <w:rsid w:val="0000225E"/>
    <w:rsid w:val="00017E1C"/>
    <w:rsid w:val="00026F6C"/>
    <w:rsid w:val="000364F9"/>
    <w:rsid w:val="00041BC5"/>
    <w:rsid w:val="00051A8F"/>
    <w:rsid w:val="000608D1"/>
    <w:rsid w:val="0006168D"/>
    <w:rsid w:val="00062334"/>
    <w:rsid w:val="000726C0"/>
    <w:rsid w:val="00084A17"/>
    <w:rsid w:val="000A3048"/>
    <w:rsid w:val="000A7BF6"/>
    <w:rsid w:val="000B1D1D"/>
    <w:rsid w:val="000B439D"/>
    <w:rsid w:val="000C0DAA"/>
    <w:rsid w:val="000C4DF9"/>
    <w:rsid w:val="000C6947"/>
    <w:rsid w:val="000E2542"/>
    <w:rsid w:val="000F2A5F"/>
    <w:rsid w:val="000F66B5"/>
    <w:rsid w:val="00115E82"/>
    <w:rsid w:val="0012014A"/>
    <w:rsid w:val="00120BB1"/>
    <w:rsid w:val="00122717"/>
    <w:rsid w:val="0012536F"/>
    <w:rsid w:val="00131852"/>
    <w:rsid w:val="00133FC3"/>
    <w:rsid w:val="0013757A"/>
    <w:rsid w:val="0014131D"/>
    <w:rsid w:val="00142743"/>
    <w:rsid w:val="0014438B"/>
    <w:rsid w:val="00152376"/>
    <w:rsid w:val="001544B1"/>
    <w:rsid w:val="00161D6A"/>
    <w:rsid w:val="00182716"/>
    <w:rsid w:val="0018679A"/>
    <w:rsid w:val="00192B03"/>
    <w:rsid w:val="001952CE"/>
    <w:rsid w:val="001A0D1C"/>
    <w:rsid w:val="001A5D75"/>
    <w:rsid w:val="001A7971"/>
    <w:rsid w:val="001B1E3E"/>
    <w:rsid w:val="001B4200"/>
    <w:rsid w:val="001C2CD5"/>
    <w:rsid w:val="001C6D54"/>
    <w:rsid w:val="001D7B24"/>
    <w:rsid w:val="00200731"/>
    <w:rsid w:val="00211EE2"/>
    <w:rsid w:val="00216F53"/>
    <w:rsid w:val="002176AD"/>
    <w:rsid w:val="00227194"/>
    <w:rsid w:val="00230D49"/>
    <w:rsid w:val="00242456"/>
    <w:rsid w:val="00246001"/>
    <w:rsid w:val="0024678C"/>
    <w:rsid w:val="00250856"/>
    <w:rsid w:val="00256ACC"/>
    <w:rsid w:val="00266F54"/>
    <w:rsid w:val="002721A1"/>
    <w:rsid w:val="0027277F"/>
    <w:rsid w:val="002842DF"/>
    <w:rsid w:val="00285BE4"/>
    <w:rsid w:val="002A3DAE"/>
    <w:rsid w:val="002A429F"/>
    <w:rsid w:val="002B33E3"/>
    <w:rsid w:val="002B5BA9"/>
    <w:rsid w:val="002D0201"/>
    <w:rsid w:val="002E69E7"/>
    <w:rsid w:val="002F14AD"/>
    <w:rsid w:val="002F3858"/>
    <w:rsid w:val="0030223A"/>
    <w:rsid w:val="00317A5C"/>
    <w:rsid w:val="003243DA"/>
    <w:rsid w:val="00324680"/>
    <w:rsid w:val="00325216"/>
    <w:rsid w:val="003338AE"/>
    <w:rsid w:val="003426A8"/>
    <w:rsid w:val="0035017E"/>
    <w:rsid w:val="003539EF"/>
    <w:rsid w:val="003608AD"/>
    <w:rsid w:val="0036096D"/>
    <w:rsid w:val="003718BB"/>
    <w:rsid w:val="00377F94"/>
    <w:rsid w:val="00385736"/>
    <w:rsid w:val="00397F9F"/>
    <w:rsid w:val="003A020A"/>
    <w:rsid w:val="003A6BB3"/>
    <w:rsid w:val="003A6C4D"/>
    <w:rsid w:val="003B15C1"/>
    <w:rsid w:val="003B544A"/>
    <w:rsid w:val="003B7D1C"/>
    <w:rsid w:val="003D3104"/>
    <w:rsid w:val="003D47B9"/>
    <w:rsid w:val="003D5034"/>
    <w:rsid w:val="003E312E"/>
    <w:rsid w:val="003E333B"/>
    <w:rsid w:val="003E67CA"/>
    <w:rsid w:val="00406416"/>
    <w:rsid w:val="00406D73"/>
    <w:rsid w:val="004124FD"/>
    <w:rsid w:val="004125EE"/>
    <w:rsid w:val="00422671"/>
    <w:rsid w:val="00430A2B"/>
    <w:rsid w:val="00431480"/>
    <w:rsid w:val="00434867"/>
    <w:rsid w:val="00442121"/>
    <w:rsid w:val="004427A4"/>
    <w:rsid w:val="00444C23"/>
    <w:rsid w:val="00452360"/>
    <w:rsid w:val="00453F7A"/>
    <w:rsid w:val="00457159"/>
    <w:rsid w:val="004629E6"/>
    <w:rsid w:val="0046430C"/>
    <w:rsid w:val="004704D8"/>
    <w:rsid w:val="00473FED"/>
    <w:rsid w:val="004807EA"/>
    <w:rsid w:val="0049019A"/>
    <w:rsid w:val="004B58A2"/>
    <w:rsid w:val="004C0984"/>
    <w:rsid w:val="004C266E"/>
    <w:rsid w:val="004D38F2"/>
    <w:rsid w:val="004E2368"/>
    <w:rsid w:val="004E63DA"/>
    <w:rsid w:val="004F4590"/>
    <w:rsid w:val="004F6E25"/>
    <w:rsid w:val="00501105"/>
    <w:rsid w:val="00523728"/>
    <w:rsid w:val="00530E60"/>
    <w:rsid w:val="00534B24"/>
    <w:rsid w:val="005356E5"/>
    <w:rsid w:val="005500B1"/>
    <w:rsid w:val="00554BF5"/>
    <w:rsid w:val="00557D79"/>
    <w:rsid w:val="0056019C"/>
    <w:rsid w:val="00562AC0"/>
    <w:rsid w:val="005631DF"/>
    <w:rsid w:val="005648D2"/>
    <w:rsid w:val="005657D6"/>
    <w:rsid w:val="00565E76"/>
    <w:rsid w:val="005668B0"/>
    <w:rsid w:val="00570E1F"/>
    <w:rsid w:val="00572453"/>
    <w:rsid w:val="00574AB3"/>
    <w:rsid w:val="00585F3A"/>
    <w:rsid w:val="005912E0"/>
    <w:rsid w:val="00592D17"/>
    <w:rsid w:val="00595AFA"/>
    <w:rsid w:val="005A4B3E"/>
    <w:rsid w:val="005A6A6A"/>
    <w:rsid w:val="005A74FF"/>
    <w:rsid w:val="005B5ACE"/>
    <w:rsid w:val="005B61EB"/>
    <w:rsid w:val="005B7B1F"/>
    <w:rsid w:val="005C37C2"/>
    <w:rsid w:val="005D466E"/>
    <w:rsid w:val="005D695A"/>
    <w:rsid w:val="005E039A"/>
    <w:rsid w:val="005E10A5"/>
    <w:rsid w:val="005F2843"/>
    <w:rsid w:val="005F5C6F"/>
    <w:rsid w:val="00605A33"/>
    <w:rsid w:val="00606A4B"/>
    <w:rsid w:val="00613BF4"/>
    <w:rsid w:val="0061541F"/>
    <w:rsid w:val="00615C74"/>
    <w:rsid w:val="00635413"/>
    <w:rsid w:val="00640759"/>
    <w:rsid w:val="00645E21"/>
    <w:rsid w:val="00651A0C"/>
    <w:rsid w:val="00653D0C"/>
    <w:rsid w:val="00672F87"/>
    <w:rsid w:val="00684105"/>
    <w:rsid w:val="0069205F"/>
    <w:rsid w:val="006A35E8"/>
    <w:rsid w:val="006A7F64"/>
    <w:rsid w:val="006B2952"/>
    <w:rsid w:val="006B3E2A"/>
    <w:rsid w:val="006B723F"/>
    <w:rsid w:val="006B7A79"/>
    <w:rsid w:val="006C0E9A"/>
    <w:rsid w:val="006C1B3A"/>
    <w:rsid w:val="006C60FA"/>
    <w:rsid w:val="006D3764"/>
    <w:rsid w:val="006E0584"/>
    <w:rsid w:val="006E0C4B"/>
    <w:rsid w:val="006E101C"/>
    <w:rsid w:val="006F5348"/>
    <w:rsid w:val="006F5902"/>
    <w:rsid w:val="007022B9"/>
    <w:rsid w:val="0070526D"/>
    <w:rsid w:val="00714227"/>
    <w:rsid w:val="0073757A"/>
    <w:rsid w:val="00752BA2"/>
    <w:rsid w:val="00760C6B"/>
    <w:rsid w:val="00765FFD"/>
    <w:rsid w:val="00773525"/>
    <w:rsid w:val="007740F2"/>
    <w:rsid w:val="007745A6"/>
    <w:rsid w:val="00776CCD"/>
    <w:rsid w:val="0078057E"/>
    <w:rsid w:val="007903C2"/>
    <w:rsid w:val="00791A4B"/>
    <w:rsid w:val="00794CE5"/>
    <w:rsid w:val="00795C4D"/>
    <w:rsid w:val="00796CCD"/>
    <w:rsid w:val="007A4F44"/>
    <w:rsid w:val="007B5773"/>
    <w:rsid w:val="007B5ACE"/>
    <w:rsid w:val="007D44B2"/>
    <w:rsid w:val="007D5B1F"/>
    <w:rsid w:val="007D791F"/>
    <w:rsid w:val="007E6B54"/>
    <w:rsid w:val="007F1998"/>
    <w:rsid w:val="007F1CFD"/>
    <w:rsid w:val="00803914"/>
    <w:rsid w:val="00812BA6"/>
    <w:rsid w:val="00814D08"/>
    <w:rsid w:val="00826821"/>
    <w:rsid w:val="00835068"/>
    <w:rsid w:val="008442FB"/>
    <w:rsid w:val="00851D90"/>
    <w:rsid w:val="00857024"/>
    <w:rsid w:val="00861512"/>
    <w:rsid w:val="00862EB1"/>
    <w:rsid w:val="00864869"/>
    <w:rsid w:val="00870A1E"/>
    <w:rsid w:val="00880D2A"/>
    <w:rsid w:val="00896087"/>
    <w:rsid w:val="0089697E"/>
    <w:rsid w:val="0089703C"/>
    <w:rsid w:val="00897222"/>
    <w:rsid w:val="008A1796"/>
    <w:rsid w:val="008A59AE"/>
    <w:rsid w:val="008B2519"/>
    <w:rsid w:val="008C046F"/>
    <w:rsid w:val="008C14A5"/>
    <w:rsid w:val="008C2E53"/>
    <w:rsid w:val="008C4091"/>
    <w:rsid w:val="008C6C7D"/>
    <w:rsid w:val="008D01F8"/>
    <w:rsid w:val="008D11BA"/>
    <w:rsid w:val="008D33D9"/>
    <w:rsid w:val="008D3851"/>
    <w:rsid w:val="008D5368"/>
    <w:rsid w:val="008E6AFB"/>
    <w:rsid w:val="00902FFE"/>
    <w:rsid w:val="00921B9C"/>
    <w:rsid w:val="00923883"/>
    <w:rsid w:val="009267DF"/>
    <w:rsid w:val="0093409E"/>
    <w:rsid w:val="00935378"/>
    <w:rsid w:val="009451ED"/>
    <w:rsid w:val="00955248"/>
    <w:rsid w:val="00966DD4"/>
    <w:rsid w:val="0097267F"/>
    <w:rsid w:val="0099229E"/>
    <w:rsid w:val="009A5FD3"/>
    <w:rsid w:val="009B236A"/>
    <w:rsid w:val="009B4C0B"/>
    <w:rsid w:val="009B6CFA"/>
    <w:rsid w:val="009C6BC3"/>
    <w:rsid w:val="009C7CB7"/>
    <w:rsid w:val="009D02ED"/>
    <w:rsid w:val="009D6228"/>
    <w:rsid w:val="009D6B6F"/>
    <w:rsid w:val="009E423D"/>
    <w:rsid w:val="009F1C8A"/>
    <w:rsid w:val="009F49A6"/>
    <w:rsid w:val="009F502C"/>
    <w:rsid w:val="009F71E7"/>
    <w:rsid w:val="00A16F91"/>
    <w:rsid w:val="00A2399D"/>
    <w:rsid w:val="00A56FD2"/>
    <w:rsid w:val="00A57A47"/>
    <w:rsid w:val="00A74BC9"/>
    <w:rsid w:val="00A923DC"/>
    <w:rsid w:val="00A976A4"/>
    <w:rsid w:val="00AA2299"/>
    <w:rsid w:val="00AB20BE"/>
    <w:rsid w:val="00AB2AB2"/>
    <w:rsid w:val="00AB7A60"/>
    <w:rsid w:val="00AC702C"/>
    <w:rsid w:val="00AD1C05"/>
    <w:rsid w:val="00AD3610"/>
    <w:rsid w:val="00AD5C69"/>
    <w:rsid w:val="00AE3020"/>
    <w:rsid w:val="00AE5A6F"/>
    <w:rsid w:val="00AF079B"/>
    <w:rsid w:val="00B14926"/>
    <w:rsid w:val="00B253BC"/>
    <w:rsid w:val="00B254E1"/>
    <w:rsid w:val="00B26E00"/>
    <w:rsid w:val="00B30D51"/>
    <w:rsid w:val="00B40370"/>
    <w:rsid w:val="00B4486A"/>
    <w:rsid w:val="00B52B42"/>
    <w:rsid w:val="00B670AB"/>
    <w:rsid w:val="00B71B92"/>
    <w:rsid w:val="00B73B49"/>
    <w:rsid w:val="00B7762B"/>
    <w:rsid w:val="00B807F7"/>
    <w:rsid w:val="00B93AD7"/>
    <w:rsid w:val="00B95A3B"/>
    <w:rsid w:val="00BA0537"/>
    <w:rsid w:val="00BA1E74"/>
    <w:rsid w:val="00BA20D0"/>
    <w:rsid w:val="00BA2654"/>
    <w:rsid w:val="00BA5C0C"/>
    <w:rsid w:val="00BB7856"/>
    <w:rsid w:val="00BD7AF4"/>
    <w:rsid w:val="00BD7C8A"/>
    <w:rsid w:val="00C030E6"/>
    <w:rsid w:val="00C04576"/>
    <w:rsid w:val="00C11128"/>
    <w:rsid w:val="00C244A7"/>
    <w:rsid w:val="00C27314"/>
    <w:rsid w:val="00C41080"/>
    <w:rsid w:val="00C56ED0"/>
    <w:rsid w:val="00C60184"/>
    <w:rsid w:val="00C60F8C"/>
    <w:rsid w:val="00C668DC"/>
    <w:rsid w:val="00C674C2"/>
    <w:rsid w:val="00C76D46"/>
    <w:rsid w:val="00C80A73"/>
    <w:rsid w:val="00C82D4E"/>
    <w:rsid w:val="00C84F1F"/>
    <w:rsid w:val="00C92A5F"/>
    <w:rsid w:val="00CA529E"/>
    <w:rsid w:val="00CB589D"/>
    <w:rsid w:val="00CB67AC"/>
    <w:rsid w:val="00CB7137"/>
    <w:rsid w:val="00CC35D2"/>
    <w:rsid w:val="00CC7495"/>
    <w:rsid w:val="00CD0DDE"/>
    <w:rsid w:val="00CD76A1"/>
    <w:rsid w:val="00CE2D10"/>
    <w:rsid w:val="00CE30D1"/>
    <w:rsid w:val="00CE4104"/>
    <w:rsid w:val="00CE7A8D"/>
    <w:rsid w:val="00CF742B"/>
    <w:rsid w:val="00D07C37"/>
    <w:rsid w:val="00D237F7"/>
    <w:rsid w:val="00D32CA4"/>
    <w:rsid w:val="00D35312"/>
    <w:rsid w:val="00D37D0A"/>
    <w:rsid w:val="00D478F4"/>
    <w:rsid w:val="00D57E12"/>
    <w:rsid w:val="00D64500"/>
    <w:rsid w:val="00D70DA2"/>
    <w:rsid w:val="00D752AF"/>
    <w:rsid w:val="00D75B2C"/>
    <w:rsid w:val="00D76AD0"/>
    <w:rsid w:val="00D81CB1"/>
    <w:rsid w:val="00D82F5F"/>
    <w:rsid w:val="00D8541C"/>
    <w:rsid w:val="00D90AC4"/>
    <w:rsid w:val="00D93F45"/>
    <w:rsid w:val="00D9437D"/>
    <w:rsid w:val="00DA1516"/>
    <w:rsid w:val="00DA2445"/>
    <w:rsid w:val="00DB2E0E"/>
    <w:rsid w:val="00DC29FB"/>
    <w:rsid w:val="00DD773D"/>
    <w:rsid w:val="00DF219A"/>
    <w:rsid w:val="00DF2257"/>
    <w:rsid w:val="00DF4B58"/>
    <w:rsid w:val="00DF56E7"/>
    <w:rsid w:val="00E040B8"/>
    <w:rsid w:val="00E16B00"/>
    <w:rsid w:val="00E20D5A"/>
    <w:rsid w:val="00E222EA"/>
    <w:rsid w:val="00E24549"/>
    <w:rsid w:val="00E25652"/>
    <w:rsid w:val="00E30C8C"/>
    <w:rsid w:val="00E34609"/>
    <w:rsid w:val="00E414CA"/>
    <w:rsid w:val="00E4178A"/>
    <w:rsid w:val="00E528B3"/>
    <w:rsid w:val="00E77C7F"/>
    <w:rsid w:val="00E833C2"/>
    <w:rsid w:val="00EA7AB6"/>
    <w:rsid w:val="00EB0AD9"/>
    <w:rsid w:val="00EB2C1E"/>
    <w:rsid w:val="00EB39A0"/>
    <w:rsid w:val="00ED34A0"/>
    <w:rsid w:val="00EF3296"/>
    <w:rsid w:val="00F01922"/>
    <w:rsid w:val="00F020D9"/>
    <w:rsid w:val="00F025CE"/>
    <w:rsid w:val="00F0470B"/>
    <w:rsid w:val="00F152C2"/>
    <w:rsid w:val="00F16110"/>
    <w:rsid w:val="00F3457C"/>
    <w:rsid w:val="00F4097F"/>
    <w:rsid w:val="00F4712B"/>
    <w:rsid w:val="00F47558"/>
    <w:rsid w:val="00F535B4"/>
    <w:rsid w:val="00F60CA6"/>
    <w:rsid w:val="00F6632C"/>
    <w:rsid w:val="00F708BC"/>
    <w:rsid w:val="00F76776"/>
    <w:rsid w:val="00F8684A"/>
    <w:rsid w:val="00F93423"/>
    <w:rsid w:val="00F93938"/>
    <w:rsid w:val="00F94342"/>
    <w:rsid w:val="00F96BD4"/>
    <w:rsid w:val="00FA241A"/>
    <w:rsid w:val="00FA2FDC"/>
    <w:rsid w:val="00FB01E2"/>
    <w:rsid w:val="00FB1F36"/>
    <w:rsid w:val="00FB5B96"/>
    <w:rsid w:val="00FD3453"/>
    <w:rsid w:val="00FE5D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nod">
    <w:name w:val="naisnod"/>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70526D"/>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70526D"/>
    <w:pPr>
      <w:spacing w:before="100" w:beforeAutospacing="1" w:after="100" w:afterAutospacing="1"/>
    </w:pPr>
    <w:rPr>
      <w:rFonts w:eastAsia="Times New Roman" w:cs="Times New Roman"/>
      <w:sz w:val="24"/>
      <w:szCs w:val="24"/>
      <w:lang w:eastAsia="lv-LV"/>
    </w:rPr>
  </w:style>
  <w:style w:type="paragraph" w:styleId="BodyText3">
    <w:name w:val="Body Text 3"/>
    <w:basedOn w:val="Normal"/>
    <w:link w:val="BodyText3Char"/>
    <w:rsid w:val="002B5BA9"/>
    <w:rPr>
      <w:rFonts w:eastAsia="Times New Roman" w:cs="Times New Roman"/>
      <w:b/>
      <w:i/>
      <w:sz w:val="24"/>
      <w:szCs w:val="20"/>
      <w:lang w:eastAsia="lv-LV"/>
    </w:rPr>
  </w:style>
  <w:style w:type="character" w:customStyle="1" w:styleId="BodyText3Char">
    <w:name w:val="Body Text 3 Char"/>
    <w:basedOn w:val="DefaultParagraphFont"/>
    <w:link w:val="BodyText3"/>
    <w:rsid w:val="002B5BA9"/>
    <w:rPr>
      <w:rFonts w:eastAsia="Times New Roman" w:cs="Times New Roman"/>
      <w:b/>
      <w:i/>
      <w:sz w:val="24"/>
      <w:szCs w:val="20"/>
      <w:lang w:eastAsia="lv-LV"/>
    </w:rPr>
  </w:style>
  <w:style w:type="character" w:styleId="Hyperlink">
    <w:name w:val="Hyperlink"/>
    <w:basedOn w:val="DefaultParagraphFont"/>
    <w:rsid w:val="002A429F"/>
    <w:rPr>
      <w:color w:val="0000FF"/>
      <w:u w:val="single"/>
    </w:rPr>
  </w:style>
  <w:style w:type="paragraph" w:styleId="BalloonText">
    <w:name w:val="Balloon Text"/>
    <w:basedOn w:val="Normal"/>
    <w:link w:val="BalloonTextChar"/>
    <w:uiPriority w:val="99"/>
    <w:semiHidden/>
    <w:unhideWhenUsed/>
    <w:rsid w:val="002A429F"/>
    <w:rPr>
      <w:rFonts w:ascii="Tahoma" w:hAnsi="Tahoma" w:cs="Tahoma"/>
      <w:sz w:val="16"/>
      <w:szCs w:val="16"/>
    </w:rPr>
  </w:style>
  <w:style w:type="character" w:customStyle="1" w:styleId="BalloonTextChar">
    <w:name w:val="Balloon Text Char"/>
    <w:basedOn w:val="DefaultParagraphFont"/>
    <w:link w:val="BalloonText"/>
    <w:uiPriority w:val="99"/>
    <w:semiHidden/>
    <w:rsid w:val="002A429F"/>
    <w:rPr>
      <w:rFonts w:ascii="Tahoma" w:hAnsi="Tahoma" w:cs="Tahoma"/>
      <w:sz w:val="16"/>
      <w:szCs w:val="16"/>
    </w:rPr>
  </w:style>
  <w:style w:type="paragraph" w:styleId="Header">
    <w:name w:val="header"/>
    <w:basedOn w:val="Normal"/>
    <w:link w:val="HeaderChar"/>
    <w:uiPriority w:val="99"/>
    <w:unhideWhenUsed/>
    <w:rsid w:val="007740F2"/>
    <w:pPr>
      <w:tabs>
        <w:tab w:val="center" w:pos="4153"/>
        <w:tab w:val="right" w:pos="8306"/>
      </w:tabs>
    </w:pPr>
  </w:style>
  <w:style w:type="character" w:customStyle="1" w:styleId="HeaderChar">
    <w:name w:val="Header Char"/>
    <w:basedOn w:val="DefaultParagraphFont"/>
    <w:link w:val="Header"/>
    <w:uiPriority w:val="99"/>
    <w:rsid w:val="007740F2"/>
  </w:style>
  <w:style w:type="paragraph" w:styleId="Footer">
    <w:name w:val="footer"/>
    <w:basedOn w:val="Normal"/>
    <w:link w:val="FooterChar"/>
    <w:unhideWhenUsed/>
    <w:rsid w:val="007740F2"/>
    <w:pPr>
      <w:tabs>
        <w:tab w:val="center" w:pos="4153"/>
        <w:tab w:val="right" w:pos="8306"/>
      </w:tabs>
    </w:pPr>
  </w:style>
  <w:style w:type="character" w:customStyle="1" w:styleId="FooterChar">
    <w:name w:val="Footer Char"/>
    <w:basedOn w:val="DefaultParagraphFont"/>
    <w:link w:val="Footer"/>
    <w:uiPriority w:val="99"/>
    <w:semiHidden/>
    <w:rsid w:val="007740F2"/>
  </w:style>
  <w:style w:type="paragraph" w:styleId="ListParagraph">
    <w:name w:val="List Paragraph"/>
    <w:basedOn w:val="Normal"/>
    <w:uiPriority w:val="34"/>
    <w:qFormat/>
    <w:rsid w:val="00062334"/>
    <w:pPr>
      <w:ind w:left="720"/>
      <w:contextualSpacing/>
    </w:pPr>
  </w:style>
  <w:style w:type="character" w:styleId="FollowedHyperlink">
    <w:name w:val="FollowedHyperlink"/>
    <w:basedOn w:val="DefaultParagraphFont"/>
    <w:uiPriority w:val="99"/>
    <w:semiHidden/>
    <w:unhideWhenUsed/>
    <w:rsid w:val="00E30C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444146">
      <w:bodyDiv w:val="1"/>
      <w:marLeft w:val="0"/>
      <w:marRight w:val="0"/>
      <w:marTop w:val="0"/>
      <w:marBottom w:val="0"/>
      <w:divBdr>
        <w:top w:val="none" w:sz="0" w:space="0" w:color="auto"/>
        <w:left w:val="none" w:sz="0" w:space="0" w:color="auto"/>
        <w:bottom w:val="none" w:sz="0" w:space="0" w:color="auto"/>
        <w:right w:val="none" w:sz="0" w:space="0" w:color="auto"/>
      </w:divBdr>
    </w:div>
    <w:div w:id="21449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8F1A0-6DDC-4CAF-977B-AFC8379F7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771</Words>
  <Characters>5650</Characters>
  <Application>Microsoft Office Word</Application>
  <DocSecurity>0</DocSecurity>
  <Lines>176</Lines>
  <Paragraphs>73</Paragraphs>
  <ScaleCrop>false</ScaleCrop>
  <HeadingPairs>
    <vt:vector size="2" baseType="variant">
      <vt:variant>
        <vt:lpstr>Title</vt:lpstr>
      </vt:variant>
      <vt:variant>
        <vt:i4>1</vt:i4>
      </vt:variant>
    </vt:vector>
  </HeadingPairs>
  <TitlesOfParts>
    <vt:vector size="1" baseType="lpstr">
      <vt:lpstr>Ministru kabineta noteikumu „Noteikumi par valsts un pašvaldību institūciju amatpersonu un darbinieku darba samaksu un tās noteikšanas kārtību” projekts</vt:lpstr>
    </vt:vector>
  </TitlesOfParts>
  <Company>fm</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valsts un pašvaldību institūciju amatpersonu un darbinieku darba samaksu un tās noteikšanas kārtību” projekts</dc:title>
  <dc:subject>Anotācija</dc:subject>
  <dc:creator>I.Ošiņa</dc:creator>
  <cp:keywords/>
  <dc:description>t. 67095662
Inga.Osina@fm.gov.lv</dc:description>
  <cp:lastModifiedBy>Finanšu Ministrija</cp:lastModifiedBy>
  <cp:revision>14</cp:revision>
  <cp:lastPrinted>2012-12-14T11:35:00Z</cp:lastPrinted>
  <dcterms:created xsi:type="dcterms:W3CDTF">2013-01-23T10:13:00Z</dcterms:created>
  <dcterms:modified xsi:type="dcterms:W3CDTF">2013-01-25T10:29:00Z</dcterms:modified>
</cp:coreProperties>
</file>