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56" w:rsidRPr="007B237F" w:rsidRDefault="002C6371" w:rsidP="002C6371">
      <w:pPr>
        <w:jc w:val="right"/>
        <w:rPr>
          <w:rFonts w:ascii="Times New Roman" w:hAnsi="Times New Roman" w:cs="Times New Roman"/>
          <w:b/>
          <w:i/>
          <w:sz w:val="26"/>
          <w:szCs w:val="26"/>
        </w:rPr>
      </w:pPr>
      <w:bookmarkStart w:id="0" w:name="_GoBack"/>
      <w:bookmarkEnd w:id="0"/>
      <w:r w:rsidRPr="00307300">
        <w:rPr>
          <w:b/>
        </w:rPr>
        <w:tab/>
      </w:r>
      <w:r w:rsidRPr="00307300">
        <w:rPr>
          <w:b/>
        </w:rPr>
        <w:tab/>
      </w:r>
      <w:r w:rsidRPr="00307300">
        <w:rPr>
          <w:b/>
        </w:rPr>
        <w:tab/>
      </w:r>
      <w:r w:rsidRPr="00307300">
        <w:rPr>
          <w:b/>
        </w:rPr>
        <w:tab/>
      </w:r>
      <w:r w:rsidRPr="007B237F">
        <w:rPr>
          <w:rFonts w:ascii="Times New Roman" w:hAnsi="Times New Roman" w:cs="Times New Roman"/>
          <w:b/>
          <w:i/>
          <w:sz w:val="26"/>
          <w:szCs w:val="26"/>
        </w:rPr>
        <w:t>Ministru kabineta atbildes vēstules projekts</w:t>
      </w:r>
    </w:p>
    <w:p w:rsidR="002C6371" w:rsidRPr="007B237F" w:rsidRDefault="002C6371" w:rsidP="003A1AB2">
      <w:pPr>
        <w:spacing w:after="0"/>
        <w:jc w:val="right"/>
        <w:rPr>
          <w:rFonts w:ascii="Times New Roman" w:hAnsi="Times New Roman" w:cs="Times New Roman"/>
          <w:b/>
          <w:sz w:val="26"/>
          <w:szCs w:val="26"/>
        </w:rPr>
      </w:pPr>
      <w:r w:rsidRPr="007B237F">
        <w:rPr>
          <w:rFonts w:ascii="Times New Roman" w:hAnsi="Times New Roman" w:cs="Times New Roman"/>
          <w:b/>
          <w:sz w:val="26"/>
          <w:szCs w:val="26"/>
        </w:rPr>
        <w:t xml:space="preserve">Latvijas Republikas Saeimas </w:t>
      </w:r>
    </w:p>
    <w:p w:rsidR="002C6371" w:rsidRPr="007B237F" w:rsidRDefault="002C6371" w:rsidP="003A1AB2">
      <w:pPr>
        <w:spacing w:after="0"/>
        <w:jc w:val="right"/>
        <w:rPr>
          <w:sz w:val="26"/>
          <w:szCs w:val="26"/>
        </w:rPr>
      </w:pPr>
      <w:r w:rsidRPr="007B237F">
        <w:rPr>
          <w:rFonts w:ascii="Times New Roman" w:hAnsi="Times New Roman" w:cs="Times New Roman"/>
          <w:b/>
          <w:sz w:val="26"/>
          <w:szCs w:val="26"/>
        </w:rPr>
        <w:t>Mandātu, ētikas un iesniegumu komisijai</w:t>
      </w:r>
    </w:p>
    <w:p w:rsidR="002C6371" w:rsidRPr="007B237F" w:rsidRDefault="002C6371" w:rsidP="003A1AB2">
      <w:pPr>
        <w:spacing w:after="0"/>
        <w:jc w:val="right"/>
        <w:rPr>
          <w:rFonts w:ascii="Times New Roman" w:hAnsi="Times New Roman" w:cs="Times New Roman"/>
          <w:sz w:val="26"/>
          <w:szCs w:val="26"/>
        </w:rPr>
      </w:pPr>
    </w:p>
    <w:p w:rsidR="00B46AAD" w:rsidRPr="007B237F" w:rsidRDefault="00B46AAD" w:rsidP="003A1AB2">
      <w:pPr>
        <w:spacing w:after="0"/>
        <w:rPr>
          <w:rFonts w:ascii="Times New Roman" w:hAnsi="Times New Roman" w:cs="Times New Roman"/>
          <w:i/>
          <w:sz w:val="26"/>
          <w:szCs w:val="26"/>
        </w:rPr>
      </w:pPr>
      <w:r w:rsidRPr="007B237F">
        <w:rPr>
          <w:rFonts w:ascii="Times New Roman" w:hAnsi="Times New Roman" w:cs="Times New Roman"/>
          <w:i/>
          <w:sz w:val="26"/>
          <w:szCs w:val="26"/>
        </w:rPr>
        <w:t>Par iespējām 2014.gadā palielināt</w:t>
      </w:r>
    </w:p>
    <w:p w:rsidR="00B46AAD" w:rsidRPr="007B237F" w:rsidRDefault="00B46AAD" w:rsidP="003A1AB2">
      <w:pPr>
        <w:spacing w:after="0"/>
        <w:rPr>
          <w:rFonts w:ascii="Times New Roman" w:hAnsi="Times New Roman" w:cs="Times New Roman"/>
          <w:i/>
          <w:sz w:val="26"/>
          <w:szCs w:val="26"/>
        </w:rPr>
      </w:pPr>
      <w:r w:rsidRPr="007B237F">
        <w:rPr>
          <w:rFonts w:ascii="Times New Roman" w:hAnsi="Times New Roman" w:cs="Times New Roman"/>
          <w:i/>
          <w:sz w:val="26"/>
          <w:szCs w:val="26"/>
        </w:rPr>
        <w:t xml:space="preserve">kompensāciju C hepatīta ārstēšanai </w:t>
      </w:r>
    </w:p>
    <w:p w:rsidR="002C6371" w:rsidRPr="007B237F" w:rsidRDefault="00B46AAD" w:rsidP="003A1AB2">
      <w:pPr>
        <w:spacing w:after="0"/>
        <w:rPr>
          <w:rFonts w:ascii="Times New Roman" w:hAnsi="Times New Roman" w:cs="Times New Roman"/>
          <w:i/>
          <w:sz w:val="26"/>
          <w:szCs w:val="26"/>
        </w:rPr>
      </w:pPr>
      <w:r w:rsidRPr="007B237F">
        <w:rPr>
          <w:rFonts w:ascii="Times New Roman" w:hAnsi="Times New Roman" w:cs="Times New Roman"/>
          <w:i/>
          <w:sz w:val="26"/>
          <w:szCs w:val="26"/>
        </w:rPr>
        <w:t>līdz 90 procentu apmēram</w:t>
      </w:r>
    </w:p>
    <w:p w:rsidR="00B46AAD" w:rsidRPr="007B237F" w:rsidRDefault="00B46AAD" w:rsidP="003A1AB2">
      <w:pPr>
        <w:spacing w:after="0"/>
        <w:rPr>
          <w:rFonts w:ascii="Times New Roman" w:hAnsi="Times New Roman" w:cs="Times New Roman"/>
          <w:sz w:val="26"/>
          <w:szCs w:val="26"/>
        </w:rPr>
      </w:pPr>
      <w:r w:rsidRPr="007B237F">
        <w:rPr>
          <w:rFonts w:ascii="Times New Roman" w:hAnsi="Times New Roman" w:cs="Times New Roman"/>
          <w:sz w:val="26"/>
          <w:szCs w:val="26"/>
        </w:rPr>
        <w:t> </w:t>
      </w:r>
    </w:p>
    <w:p w:rsidR="00B46AAD" w:rsidRPr="007B237F" w:rsidRDefault="00B46AAD" w:rsidP="003A1AB2">
      <w:pPr>
        <w:spacing w:after="0"/>
        <w:ind w:firstLine="720"/>
        <w:jc w:val="both"/>
        <w:rPr>
          <w:rFonts w:ascii="Times New Roman" w:hAnsi="Times New Roman" w:cs="Times New Roman"/>
          <w:sz w:val="26"/>
          <w:szCs w:val="26"/>
        </w:rPr>
      </w:pPr>
      <w:r w:rsidRPr="007B237F">
        <w:rPr>
          <w:rFonts w:ascii="Times New Roman" w:hAnsi="Times New Roman" w:cs="Times New Roman"/>
          <w:sz w:val="26"/>
          <w:szCs w:val="26"/>
        </w:rPr>
        <w:t xml:space="preserve">Sniedzam atbildi uz </w:t>
      </w:r>
      <w:r w:rsidR="0017430E" w:rsidRPr="007B237F">
        <w:rPr>
          <w:rFonts w:ascii="Times New Roman" w:hAnsi="Times New Roman" w:cs="Times New Roman"/>
          <w:sz w:val="26"/>
          <w:szCs w:val="26"/>
        </w:rPr>
        <w:t xml:space="preserve"> Latvijas Republikas</w:t>
      </w:r>
      <w:r w:rsidR="0017430E" w:rsidRPr="007B237F">
        <w:rPr>
          <w:rFonts w:ascii="Times New Roman" w:hAnsi="Times New Roman" w:cs="Times New Roman"/>
          <w:b/>
          <w:sz w:val="26"/>
          <w:szCs w:val="26"/>
        </w:rPr>
        <w:t xml:space="preserve"> </w:t>
      </w:r>
      <w:r w:rsidRPr="007B237F">
        <w:rPr>
          <w:rFonts w:ascii="Times New Roman" w:hAnsi="Times New Roman" w:cs="Times New Roman"/>
          <w:sz w:val="26"/>
          <w:szCs w:val="26"/>
        </w:rPr>
        <w:t>Saeimas Mandātu, ētikas un iesniegumu komisijas</w:t>
      </w:r>
      <w:r w:rsidR="0017430E" w:rsidRPr="007B237F">
        <w:rPr>
          <w:rFonts w:ascii="Times New Roman" w:hAnsi="Times New Roman" w:cs="Times New Roman"/>
          <w:sz w:val="26"/>
          <w:szCs w:val="26"/>
        </w:rPr>
        <w:t xml:space="preserve"> </w:t>
      </w:r>
      <w:r w:rsidRPr="007B237F">
        <w:rPr>
          <w:rFonts w:ascii="Times New Roman" w:hAnsi="Times New Roman" w:cs="Times New Roman"/>
          <w:sz w:val="26"/>
          <w:szCs w:val="26"/>
        </w:rPr>
        <w:t>2013.gada 24.septembra vēstuli Nr.9/10-2-n/46-11/13 par Latvijas Republikas Saeimas doto uzdevumu.</w:t>
      </w:r>
      <w:r w:rsidR="00B64BF8" w:rsidRPr="007B237F">
        <w:rPr>
          <w:rFonts w:ascii="Times New Roman" w:hAnsi="Times New Roman" w:cs="Times New Roman"/>
          <w:sz w:val="26"/>
          <w:szCs w:val="26"/>
        </w:rPr>
        <w:t xml:space="preserve"> </w:t>
      </w:r>
    </w:p>
    <w:p w:rsidR="006876A0" w:rsidRPr="007B237F" w:rsidRDefault="00B46AAD" w:rsidP="003A1AB2">
      <w:pPr>
        <w:spacing w:after="0"/>
        <w:ind w:firstLine="720"/>
        <w:jc w:val="both"/>
        <w:rPr>
          <w:rFonts w:ascii="Times New Roman" w:hAnsi="Times New Roman" w:cs="Times New Roman"/>
          <w:sz w:val="26"/>
          <w:szCs w:val="26"/>
        </w:rPr>
      </w:pPr>
      <w:r w:rsidRPr="007B237F">
        <w:rPr>
          <w:rFonts w:ascii="Times New Roman" w:hAnsi="Times New Roman" w:cs="Times New Roman"/>
          <w:sz w:val="26"/>
          <w:szCs w:val="26"/>
        </w:rPr>
        <w:t xml:space="preserve">Vēlamies informēt, ka vīrushepatīta C izplatības samazināšanai ir nepieciešami ilgtermiņa kompleksi pasākumi, par kuriem Veselības ministrija </w:t>
      </w:r>
      <w:r w:rsidR="005D2CF4" w:rsidRPr="007B237F">
        <w:rPr>
          <w:rFonts w:ascii="Times New Roman" w:hAnsi="Times New Roman" w:cs="Times New Roman"/>
          <w:sz w:val="26"/>
          <w:szCs w:val="26"/>
        </w:rPr>
        <w:t xml:space="preserve">2013.gada 12.aprīlī (vēstule Nr.01-11/1494 „Par informācijas sniegšanu”) </w:t>
      </w:r>
      <w:r w:rsidRPr="007B237F">
        <w:rPr>
          <w:rFonts w:ascii="Times New Roman" w:hAnsi="Times New Roman" w:cs="Times New Roman"/>
          <w:sz w:val="26"/>
          <w:szCs w:val="26"/>
        </w:rPr>
        <w:t xml:space="preserve">ir informējusi Saeimas Mandātu, ētikas un iesniegumu komisiju, kā prioritāros pasākumus minot sabiedrības izglītošanu par riskiem inficēties ar vīrushepatītu C, vadošo riska faktoru novēršanu vai mazināšanu, uz mūsdienu diagnostikas metodēm balstītu savlaicīgu gadījumu atklāšanu un citiem pasākumiem, kas iekļauti HIV infekcijas, B un C hepatīta un seksuālās transmisijas infekciju izplatības ierobežošanas plāna 2014. - 2016.gadam projektā, kuru izstrādā Veselības ministrijas darba grupa. </w:t>
      </w:r>
    </w:p>
    <w:p w:rsidR="009A2015" w:rsidRPr="007B237F" w:rsidRDefault="00B46AAD" w:rsidP="003A1AB2">
      <w:pPr>
        <w:spacing w:after="0"/>
        <w:ind w:firstLine="720"/>
        <w:jc w:val="both"/>
        <w:rPr>
          <w:rFonts w:ascii="Times New Roman" w:hAnsi="Times New Roman" w:cs="Times New Roman"/>
          <w:sz w:val="26"/>
          <w:szCs w:val="26"/>
        </w:rPr>
      </w:pPr>
      <w:r w:rsidRPr="007B237F">
        <w:rPr>
          <w:rFonts w:ascii="Times New Roman" w:hAnsi="Times New Roman" w:cs="Times New Roman"/>
          <w:sz w:val="26"/>
          <w:szCs w:val="26"/>
        </w:rPr>
        <w:t>Saskaņā ar Ministru kabineta 2006.gada 31.oktobra noteikumos Nr.899 „Ambulatorajai ārstēšanai paredzēto zāļu un medicīnisko ierīču iegādes izdevumu kompensācijas kārtība” (turpmāk – MK Noteikumi Nr.899) noteiktajiem kompensācijas kritērijiem diagnoze „Vīrushepatīti” atbilst II kompensācijas kategorijai, atbilstoši kurai zāles tiek kompensētas 75% apmērā (ja pacientam konstatēta hroniska slimība, kuras ārstēšanā bez attiecīgo zāļu lietošanas ir apgrūtināta pacienta dzīvības funkciju uzturēšana vai kas izraisa smagu invaliditāti). Ņemot vērā, ka šo specifisko zāļu</w:t>
      </w:r>
      <w:r w:rsidR="009A2015" w:rsidRPr="007B237F">
        <w:rPr>
          <w:rFonts w:ascii="Times New Roman" w:hAnsi="Times New Roman" w:cs="Times New Roman"/>
          <w:sz w:val="26"/>
          <w:szCs w:val="26"/>
        </w:rPr>
        <w:t xml:space="preserve"> (pegilētais interferons un ribavirīns)</w:t>
      </w:r>
      <w:r w:rsidRPr="007B237F">
        <w:rPr>
          <w:rFonts w:ascii="Times New Roman" w:hAnsi="Times New Roman" w:cs="Times New Roman"/>
          <w:sz w:val="26"/>
          <w:szCs w:val="26"/>
        </w:rPr>
        <w:t>, kuras lieto hroniska vīrushepatīta C ārstēšanai</w:t>
      </w:r>
      <w:r w:rsidR="009A2015" w:rsidRPr="007B237F">
        <w:rPr>
          <w:rFonts w:ascii="Times New Roman" w:hAnsi="Times New Roman" w:cs="Times New Roman"/>
          <w:sz w:val="26"/>
          <w:szCs w:val="26"/>
        </w:rPr>
        <w:t>,</w:t>
      </w:r>
      <w:r w:rsidRPr="007B237F">
        <w:rPr>
          <w:rFonts w:ascii="Times New Roman" w:hAnsi="Times New Roman" w:cs="Times New Roman"/>
          <w:sz w:val="26"/>
          <w:szCs w:val="26"/>
        </w:rPr>
        <w:t xml:space="preserve"> izmaksas vidēji mēnesī viena pa</w:t>
      </w:r>
      <w:r w:rsidR="006876A0" w:rsidRPr="007B237F">
        <w:rPr>
          <w:rFonts w:ascii="Times New Roman" w:hAnsi="Times New Roman" w:cs="Times New Roman"/>
          <w:sz w:val="26"/>
          <w:szCs w:val="26"/>
        </w:rPr>
        <w:t>cienta ārstēšanai sastāda 600 latu (izmaksas svārstās no 280 līdz 835 latiem</w:t>
      </w:r>
      <w:r w:rsidR="009A2015" w:rsidRPr="007B237F">
        <w:rPr>
          <w:rFonts w:ascii="Times New Roman" w:hAnsi="Times New Roman" w:cs="Times New Roman"/>
          <w:sz w:val="26"/>
          <w:szCs w:val="26"/>
        </w:rPr>
        <w:t xml:space="preserve">) un </w:t>
      </w:r>
      <w:r w:rsidRPr="007B237F">
        <w:rPr>
          <w:rFonts w:ascii="Times New Roman" w:hAnsi="Times New Roman" w:cs="Times New Roman"/>
          <w:sz w:val="26"/>
          <w:szCs w:val="26"/>
        </w:rPr>
        <w:t xml:space="preserve">pacientu </w:t>
      </w:r>
      <w:r w:rsidR="006876A0" w:rsidRPr="007B237F">
        <w:rPr>
          <w:rFonts w:ascii="Times New Roman" w:hAnsi="Times New Roman" w:cs="Times New Roman"/>
          <w:sz w:val="26"/>
          <w:szCs w:val="26"/>
        </w:rPr>
        <w:t>līdzmaksājums mēnesī ir no 70  līdz 209 latiem</w:t>
      </w:r>
      <w:r w:rsidRPr="007B237F">
        <w:rPr>
          <w:rFonts w:ascii="Times New Roman" w:hAnsi="Times New Roman" w:cs="Times New Roman"/>
          <w:sz w:val="26"/>
          <w:szCs w:val="26"/>
        </w:rPr>
        <w:t xml:space="preserve">, ne visi pacienti šo līdzmaksājumu var atļauties samaksāt. </w:t>
      </w:r>
      <w:r w:rsidR="006876A0" w:rsidRPr="007B237F">
        <w:rPr>
          <w:rFonts w:ascii="Times New Roman" w:hAnsi="Times New Roman" w:cs="Times New Roman"/>
          <w:sz w:val="26"/>
          <w:szCs w:val="26"/>
        </w:rPr>
        <w:t xml:space="preserve">Vienlaikus vēršam </w:t>
      </w:r>
      <w:r w:rsidR="009A2015" w:rsidRPr="007B237F">
        <w:rPr>
          <w:rFonts w:ascii="Times New Roman" w:hAnsi="Times New Roman" w:cs="Times New Roman"/>
          <w:sz w:val="26"/>
          <w:szCs w:val="26"/>
        </w:rPr>
        <w:t xml:space="preserve">   </w:t>
      </w:r>
      <w:r w:rsidR="006876A0" w:rsidRPr="007B237F">
        <w:rPr>
          <w:rFonts w:ascii="Times New Roman" w:hAnsi="Times New Roman" w:cs="Times New Roman"/>
          <w:sz w:val="26"/>
          <w:szCs w:val="26"/>
        </w:rPr>
        <w:t>uzmanību, ka</w:t>
      </w:r>
      <w:r w:rsidRPr="007B237F">
        <w:rPr>
          <w:rFonts w:ascii="Times New Roman" w:hAnsi="Times New Roman" w:cs="Times New Roman"/>
          <w:sz w:val="26"/>
          <w:szCs w:val="26"/>
        </w:rPr>
        <w:t xml:space="preserve"> trūcīgām personām, kuras par tādām atzītas saskaņā ar Ministru kabineta 2010.ga</w:t>
      </w:r>
      <w:r w:rsidR="009A2015" w:rsidRPr="007B237F">
        <w:rPr>
          <w:rFonts w:ascii="Times New Roman" w:hAnsi="Times New Roman" w:cs="Times New Roman"/>
          <w:sz w:val="26"/>
          <w:szCs w:val="26"/>
        </w:rPr>
        <w:t>da 30.marta noteikumiem Nr.299 „</w:t>
      </w:r>
      <w:r w:rsidRPr="007B237F">
        <w:rPr>
          <w:rFonts w:ascii="Times New Roman" w:hAnsi="Times New Roman" w:cs="Times New Roman"/>
          <w:sz w:val="26"/>
          <w:szCs w:val="26"/>
        </w:rPr>
        <w:t>Noteikumi par ģimenes vai atsevišķi dzīvojoša</w:t>
      </w:r>
      <w:r w:rsidR="009A2015" w:rsidRPr="007B237F">
        <w:rPr>
          <w:rFonts w:ascii="Times New Roman" w:hAnsi="Times New Roman" w:cs="Times New Roman"/>
          <w:sz w:val="26"/>
          <w:szCs w:val="26"/>
        </w:rPr>
        <w:t>s personas atzīšanu par trūcīgu”</w:t>
      </w:r>
      <w:r w:rsidRPr="007B237F">
        <w:rPr>
          <w:rFonts w:ascii="Times New Roman" w:hAnsi="Times New Roman" w:cs="Times New Roman"/>
          <w:sz w:val="26"/>
          <w:szCs w:val="26"/>
        </w:rPr>
        <w:t>, valsts šobrīd apmaksā zāļu vīrushepatīta C ārstēšanai iegādes izdevumus 100% apmērā. Saskaņā ar Nacionālā veselības dienesta datiem 2012.gadā 23% pacientu no kopējā vīrushepatīta C pacientu skaita zāles ir kompensētas 100% apmērā.</w:t>
      </w:r>
      <w:r w:rsidR="009A2015" w:rsidRPr="007B237F">
        <w:rPr>
          <w:rFonts w:ascii="Times New Roman" w:hAnsi="Times New Roman" w:cs="Times New Roman"/>
          <w:sz w:val="26"/>
          <w:szCs w:val="26"/>
        </w:rPr>
        <w:t xml:space="preserve">  </w:t>
      </w:r>
    </w:p>
    <w:p w:rsidR="00B83C43" w:rsidRPr="007B237F" w:rsidRDefault="00B86FAB" w:rsidP="003A1AB2">
      <w:pPr>
        <w:spacing w:after="0"/>
        <w:ind w:firstLine="720"/>
        <w:jc w:val="both"/>
        <w:rPr>
          <w:rFonts w:ascii="Times New Roman" w:hAnsi="Times New Roman" w:cs="Times New Roman"/>
          <w:sz w:val="26"/>
          <w:szCs w:val="26"/>
        </w:rPr>
      </w:pPr>
      <w:r>
        <w:rPr>
          <w:rFonts w:ascii="Times New Roman" w:hAnsi="Times New Roman" w:cs="Times New Roman"/>
          <w:sz w:val="26"/>
          <w:szCs w:val="26"/>
        </w:rPr>
        <w:lastRenderedPageBreak/>
        <w:t>Valsts budžeta f</w:t>
      </w:r>
      <w:r w:rsidR="00B83C43" w:rsidRPr="007B237F">
        <w:rPr>
          <w:rFonts w:ascii="Times New Roman" w:hAnsi="Times New Roman" w:cs="Times New Roman"/>
          <w:sz w:val="26"/>
          <w:szCs w:val="26"/>
        </w:rPr>
        <w:t xml:space="preserve">inansējums  vīrushepatīta C kompensēšanai pacientiem tiek plānots Veselības ministrijas budžeta </w:t>
      </w:r>
      <w:r w:rsidR="00B83C43" w:rsidRPr="007B237F">
        <w:rPr>
          <w:rFonts w:ascii="Times New Roman" w:eastAsia="Times New Roman" w:hAnsi="Times New Roman" w:cs="Times New Roman"/>
          <w:sz w:val="26"/>
          <w:szCs w:val="26"/>
        </w:rPr>
        <w:t xml:space="preserve">apakšprogrammā 33.03.00 „Kompensējamo medikamentu un materiālu apmaksāšana”. </w:t>
      </w:r>
      <w:r w:rsidR="00B83C43" w:rsidRPr="007B237F">
        <w:rPr>
          <w:rFonts w:ascii="Times New Roman" w:hAnsi="Times New Roman" w:cs="Times New Roman"/>
          <w:sz w:val="26"/>
          <w:szCs w:val="26"/>
        </w:rPr>
        <w:t xml:space="preserve">Atbilstoši likumam „Par valsts budžetu 2013.gadam” </w:t>
      </w:r>
      <w:r w:rsidR="00B83C43" w:rsidRPr="007B237F">
        <w:rPr>
          <w:rFonts w:ascii="Times New Roman" w:eastAsia="Times New Roman" w:hAnsi="Times New Roman" w:cs="Times New Roman"/>
          <w:sz w:val="26"/>
          <w:szCs w:val="26"/>
        </w:rPr>
        <w:t>minētajā apakšprogrammā plānoti līdzekļi 78 090 700 latu apmērā.</w:t>
      </w:r>
    </w:p>
    <w:p w:rsidR="00B83C43" w:rsidRPr="007B237F" w:rsidRDefault="00B83C43" w:rsidP="003A1AB2">
      <w:pPr>
        <w:spacing w:after="0"/>
        <w:ind w:firstLine="720"/>
        <w:jc w:val="both"/>
        <w:rPr>
          <w:rFonts w:ascii="Times New Roman" w:eastAsia="Times New Roman" w:hAnsi="Times New Roman" w:cs="Times New Roman"/>
          <w:sz w:val="26"/>
          <w:szCs w:val="26"/>
        </w:rPr>
      </w:pPr>
      <w:r w:rsidRPr="007B237F">
        <w:rPr>
          <w:rFonts w:ascii="Times New Roman" w:eastAsia="Times New Roman" w:hAnsi="Times New Roman" w:cs="Times New Roman"/>
          <w:sz w:val="26"/>
          <w:szCs w:val="26"/>
        </w:rPr>
        <w:t>Veselības ministrija, apzinot un izvērtējot situāciju veselības aprūpes jomā, sagatavoja un  iesniedza izskatīšanai Ministru kabinetā informatīvo ziņojumu „Finanšu situācija veselības aprūpes jomā”, paredzot papildu valsts budžeta finansējumu informatīvajā ziņojumā minēto pasākumu īstenošanai 2013.gadā 34 306 502 latu apmērā</w:t>
      </w:r>
      <w:r w:rsidRPr="007B237F">
        <w:rPr>
          <w:rFonts w:ascii="Times New Roman" w:hAnsi="Times New Roman" w:cs="Times New Roman"/>
          <w:sz w:val="26"/>
          <w:szCs w:val="26"/>
        </w:rPr>
        <w:t xml:space="preserve">, </w:t>
      </w:r>
      <w:r w:rsidRPr="007B237F">
        <w:rPr>
          <w:rFonts w:ascii="Times New Roman" w:eastAsia="Times New Roman" w:hAnsi="Times New Roman" w:cs="Times New Roman"/>
          <w:sz w:val="26"/>
          <w:szCs w:val="26"/>
        </w:rPr>
        <w:t>2014.gadā 66 148 868 latu apmērā un 2015.gadā 66 368 209 latu apmērā</w:t>
      </w:r>
      <w:r w:rsidRPr="007B237F">
        <w:rPr>
          <w:rFonts w:ascii="Times New Roman" w:hAnsi="Times New Roman" w:cs="Times New Roman"/>
          <w:sz w:val="26"/>
          <w:szCs w:val="26"/>
        </w:rPr>
        <w:t xml:space="preserve"> (tai skaitā C vīrushepatīta kompensācijas apmēra palielināšanai no 75% uz 90% 2013.gadā 1 515 130 latu apmērā, 2014. un 2015.gadā 3 030 260 latu apmērā ik gadu)</w:t>
      </w:r>
      <w:r w:rsidRPr="007B237F">
        <w:rPr>
          <w:rFonts w:ascii="Times New Roman" w:eastAsia="Times New Roman" w:hAnsi="Times New Roman" w:cs="Times New Roman"/>
          <w:sz w:val="26"/>
          <w:szCs w:val="26"/>
        </w:rPr>
        <w:t xml:space="preserve">. Atbilstoši </w:t>
      </w:r>
      <w:r w:rsidR="00724B8C" w:rsidRPr="007B237F">
        <w:rPr>
          <w:rFonts w:ascii="Times New Roman" w:eastAsia="Times New Roman" w:hAnsi="Times New Roman" w:cs="Times New Roman"/>
          <w:sz w:val="26"/>
          <w:szCs w:val="26"/>
        </w:rPr>
        <w:t xml:space="preserve">Ministru kabineta </w:t>
      </w:r>
      <w:r w:rsidRPr="007B237F">
        <w:rPr>
          <w:rFonts w:ascii="Times New Roman" w:eastAsia="Times New Roman" w:hAnsi="Times New Roman" w:cs="Times New Roman"/>
          <w:sz w:val="26"/>
          <w:szCs w:val="26"/>
        </w:rPr>
        <w:t>2013.</w:t>
      </w:r>
      <w:r w:rsidR="00724B8C" w:rsidRPr="007B237F">
        <w:rPr>
          <w:rFonts w:ascii="Times New Roman" w:eastAsia="Times New Roman" w:hAnsi="Times New Roman" w:cs="Times New Roman"/>
          <w:sz w:val="26"/>
          <w:szCs w:val="26"/>
        </w:rPr>
        <w:t>gada 28.maija</w:t>
      </w:r>
      <w:r w:rsidRPr="007B237F">
        <w:rPr>
          <w:rFonts w:ascii="Times New Roman" w:eastAsia="Times New Roman" w:hAnsi="Times New Roman" w:cs="Times New Roman"/>
          <w:sz w:val="26"/>
          <w:szCs w:val="26"/>
        </w:rPr>
        <w:t xml:space="preserve"> sēdes protokola Nr.32, 66.§ 1.punktam informatīvais ziņojums tika pieņemts zināšanai, savukārt atbilstoši 4.punktam tika pieņemta zināšanai Finanšu ministrijas sniegtā informācija par iespēju Valsts kases sekmīgas darbības rezultātā ietaupītos līdzekļus Finanšu ministrijas budžeta apakšprogrammā 31.02.00 „Valsts parāda vadība” 2013.gadā daļēji pārdalīt Veselības ministrijai, lai segtu līdzekļu deficītu veselības aprūpes jomā, neradot ietekmi uz Veselības ministrijas budžetu turpmākajos gados, un atbilstoši 5.punktam tika uzdots Veselības ministrijai saskaņot ar Finanšu ministriju pārdalāmā finansējuma apmēru 2013.gadam un iesniegt izskatīšanai Ministru kabinetā rīkojuma projektu par līdzekļu pārdali. Atbilstoši M</w:t>
      </w:r>
      <w:r w:rsidR="00724B8C" w:rsidRPr="007B237F">
        <w:rPr>
          <w:rFonts w:ascii="Times New Roman" w:eastAsia="Times New Roman" w:hAnsi="Times New Roman" w:cs="Times New Roman"/>
          <w:sz w:val="26"/>
          <w:szCs w:val="26"/>
        </w:rPr>
        <w:t xml:space="preserve">inistru kabineta </w:t>
      </w:r>
      <w:r w:rsidRPr="007B237F">
        <w:rPr>
          <w:rFonts w:ascii="Times New Roman" w:eastAsia="Times New Roman" w:hAnsi="Times New Roman" w:cs="Times New Roman"/>
          <w:sz w:val="26"/>
          <w:szCs w:val="26"/>
        </w:rPr>
        <w:t>2013.</w:t>
      </w:r>
      <w:r w:rsidR="00724B8C" w:rsidRPr="007B237F">
        <w:rPr>
          <w:rFonts w:ascii="Times New Roman" w:eastAsia="Times New Roman" w:hAnsi="Times New Roman" w:cs="Times New Roman"/>
          <w:sz w:val="26"/>
          <w:szCs w:val="26"/>
        </w:rPr>
        <w:t xml:space="preserve">gada 12.jūnija </w:t>
      </w:r>
      <w:r w:rsidRPr="007B237F">
        <w:rPr>
          <w:rFonts w:ascii="Times New Roman" w:eastAsia="Times New Roman" w:hAnsi="Times New Roman" w:cs="Times New Roman"/>
          <w:sz w:val="26"/>
          <w:szCs w:val="26"/>
        </w:rPr>
        <w:t xml:space="preserve"> rīkojumam Nr.247 „Par pamatbudžeta apropriācijas pārdali starp Finanšu ministriju un Veselības ministriju” tika atbalstīta finansējuma pārdale no Finanšu ministrijas budžeta apakšprogrammas 31.02.00 „Valsts parāda vadība” Veselības ministrijai 2013.gadā 7 000 000 latu apmērā, tai skaitā ambulatorajai ārstēšanai paredzēto kompensējamo medikamentu un materiālu iegādes izdevumu deficīta daļējai segšanai 1 627 358 latu apmērā, reto slimību medikamentozai ārstēšanai bērniem, ņemot vērā pacientu ķermeņa masas pieaugumu, kā arī jaunu pacientu iekļaušanu reto slimību sarakstā</w:t>
      </w:r>
      <w:r w:rsidR="00724B8C" w:rsidRPr="007B237F">
        <w:rPr>
          <w:rFonts w:ascii="Times New Roman" w:eastAsia="Times New Roman" w:hAnsi="Times New Roman" w:cs="Times New Roman"/>
          <w:sz w:val="26"/>
          <w:szCs w:val="26"/>
        </w:rPr>
        <w:t xml:space="preserve">, 43 653 latu apmērā. </w:t>
      </w:r>
      <w:r w:rsidRPr="007B237F">
        <w:rPr>
          <w:rFonts w:ascii="Times New Roman" w:hAnsi="Times New Roman" w:cs="Times New Roman"/>
          <w:sz w:val="26"/>
          <w:szCs w:val="26"/>
        </w:rPr>
        <w:t>Savukārt</w:t>
      </w:r>
      <w:r w:rsidRPr="007B237F">
        <w:rPr>
          <w:rFonts w:ascii="Times New Roman" w:eastAsia="Times New Roman" w:hAnsi="Times New Roman" w:cs="Times New Roman"/>
          <w:sz w:val="26"/>
          <w:szCs w:val="26"/>
        </w:rPr>
        <w:t xml:space="preserve"> atbilstoši F</w:t>
      </w:r>
      <w:r w:rsidR="00724B8C" w:rsidRPr="007B237F">
        <w:rPr>
          <w:rFonts w:ascii="Times New Roman" w:eastAsia="Times New Roman" w:hAnsi="Times New Roman" w:cs="Times New Roman"/>
          <w:sz w:val="26"/>
          <w:szCs w:val="26"/>
        </w:rPr>
        <w:t xml:space="preserve">inanšu ministrijas </w:t>
      </w:r>
      <w:r w:rsidRPr="007B237F">
        <w:rPr>
          <w:rFonts w:ascii="Times New Roman" w:eastAsia="Times New Roman" w:hAnsi="Times New Roman" w:cs="Times New Roman"/>
          <w:sz w:val="26"/>
          <w:szCs w:val="26"/>
        </w:rPr>
        <w:t>2013.</w:t>
      </w:r>
      <w:r w:rsidR="00724B8C" w:rsidRPr="007B237F">
        <w:rPr>
          <w:rFonts w:ascii="Times New Roman" w:eastAsia="Times New Roman" w:hAnsi="Times New Roman" w:cs="Times New Roman"/>
          <w:sz w:val="26"/>
          <w:szCs w:val="26"/>
        </w:rPr>
        <w:t xml:space="preserve">gada 26.aprīļa </w:t>
      </w:r>
      <w:r w:rsidRPr="007B237F">
        <w:rPr>
          <w:rFonts w:ascii="Times New Roman" w:eastAsia="Times New Roman" w:hAnsi="Times New Roman" w:cs="Times New Roman"/>
          <w:sz w:val="26"/>
          <w:szCs w:val="26"/>
        </w:rPr>
        <w:t>rīkojumam Nr.179 „Par papildu apropriāciju” V</w:t>
      </w:r>
      <w:r w:rsidR="00724B8C" w:rsidRPr="007B237F">
        <w:rPr>
          <w:rFonts w:ascii="Times New Roman" w:eastAsia="Times New Roman" w:hAnsi="Times New Roman" w:cs="Times New Roman"/>
          <w:sz w:val="26"/>
          <w:szCs w:val="26"/>
        </w:rPr>
        <w:t xml:space="preserve">eselības ministrijas </w:t>
      </w:r>
      <w:r w:rsidRPr="007B237F">
        <w:rPr>
          <w:rFonts w:ascii="Times New Roman" w:eastAsia="Times New Roman" w:hAnsi="Times New Roman" w:cs="Times New Roman"/>
          <w:sz w:val="26"/>
          <w:szCs w:val="26"/>
        </w:rPr>
        <w:t>budžeta apakšprogrammā 33.03.00 „Kompensējamo medikamentu un materiālu apmaksāšana” palielināti ieņēmumi no maksas pakalpojumiem un citi pašu ieņēmumi un attiecīgie izdevumi 2 000 000 latu apmērā.</w:t>
      </w:r>
    </w:p>
    <w:p w:rsidR="00B83C43" w:rsidRPr="007B237F" w:rsidRDefault="00B83C43" w:rsidP="003A1AB2">
      <w:pPr>
        <w:spacing w:after="0"/>
        <w:ind w:firstLine="720"/>
        <w:jc w:val="both"/>
        <w:rPr>
          <w:rFonts w:ascii="Times New Roman" w:hAnsi="Times New Roman" w:cs="Times New Roman"/>
          <w:sz w:val="26"/>
          <w:szCs w:val="26"/>
        </w:rPr>
      </w:pPr>
      <w:r w:rsidRPr="007B237F">
        <w:rPr>
          <w:rFonts w:ascii="Times New Roman" w:hAnsi="Times New Roman" w:cs="Times New Roman"/>
          <w:sz w:val="26"/>
          <w:szCs w:val="26"/>
        </w:rPr>
        <w:t>M</w:t>
      </w:r>
      <w:r w:rsidR="00724B8C" w:rsidRPr="007B237F">
        <w:rPr>
          <w:rFonts w:ascii="Times New Roman" w:hAnsi="Times New Roman" w:cs="Times New Roman"/>
          <w:sz w:val="26"/>
          <w:szCs w:val="26"/>
        </w:rPr>
        <w:t xml:space="preserve">inistru kabineta </w:t>
      </w:r>
      <w:r w:rsidRPr="007B237F">
        <w:rPr>
          <w:rFonts w:ascii="Times New Roman" w:hAnsi="Times New Roman" w:cs="Times New Roman"/>
          <w:sz w:val="26"/>
          <w:szCs w:val="26"/>
        </w:rPr>
        <w:t xml:space="preserve">2013.gada 11.jūnija sēdē (protokols Nr.34, 17. un 18.§) konceptuāli tika atbalstīts, ka Nacionālā veselības dienesta un Zāļu valsts aģentūras neizmantotais 2012.gada maksas pakalpojumu un citu pašu ieņēmumu līdzekļu atlikums uz 2013.gada 1.janvāri 463 333 latu apmērā tiek </w:t>
      </w:r>
      <w:r w:rsidRPr="007B237F">
        <w:rPr>
          <w:rFonts w:ascii="Times New Roman" w:hAnsi="Times New Roman" w:cs="Times New Roman"/>
          <w:sz w:val="26"/>
          <w:szCs w:val="26"/>
        </w:rPr>
        <w:lastRenderedPageBreak/>
        <w:t>novirzīts kompensējamo medikamentu un materiālu apmaksas līdzekļu deficīta daļējai segšanai.</w:t>
      </w:r>
    </w:p>
    <w:p w:rsidR="00724B8C" w:rsidRPr="007B237F" w:rsidRDefault="00674B2D" w:rsidP="003A1AB2">
      <w:pPr>
        <w:spacing w:after="0"/>
        <w:ind w:firstLine="720"/>
        <w:jc w:val="both"/>
        <w:rPr>
          <w:rFonts w:ascii="Times New Roman" w:eastAsia="Times New Roman" w:hAnsi="Times New Roman" w:cs="Times New Roman"/>
          <w:sz w:val="26"/>
          <w:szCs w:val="26"/>
        </w:rPr>
      </w:pPr>
      <w:r w:rsidRPr="007B237F">
        <w:rPr>
          <w:rFonts w:ascii="Times New Roman" w:hAnsi="Times New Roman" w:cs="Times New Roman"/>
          <w:sz w:val="26"/>
          <w:szCs w:val="26"/>
        </w:rPr>
        <w:t xml:space="preserve">Veselības ministrija 2013.gadā </w:t>
      </w:r>
      <w:r w:rsidRPr="007B237F">
        <w:rPr>
          <w:rFonts w:ascii="Times New Roman" w:eastAsia="Times New Roman" w:hAnsi="Times New Roman" w:cs="Times New Roman"/>
          <w:sz w:val="26"/>
          <w:szCs w:val="26"/>
        </w:rPr>
        <w:t>sagatavoja un  iesniedza izskatīšanai Ministru kabinetā informatīvo ziņojumu „Par papildu nepieciešamo finansējumu veselības aprūpes nozarei 2013.gadā”,</w:t>
      </w:r>
      <w:r w:rsidR="00B86FAB">
        <w:rPr>
          <w:rFonts w:ascii="Times New Roman" w:eastAsia="Times New Roman" w:hAnsi="Times New Roman" w:cs="Times New Roman"/>
          <w:sz w:val="26"/>
          <w:szCs w:val="26"/>
        </w:rPr>
        <w:t xml:space="preserve"> </w:t>
      </w:r>
      <w:r w:rsidRPr="007B237F">
        <w:rPr>
          <w:rFonts w:ascii="Times New Roman" w:eastAsia="Times New Roman" w:hAnsi="Times New Roman" w:cs="Times New Roman"/>
          <w:sz w:val="26"/>
          <w:szCs w:val="26"/>
        </w:rPr>
        <w:t>paredzot papildu valsts budžeta finansējumu 2013.gadā neatliekamu pasākumu nodrošināšanai. Ministru kabineta 2013.gada 27.augusta sēdē (protokols Nr.46</w:t>
      </w:r>
      <w:r w:rsidR="00D61A47" w:rsidRPr="007B237F">
        <w:rPr>
          <w:rFonts w:ascii="Times New Roman" w:eastAsia="Times New Roman" w:hAnsi="Times New Roman" w:cs="Times New Roman"/>
          <w:sz w:val="26"/>
          <w:szCs w:val="26"/>
        </w:rPr>
        <w:t>,</w:t>
      </w:r>
      <w:r w:rsidRPr="007B237F">
        <w:rPr>
          <w:rFonts w:ascii="Times New Roman" w:eastAsia="Times New Roman" w:hAnsi="Times New Roman" w:cs="Times New Roman"/>
          <w:sz w:val="26"/>
          <w:szCs w:val="26"/>
        </w:rPr>
        <w:t xml:space="preserve"> 96.§</w:t>
      </w:r>
      <w:r w:rsidR="00D61A47" w:rsidRPr="007B237F">
        <w:rPr>
          <w:rFonts w:ascii="Times New Roman" w:eastAsia="Times New Roman" w:hAnsi="Times New Roman" w:cs="Times New Roman"/>
          <w:sz w:val="26"/>
          <w:szCs w:val="26"/>
        </w:rPr>
        <w:t xml:space="preserve">) </w:t>
      </w:r>
      <w:r w:rsidRPr="007B237F">
        <w:rPr>
          <w:rFonts w:ascii="Times New Roman" w:eastAsia="Times New Roman" w:hAnsi="Times New Roman" w:cs="Times New Roman"/>
          <w:sz w:val="26"/>
          <w:szCs w:val="26"/>
        </w:rPr>
        <w:t xml:space="preserve">tika atbalstīta papildu valsts budžeta līdzekļu piešķiršana Veselības ministrijai </w:t>
      </w:r>
      <w:r w:rsidR="00D61A47" w:rsidRPr="007B237F">
        <w:rPr>
          <w:rFonts w:ascii="Times New Roman" w:eastAsia="Times New Roman" w:hAnsi="Times New Roman" w:cs="Times New Roman"/>
          <w:sz w:val="26"/>
          <w:szCs w:val="26"/>
        </w:rPr>
        <w:t xml:space="preserve">2013.gadā </w:t>
      </w:r>
      <w:r w:rsidRPr="007B237F">
        <w:rPr>
          <w:rFonts w:ascii="Times New Roman" w:eastAsia="Times New Roman" w:hAnsi="Times New Roman" w:cs="Times New Roman"/>
          <w:sz w:val="26"/>
          <w:szCs w:val="26"/>
        </w:rPr>
        <w:t xml:space="preserve">un atbilstoši </w:t>
      </w:r>
      <w:r w:rsidR="00D61A47" w:rsidRPr="007B237F">
        <w:rPr>
          <w:rFonts w:ascii="Times New Roman" w:eastAsia="Times New Roman" w:hAnsi="Times New Roman" w:cs="Times New Roman"/>
          <w:sz w:val="26"/>
          <w:szCs w:val="26"/>
        </w:rPr>
        <w:t xml:space="preserve">Finanšu ministrijas 2013.gada 21.oktobra rīkojumam Nr.450 veikta līdzekļu pārdale no Finanšu ministrijas budžeta apakšprogrammas 31.02.00 „Valsts parāda vadība” </w:t>
      </w:r>
      <w:r w:rsidRPr="007B237F">
        <w:rPr>
          <w:rFonts w:ascii="Times New Roman" w:eastAsia="Times New Roman" w:hAnsi="Times New Roman" w:cs="Times New Roman"/>
          <w:sz w:val="26"/>
          <w:szCs w:val="26"/>
        </w:rPr>
        <w:t>Veselības ministrijai 5 191 154 latu apmērā</w:t>
      </w:r>
      <w:r w:rsidR="00D61A47" w:rsidRPr="007B237F">
        <w:rPr>
          <w:rFonts w:ascii="Times New Roman" w:eastAsia="Times New Roman" w:hAnsi="Times New Roman" w:cs="Times New Roman"/>
          <w:sz w:val="26"/>
          <w:szCs w:val="26"/>
        </w:rPr>
        <w:t>, tai skaitā apakšprogrammai 33.03.00 „Kompensējamo medikamentu un materiālu apmaksāšana” 110 785 latu apmērā.</w:t>
      </w:r>
    </w:p>
    <w:p w:rsidR="00B83C43" w:rsidRPr="007B237F" w:rsidRDefault="00B83C43" w:rsidP="00307300">
      <w:pPr>
        <w:spacing w:after="0"/>
        <w:ind w:firstLine="720"/>
        <w:jc w:val="both"/>
        <w:rPr>
          <w:rFonts w:ascii="Times New Roman" w:eastAsia="Times New Roman" w:hAnsi="Times New Roman" w:cs="Times New Roman"/>
          <w:sz w:val="26"/>
          <w:szCs w:val="26"/>
        </w:rPr>
      </w:pPr>
      <w:r w:rsidRPr="007B237F">
        <w:rPr>
          <w:rFonts w:ascii="Times New Roman" w:eastAsia="Times New Roman" w:hAnsi="Times New Roman" w:cs="Times New Roman"/>
          <w:sz w:val="26"/>
          <w:szCs w:val="26"/>
        </w:rPr>
        <w:t>Līdz ar to 2013.gadā kompensējamo medikamentu apmaksai piešķirti papildu līdzekļi 4</w:t>
      </w:r>
      <w:r w:rsidR="00D61A47" w:rsidRPr="007B237F">
        <w:rPr>
          <w:rFonts w:ascii="Times New Roman" w:eastAsia="Times New Roman" w:hAnsi="Times New Roman" w:cs="Times New Roman"/>
          <w:sz w:val="26"/>
          <w:szCs w:val="26"/>
        </w:rPr>
        <w:t> 201 476 latu</w:t>
      </w:r>
      <w:r w:rsidRPr="007B237F">
        <w:rPr>
          <w:rFonts w:ascii="Times New Roman" w:eastAsia="Times New Roman" w:hAnsi="Times New Roman" w:cs="Times New Roman"/>
          <w:sz w:val="26"/>
          <w:szCs w:val="26"/>
        </w:rPr>
        <w:t xml:space="preserve"> apmērā un V</w:t>
      </w:r>
      <w:r w:rsidR="00D61A47" w:rsidRPr="007B237F">
        <w:rPr>
          <w:rFonts w:ascii="Times New Roman" w:eastAsia="Times New Roman" w:hAnsi="Times New Roman" w:cs="Times New Roman"/>
          <w:sz w:val="26"/>
          <w:szCs w:val="26"/>
        </w:rPr>
        <w:t xml:space="preserve">eselības ministrijas </w:t>
      </w:r>
      <w:r w:rsidRPr="007B237F">
        <w:rPr>
          <w:rFonts w:ascii="Times New Roman" w:eastAsia="Times New Roman" w:hAnsi="Times New Roman" w:cs="Times New Roman"/>
          <w:sz w:val="26"/>
          <w:szCs w:val="26"/>
        </w:rPr>
        <w:t>budžeta apakšprogrammā 33.03.00 „Kompensējamo medikamentu un materiālu apmaksāšana” plānoti izdevumi 82</w:t>
      </w:r>
      <w:r w:rsidR="00D61A47" w:rsidRPr="007B237F">
        <w:rPr>
          <w:rFonts w:ascii="Times New Roman" w:eastAsia="Times New Roman" w:hAnsi="Times New Roman" w:cs="Times New Roman"/>
          <w:sz w:val="26"/>
          <w:szCs w:val="26"/>
        </w:rPr>
        <w:t> 292 176 latu</w:t>
      </w:r>
      <w:r w:rsidRPr="007B237F">
        <w:rPr>
          <w:rFonts w:ascii="Times New Roman" w:eastAsia="Times New Roman" w:hAnsi="Times New Roman" w:cs="Times New Roman"/>
          <w:sz w:val="26"/>
          <w:szCs w:val="26"/>
        </w:rPr>
        <w:t xml:space="preserve"> apmērā.</w:t>
      </w:r>
    </w:p>
    <w:p w:rsidR="006876A0" w:rsidRPr="007B237F" w:rsidRDefault="005A6A0F" w:rsidP="00307300">
      <w:pPr>
        <w:spacing w:after="0"/>
        <w:ind w:firstLine="720"/>
        <w:jc w:val="both"/>
        <w:rPr>
          <w:rFonts w:ascii="Times New Roman" w:hAnsi="Times New Roman" w:cs="Times New Roman"/>
          <w:sz w:val="26"/>
          <w:szCs w:val="26"/>
          <w:u w:val="single"/>
        </w:rPr>
      </w:pPr>
      <w:r w:rsidRPr="007B237F">
        <w:rPr>
          <w:rFonts w:ascii="Times New Roman" w:hAnsi="Times New Roman" w:cs="Times New Roman"/>
          <w:sz w:val="26"/>
          <w:szCs w:val="26"/>
        </w:rPr>
        <w:t xml:space="preserve">Attiecībā uz  finansējuma </w:t>
      </w:r>
      <w:r w:rsidRPr="007B237F">
        <w:rPr>
          <w:rFonts w:ascii="Times New Roman" w:eastAsia="Times New Roman" w:hAnsi="Times New Roman" w:cs="Times New Roman"/>
          <w:sz w:val="26"/>
          <w:szCs w:val="26"/>
        </w:rPr>
        <w:t>kompensējamo medikamentu un materiālu apmaksāšanai turpmākajos gados</w:t>
      </w:r>
      <w:r w:rsidRPr="007B237F">
        <w:rPr>
          <w:rFonts w:ascii="Times New Roman" w:hAnsi="Times New Roman" w:cs="Times New Roman"/>
          <w:sz w:val="26"/>
          <w:szCs w:val="26"/>
        </w:rPr>
        <w:t xml:space="preserve"> informējam, ka </w:t>
      </w:r>
      <w:r w:rsidR="00B46AAD" w:rsidRPr="007B237F">
        <w:rPr>
          <w:rFonts w:ascii="Times New Roman" w:hAnsi="Times New Roman" w:cs="Times New Roman"/>
          <w:sz w:val="26"/>
          <w:szCs w:val="26"/>
        </w:rPr>
        <w:t xml:space="preserve">Veselības ministrija sagatavoja un iesniedza Finanšu ministrijā jaunās politikas iniciatīvas un priekšlikumus administratīvās kapacitātes stiprināšanas pasākumiem 2014.-2016.gadam, paredzot papildu valsts budžeta finansējuma nepieciešamību 2014.gadā </w:t>
      </w:r>
      <w:r w:rsidR="004F4477" w:rsidRPr="007B237F">
        <w:rPr>
          <w:rFonts w:ascii="Times New Roman" w:hAnsi="Times New Roman" w:cs="Times New Roman"/>
          <w:sz w:val="26"/>
          <w:szCs w:val="26"/>
        </w:rPr>
        <w:t>72 370 091 lata</w:t>
      </w:r>
      <w:r w:rsidR="00B46AAD" w:rsidRPr="007B237F">
        <w:rPr>
          <w:rFonts w:ascii="Times New Roman" w:hAnsi="Times New Roman" w:cs="Times New Roman"/>
          <w:sz w:val="26"/>
          <w:szCs w:val="26"/>
        </w:rPr>
        <w:t xml:space="preserve"> apmērā, 2015.gadā 117</w:t>
      </w:r>
      <w:r w:rsidR="004F4477" w:rsidRPr="007B237F">
        <w:rPr>
          <w:rFonts w:ascii="Times New Roman" w:hAnsi="Times New Roman" w:cs="Times New Roman"/>
          <w:sz w:val="26"/>
          <w:szCs w:val="26"/>
        </w:rPr>
        <w:t xml:space="preserve"> 014 076 </w:t>
      </w:r>
      <w:r w:rsidR="00B46AAD" w:rsidRPr="007B237F">
        <w:rPr>
          <w:rFonts w:ascii="Times New Roman" w:hAnsi="Times New Roman" w:cs="Times New Roman"/>
          <w:sz w:val="26"/>
          <w:szCs w:val="26"/>
        </w:rPr>
        <w:t>latu apmērā un 2016.gadā 206</w:t>
      </w:r>
      <w:r w:rsidR="004F4477" w:rsidRPr="007B237F">
        <w:rPr>
          <w:rFonts w:ascii="Times New Roman" w:hAnsi="Times New Roman" w:cs="Times New Roman"/>
          <w:sz w:val="26"/>
          <w:szCs w:val="26"/>
        </w:rPr>
        <w:t> 013 505</w:t>
      </w:r>
      <w:r w:rsidRPr="007B237F">
        <w:rPr>
          <w:rFonts w:ascii="Times New Roman" w:hAnsi="Times New Roman" w:cs="Times New Roman"/>
          <w:sz w:val="26"/>
          <w:szCs w:val="26"/>
        </w:rPr>
        <w:t xml:space="preserve"> latu ap</w:t>
      </w:r>
      <w:r w:rsidR="00B46AAD" w:rsidRPr="007B237F">
        <w:rPr>
          <w:rFonts w:ascii="Times New Roman" w:hAnsi="Times New Roman" w:cs="Times New Roman"/>
          <w:sz w:val="26"/>
          <w:szCs w:val="26"/>
        </w:rPr>
        <w:t xml:space="preserve">mērā. </w:t>
      </w:r>
      <w:r w:rsidR="00837DB0" w:rsidRPr="007B237F">
        <w:rPr>
          <w:rFonts w:ascii="Times New Roman" w:hAnsi="Times New Roman" w:cs="Times New Roman"/>
          <w:sz w:val="26"/>
          <w:szCs w:val="26"/>
        </w:rPr>
        <w:t>Jaunās politikas iniciatīvas</w:t>
      </w:r>
      <w:r w:rsidR="00B46AAD" w:rsidRPr="007B237F">
        <w:rPr>
          <w:rFonts w:ascii="Times New Roman" w:hAnsi="Times New Roman" w:cs="Times New Roman"/>
          <w:sz w:val="26"/>
          <w:szCs w:val="26"/>
        </w:rPr>
        <w:t xml:space="preserve"> „Ambulatorajai ārstniecībai paredzēto zāļu iegādes izdevumu kompensācijas un centralizētas medikamentu iegādes nodrošināšana” </w:t>
      </w:r>
      <w:r w:rsidR="00837DB0" w:rsidRPr="007B237F">
        <w:rPr>
          <w:rFonts w:ascii="Times New Roman" w:hAnsi="Times New Roman" w:cs="Times New Roman"/>
          <w:sz w:val="26"/>
          <w:szCs w:val="26"/>
        </w:rPr>
        <w:t xml:space="preserve">ietvaros </w:t>
      </w:r>
      <w:r w:rsidR="00B46AAD" w:rsidRPr="007B237F">
        <w:rPr>
          <w:rFonts w:ascii="Times New Roman" w:hAnsi="Times New Roman" w:cs="Times New Roman"/>
          <w:sz w:val="26"/>
          <w:szCs w:val="26"/>
        </w:rPr>
        <w:t xml:space="preserve">tika pieprasīts papildu finansējums </w:t>
      </w:r>
      <w:r w:rsidR="00837DB0" w:rsidRPr="007B237F">
        <w:rPr>
          <w:rFonts w:ascii="Times New Roman" w:eastAsia="Times New Roman" w:hAnsi="Times New Roman" w:cs="Times New Roman"/>
          <w:sz w:val="26"/>
          <w:szCs w:val="26"/>
        </w:rPr>
        <w:t xml:space="preserve">apakšprogrammā 33.03.00 „Kompensējamo medikamentu un materiālu apmaksāšana” </w:t>
      </w:r>
      <w:r w:rsidR="00B46AAD" w:rsidRPr="007B237F">
        <w:rPr>
          <w:rFonts w:ascii="Times New Roman" w:hAnsi="Times New Roman" w:cs="Times New Roman"/>
          <w:sz w:val="26"/>
          <w:szCs w:val="26"/>
        </w:rPr>
        <w:t xml:space="preserve">2014.gadam </w:t>
      </w:r>
      <w:r w:rsidR="00837DB0" w:rsidRPr="007B237F">
        <w:rPr>
          <w:rFonts w:ascii="Times New Roman" w:hAnsi="Times New Roman" w:cs="Times New Roman"/>
          <w:sz w:val="26"/>
          <w:szCs w:val="26"/>
        </w:rPr>
        <w:t>21 202 229</w:t>
      </w:r>
      <w:r w:rsidR="00B46AAD" w:rsidRPr="007B237F">
        <w:rPr>
          <w:rFonts w:ascii="Times New Roman" w:hAnsi="Times New Roman" w:cs="Times New Roman"/>
          <w:sz w:val="26"/>
          <w:szCs w:val="26"/>
        </w:rPr>
        <w:t xml:space="preserve"> latu apmērā, 2015.gadam </w:t>
      </w:r>
      <w:r w:rsidR="00837DB0" w:rsidRPr="007B237F">
        <w:rPr>
          <w:rFonts w:ascii="Times New Roman" w:hAnsi="Times New Roman" w:cs="Times New Roman"/>
          <w:sz w:val="26"/>
          <w:szCs w:val="26"/>
        </w:rPr>
        <w:t>28 274 178</w:t>
      </w:r>
      <w:r w:rsidR="00B46AAD" w:rsidRPr="007B237F">
        <w:rPr>
          <w:rFonts w:ascii="Times New Roman" w:hAnsi="Times New Roman" w:cs="Times New Roman"/>
          <w:sz w:val="26"/>
          <w:szCs w:val="26"/>
        </w:rPr>
        <w:t xml:space="preserve"> latu apmērā, 2016.gadam </w:t>
      </w:r>
      <w:r w:rsidR="00837DB0" w:rsidRPr="007B237F">
        <w:rPr>
          <w:rFonts w:ascii="Times New Roman" w:hAnsi="Times New Roman" w:cs="Times New Roman"/>
          <w:sz w:val="26"/>
          <w:szCs w:val="26"/>
        </w:rPr>
        <w:t>47 773 428 latu</w:t>
      </w:r>
      <w:r w:rsidR="00B46AAD" w:rsidRPr="007B237F">
        <w:rPr>
          <w:rFonts w:ascii="Times New Roman" w:hAnsi="Times New Roman" w:cs="Times New Roman"/>
          <w:sz w:val="26"/>
          <w:szCs w:val="26"/>
        </w:rPr>
        <w:t xml:space="preserve"> apmērā, tai skaitā C hepatīta kompensācijas apmēra palielināšanai no 75% uz 90% 2014., 2015. un 2016.gadā 3 030 260 latu apmērā ik gadu.</w:t>
      </w:r>
      <w:r w:rsidR="00B46AAD" w:rsidRPr="007B237F">
        <w:rPr>
          <w:rFonts w:ascii="Times New Roman" w:hAnsi="Times New Roman" w:cs="Times New Roman"/>
          <w:sz w:val="26"/>
          <w:szCs w:val="26"/>
          <w:u w:val="single"/>
        </w:rPr>
        <w:t xml:space="preserve"> </w:t>
      </w:r>
    </w:p>
    <w:p w:rsidR="004F4477" w:rsidRPr="007B237F" w:rsidRDefault="003D1B46" w:rsidP="003A1AB2">
      <w:pPr>
        <w:spacing w:after="0"/>
        <w:ind w:firstLine="720"/>
        <w:jc w:val="both"/>
        <w:rPr>
          <w:rFonts w:ascii="Times New Roman" w:hAnsi="Times New Roman" w:cs="Times New Roman"/>
          <w:sz w:val="26"/>
          <w:szCs w:val="26"/>
        </w:rPr>
      </w:pPr>
      <w:r w:rsidRPr="007B237F">
        <w:rPr>
          <w:rFonts w:ascii="Times New Roman" w:eastAsia="Times New Roman" w:hAnsi="Times New Roman" w:cs="Times New Roman"/>
          <w:sz w:val="26"/>
          <w:szCs w:val="26"/>
        </w:rPr>
        <w:t xml:space="preserve">Jautājums par papildu valsts budžeta finansējuma piešķiršanu ministrijām </w:t>
      </w:r>
      <w:r w:rsidRPr="007B237F">
        <w:rPr>
          <w:rFonts w:ascii="Times New Roman" w:hAnsi="Times New Roman" w:cs="Times New Roman"/>
          <w:sz w:val="26"/>
          <w:szCs w:val="26"/>
        </w:rPr>
        <w:t xml:space="preserve">jauno politikas iniciatīvu īstenošanai </w:t>
      </w:r>
      <w:r w:rsidRPr="007B237F">
        <w:rPr>
          <w:rFonts w:ascii="Times New Roman" w:eastAsia="Times New Roman" w:hAnsi="Times New Roman" w:cs="Times New Roman"/>
          <w:sz w:val="26"/>
          <w:szCs w:val="26"/>
        </w:rPr>
        <w:t xml:space="preserve">2014., 2015. un 2016.gadā tika izskatīts Ministru kabineta </w:t>
      </w:r>
      <w:r w:rsidRPr="007B237F">
        <w:rPr>
          <w:rFonts w:ascii="Times New Roman" w:hAnsi="Times New Roman" w:cs="Times New Roman"/>
          <w:sz w:val="26"/>
          <w:szCs w:val="26"/>
        </w:rPr>
        <w:t xml:space="preserve">2013.gada 30.jūlija sēdē (prot.Nr.41, 114.§), Ministru kabineta 2013.gada 8.augusta sēdē (prot.Nr.43, 11.§) un Ministru kabineta 2013.gada 27.augusta sēdē (prot.Nr.46, 102.§). Atbilstoši pieņemtajiem lēmumiem tika atbalstīta papildu valsts budžeta līdzekļu novirzīšana Veselības ministrijas jaunajām politikas iniciatīvām 2014.gadā 28 522 682 latu apmērā, 2015.gadā 33 382 279 latu apmērā, 2016.gadā 34 878 503 latu apmērā, tai skaitā </w:t>
      </w:r>
      <w:r w:rsidRPr="007B237F">
        <w:rPr>
          <w:rFonts w:ascii="Times New Roman" w:eastAsia="Times New Roman" w:hAnsi="Times New Roman" w:cs="Times New Roman"/>
          <w:sz w:val="26"/>
          <w:szCs w:val="26"/>
        </w:rPr>
        <w:t xml:space="preserve">jaunās politikas iniciatīvas „Ambulatorajai </w:t>
      </w:r>
      <w:r w:rsidRPr="007B237F">
        <w:rPr>
          <w:rFonts w:ascii="Times New Roman" w:eastAsia="Times New Roman" w:hAnsi="Times New Roman" w:cs="Times New Roman"/>
          <w:sz w:val="26"/>
          <w:szCs w:val="26"/>
        </w:rPr>
        <w:lastRenderedPageBreak/>
        <w:t xml:space="preserve">ārstniecībai paredzēto zāļu iegādes izdevumu kompensācijas un centralizētas medikamentu iegādes nodrošināšana” ietvaros apakšprogrammā 33.03.00 „Kompensējamo medikamentu un materiālu apmaksāšana” 2014.gadā 2 947 246 latu apmērā, 2015. un 2016.gadā 2 841 155 latu apmērā ik gadu. </w:t>
      </w:r>
    </w:p>
    <w:p w:rsidR="007A38C8" w:rsidRPr="007B237F" w:rsidRDefault="004F4477" w:rsidP="003A1AB2">
      <w:pPr>
        <w:spacing w:after="0"/>
        <w:ind w:firstLine="720"/>
        <w:jc w:val="both"/>
        <w:rPr>
          <w:rFonts w:ascii="Times New Roman" w:hAnsi="Times New Roman" w:cs="Times New Roman"/>
          <w:sz w:val="26"/>
          <w:szCs w:val="26"/>
        </w:rPr>
      </w:pPr>
      <w:r w:rsidRPr="007B237F">
        <w:rPr>
          <w:rFonts w:ascii="Times New Roman" w:hAnsi="Times New Roman" w:cs="Times New Roman"/>
          <w:sz w:val="26"/>
          <w:szCs w:val="26"/>
        </w:rPr>
        <w:t xml:space="preserve">Informējam, ka atbilstoši Saeimā </w:t>
      </w:r>
      <w:r w:rsidR="00837DB0" w:rsidRPr="007B237F">
        <w:rPr>
          <w:rFonts w:ascii="Times New Roman" w:hAnsi="Times New Roman" w:cs="Times New Roman"/>
          <w:sz w:val="26"/>
          <w:szCs w:val="26"/>
        </w:rPr>
        <w:t xml:space="preserve">2013.gada 17.oktobrī </w:t>
      </w:r>
      <w:r w:rsidRPr="007B237F">
        <w:rPr>
          <w:rFonts w:ascii="Times New Roman" w:hAnsi="Times New Roman" w:cs="Times New Roman"/>
          <w:sz w:val="26"/>
          <w:szCs w:val="26"/>
        </w:rPr>
        <w:t>1.lasījumā pieņemtajam likumprojektam</w:t>
      </w:r>
      <w:r w:rsidR="00B46AAD" w:rsidRPr="007B237F">
        <w:rPr>
          <w:rFonts w:ascii="Times New Roman" w:hAnsi="Times New Roman" w:cs="Times New Roman"/>
          <w:sz w:val="26"/>
          <w:szCs w:val="26"/>
        </w:rPr>
        <w:t xml:space="preserve"> „Par valsts budžetu 2014.gadam” </w:t>
      </w:r>
      <w:r w:rsidRPr="007B237F">
        <w:rPr>
          <w:rFonts w:ascii="Times New Roman" w:hAnsi="Times New Roman" w:cs="Times New Roman"/>
          <w:sz w:val="26"/>
          <w:szCs w:val="26"/>
        </w:rPr>
        <w:t xml:space="preserve">Veselības ministrijas </w:t>
      </w:r>
      <w:r w:rsidR="00C03F66" w:rsidRPr="007B237F">
        <w:rPr>
          <w:rFonts w:ascii="Times New Roman" w:hAnsi="Times New Roman" w:cs="Times New Roman"/>
          <w:sz w:val="26"/>
          <w:szCs w:val="26"/>
        </w:rPr>
        <w:t xml:space="preserve">budžeta apakšprogrammā 33.03.00 </w:t>
      </w:r>
      <w:r w:rsidR="00180825" w:rsidRPr="007B237F">
        <w:rPr>
          <w:rFonts w:ascii="Times New Roman" w:hAnsi="Times New Roman" w:cs="Times New Roman"/>
          <w:sz w:val="26"/>
          <w:szCs w:val="26"/>
        </w:rPr>
        <w:t>„</w:t>
      </w:r>
      <w:r w:rsidR="00180825" w:rsidRPr="007B237F">
        <w:rPr>
          <w:rFonts w:ascii="Times New Roman" w:hAnsi="Times New Roman"/>
          <w:sz w:val="26"/>
          <w:szCs w:val="26"/>
        </w:rPr>
        <w:t xml:space="preserve">Kompensējamo medikamentu un materiālu apmaksāšana” plānoti izdevumi 115 744 853 euro (81 345 946 </w:t>
      </w:r>
      <w:r w:rsidR="00B86FAB">
        <w:rPr>
          <w:rFonts w:ascii="Times New Roman" w:hAnsi="Times New Roman"/>
          <w:sz w:val="26"/>
          <w:szCs w:val="26"/>
        </w:rPr>
        <w:t xml:space="preserve">latu) apmērā. </w:t>
      </w:r>
      <w:r w:rsidR="003D1B46" w:rsidRPr="007B237F">
        <w:rPr>
          <w:rFonts w:ascii="Times New Roman" w:hAnsi="Times New Roman"/>
          <w:sz w:val="26"/>
          <w:szCs w:val="26"/>
        </w:rPr>
        <w:t xml:space="preserve">Kaut gan izdevumu apmērs </w:t>
      </w:r>
      <w:r w:rsidR="004C42B6" w:rsidRPr="007B237F">
        <w:rPr>
          <w:rFonts w:ascii="Times New Roman" w:hAnsi="Times New Roman"/>
          <w:sz w:val="26"/>
          <w:szCs w:val="26"/>
        </w:rPr>
        <w:t xml:space="preserve">minētajā apakšprogrammā 2014.gadā </w:t>
      </w:r>
      <w:r w:rsidR="003D1B46" w:rsidRPr="007B237F">
        <w:rPr>
          <w:rFonts w:ascii="Times New Roman" w:hAnsi="Times New Roman"/>
          <w:sz w:val="26"/>
          <w:szCs w:val="26"/>
        </w:rPr>
        <w:t xml:space="preserve">ir par 3 255 246 latiem lielāks kā plānots likumā „Par valsts budžetu 2013.gadam”, jāatzīmē, ka </w:t>
      </w:r>
      <w:r w:rsidR="003D1B46" w:rsidRPr="007B237F">
        <w:rPr>
          <w:rFonts w:ascii="Times New Roman" w:hAnsi="Times New Roman" w:cs="Times New Roman"/>
          <w:sz w:val="26"/>
          <w:szCs w:val="26"/>
        </w:rPr>
        <w:t xml:space="preserve">minētā </w:t>
      </w:r>
      <w:r w:rsidR="00B46AAD" w:rsidRPr="007B237F">
        <w:rPr>
          <w:rFonts w:ascii="Times New Roman" w:hAnsi="Times New Roman" w:cs="Times New Roman"/>
          <w:sz w:val="26"/>
          <w:szCs w:val="26"/>
        </w:rPr>
        <w:t>finansējuma ietvaros nav iespējams veikt izmaiņas M</w:t>
      </w:r>
      <w:r w:rsidR="00C03F66" w:rsidRPr="007B237F">
        <w:rPr>
          <w:rFonts w:ascii="Times New Roman" w:hAnsi="Times New Roman" w:cs="Times New Roman"/>
          <w:sz w:val="26"/>
          <w:szCs w:val="26"/>
        </w:rPr>
        <w:t xml:space="preserve">inistru kabineta </w:t>
      </w:r>
      <w:r w:rsidR="00B46AAD" w:rsidRPr="007B237F">
        <w:rPr>
          <w:rFonts w:ascii="Times New Roman" w:hAnsi="Times New Roman" w:cs="Times New Roman"/>
          <w:sz w:val="26"/>
          <w:szCs w:val="26"/>
        </w:rPr>
        <w:t>noteikumos Nr.899, lai palielinātu vīrushepatīta C zāļu kompens</w:t>
      </w:r>
      <w:r w:rsidR="003D1B46" w:rsidRPr="007B237F">
        <w:rPr>
          <w:rFonts w:ascii="Times New Roman" w:hAnsi="Times New Roman" w:cs="Times New Roman"/>
          <w:sz w:val="26"/>
          <w:szCs w:val="26"/>
        </w:rPr>
        <w:t>āciju plānoto 90% apmērā. L</w:t>
      </w:r>
      <w:r w:rsidR="00B46AAD" w:rsidRPr="007B237F">
        <w:rPr>
          <w:rFonts w:ascii="Times New Roman" w:hAnsi="Times New Roman" w:cs="Times New Roman"/>
          <w:sz w:val="26"/>
          <w:szCs w:val="26"/>
        </w:rPr>
        <w:t xml:space="preserve">ai </w:t>
      </w:r>
      <w:r w:rsidR="00C03F66" w:rsidRPr="007B237F">
        <w:rPr>
          <w:rFonts w:ascii="Times New Roman" w:hAnsi="Times New Roman" w:cs="Times New Roman"/>
          <w:sz w:val="26"/>
          <w:szCs w:val="26"/>
        </w:rPr>
        <w:t xml:space="preserve">esošā finansējuma ietvaros </w:t>
      </w:r>
      <w:r w:rsidR="00B46AAD" w:rsidRPr="007B237F">
        <w:rPr>
          <w:rFonts w:ascii="Times New Roman" w:hAnsi="Times New Roman" w:cs="Times New Roman"/>
          <w:sz w:val="26"/>
          <w:szCs w:val="26"/>
        </w:rPr>
        <w:t>palielinātu vīrushepatīta C zāļu kompensāciju, ir jāsamazina zāļu kompensācijas apmērs citiem pacientiem, kas slimo ar smagām un hroniskām saslimšanām.</w:t>
      </w:r>
      <w:r w:rsidR="007A38C8" w:rsidRPr="007B237F">
        <w:rPr>
          <w:rFonts w:ascii="Times New Roman" w:hAnsi="Times New Roman" w:cs="Times New Roman"/>
          <w:sz w:val="26"/>
          <w:szCs w:val="26"/>
        </w:rPr>
        <w:t xml:space="preserve"> </w:t>
      </w:r>
    </w:p>
    <w:p w:rsidR="00B86FAB" w:rsidRDefault="00B86FAB" w:rsidP="00B86FAB">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Vienlaikus jāatzīmē, ka </w:t>
      </w:r>
      <w:r w:rsidR="00B46AAD" w:rsidRPr="007B237F">
        <w:rPr>
          <w:rFonts w:ascii="Times New Roman" w:hAnsi="Times New Roman" w:cs="Times New Roman"/>
          <w:sz w:val="26"/>
          <w:szCs w:val="26"/>
        </w:rPr>
        <w:t xml:space="preserve"> jaunās paaudzes medikamentu iekļaušana zāļu iegādes kompensācijas sistēmā ir atkarīga ne tikai no to klīniskās un izmaksu efektivitātes izvērtējuma, bet arī no ietekmes uz budžetu izvērtējuma. Nacionālajā veselības dienestā ir iesniegti iesniegumi zāļu </w:t>
      </w:r>
      <w:r w:rsidR="00B46AAD" w:rsidRPr="007B237F">
        <w:rPr>
          <w:rFonts w:ascii="Times New Roman" w:hAnsi="Times New Roman" w:cs="Times New Roman"/>
          <w:i/>
          <w:iCs/>
          <w:sz w:val="26"/>
          <w:szCs w:val="26"/>
        </w:rPr>
        <w:t>Boceprevirum</w:t>
      </w:r>
      <w:r w:rsidR="00B46AAD" w:rsidRPr="007B237F">
        <w:rPr>
          <w:rFonts w:ascii="Times New Roman" w:hAnsi="Times New Roman" w:cs="Times New Roman"/>
          <w:sz w:val="26"/>
          <w:szCs w:val="26"/>
        </w:rPr>
        <w:t xml:space="preserve"> un </w:t>
      </w:r>
      <w:r w:rsidR="00B46AAD" w:rsidRPr="007B237F">
        <w:rPr>
          <w:rFonts w:ascii="Times New Roman" w:hAnsi="Times New Roman" w:cs="Times New Roman"/>
          <w:i/>
          <w:iCs/>
          <w:sz w:val="26"/>
          <w:szCs w:val="26"/>
        </w:rPr>
        <w:t>Telaprevirum</w:t>
      </w:r>
      <w:r w:rsidR="00B46AAD" w:rsidRPr="007B237F">
        <w:rPr>
          <w:rFonts w:ascii="Times New Roman" w:hAnsi="Times New Roman" w:cs="Times New Roman"/>
          <w:sz w:val="26"/>
          <w:szCs w:val="26"/>
        </w:rPr>
        <w:t xml:space="preserve"> iekļaušanai Kompensējamo zāļu sarakstā pacientiem ar 1.genotipa hronisku C vīrushepatītu. Zāļu izmaksu un to ietekmes uz kompensējamo zāļu budžetu aprēķins veikts, balstoties uz šādiem datiem: </w:t>
      </w:r>
      <w:r w:rsidR="00B46AAD" w:rsidRPr="007B237F">
        <w:rPr>
          <w:rFonts w:ascii="Times New Roman" w:hAnsi="Times New Roman" w:cs="Times New Roman"/>
          <w:sz w:val="26"/>
          <w:szCs w:val="26"/>
        </w:rPr>
        <w:br/>
        <w:t>1) Slimību kontroles un profilakses centra datiem, ka gadā tiek diagnosticēti ne mazāk par 1300 jauniem hroniska vīrus</w:t>
      </w:r>
      <w:r w:rsidR="007A38C8" w:rsidRPr="007B237F">
        <w:rPr>
          <w:rFonts w:ascii="Times New Roman" w:hAnsi="Times New Roman" w:cs="Times New Roman"/>
          <w:sz w:val="26"/>
          <w:szCs w:val="26"/>
        </w:rPr>
        <w:t>hepatīta</w:t>
      </w:r>
      <w:r>
        <w:rPr>
          <w:rFonts w:ascii="Times New Roman" w:hAnsi="Times New Roman" w:cs="Times New Roman"/>
          <w:sz w:val="26"/>
          <w:szCs w:val="26"/>
        </w:rPr>
        <w:t xml:space="preserve"> C gadījumiem (no tiem aptuveni 70% (900 pacienti) ir ar 1.genotipu),</w:t>
      </w:r>
    </w:p>
    <w:p w:rsidR="00B86FAB" w:rsidRDefault="00B46AAD" w:rsidP="00B86FAB">
      <w:pPr>
        <w:spacing w:after="0"/>
        <w:jc w:val="both"/>
        <w:rPr>
          <w:rFonts w:ascii="Times New Roman" w:hAnsi="Times New Roman" w:cs="Times New Roman"/>
          <w:sz w:val="26"/>
          <w:szCs w:val="26"/>
        </w:rPr>
      </w:pPr>
      <w:r w:rsidRPr="007B237F">
        <w:rPr>
          <w:rFonts w:ascii="Times New Roman" w:hAnsi="Times New Roman" w:cs="Times New Roman"/>
          <w:sz w:val="26"/>
          <w:szCs w:val="26"/>
        </w:rPr>
        <w:t xml:space="preserve">2) Latvijas Infektologu un hepatologu asociācijas informāciju par 2500 pacientiem, kuriem standarta terapija ar </w:t>
      </w:r>
      <w:r w:rsidRPr="007B237F">
        <w:rPr>
          <w:rFonts w:ascii="Times New Roman" w:hAnsi="Times New Roman" w:cs="Times New Roman"/>
          <w:i/>
          <w:iCs/>
          <w:sz w:val="26"/>
          <w:szCs w:val="26"/>
        </w:rPr>
        <w:t>Peginterferonum</w:t>
      </w:r>
      <w:r w:rsidRPr="007B237F">
        <w:rPr>
          <w:rFonts w:ascii="Times New Roman" w:hAnsi="Times New Roman" w:cs="Times New Roman"/>
          <w:sz w:val="26"/>
          <w:szCs w:val="26"/>
        </w:rPr>
        <w:t xml:space="preserve"> un </w:t>
      </w:r>
      <w:r w:rsidRPr="007B237F">
        <w:rPr>
          <w:rFonts w:ascii="Times New Roman" w:hAnsi="Times New Roman" w:cs="Times New Roman"/>
          <w:i/>
          <w:iCs/>
          <w:sz w:val="26"/>
          <w:szCs w:val="26"/>
        </w:rPr>
        <w:t>Ribavirinum</w:t>
      </w:r>
      <w:r w:rsidRPr="007B237F">
        <w:rPr>
          <w:rFonts w:ascii="Times New Roman" w:hAnsi="Times New Roman" w:cs="Times New Roman"/>
          <w:sz w:val="26"/>
          <w:szCs w:val="26"/>
        </w:rPr>
        <w:t xml:space="preserve"> ir bijusi neveiksmīga un nepieciešama trīskāršā terapija (</w:t>
      </w:r>
      <w:r w:rsidRPr="007B237F">
        <w:rPr>
          <w:rFonts w:ascii="Times New Roman" w:hAnsi="Times New Roman" w:cs="Times New Roman"/>
          <w:i/>
          <w:iCs/>
          <w:sz w:val="26"/>
          <w:szCs w:val="26"/>
        </w:rPr>
        <w:t>Boceprevirum</w:t>
      </w:r>
      <w:r w:rsidRPr="007B237F">
        <w:rPr>
          <w:rFonts w:ascii="Times New Roman" w:hAnsi="Times New Roman" w:cs="Times New Roman"/>
          <w:sz w:val="26"/>
          <w:szCs w:val="26"/>
        </w:rPr>
        <w:t xml:space="preserve"> vai </w:t>
      </w:r>
      <w:r w:rsidRPr="007B237F">
        <w:rPr>
          <w:rFonts w:ascii="Times New Roman" w:hAnsi="Times New Roman" w:cs="Times New Roman"/>
          <w:i/>
          <w:iCs/>
          <w:sz w:val="26"/>
          <w:szCs w:val="26"/>
        </w:rPr>
        <w:t>Telaprevirum</w:t>
      </w:r>
      <w:r w:rsidRPr="007B237F">
        <w:rPr>
          <w:rFonts w:ascii="Times New Roman" w:hAnsi="Times New Roman" w:cs="Times New Roman"/>
          <w:sz w:val="26"/>
          <w:szCs w:val="26"/>
        </w:rPr>
        <w:t xml:space="preserve"> + </w:t>
      </w:r>
      <w:r w:rsidRPr="007B237F">
        <w:rPr>
          <w:rFonts w:ascii="Times New Roman" w:hAnsi="Times New Roman" w:cs="Times New Roman"/>
          <w:i/>
          <w:iCs/>
          <w:sz w:val="26"/>
          <w:szCs w:val="26"/>
        </w:rPr>
        <w:t>Peginterferonum</w:t>
      </w:r>
      <w:r w:rsidRPr="007B237F">
        <w:rPr>
          <w:rFonts w:ascii="Times New Roman" w:hAnsi="Times New Roman" w:cs="Times New Roman"/>
          <w:sz w:val="26"/>
          <w:szCs w:val="26"/>
        </w:rPr>
        <w:t xml:space="preserve"> un </w:t>
      </w:r>
      <w:r w:rsidRPr="007B237F">
        <w:rPr>
          <w:rFonts w:ascii="Times New Roman" w:hAnsi="Times New Roman" w:cs="Times New Roman"/>
          <w:i/>
          <w:iCs/>
          <w:sz w:val="26"/>
          <w:szCs w:val="26"/>
        </w:rPr>
        <w:t>Ribavirinum</w:t>
      </w:r>
      <w:r w:rsidR="007E0E31">
        <w:rPr>
          <w:rFonts w:ascii="Times New Roman" w:hAnsi="Times New Roman" w:cs="Times New Roman"/>
          <w:sz w:val="26"/>
          <w:szCs w:val="26"/>
        </w:rPr>
        <w:t>), turklāt minēto pacientu</w:t>
      </w:r>
      <w:r w:rsidRPr="007B237F">
        <w:rPr>
          <w:rFonts w:ascii="Times New Roman" w:hAnsi="Times New Roman" w:cs="Times New Roman"/>
          <w:sz w:val="26"/>
          <w:szCs w:val="26"/>
        </w:rPr>
        <w:t xml:space="preserve"> skaits katru gadu palielinās </w:t>
      </w:r>
      <w:r w:rsidR="00B86FAB">
        <w:rPr>
          <w:rFonts w:ascii="Times New Roman" w:hAnsi="Times New Roman" w:cs="Times New Roman"/>
          <w:sz w:val="26"/>
          <w:szCs w:val="26"/>
        </w:rPr>
        <w:t xml:space="preserve">par 200-300 pacientiem. </w:t>
      </w:r>
    </w:p>
    <w:p w:rsidR="00504589" w:rsidRPr="007B237F" w:rsidRDefault="00B46AAD" w:rsidP="00B86FAB">
      <w:pPr>
        <w:spacing w:after="0"/>
        <w:jc w:val="both"/>
        <w:rPr>
          <w:rFonts w:ascii="Times New Roman" w:hAnsi="Times New Roman" w:cs="Times New Roman"/>
          <w:sz w:val="26"/>
          <w:szCs w:val="26"/>
        </w:rPr>
      </w:pPr>
      <w:r w:rsidRPr="007B237F">
        <w:rPr>
          <w:rFonts w:ascii="Times New Roman" w:hAnsi="Times New Roman" w:cs="Times New Roman"/>
          <w:i/>
          <w:iCs/>
          <w:sz w:val="26"/>
          <w:szCs w:val="26"/>
        </w:rPr>
        <w:t>Boceprevirum</w:t>
      </w:r>
      <w:r w:rsidRPr="007B237F">
        <w:rPr>
          <w:rFonts w:ascii="Times New Roman" w:hAnsi="Times New Roman" w:cs="Times New Roman"/>
          <w:sz w:val="26"/>
          <w:szCs w:val="26"/>
        </w:rPr>
        <w:t xml:space="preserve"> un </w:t>
      </w:r>
      <w:r w:rsidRPr="007B237F">
        <w:rPr>
          <w:rFonts w:ascii="Times New Roman" w:hAnsi="Times New Roman" w:cs="Times New Roman"/>
          <w:i/>
          <w:iCs/>
          <w:sz w:val="26"/>
          <w:szCs w:val="26"/>
        </w:rPr>
        <w:t>Telaprevirum</w:t>
      </w:r>
      <w:r w:rsidRPr="007B237F">
        <w:rPr>
          <w:rFonts w:ascii="Times New Roman" w:hAnsi="Times New Roman" w:cs="Times New Roman"/>
          <w:sz w:val="26"/>
          <w:szCs w:val="26"/>
        </w:rPr>
        <w:t xml:space="preserve"> izmaksas vienam pacientam pie 90% kompensācijas atkarībā no zāļu lietošanas ilguma un saskaņā ar ražotāja piedāvāto līdzd</w:t>
      </w:r>
      <w:r w:rsidR="007A38C8" w:rsidRPr="007B237F">
        <w:rPr>
          <w:rFonts w:ascii="Times New Roman" w:hAnsi="Times New Roman" w:cs="Times New Roman"/>
          <w:sz w:val="26"/>
          <w:szCs w:val="26"/>
        </w:rPr>
        <w:t>alību zāļu izmaksu segšanā ir</w:t>
      </w:r>
      <w:r w:rsidR="00B86FAB">
        <w:rPr>
          <w:rFonts w:ascii="Times New Roman" w:hAnsi="Times New Roman" w:cs="Times New Roman"/>
          <w:sz w:val="26"/>
          <w:szCs w:val="26"/>
        </w:rPr>
        <w:t xml:space="preserve"> robežās no</w:t>
      </w:r>
      <w:r w:rsidR="007A38C8" w:rsidRPr="007B237F">
        <w:rPr>
          <w:rFonts w:ascii="Times New Roman" w:hAnsi="Times New Roman" w:cs="Times New Roman"/>
          <w:sz w:val="26"/>
          <w:szCs w:val="26"/>
        </w:rPr>
        <w:t xml:space="preserve"> </w:t>
      </w:r>
      <w:r w:rsidR="00B86FAB">
        <w:rPr>
          <w:rFonts w:ascii="Times New Roman" w:hAnsi="Times New Roman" w:cs="Times New Roman"/>
          <w:sz w:val="26"/>
          <w:szCs w:val="26"/>
        </w:rPr>
        <w:t>15 579 latiem</w:t>
      </w:r>
      <w:r w:rsidR="00504589" w:rsidRPr="007B237F">
        <w:rPr>
          <w:rFonts w:ascii="Times New Roman" w:hAnsi="Times New Roman" w:cs="Times New Roman"/>
          <w:sz w:val="26"/>
          <w:szCs w:val="26"/>
        </w:rPr>
        <w:t xml:space="preserve"> līdz </w:t>
      </w:r>
      <w:r w:rsidRPr="007B237F">
        <w:rPr>
          <w:rFonts w:ascii="Times New Roman" w:hAnsi="Times New Roman" w:cs="Times New Roman"/>
          <w:sz w:val="26"/>
          <w:szCs w:val="26"/>
        </w:rPr>
        <w:t xml:space="preserve">23 800 </w:t>
      </w:r>
      <w:r w:rsidR="00B86FAB">
        <w:rPr>
          <w:rFonts w:ascii="Times New Roman" w:hAnsi="Times New Roman" w:cs="Times New Roman"/>
          <w:sz w:val="26"/>
          <w:szCs w:val="26"/>
        </w:rPr>
        <w:t>latiem</w:t>
      </w:r>
      <w:r w:rsidRPr="007B237F">
        <w:rPr>
          <w:rFonts w:ascii="Times New Roman" w:hAnsi="Times New Roman" w:cs="Times New Roman"/>
          <w:sz w:val="26"/>
          <w:szCs w:val="26"/>
        </w:rPr>
        <w:t xml:space="preserve">, turklāt šie medikamenti ir lietojami kombinācijā ar kompensējamo zāļu sarakstā iekļauto standarta terapiju. </w:t>
      </w:r>
    </w:p>
    <w:p w:rsidR="00504589" w:rsidRPr="00D80786" w:rsidRDefault="00B46AAD" w:rsidP="00307300">
      <w:pPr>
        <w:spacing w:after="0"/>
        <w:ind w:firstLine="720"/>
        <w:jc w:val="both"/>
        <w:rPr>
          <w:rFonts w:ascii="Times New Roman" w:hAnsi="Times New Roman" w:cs="Times New Roman"/>
          <w:sz w:val="26"/>
          <w:szCs w:val="26"/>
        </w:rPr>
      </w:pPr>
      <w:r w:rsidRPr="007B237F">
        <w:rPr>
          <w:rFonts w:ascii="Times New Roman" w:hAnsi="Times New Roman" w:cs="Times New Roman"/>
          <w:sz w:val="26"/>
          <w:szCs w:val="26"/>
        </w:rPr>
        <w:t>Ņemot vērā zāļu iegādes kompensācijas sistēma</w:t>
      </w:r>
      <w:r w:rsidR="008129AD" w:rsidRPr="007B237F">
        <w:rPr>
          <w:rFonts w:ascii="Times New Roman" w:hAnsi="Times New Roman" w:cs="Times New Roman"/>
          <w:sz w:val="26"/>
          <w:szCs w:val="26"/>
        </w:rPr>
        <w:t xml:space="preserve">i ierobežotos finanšu līdzekļus, </w:t>
      </w:r>
      <w:r w:rsidRPr="007B237F">
        <w:rPr>
          <w:rFonts w:ascii="Times New Roman" w:hAnsi="Times New Roman" w:cs="Times New Roman"/>
          <w:sz w:val="26"/>
          <w:szCs w:val="26"/>
        </w:rPr>
        <w:t xml:space="preserve">Nacionālais veselības dienests </w:t>
      </w:r>
      <w:r w:rsidR="00504589" w:rsidRPr="007B237F">
        <w:rPr>
          <w:rFonts w:ascii="Times New Roman" w:hAnsi="Times New Roman" w:cs="Times New Roman"/>
          <w:sz w:val="26"/>
          <w:szCs w:val="26"/>
        </w:rPr>
        <w:t>ir aicinājis</w:t>
      </w:r>
      <w:r w:rsidRPr="007B237F">
        <w:rPr>
          <w:rFonts w:ascii="Times New Roman" w:hAnsi="Times New Roman" w:cs="Times New Roman"/>
          <w:sz w:val="26"/>
          <w:szCs w:val="26"/>
        </w:rPr>
        <w:t xml:space="preserve"> Rīgas Austrumu klīniskās universitātes slimnīcas stacionāru „Latvijas infektoloģijas centrs” (turpmāk – LIC) izteikt priekšlikumus stingrākai pacientu atlases kritēriju noteikšanai. LIC </w:t>
      </w:r>
      <w:r w:rsidRPr="007B237F">
        <w:rPr>
          <w:rFonts w:ascii="Times New Roman" w:hAnsi="Times New Roman" w:cs="Times New Roman"/>
          <w:sz w:val="26"/>
          <w:szCs w:val="26"/>
        </w:rPr>
        <w:lastRenderedPageBreak/>
        <w:t>sniegtajā viedoklī (2013.</w:t>
      </w:r>
      <w:r w:rsidR="00504589" w:rsidRPr="007B237F">
        <w:rPr>
          <w:rFonts w:ascii="Times New Roman" w:hAnsi="Times New Roman" w:cs="Times New Roman"/>
          <w:sz w:val="26"/>
          <w:szCs w:val="26"/>
        </w:rPr>
        <w:t xml:space="preserve">gada 18.septembra </w:t>
      </w:r>
      <w:r w:rsidRPr="007B237F">
        <w:rPr>
          <w:rFonts w:ascii="Times New Roman" w:hAnsi="Times New Roman" w:cs="Times New Roman"/>
          <w:sz w:val="26"/>
          <w:szCs w:val="26"/>
        </w:rPr>
        <w:t xml:space="preserve">vēstule </w:t>
      </w:r>
      <w:r w:rsidR="008129AD" w:rsidRPr="007B237F">
        <w:rPr>
          <w:rFonts w:ascii="Times New Roman" w:hAnsi="Times New Roman" w:cs="Times New Roman"/>
          <w:sz w:val="26"/>
          <w:szCs w:val="26"/>
        </w:rPr>
        <w:t xml:space="preserve">Veselības ministrijai </w:t>
      </w:r>
      <w:r w:rsidRPr="007B237F">
        <w:rPr>
          <w:rFonts w:ascii="Times New Roman" w:hAnsi="Times New Roman" w:cs="Times New Roman"/>
          <w:sz w:val="26"/>
          <w:szCs w:val="26"/>
        </w:rPr>
        <w:t>Nr.A1/1.1-07/13/15</w:t>
      </w:r>
      <w:r w:rsidR="008129AD" w:rsidRPr="007B237F">
        <w:rPr>
          <w:rFonts w:ascii="Times New Roman" w:hAnsi="Times New Roman" w:cs="Times New Roman"/>
          <w:sz w:val="26"/>
          <w:szCs w:val="26"/>
        </w:rPr>
        <w:t xml:space="preserve">89) norādīts, ka </w:t>
      </w:r>
      <w:r w:rsidRPr="007B237F">
        <w:rPr>
          <w:rFonts w:ascii="Times New Roman" w:hAnsi="Times New Roman" w:cs="Times New Roman"/>
          <w:bCs/>
          <w:sz w:val="26"/>
          <w:szCs w:val="26"/>
        </w:rPr>
        <w:t>jebkuram hroniska vīrushepatīta C pacientam ir tiesības saņemt pašu efektīvāko ārstēšanu atbilstoši klīniskajām indikācijām</w:t>
      </w:r>
      <w:r w:rsidRPr="007B237F">
        <w:rPr>
          <w:rFonts w:ascii="Times New Roman" w:hAnsi="Times New Roman" w:cs="Times New Roman"/>
          <w:sz w:val="26"/>
          <w:szCs w:val="26"/>
        </w:rPr>
        <w:t xml:space="preserve">. </w:t>
      </w:r>
      <w:r w:rsidR="00504589" w:rsidRPr="007B237F">
        <w:rPr>
          <w:rFonts w:ascii="Times New Roman" w:hAnsi="Times New Roman" w:cs="Times New Roman"/>
          <w:sz w:val="26"/>
          <w:szCs w:val="26"/>
        </w:rPr>
        <w:t>Līdz ar to</w:t>
      </w:r>
      <w:r w:rsidRPr="007B237F">
        <w:rPr>
          <w:rFonts w:ascii="Times New Roman" w:hAnsi="Times New Roman" w:cs="Times New Roman"/>
          <w:sz w:val="26"/>
          <w:szCs w:val="26"/>
        </w:rPr>
        <w:t xml:space="preserve">, ņemot vērā speciālistu viedokli, aprēķinātais nepieciešamais papildu finansējums </w:t>
      </w:r>
      <w:r w:rsidRPr="007B237F">
        <w:rPr>
          <w:rFonts w:ascii="Times New Roman" w:hAnsi="Times New Roman" w:cs="Times New Roman"/>
          <w:i/>
          <w:iCs/>
          <w:sz w:val="26"/>
          <w:szCs w:val="26"/>
        </w:rPr>
        <w:t>Boceprevirum</w:t>
      </w:r>
      <w:r w:rsidRPr="007B237F">
        <w:rPr>
          <w:rFonts w:ascii="Times New Roman" w:hAnsi="Times New Roman" w:cs="Times New Roman"/>
          <w:sz w:val="26"/>
          <w:szCs w:val="26"/>
        </w:rPr>
        <w:t xml:space="preserve"> un </w:t>
      </w:r>
      <w:r w:rsidRPr="007B237F">
        <w:rPr>
          <w:rFonts w:ascii="Times New Roman" w:hAnsi="Times New Roman" w:cs="Times New Roman"/>
          <w:i/>
          <w:iCs/>
          <w:sz w:val="26"/>
          <w:szCs w:val="26"/>
        </w:rPr>
        <w:t>Telaprevirum</w:t>
      </w:r>
      <w:r w:rsidRPr="007B237F">
        <w:rPr>
          <w:rFonts w:ascii="Times New Roman" w:hAnsi="Times New Roman" w:cs="Times New Roman"/>
          <w:sz w:val="26"/>
          <w:szCs w:val="26"/>
        </w:rPr>
        <w:t xml:space="preserve"> terapijas nodrošināšanai zāļu iegādes kompensācijas sistēmā ir </w:t>
      </w:r>
      <w:r w:rsidR="00504589" w:rsidRPr="007B237F">
        <w:rPr>
          <w:rFonts w:ascii="Times New Roman" w:hAnsi="Times New Roman" w:cs="Times New Roman"/>
          <w:sz w:val="26"/>
          <w:szCs w:val="26"/>
        </w:rPr>
        <w:t>vismaz 15,6 milj. latu</w:t>
      </w:r>
      <w:r w:rsidRPr="007B237F">
        <w:rPr>
          <w:rFonts w:ascii="Times New Roman" w:hAnsi="Times New Roman" w:cs="Times New Roman"/>
          <w:sz w:val="26"/>
          <w:szCs w:val="26"/>
        </w:rPr>
        <w:t xml:space="preserve"> gadā pacientiem, kuri iepriekš nav saņēmuši hroniska vīrushepatīta C terapiju. Savukārt, lai zāļu iegādes izdevumu kompensācijas sistēmas ietvaros nodrošinātu </w:t>
      </w:r>
      <w:r w:rsidRPr="007B237F">
        <w:rPr>
          <w:rFonts w:ascii="Times New Roman" w:hAnsi="Times New Roman" w:cs="Times New Roman"/>
          <w:i/>
          <w:iCs/>
          <w:sz w:val="26"/>
          <w:szCs w:val="26"/>
        </w:rPr>
        <w:t xml:space="preserve">Telaprevirum </w:t>
      </w:r>
      <w:r w:rsidRPr="007B237F">
        <w:rPr>
          <w:rFonts w:ascii="Times New Roman" w:hAnsi="Times New Roman" w:cs="Times New Roman"/>
          <w:sz w:val="26"/>
          <w:szCs w:val="26"/>
        </w:rPr>
        <w:t xml:space="preserve">un </w:t>
      </w:r>
      <w:r w:rsidRPr="007B237F">
        <w:rPr>
          <w:rFonts w:ascii="Times New Roman" w:hAnsi="Times New Roman" w:cs="Times New Roman"/>
          <w:i/>
          <w:iCs/>
          <w:sz w:val="26"/>
          <w:szCs w:val="26"/>
        </w:rPr>
        <w:t>Boceprevirum</w:t>
      </w:r>
      <w:r w:rsidRPr="007B237F">
        <w:rPr>
          <w:rFonts w:ascii="Times New Roman" w:hAnsi="Times New Roman" w:cs="Times New Roman"/>
          <w:sz w:val="26"/>
          <w:szCs w:val="26"/>
        </w:rPr>
        <w:t xml:space="preserve"> kompensāciju 2500 hroniska C vīrushepatīta </w:t>
      </w:r>
      <w:r w:rsidRPr="00D80786">
        <w:rPr>
          <w:rFonts w:ascii="Times New Roman" w:hAnsi="Times New Roman" w:cs="Times New Roman"/>
          <w:sz w:val="26"/>
          <w:szCs w:val="26"/>
        </w:rPr>
        <w:t xml:space="preserve">pacientiem, kuriem standarta terapija ar </w:t>
      </w:r>
      <w:r w:rsidRPr="00D80786">
        <w:rPr>
          <w:rFonts w:ascii="Times New Roman" w:hAnsi="Times New Roman" w:cs="Times New Roman"/>
          <w:i/>
          <w:iCs/>
          <w:sz w:val="26"/>
          <w:szCs w:val="26"/>
        </w:rPr>
        <w:t>Peginterferonum</w:t>
      </w:r>
      <w:r w:rsidRPr="00D80786">
        <w:rPr>
          <w:rFonts w:ascii="Times New Roman" w:hAnsi="Times New Roman" w:cs="Times New Roman"/>
          <w:sz w:val="26"/>
          <w:szCs w:val="26"/>
        </w:rPr>
        <w:t xml:space="preserve"> un </w:t>
      </w:r>
      <w:r w:rsidRPr="00D80786">
        <w:rPr>
          <w:rFonts w:ascii="Times New Roman" w:hAnsi="Times New Roman" w:cs="Times New Roman"/>
          <w:i/>
          <w:iCs/>
          <w:sz w:val="26"/>
          <w:szCs w:val="26"/>
        </w:rPr>
        <w:t>Ribavirinum</w:t>
      </w:r>
      <w:r w:rsidRPr="00D80786">
        <w:rPr>
          <w:rFonts w:ascii="Times New Roman" w:hAnsi="Times New Roman" w:cs="Times New Roman"/>
          <w:sz w:val="26"/>
          <w:szCs w:val="26"/>
        </w:rPr>
        <w:t xml:space="preserve"> līdz </w:t>
      </w:r>
      <w:r w:rsidR="008129AD" w:rsidRPr="00D80786">
        <w:rPr>
          <w:rFonts w:ascii="Times New Roman" w:hAnsi="Times New Roman" w:cs="Times New Roman"/>
          <w:sz w:val="26"/>
          <w:szCs w:val="26"/>
        </w:rPr>
        <w:t xml:space="preserve">šim bijusi neveiksmīga, </w:t>
      </w:r>
      <w:r w:rsidR="00D80786">
        <w:rPr>
          <w:rFonts w:ascii="Times New Roman" w:hAnsi="Times New Roman" w:cs="Times New Roman"/>
          <w:sz w:val="26"/>
          <w:szCs w:val="26"/>
        </w:rPr>
        <w:t xml:space="preserve">salīdzinājumā ar </w:t>
      </w:r>
      <w:r w:rsidRPr="00D80786">
        <w:rPr>
          <w:rFonts w:ascii="Times New Roman" w:hAnsi="Times New Roman" w:cs="Times New Roman"/>
          <w:i/>
          <w:iCs/>
          <w:sz w:val="26"/>
          <w:szCs w:val="26"/>
        </w:rPr>
        <w:t>Peginterferonum</w:t>
      </w:r>
      <w:r w:rsidRPr="00D80786">
        <w:rPr>
          <w:rFonts w:ascii="Times New Roman" w:hAnsi="Times New Roman" w:cs="Times New Roman"/>
          <w:sz w:val="26"/>
          <w:szCs w:val="26"/>
        </w:rPr>
        <w:t xml:space="preserve"> un </w:t>
      </w:r>
      <w:r w:rsidRPr="00D80786">
        <w:rPr>
          <w:rFonts w:ascii="Times New Roman" w:hAnsi="Times New Roman" w:cs="Times New Roman"/>
          <w:i/>
          <w:iCs/>
          <w:sz w:val="26"/>
          <w:szCs w:val="26"/>
        </w:rPr>
        <w:t>Ribavirinum</w:t>
      </w:r>
      <w:r w:rsidRPr="00D80786">
        <w:rPr>
          <w:rFonts w:ascii="Times New Roman" w:hAnsi="Times New Roman" w:cs="Times New Roman"/>
          <w:sz w:val="26"/>
          <w:szCs w:val="26"/>
        </w:rPr>
        <w:t xml:space="preserve"> izmaksām</w:t>
      </w:r>
      <w:r w:rsidR="00504589" w:rsidRPr="00D80786">
        <w:rPr>
          <w:rFonts w:ascii="Times New Roman" w:hAnsi="Times New Roman" w:cs="Times New Roman"/>
          <w:sz w:val="26"/>
          <w:szCs w:val="26"/>
        </w:rPr>
        <w:t xml:space="preserve"> </w:t>
      </w:r>
      <w:r w:rsidR="00504589" w:rsidRPr="00230AA5">
        <w:rPr>
          <w:rFonts w:ascii="Times New Roman" w:hAnsi="Times New Roman" w:cs="Times New Roman"/>
          <w:sz w:val="26"/>
          <w:szCs w:val="26"/>
        </w:rPr>
        <w:t>(vismaz 13,4 milj. latu</w:t>
      </w:r>
      <w:r w:rsidRPr="00230AA5">
        <w:rPr>
          <w:rFonts w:ascii="Times New Roman" w:hAnsi="Times New Roman" w:cs="Times New Roman"/>
          <w:sz w:val="26"/>
          <w:szCs w:val="26"/>
        </w:rPr>
        <w:t>)</w:t>
      </w:r>
      <w:r w:rsidR="00D80786">
        <w:rPr>
          <w:rFonts w:ascii="Times New Roman" w:hAnsi="Times New Roman" w:cs="Times New Roman"/>
          <w:sz w:val="26"/>
          <w:szCs w:val="26"/>
        </w:rPr>
        <w:t>,</w:t>
      </w:r>
      <w:r w:rsidRPr="00D80786">
        <w:rPr>
          <w:rFonts w:ascii="Times New Roman" w:hAnsi="Times New Roman" w:cs="Times New Roman"/>
          <w:sz w:val="26"/>
          <w:szCs w:val="26"/>
        </w:rPr>
        <w:t xml:space="preserve"> nepieciešams </w:t>
      </w:r>
      <w:r w:rsidR="00504589" w:rsidRPr="00D80786">
        <w:rPr>
          <w:rFonts w:ascii="Times New Roman" w:hAnsi="Times New Roman" w:cs="Times New Roman"/>
          <w:sz w:val="26"/>
          <w:szCs w:val="26"/>
        </w:rPr>
        <w:t xml:space="preserve">finansējums vismaz </w:t>
      </w:r>
      <w:r w:rsidR="00504589" w:rsidRPr="00230AA5">
        <w:rPr>
          <w:rFonts w:ascii="Times New Roman" w:hAnsi="Times New Roman" w:cs="Times New Roman"/>
          <w:sz w:val="26"/>
          <w:szCs w:val="26"/>
        </w:rPr>
        <w:t>43,4 milj. latu</w:t>
      </w:r>
      <w:r w:rsidRPr="00230AA5">
        <w:rPr>
          <w:rFonts w:ascii="Times New Roman" w:hAnsi="Times New Roman" w:cs="Times New Roman"/>
          <w:sz w:val="26"/>
          <w:szCs w:val="26"/>
        </w:rPr>
        <w:t xml:space="preserve"> apmērā</w:t>
      </w:r>
      <w:r w:rsidRPr="00D80786">
        <w:rPr>
          <w:rFonts w:ascii="Times New Roman" w:hAnsi="Times New Roman" w:cs="Times New Roman"/>
          <w:sz w:val="26"/>
          <w:szCs w:val="26"/>
        </w:rPr>
        <w:t xml:space="preserve">. </w:t>
      </w:r>
      <w:r w:rsidR="00504589" w:rsidRPr="00D80786">
        <w:rPr>
          <w:rFonts w:ascii="Times New Roman" w:hAnsi="Times New Roman" w:cs="Times New Roman"/>
          <w:sz w:val="26"/>
          <w:szCs w:val="26"/>
        </w:rPr>
        <w:t xml:space="preserve">Līdz ar to jāsecina, ka šobrīd </w:t>
      </w:r>
      <w:r w:rsidR="00504589" w:rsidRPr="00D80786">
        <w:rPr>
          <w:rFonts w:ascii="Times New Roman" w:hAnsi="Times New Roman" w:cs="Times New Roman"/>
          <w:i/>
          <w:iCs/>
          <w:sz w:val="26"/>
          <w:szCs w:val="26"/>
        </w:rPr>
        <w:t xml:space="preserve">Telaprevirum </w:t>
      </w:r>
      <w:r w:rsidR="00504589" w:rsidRPr="00D80786">
        <w:rPr>
          <w:rFonts w:ascii="Times New Roman" w:hAnsi="Times New Roman" w:cs="Times New Roman"/>
          <w:sz w:val="26"/>
          <w:szCs w:val="26"/>
        </w:rPr>
        <w:t xml:space="preserve">un </w:t>
      </w:r>
      <w:r w:rsidR="00504589" w:rsidRPr="00D80786">
        <w:rPr>
          <w:rFonts w:ascii="Times New Roman" w:hAnsi="Times New Roman" w:cs="Times New Roman"/>
          <w:i/>
          <w:iCs/>
          <w:sz w:val="26"/>
          <w:szCs w:val="26"/>
        </w:rPr>
        <w:t>Boceprevirum</w:t>
      </w:r>
      <w:r w:rsidR="00504589" w:rsidRPr="00D80786">
        <w:rPr>
          <w:rFonts w:ascii="Times New Roman" w:hAnsi="Times New Roman" w:cs="Times New Roman"/>
          <w:sz w:val="26"/>
          <w:szCs w:val="26"/>
        </w:rPr>
        <w:t xml:space="preserve"> izmaksas nav samērojamas ar zāļu kompensācijai piešķirtajiem līdzekļiem. </w:t>
      </w:r>
    </w:p>
    <w:p w:rsidR="00504589" w:rsidRPr="007B237F" w:rsidRDefault="00B86FAB" w:rsidP="00307300">
      <w:pPr>
        <w:spacing w:after="0"/>
        <w:ind w:firstLine="720"/>
        <w:jc w:val="both"/>
        <w:rPr>
          <w:rFonts w:ascii="Times New Roman" w:hAnsi="Times New Roman" w:cs="Times New Roman"/>
          <w:sz w:val="26"/>
          <w:szCs w:val="26"/>
        </w:rPr>
      </w:pPr>
      <w:r w:rsidRPr="00D80786">
        <w:rPr>
          <w:rFonts w:ascii="Times New Roman" w:hAnsi="Times New Roman" w:cs="Times New Roman"/>
          <w:sz w:val="26"/>
          <w:szCs w:val="26"/>
        </w:rPr>
        <w:t>Vienlaikus jāatzīmē</w:t>
      </w:r>
      <w:r w:rsidR="00B46AAD" w:rsidRPr="00D80786">
        <w:rPr>
          <w:rFonts w:ascii="Times New Roman" w:hAnsi="Times New Roman" w:cs="Times New Roman"/>
          <w:sz w:val="26"/>
          <w:szCs w:val="26"/>
        </w:rPr>
        <w:t>, ka kompensējamo zāļu</w:t>
      </w:r>
      <w:r w:rsidR="00B46AAD" w:rsidRPr="007B237F">
        <w:rPr>
          <w:rFonts w:ascii="Times New Roman" w:hAnsi="Times New Roman" w:cs="Times New Roman"/>
          <w:sz w:val="26"/>
          <w:szCs w:val="26"/>
        </w:rPr>
        <w:t xml:space="preserve"> apmaksai plānotais finansējums netiek dalīts, paredzot konkrētu finansējumu katrai diagnožu grupai. Nacionālā veselības dienesta vadības informācijas sistēmas dati liecina, ka 2012.gadā diagnozei B18.2 </w:t>
      </w:r>
      <w:r w:rsidR="003B4DBC" w:rsidRPr="007B237F">
        <w:rPr>
          <w:rFonts w:ascii="Times New Roman" w:hAnsi="Times New Roman" w:cs="Times New Roman"/>
          <w:sz w:val="26"/>
          <w:szCs w:val="26"/>
        </w:rPr>
        <w:t>„</w:t>
      </w:r>
      <w:r w:rsidR="00B46AAD" w:rsidRPr="007B237F">
        <w:rPr>
          <w:rFonts w:ascii="Times New Roman" w:hAnsi="Times New Roman" w:cs="Times New Roman"/>
          <w:sz w:val="26"/>
          <w:szCs w:val="26"/>
        </w:rPr>
        <w:t>Hronisks C vīrushepatīts</w:t>
      </w:r>
      <w:r w:rsidR="003B4DBC" w:rsidRPr="007B237F">
        <w:rPr>
          <w:rFonts w:ascii="Times New Roman" w:hAnsi="Times New Roman" w:cs="Times New Roman"/>
          <w:sz w:val="26"/>
          <w:szCs w:val="26"/>
        </w:rPr>
        <w:t>”</w:t>
      </w:r>
      <w:r w:rsidR="00B46AAD" w:rsidRPr="007B237F">
        <w:rPr>
          <w:rFonts w:ascii="Times New Roman" w:hAnsi="Times New Roman" w:cs="Times New Roman"/>
          <w:sz w:val="26"/>
          <w:szCs w:val="26"/>
        </w:rPr>
        <w:t xml:space="preserve"> </w:t>
      </w:r>
      <w:r w:rsidR="00504589" w:rsidRPr="007B237F">
        <w:rPr>
          <w:rFonts w:ascii="Times New Roman" w:hAnsi="Times New Roman" w:cs="Times New Roman"/>
          <w:sz w:val="26"/>
          <w:szCs w:val="26"/>
        </w:rPr>
        <w:t>tika apmaksātas zāles 2 milj. latu</w:t>
      </w:r>
      <w:r w:rsidR="00B46AAD" w:rsidRPr="007B237F">
        <w:rPr>
          <w:rFonts w:ascii="Times New Roman" w:hAnsi="Times New Roman" w:cs="Times New Roman"/>
          <w:sz w:val="26"/>
          <w:szCs w:val="26"/>
        </w:rPr>
        <w:t xml:space="preserve"> apmērā, </w:t>
      </w:r>
      <w:r w:rsidR="00504589" w:rsidRPr="007B237F">
        <w:rPr>
          <w:rFonts w:ascii="Times New Roman" w:hAnsi="Times New Roman" w:cs="Times New Roman"/>
          <w:sz w:val="26"/>
          <w:szCs w:val="26"/>
        </w:rPr>
        <w:t>2013.gada 7 mēnešos 1,1 milj. latu</w:t>
      </w:r>
      <w:r w:rsidR="00B46AAD" w:rsidRPr="007B237F">
        <w:rPr>
          <w:rFonts w:ascii="Times New Roman" w:hAnsi="Times New Roman" w:cs="Times New Roman"/>
          <w:sz w:val="26"/>
          <w:szCs w:val="26"/>
        </w:rPr>
        <w:t xml:space="preserve"> apmērā, </w:t>
      </w:r>
      <w:r w:rsidR="003B4DBC" w:rsidRPr="007B237F">
        <w:rPr>
          <w:rFonts w:ascii="Times New Roman" w:hAnsi="Times New Roman" w:cs="Times New Roman"/>
          <w:sz w:val="26"/>
          <w:szCs w:val="26"/>
        </w:rPr>
        <w:t>līdz ar to</w:t>
      </w:r>
      <w:r w:rsidR="00B46AAD" w:rsidRPr="007B237F">
        <w:rPr>
          <w:rFonts w:ascii="Times New Roman" w:hAnsi="Times New Roman" w:cs="Times New Roman"/>
          <w:sz w:val="26"/>
          <w:szCs w:val="26"/>
        </w:rPr>
        <w:t xml:space="preserve"> prognozējamais patēriņš </w:t>
      </w:r>
      <w:r w:rsidR="00742B3C" w:rsidRPr="007B237F">
        <w:rPr>
          <w:rFonts w:ascii="Times New Roman" w:hAnsi="Times New Roman" w:cs="Times New Roman"/>
          <w:sz w:val="26"/>
          <w:szCs w:val="26"/>
        </w:rPr>
        <w:t xml:space="preserve">2013.gadā </w:t>
      </w:r>
      <w:r w:rsidR="00B46AAD" w:rsidRPr="007B237F">
        <w:rPr>
          <w:rFonts w:ascii="Times New Roman" w:hAnsi="Times New Roman" w:cs="Times New Roman"/>
          <w:sz w:val="26"/>
          <w:szCs w:val="26"/>
        </w:rPr>
        <w:t xml:space="preserve">ir 1,9 </w:t>
      </w:r>
      <w:r w:rsidR="00504589" w:rsidRPr="007B237F">
        <w:rPr>
          <w:rFonts w:ascii="Times New Roman" w:hAnsi="Times New Roman" w:cs="Times New Roman"/>
          <w:sz w:val="26"/>
          <w:szCs w:val="26"/>
        </w:rPr>
        <w:t>milj. latu</w:t>
      </w:r>
      <w:r w:rsidR="00B46AAD" w:rsidRPr="007B237F">
        <w:rPr>
          <w:rFonts w:ascii="Times New Roman" w:hAnsi="Times New Roman" w:cs="Times New Roman"/>
          <w:sz w:val="26"/>
          <w:szCs w:val="26"/>
        </w:rPr>
        <w:t>. Nemainot kompensācijas apmēru, hroniska C vīrushepatīta zāļu apmaksai izlietotais finansējums 2</w:t>
      </w:r>
      <w:r w:rsidR="00504589" w:rsidRPr="007B237F">
        <w:rPr>
          <w:rFonts w:ascii="Times New Roman" w:hAnsi="Times New Roman" w:cs="Times New Roman"/>
          <w:sz w:val="26"/>
          <w:szCs w:val="26"/>
        </w:rPr>
        <w:t xml:space="preserve">014.gadā varētu būt </w:t>
      </w:r>
      <w:r w:rsidRPr="007B237F">
        <w:rPr>
          <w:rFonts w:ascii="Times New Roman" w:hAnsi="Times New Roman" w:cs="Times New Roman"/>
          <w:sz w:val="26"/>
          <w:szCs w:val="26"/>
        </w:rPr>
        <w:t xml:space="preserve">robežās </w:t>
      </w:r>
      <w:r>
        <w:rPr>
          <w:rFonts w:ascii="Times New Roman" w:hAnsi="Times New Roman" w:cs="Times New Roman"/>
          <w:sz w:val="26"/>
          <w:szCs w:val="26"/>
        </w:rPr>
        <w:t xml:space="preserve">no </w:t>
      </w:r>
      <w:r w:rsidR="00504589" w:rsidRPr="007B237F">
        <w:rPr>
          <w:rFonts w:ascii="Times New Roman" w:hAnsi="Times New Roman" w:cs="Times New Roman"/>
          <w:sz w:val="26"/>
          <w:szCs w:val="26"/>
        </w:rPr>
        <w:t>1,9 milj. latu līdz 2 milj. latu</w:t>
      </w:r>
      <w:r w:rsidR="00B46AAD" w:rsidRPr="007B237F">
        <w:rPr>
          <w:rFonts w:ascii="Times New Roman" w:hAnsi="Times New Roman" w:cs="Times New Roman"/>
          <w:sz w:val="26"/>
          <w:szCs w:val="26"/>
        </w:rPr>
        <w:t xml:space="preserve">. </w:t>
      </w:r>
    </w:p>
    <w:p w:rsidR="007D4C60" w:rsidRPr="007B237F" w:rsidRDefault="00C542B6" w:rsidP="003A1AB2">
      <w:pPr>
        <w:spacing w:after="0"/>
        <w:ind w:firstLine="720"/>
        <w:jc w:val="both"/>
        <w:rPr>
          <w:rFonts w:ascii="Times New Roman" w:hAnsi="Times New Roman" w:cs="Times New Roman"/>
          <w:sz w:val="26"/>
          <w:szCs w:val="26"/>
        </w:rPr>
      </w:pPr>
      <w:r>
        <w:rPr>
          <w:rFonts w:ascii="Times New Roman" w:hAnsi="Times New Roman" w:cs="Times New Roman"/>
          <w:sz w:val="26"/>
          <w:szCs w:val="26"/>
        </w:rPr>
        <w:t>K</w:t>
      </w:r>
      <w:r w:rsidR="00B46AAD" w:rsidRPr="007B237F">
        <w:rPr>
          <w:rFonts w:ascii="Times New Roman" w:hAnsi="Times New Roman" w:cs="Times New Roman"/>
          <w:sz w:val="26"/>
          <w:szCs w:val="26"/>
        </w:rPr>
        <w:t xml:space="preserve">ompensējamo zāļu sarakstā </w:t>
      </w:r>
      <w:r>
        <w:rPr>
          <w:rFonts w:ascii="Times New Roman" w:hAnsi="Times New Roman" w:cs="Times New Roman"/>
          <w:sz w:val="26"/>
          <w:szCs w:val="26"/>
        </w:rPr>
        <w:t xml:space="preserve">šobrīd </w:t>
      </w:r>
      <w:r w:rsidR="00B46AAD" w:rsidRPr="007B237F">
        <w:rPr>
          <w:rFonts w:ascii="Times New Roman" w:hAnsi="Times New Roman" w:cs="Times New Roman"/>
          <w:sz w:val="26"/>
          <w:szCs w:val="26"/>
        </w:rPr>
        <w:t xml:space="preserve">pie diagnozes B18.2 </w:t>
      </w:r>
      <w:r w:rsidR="002037E2" w:rsidRPr="007B237F">
        <w:rPr>
          <w:rFonts w:ascii="Times New Roman" w:hAnsi="Times New Roman" w:cs="Times New Roman"/>
          <w:sz w:val="26"/>
          <w:szCs w:val="26"/>
        </w:rPr>
        <w:t>„</w:t>
      </w:r>
      <w:r w:rsidR="00B46AAD" w:rsidRPr="007B237F">
        <w:rPr>
          <w:rFonts w:ascii="Times New Roman" w:hAnsi="Times New Roman" w:cs="Times New Roman"/>
          <w:sz w:val="26"/>
          <w:szCs w:val="26"/>
        </w:rPr>
        <w:t>Hronisks C vīrushepatīts</w:t>
      </w:r>
      <w:r w:rsidR="002037E2" w:rsidRPr="007B237F">
        <w:rPr>
          <w:rFonts w:ascii="Times New Roman" w:hAnsi="Times New Roman" w:cs="Times New Roman"/>
          <w:sz w:val="26"/>
          <w:szCs w:val="26"/>
        </w:rPr>
        <w:t>”</w:t>
      </w:r>
      <w:r w:rsidR="00B46AAD" w:rsidRPr="007B237F">
        <w:rPr>
          <w:rFonts w:ascii="Times New Roman" w:hAnsi="Times New Roman" w:cs="Times New Roman"/>
          <w:sz w:val="26"/>
          <w:szCs w:val="26"/>
        </w:rPr>
        <w:t xml:space="preserve"> ar 75% kompensācijas apmēru ir ie</w:t>
      </w:r>
      <w:r w:rsidR="002037E2" w:rsidRPr="007B237F">
        <w:rPr>
          <w:rFonts w:ascii="Times New Roman" w:hAnsi="Times New Roman" w:cs="Times New Roman"/>
          <w:sz w:val="26"/>
          <w:szCs w:val="26"/>
        </w:rPr>
        <w:t xml:space="preserve">kļautas zāles </w:t>
      </w:r>
      <w:r w:rsidR="00B46AAD" w:rsidRPr="007B237F">
        <w:rPr>
          <w:rFonts w:ascii="Times New Roman" w:hAnsi="Times New Roman" w:cs="Times New Roman"/>
          <w:sz w:val="26"/>
          <w:szCs w:val="26"/>
        </w:rPr>
        <w:t xml:space="preserve">standartterapijas nodrošināšanai - </w:t>
      </w:r>
      <w:r w:rsidR="00B46AAD" w:rsidRPr="007B237F">
        <w:rPr>
          <w:rFonts w:ascii="Times New Roman" w:hAnsi="Times New Roman" w:cs="Times New Roman"/>
          <w:i/>
          <w:iCs/>
          <w:sz w:val="26"/>
          <w:szCs w:val="26"/>
        </w:rPr>
        <w:t>Interferonum alfa, Peginterferonum alfa</w:t>
      </w:r>
      <w:r w:rsidR="00B46AAD" w:rsidRPr="007B237F">
        <w:rPr>
          <w:rFonts w:ascii="Times New Roman" w:hAnsi="Times New Roman" w:cs="Times New Roman"/>
          <w:sz w:val="26"/>
          <w:szCs w:val="26"/>
        </w:rPr>
        <w:t xml:space="preserve"> un </w:t>
      </w:r>
      <w:r w:rsidR="00B46AAD" w:rsidRPr="007B237F">
        <w:rPr>
          <w:rFonts w:ascii="Times New Roman" w:hAnsi="Times New Roman" w:cs="Times New Roman"/>
          <w:i/>
          <w:iCs/>
          <w:sz w:val="26"/>
          <w:szCs w:val="26"/>
        </w:rPr>
        <w:t>Ribavirinum</w:t>
      </w:r>
      <w:r w:rsidR="00B46AAD" w:rsidRPr="007B237F">
        <w:rPr>
          <w:rFonts w:ascii="Times New Roman" w:hAnsi="Times New Roman" w:cs="Times New Roman"/>
          <w:sz w:val="26"/>
          <w:szCs w:val="26"/>
        </w:rPr>
        <w:t>. Vidējās terapijas izma</w:t>
      </w:r>
      <w:r w:rsidR="00504589" w:rsidRPr="007B237F">
        <w:rPr>
          <w:rFonts w:ascii="Times New Roman" w:hAnsi="Times New Roman" w:cs="Times New Roman"/>
          <w:sz w:val="26"/>
          <w:szCs w:val="26"/>
        </w:rPr>
        <w:t xml:space="preserve">ksas C hepatīta ārstēšanai ir </w:t>
      </w:r>
      <w:r w:rsidR="00B46AAD" w:rsidRPr="007B237F">
        <w:rPr>
          <w:rFonts w:ascii="Times New Roman" w:hAnsi="Times New Roman" w:cs="Times New Roman"/>
          <w:sz w:val="26"/>
          <w:szCs w:val="26"/>
        </w:rPr>
        <w:t xml:space="preserve"> 600 </w:t>
      </w:r>
      <w:r w:rsidR="00504589" w:rsidRPr="007B237F">
        <w:rPr>
          <w:rFonts w:ascii="Times New Roman" w:hAnsi="Times New Roman" w:cs="Times New Roman"/>
          <w:sz w:val="26"/>
          <w:szCs w:val="26"/>
        </w:rPr>
        <w:t xml:space="preserve">latu </w:t>
      </w:r>
      <w:r w:rsidR="00B46AAD" w:rsidRPr="007B237F">
        <w:rPr>
          <w:rFonts w:ascii="Times New Roman" w:hAnsi="Times New Roman" w:cs="Times New Roman"/>
          <w:sz w:val="26"/>
          <w:szCs w:val="26"/>
        </w:rPr>
        <w:t xml:space="preserve">mēnesī (izmaksas svārstās no 280 </w:t>
      </w:r>
      <w:r w:rsidR="00504589" w:rsidRPr="007B237F">
        <w:rPr>
          <w:rFonts w:ascii="Times New Roman" w:hAnsi="Times New Roman" w:cs="Times New Roman"/>
          <w:sz w:val="26"/>
          <w:szCs w:val="26"/>
        </w:rPr>
        <w:t xml:space="preserve">latiem </w:t>
      </w:r>
      <w:r w:rsidR="00B46AAD" w:rsidRPr="007B237F">
        <w:rPr>
          <w:rFonts w:ascii="Times New Roman" w:hAnsi="Times New Roman" w:cs="Times New Roman"/>
          <w:sz w:val="26"/>
          <w:szCs w:val="26"/>
        </w:rPr>
        <w:t>līdz 835</w:t>
      </w:r>
      <w:r w:rsidR="00504589" w:rsidRPr="007B237F">
        <w:rPr>
          <w:rFonts w:ascii="Times New Roman" w:hAnsi="Times New Roman" w:cs="Times New Roman"/>
          <w:sz w:val="26"/>
          <w:szCs w:val="26"/>
        </w:rPr>
        <w:t xml:space="preserve"> latiem</w:t>
      </w:r>
      <w:r w:rsidR="00B46AAD" w:rsidRPr="007B237F">
        <w:rPr>
          <w:rFonts w:ascii="Times New Roman" w:hAnsi="Times New Roman" w:cs="Times New Roman"/>
          <w:sz w:val="26"/>
          <w:szCs w:val="26"/>
        </w:rPr>
        <w:t>),</w:t>
      </w:r>
      <w:r w:rsidR="00504589" w:rsidRPr="007B237F">
        <w:rPr>
          <w:rFonts w:ascii="Times New Roman" w:hAnsi="Times New Roman" w:cs="Times New Roman"/>
          <w:sz w:val="26"/>
          <w:szCs w:val="26"/>
        </w:rPr>
        <w:t xml:space="preserve"> pacientu līdzmaksājums – no </w:t>
      </w:r>
      <w:r w:rsidR="00B46AAD" w:rsidRPr="007B237F">
        <w:rPr>
          <w:rFonts w:ascii="Times New Roman" w:hAnsi="Times New Roman" w:cs="Times New Roman"/>
          <w:sz w:val="26"/>
          <w:szCs w:val="26"/>
        </w:rPr>
        <w:t xml:space="preserve">70 </w:t>
      </w:r>
      <w:r w:rsidR="00504589" w:rsidRPr="007B237F">
        <w:rPr>
          <w:rFonts w:ascii="Times New Roman" w:hAnsi="Times New Roman" w:cs="Times New Roman"/>
          <w:sz w:val="26"/>
          <w:szCs w:val="26"/>
        </w:rPr>
        <w:t xml:space="preserve">latiem līdz </w:t>
      </w:r>
      <w:r w:rsidR="00B46AAD" w:rsidRPr="007B237F">
        <w:rPr>
          <w:rFonts w:ascii="Times New Roman" w:hAnsi="Times New Roman" w:cs="Times New Roman"/>
          <w:sz w:val="26"/>
          <w:szCs w:val="26"/>
        </w:rPr>
        <w:t xml:space="preserve">209 </w:t>
      </w:r>
      <w:r w:rsidR="00504589" w:rsidRPr="007B237F">
        <w:rPr>
          <w:rFonts w:ascii="Times New Roman" w:hAnsi="Times New Roman" w:cs="Times New Roman"/>
          <w:sz w:val="26"/>
          <w:szCs w:val="26"/>
        </w:rPr>
        <w:t xml:space="preserve">latiem </w:t>
      </w:r>
      <w:r w:rsidR="00B46AAD" w:rsidRPr="007B237F">
        <w:rPr>
          <w:rFonts w:ascii="Times New Roman" w:hAnsi="Times New Roman" w:cs="Times New Roman"/>
          <w:sz w:val="26"/>
          <w:szCs w:val="26"/>
        </w:rPr>
        <w:t>mēnesī. Viena pacienta vidējās ārstēšanas izmaksas 90% kompensācijas gadījumā ir 3</w:t>
      </w:r>
      <w:r w:rsidR="00504589" w:rsidRPr="007B237F">
        <w:rPr>
          <w:rFonts w:ascii="Times New Roman" w:hAnsi="Times New Roman" w:cs="Times New Roman"/>
          <w:sz w:val="26"/>
          <w:szCs w:val="26"/>
        </w:rPr>
        <w:t> </w:t>
      </w:r>
      <w:r w:rsidR="00B46AAD" w:rsidRPr="007B237F">
        <w:rPr>
          <w:rFonts w:ascii="Times New Roman" w:hAnsi="Times New Roman" w:cs="Times New Roman"/>
          <w:sz w:val="26"/>
          <w:szCs w:val="26"/>
        </w:rPr>
        <w:t>870</w:t>
      </w:r>
      <w:r w:rsidR="00504589" w:rsidRPr="007B237F">
        <w:rPr>
          <w:rFonts w:ascii="Times New Roman" w:hAnsi="Times New Roman" w:cs="Times New Roman"/>
          <w:sz w:val="26"/>
          <w:szCs w:val="26"/>
        </w:rPr>
        <w:t xml:space="preserve"> latu</w:t>
      </w:r>
      <w:r w:rsidR="00B46AAD" w:rsidRPr="007B237F">
        <w:rPr>
          <w:rFonts w:ascii="Times New Roman" w:hAnsi="Times New Roman" w:cs="Times New Roman"/>
          <w:sz w:val="26"/>
          <w:szCs w:val="26"/>
        </w:rPr>
        <w:t xml:space="preserve">. </w:t>
      </w:r>
    </w:p>
    <w:p w:rsidR="007D4C60" w:rsidRPr="007B237F" w:rsidRDefault="00B46AAD" w:rsidP="00307300">
      <w:pPr>
        <w:spacing w:after="0"/>
        <w:ind w:firstLine="720"/>
        <w:jc w:val="both"/>
        <w:rPr>
          <w:rFonts w:ascii="Times New Roman" w:hAnsi="Times New Roman" w:cs="Times New Roman"/>
          <w:sz w:val="26"/>
          <w:szCs w:val="26"/>
        </w:rPr>
      </w:pPr>
      <w:r w:rsidRPr="007B237F">
        <w:rPr>
          <w:rFonts w:ascii="Times New Roman" w:hAnsi="Times New Roman" w:cs="Times New Roman"/>
          <w:sz w:val="26"/>
          <w:szCs w:val="26"/>
        </w:rPr>
        <w:t>Saskaņā ar Slimību kontroles un profilakses centra datiem gadā tiek diagnosticēti ne mazāk par 1300 jauni hroniska vīrushepatīta C gadījumi, bet terapija tiek uzsākta vidēji 650 pacientiem. Ja kompensācijas apmērs diagnozei tiktu palielināts uz 90%, tad potenciālais pacientu skaits, kam tiktu uzsākta terapija, varētu sasniegt 1300 pacientus gadā. Saskaņā ar Nacionālā veselības dien</w:t>
      </w:r>
      <w:r w:rsidR="00C542B6">
        <w:rPr>
          <w:rFonts w:ascii="Times New Roman" w:hAnsi="Times New Roman" w:cs="Times New Roman"/>
          <w:sz w:val="26"/>
          <w:szCs w:val="26"/>
        </w:rPr>
        <w:t>esta veiktajiem aprēķiniem</w:t>
      </w:r>
      <w:r w:rsidRPr="007B237F">
        <w:rPr>
          <w:rFonts w:ascii="Times New Roman" w:hAnsi="Times New Roman" w:cs="Times New Roman"/>
          <w:sz w:val="26"/>
          <w:szCs w:val="26"/>
        </w:rPr>
        <w:t xml:space="preserve"> kompensācijas apmēra palielināšanai no 75% uz 90% pacientiem ar hronisku vīrushepatītu C </w:t>
      </w:r>
      <w:r w:rsidRPr="007B237F">
        <w:rPr>
          <w:rFonts w:ascii="Times New Roman" w:hAnsi="Times New Roman" w:cs="Times New Roman"/>
          <w:bCs/>
          <w:sz w:val="26"/>
          <w:szCs w:val="26"/>
        </w:rPr>
        <w:t>šobrīd kompensējamo zāļu sarakstā iekļautajiem medikamentiem</w:t>
      </w:r>
      <w:r w:rsidRPr="007B237F">
        <w:rPr>
          <w:rFonts w:ascii="Times New Roman" w:hAnsi="Times New Roman" w:cs="Times New Roman"/>
          <w:sz w:val="26"/>
          <w:szCs w:val="26"/>
        </w:rPr>
        <w:t xml:space="preserve">, ņemot vērā potenciālo pacientu skaitu -1300, </w:t>
      </w:r>
      <w:r w:rsidRPr="007B237F">
        <w:rPr>
          <w:rFonts w:ascii="Times New Roman" w:hAnsi="Times New Roman" w:cs="Times New Roman"/>
          <w:bCs/>
          <w:sz w:val="26"/>
          <w:szCs w:val="26"/>
        </w:rPr>
        <w:t>hroniska C vīrushepatīta ārstē</w:t>
      </w:r>
      <w:r w:rsidR="007D4C60" w:rsidRPr="007B237F">
        <w:rPr>
          <w:rFonts w:ascii="Times New Roman" w:hAnsi="Times New Roman" w:cs="Times New Roman"/>
          <w:bCs/>
          <w:sz w:val="26"/>
          <w:szCs w:val="26"/>
        </w:rPr>
        <w:t>šanas izmaksas būtu 5,3 milj. latu</w:t>
      </w:r>
      <w:r w:rsidRPr="007B237F">
        <w:rPr>
          <w:rFonts w:ascii="Times New Roman" w:hAnsi="Times New Roman" w:cs="Times New Roman"/>
          <w:sz w:val="26"/>
          <w:szCs w:val="26"/>
        </w:rPr>
        <w:t xml:space="preserve"> (1300 x Ls </w:t>
      </w:r>
      <w:r w:rsidRPr="007B237F">
        <w:rPr>
          <w:rFonts w:ascii="Times New Roman" w:hAnsi="Times New Roman" w:cs="Times New Roman"/>
          <w:bCs/>
          <w:sz w:val="26"/>
          <w:szCs w:val="26"/>
        </w:rPr>
        <w:t>3 870</w:t>
      </w:r>
      <w:r w:rsidRPr="007B237F">
        <w:rPr>
          <w:rFonts w:ascii="Times New Roman" w:hAnsi="Times New Roman" w:cs="Times New Roman"/>
          <w:sz w:val="26"/>
          <w:szCs w:val="26"/>
        </w:rPr>
        <w:t xml:space="preserve">). </w:t>
      </w:r>
      <w:r w:rsidR="007D4C60" w:rsidRPr="007B237F">
        <w:rPr>
          <w:rFonts w:ascii="Times New Roman" w:hAnsi="Times New Roman" w:cs="Times New Roman"/>
          <w:sz w:val="26"/>
          <w:szCs w:val="26"/>
        </w:rPr>
        <w:t>Līdz ar to</w:t>
      </w:r>
      <w:r w:rsidRPr="007B237F">
        <w:rPr>
          <w:rFonts w:ascii="Times New Roman" w:hAnsi="Times New Roman" w:cs="Times New Roman"/>
          <w:sz w:val="26"/>
          <w:szCs w:val="26"/>
        </w:rPr>
        <w:t xml:space="preserve">, salīdzinot ar prognozējamo zāļu patēriņu 2014.gadā pie </w:t>
      </w:r>
      <w:r w:rsidRPr="007B237F">
        <w:rPr>
          <w:rFonts w:ascii="Times New Roman" w:hAnsi="Times New Roman" w:cs="Times New Roman"/>
          <w:sz w:val="26"/>
          <w:szCs w:val="26"/>
        </w:rPr>
        <w:lastRenderedPageBreak/>
        <w:t xml:space="preserve">diagnozes B18.2 </w:t>
      </w:r>
      <w:r w:rsidR="002037E2" w:rsidRPr="007B237F">
        <w:rPr>
          <w:rFonts w:ascii="Times New Roman" w:hAnsi="Times New Roman" w:cs="Times New Roman"/>
          <w:sz w:val="26"/>
          <w:szCs w:val="26"/>
        </w:rPr>
        <w:t>„</w:t>
      </w:r>
      <w:r w:rsidRPr="007B237F">
        <w:rPr>
          <w:rFonts w:ascii="Times New Roman" w:hAnsi="Times New Roman" w:cs="Times New Roman"/>
          <w:sz w:val="26"/>
          <w:szCs w:val="26"/>
        </w:rPr>
        <w:t>Hr</w:t>
      </w:r>
      <w:r w:rsidR="007D4C60" w:rsidRPr="007B237F">
        <w:rPr>
          <w:rFonts w:ascii="Times New Roman" w:hAnsi="Times New Roman" w:cs="Times New Roman"/>
          <w:sz w:val="26"/>
          <w:szCs w:val="26"/>
        </w:rPr>
        <w:t>onisks C vīrushepatīts</w:t>
      </w:r>
      <w:r w:rsidR="002037E2" w:rsidRPr="007B237F">
        <w:rPr>
          <w:rFonts w:ascii="Times New Roman" w:hAnsi="Times New Roman" w:cs="Times New Roman"/>
          <w:sz w:val="26"/>
          <w:szCs w:val="26"/>
        </w:rPr>
        <w:t>”</w:t>
      </w:r>
      <w:r w:rsidR="00C542B6">
        <w:rPr>
          <w:rFonts w:ascii="Times New Roman" w:hAnsi="Times New Roman" w:cs="Times New Roman"/>
          <w:sz w:val="26"/>
          <w:szCs w:val="26"/>
        </w:rPr>
        <w:t xml:space="preserve">, </w:t>
      </w:r>
      <w:r w:rsidR="007D4C60" w:rsidRPr="007B237F">
        <w:rPr>
          <w:rFonts w:ascii="Times New Roman" w:hAnsi="Times New Roman" w:cs="Times New Roman"/>
          <w:sz w:val="26"/>
          <w:szCs w:val="26"/>
        </w:rPr>
        <w:t>papildu</w:t>
      </w:r>
      <w:r w:rsidR="00C542B6">
        <w:rPr>
          <w:rFonts w:ascii="Times New Roman" w:hAnsi="Times New Roman" w:cs="Times New Roman"/>
          <w:sz w:val="26"/>
          <w:szCs w:val="26"/>
        </w:rPr>
        <w:t xml:space="preserve"> nepieciešam</w:t>
      </w:r>
      <w:r w:rsidRPr="007B237F">
        <w:rPr>
          <w:rFonts w:ascii="Times New Roman" w:hAnsi="Times New Roman" w:cs="Times New Roman"/>
          <w:sz w:val="26"/>
          <w:szCs w:val="26"/>
        </w:rPr>
        <w:t xml:space="preserve">s finansējums </w:t>
      </w:r>
      <w:r w:rsidR="00C542B6">
        <w:rPr>
          <w:rFonts w:ascii="Times New Roman" w:hAnsi="Times New Roman" w:cs="Times New Roman"/>
          <w:sz w:val="26"/>
          <w:szCs w:val="26"/>
        </w:rPr>
        <w:t>2014. – 2016.gadā ik gadu</w:t>
      </w:r>
      <w:r w:rsidR="00C542B6" w:rsidRPr="00C542B6">
        <w:rPr>
          <w:rFonts w:ascii="Times New Roman" w:hAnsi="Times New Roman" w:cs="Times New Roman"/>
          <w:sz w:val="26"/>
          <w:szCs w:val="26"/>
        </w:rPr>
        <w:t xml:space="preserve"> </w:t>
      </w:r>
      <w:r w:rsidR="00C542B6">
        <w:rPr>
          <w:rFonts w:ascii="Times New Roman" w:hAnsi="Times New Roman" w:cs="Times New Roman"/>
          <w:sz w:val="26"/>
          <w:szCs w:val="26"/>
        </w:rPr>
        <w:t xml:space="preserve">robežās no </w:t>
      </w:r>
      <w:r w:rsidR="00C542B6" w:rsidRPr="007B237F">
        <w:rPr>
          <w:rFonts w:ascii="Times New Roman" w:hAnsi="Times New Roman" w:cs="Times New Roman"/>
          <w:sz w:val="26"/>
          <w:szCs w:val="26"/>
        </w:rPr>
        <w:t>3,3 milj. latu līdz 3,7 milj. latu</w:t>
      </w:r>
      <w:r w:rsidR="00C542B6">
        <w:rPr>
          <w:rFonts w:ascii="Times New Roman" w:hAnsi="Times New Roman" w:cs="Times New Roman"/>
          <w:sz w:val="26"/>
          <w:szCs w:val="26"/>
        </w:rPr>
        <w:t>, lai nodrošinātu zāļu vīrushepatīta C ārstēšanai iegādes izdevumus 90% apmērā</w:t>
      </w:r>
      <w:r w:rsidRPr="007B237F">
        <w:rPr>
          <w:rFonts w:ascii="Times New Roman" w:hAnsi="Times New Roman" w:cs="Times New Roman"/>
          <w:sz w:val="26"/>
          <w:szCs w:val="26"/>
        </w:rPr>
        <w:t xml:space="preserve">. </w:t>
      </w:r>
    </w:p>
    <w:p w:rsidR="007D4C60" w:rsidRPr="007B237F" w:rsidRDefault="00307300" w:rsidP="00307300">
      <w:pPr>
        <w:spacing w:after="0"/>
        <w:ind w:firstLine="720"/>
        <w:jc w:val="both"/>
        <w:rPr>
          <w:rFonts w:ascii="Times New Roman" w:hAnsi="Times New Roman" w:cs="Times New Roman"/>
          <w:sz w:val="26"/>
          <w:szCs w:val="26"/>
        </w:rPr>
      </w:pPr>
      <w:r w:rsidRPr="007B237F">
        <w:rPr>
          <w:rFonts w:ascii="Times New Roman" w:hAnsi="Times New Roman" w:cs="Times New Roman"/>
          <w:sz w:val="26"/>
          <w:szCs w:val="26"/>
        </w:rPr>
        <w:t>Informējam</w:t>
      </w:r>
      <w:r w:rsidR="00B46AAD" w:rsidRPr="007B237F">
        <w:rPr>
          <w:rFonts w:ascii="Times New Roman" w:hAnsi="Times New Roman" w:cs="Times New Roman"/>
          <w:sz w:val="26"/>
          <w:szCs w:val="26"/>
        </w:rPr>
        <w:t xml:space="preserve">, ka Nacionālajam veselības dienestam sadarbībā ar farmaceitiskās darbības uzņēmumiem no 2009.gada 1.jūlija ir panākta </w:t>
      </w:r>
      <w:r w:rsidR="00C542B6">
        <w:rPr>
          <w:rFonts w:ascii="Times New Roman" w:hAnsi="Times New Roman" w:cs="Times New Roman"/>
          <w:sz w:val="26"/>
          <w:szCs w:val="26"/>
        </w:rPr>
        <w:t xml:space="preserve">vienošanās par </w:t>
      </w:r>
      <w:r w:rsidR="00B46AAD" w:rsidRPr="007B237F">
        <w:rPr>
          <w:rFonts w:ascii="Times New Roman" w:hAnsi="Times New Roman" w:cs="Times New Roman"/>
          <w:sz w:val="26"/>
          <w:szCs w:val="26"/>
        </w:rPr>
        <w:t>kombinēto</w:t>
      </w:r>
      <w:r w:rsidR="00C542B6">
        <w:rPr>
          <w:rFonts w:ascii="Times New Roman" w:hAnsi="Times New Roman" w:cs="Times New Roman"/>
          <w:sz w:val="26"/>
          <w:szCs w:val="26"/>
        </w:rPr>
        <w:t xml:space="preserve"> zāļu</w:t>
      </w:r>
      <w:r w:rsidR="00B46AAD" w:rsidRPr="007B237F">
        <w:rPr>
          <w:rFonts w:ascii="Times New Roman" w:hAnsi="Times New Roman" w:cs="Times New Roman"/>
          <w:sz w:val="26"/>
          <w:szCs w:val="26"/>
        </w:rPr>
        <w:t xml:space="preserve"> </w:t>
      </w:r>
      <w:r w:rsidR="00B46AAD" w:rsidRPr="007B237F">
        <w:rPr>
          <w:rFonts w:ascii="Times New Roman" w:hAnsi="Times New Roman" w:cs="Times New Roman"/>
          <w:i/>
          <w:iCs/>
          <w:sz w:val="26"/>
          <w:szCs w:val="26"/>
        </w:rPr>
        <w:t>Peginterferonum + Ribavirinum</w:t>
      </w:r>
      <w:r w:rsidR="007E0E31">
        <w:rPr>
          <w:rFonts w:ascii="Times New Roman" w:hAnsi="Times New Roman" w:cs="Times New Roman"/>
          <w:sz w:val="26"/>
          <w:szCs w:val="26"/>
        </w:rPr>
        <w:t xml:space="preserve"> iepakojumu iekļaušanu k</w:t>
      </w:r>
      <w:r w:rsidR="00B46AAD" w:rsidRPr="007B237F">
        <w:rPr>
          <w:rFonts w:ascii="Times New Roman" w:hAnsi="Times New Roman" w:cs="Times New Roman"/>
          <w:sz w:val="26"/>
          <w:szCs w:val="26"/>
        </w:rPr>
        <w:t>ompensējamo zāļu sarakstā, kā rezultātā zāļu hroniska C vīrushepatīta ārstēšanai</w:t>
      </w:r>
      <w:r w:rsidRPr="007B237F">
        <w:rPr>
          <w:rFonts w:ascii="Times New Roman" w:hAnsi="Times New Roman" w:cs="Times New Roman"/>
          <w:sz w:val="26"/>
          <w:szCs w:val="26"/>
        </w:rPr>
        <w:t xml:space="preserve"> izmaksas samazinājās par 45-48 procentiem</w:t>
      </w:r>
      <w:r w:rsidR="00B46AAD" w:rsidRPr="007B237F">
        <w:rPr>
          <w:rFonts w:ascii="Times New Roman" w:hAnsi="Times New Roman" w:cs="Times New Roman"/>
          <w:sz w:val="26"/>
          <w:szCs w:val="26"/>
        </w:rPr>
        <w:t xml:space="preserve">. </w:t>
      </w:r>
      <w:r w:rsidR="00B46AAD" w:rsidRPr="007B237F">
        <w:rPr>
          <w:rFonts w:ascii="Times New Roman" w:hAnsi="Times New Roman" w:cs="Times New Roman"/>
          <w:sz w:val="26"/>
          <w:szCs w:val="26"/>
        </w:rPr>
        <w:br/>
        <w:t>Savukārt pēc Nacionālā veselības dienesta iniciatīvas uz 2011.gada 1.jūliju kombinēto</w:t>
      </w:r>
      <w:r w:rsidR="00C542B6">
        <w:rPr>
          <w:rFonts w:ascii="Times New Roman" w:hAnsi="Times New Roman" w:cs="Times New Roman"/>
          <w:sz w:val="26"/>
          <w:szCs w:val="26"/>
        </w:rPr>
        <w:t xml:space="preserve"> zāļu</w:t>
      </w:r>
      <w:r w:rsidR="00B46AAD" w:rsidRPr="007B237F">
        <w:rPr>
          <w:rFonts w:ascii="Times New Roman" w:hAnsi="Times New Roman" w:cs="Times New Roman"/>
          <w:sz w:val="26"/>
          <w:szCs w:val="26"/>
        </w:rPr>
        <w:t xml:space="preserve"> </w:t>
      </w:r>
      <w:r w:rsidR="00B46AAD" w:rsidRPr="007B237F">
        <w:rPr>
          <w:rFonts w:ascii="Times New Roman" w:hAnsi="Times New Roman" w:cs="Times New Roman"/>
          <w:i/>
          <w:iCs/>
          <w:sz w:val="26"/>
          <w:szCs w:val="26"/>
        </w:rPr>
        <w:t>Peginterferonum + Ribavirinum</w:t>
      </w:r>
      <w:r w:rsidR="00B46AAD" w:rsidRPr="007B237F">
        <w:rPr>
          <w:rFonts w:ascii="Times New Roman" w:hAnsi="Times New Roman" w:cs="Times New Roman"/>
          <w:sz w:val="26"/>
          <w:szCs w:val="26"/>
        </w:rPr>
        <w:t xml:space="preserve"> iepakojumu cena</w:t>
      </w:r>
      <w:r w:rsidR="002037E2" w:rsidRPr="007B237F">
        <w:rPr>
          <w:rFonts w:ascii="Times New Roman" w:hAnsi="Times New Roman" w:cs="Times New Roman"/>
          <w:sz w:val="26"/>
          <w:szCs w:val="26"/>
        </w:rPr>
        <w:t>s tika samazinātas vēl par 5-11 procentiem</w:t>
      </w:r>
      <w:r w:rsidR="00B46AAD" w:rsidRPr="007B237F">
        <w:rPr>
          <w:rFonts w:ascii="Times New Roman" w:hAnsi="Times New Roman" w:cs="Times New Roman"/>
          <w:sz w:val="26"/>
          <w:szCs w:val="26"/>
        </w:rPr>
        <w:t xml:space="preserve">. </w:t>
      </w:r>
    </w:p>
    <w:p w:rsidR="007D4C60" w:rsidRDefault="00B46AAD" w:rsidP="00C22452">
      <w:pPr>
        <w:spacing w:after="0"/>
        <w:ind w:firstLine="720"/>
        <w:jc w:val="both"/>
        <w:rPr>
          <w:rFonts w:ascii="Times New Roman" w:hAnsi="Times New Roman" w:cs="Times New Roman"/>
          <w:sz w:val="26"/>
          <w:szCs w:val="26"/>
        </w:rPr>
      </w:pPr>
      <w:r w:rsidRPr="007B237F">
        <w:rPr>
          <w:rFonts w:ascii="Times New Roman" w:hAnsi="Times New Roman" w:cs="Times New Roman"/>
          <w:sz w:val="26"/>
          <w:szCs w:val="26"/>
        </w:rPr>
        <w:t xml:space="preserve">Papildus vēlamies informēt, ka Veselības ministrija regulāri saņem informāciju no dažādām pacientu un ārstu profesionālajām asociācijām, kuras lūdz atjaunot zāļu kompensāciju 75% apmērā visām tām diagnozēm, kurām tas tika samazināts </w:t>
      </w:r>
      <w:r w:rsidR="007D4C60" w:rsidRPr="007B237F">
        <w:rPr>
          <w:rFonts w:ascii="Times New Roman" w:hAnsi="Times New Roman" w:cs="Times New Roman"/>
          <w:sz w:val="26"/>
          <w:szCs w:val="26"/>
        </w:rPr>
        <w:t xml:space="preserve">uz 50 procentiem </w:t>
      </w:r>
      <w:r w:rsidRPr="007B237F">
        <w:rPr>
          <w:rFonts w:ascii="Times New Roman" w:hAnsi="Times New Roman" w:cs="Times New Roman"/>
          <w:sz w:val="26"/>
          <w:szCs w:val="26"/>
        </w:rPr>
        <w:t>2009.gadā sa</w:t>
      </w:r>
      <w:r w:rsidR="007D4C60" w:rsidRPr="007B237F">
        <w:rPr>
          <w:rFonts w:ascii="Times New Roman" w:hAnsi="Times New Roman" w:cs="Times New Roman"/>
          <w:sz w:val="26"/>
          <w:szCs w:val="26"/>
        </w:rPr>
        <w:t>istībā</w:t>
      </w:r>
      <w:r w:rsidRPr="007B237F">
        <w:rPr>
          <w:rFonts w:ascii="Times New Roman" w:hAnsi="Times New Roman" w:cs="Times New Roman"/>
          <w:sz w:val="26"/>
          <w:szCs w:val="26"/>
        </w:rPr>
        <w:t xml:space="preserve"> ar </w:t>
      </w:r>
      <w:r w:rsidR="00C542B6">
        <w:rPr>
          <w:rFonts w:ascii="Times New Roman" w:hAnsi="Times New Roman" w:cs="Times New Roman"/>
          <w:sz w:val="26"/>
          <w:szCs w:val="26"/>
        </w:rPr>
        <w:t>valsts budžeta līdzekļu samazinājumu</w:t>
      </w:r>
      <w:r w:rsidRPr="007B237F">
        <w:rPr>
          <w:rFonts w:ascii="Times New Roman" w:hAnsi="Times New Roman" w:cs="Times New Roman"/>
          <w:sz w:val="26"/>
          <w:szCs w:val="26"/>
        </w:rPr>
        <w:t xml:space="preserve"> zāļu iegādes izdevumu kompensācijas sistēmai, piemēram, bērniem līdz 3 gadiem pie atsevišķām elpošanas sistēmas slimībām, diabēta pacientiem ar hiperlipidēmiju, rekurentas depresijas pacientiem, gremošanas sistēmas slimībām, piemēram, Krona slimībai, kā arī osteoporozes pacientiem ar jau pārciestu kaulu lūzumu, kā arī atjaunot zāļu kompensāciju 90% apmērā, piemēram, astmai un citām smagām un hroniskām diagnozēm, kurām kompensācij</w:t>
      </w:r>
      <w:r w:rsidR="007E0E31">
        <w:rPr>
          <w:rFonts w:ascii="Times New Roman" w:hAnsi="Times New Roman" w:cs="Times New Roman"/>
          <w:sz w:val="26"/>
          <w:szCs w:val="26"/>
        </w:rPr>
        <w:t xml:space="preserve">as </w:t>
      </w:r>
      <w:r w:rsidR="006E79FD">
        <w:rPr>
          <w:rFonts w:ascii="Times New Roman" w:hAnsi="Times New Roman" w:cs="Times New Roman"/>
          <w:sz w:val="26"/>
          <w:szCs w:val="26"/>
        </w:rPr>
        <w:t>apmērs tika samazināts uz 75 procentiem</w:t>
      </w:r>
      <w:r w:rsidR="00C542B6">
        <w:rPr>
          <w:rFonts w:ascii="Times New Roman" w:hAnsi="Times New Roman" w:cs="Times New Roman"/>
          <w:sz w:val="26"/>
          <w:szCs w:val="26"/>
        </w:rPr>
        <w:t>.</w:t>
      </w:r>
      <w:r w:rsidR="002037E2" w:rsidRPr="007B237F">
        <w:rPr>
          <w:rFonts w:ascii="Times New Roman" w:hAnsi="Times New Roman" w:cs="Times New Roman"/>
          <w:sz w:val="26"/>
          <w:szCs w:val="26"/>
        </w:rPr>
        <w:t xml:space="preserve"> </w:t>
      </w:r>
      <w:r w:rsidR="007E0E31">
        <w:rPr>
          <w:rFonts w:ascii="Times New Roman" w:hAnsi="Times New Roman" w:cs="Times New Roman"/>
          <w:sz w:val="26"/>
          <w:szCs w:val="26"/>
        </w:rPr>
        <w:t>N</w:t>
      </w:r>
      <w:r w:rsidR="00C542B6">
        <w:rPr>
          <w:rFonts w:ascii="Times New Roman" w:hAnsi="Times New Roman" w:cs="Times New Roman"/>
          <w:sz w:val="26"/>
          <w:szCs w:val="26"/>
        </w:rPr>
        <w:t>eskatoties uz ierobežoto</w:t>
      </w:r>
      <w:r w:rsidRPr="007B237F">
        <w:rPr>
          <w:rFonts w:ascii="Times New Roman" w:hAnsi="Times New Roman" w:cs="Times New Roman"/>
          <w:sz w:val="26"/>
          <w:szCs w:val="26"/>
        </w:rPr>
        <w:t xml:space="preserve"> finansējuma a</w:t>
      </w:r>
      <w:r w:rsidR="00C542B6">
        <w:rPr>
          <w:rFonts w:ascii="Times New Roman" w:hAnsi="Times New Roman" w:cs="Times New Roman"/>
          <w:sz w:val="26"/>
          <w:szCs w:val="26"/>
        </w:rPr>
        <w:t>pmēru,</w:t>
      </w:r>
      <w:r w:rsidRPr="007B237F">
        <w:rPr>
          <w:rFonts w:ascii="Times New Roman" w:hAnsi="Times New Roman" w:cs="Times New Roman"/>
          <w:sz w:val="26"/>
          <w:szCs w:val="26"/>
        </w:rPr>
        <w:t xml:space="preserve"> </w:t>
      </w:r>
      <w:r w:rsidR="007E0E31">
        <w:rPr>
          <w:rFonts w:ascii="Times New Roman" w:hAnsi="Times New Roman" w:cs="Times New Roman"/>
          <w:sz w:val="26"/>
          <w:szCs w:val="26"/>
        </w:rPr>
        <w:t>ir rasta iespēja</w:t>
      </w:r>
      <w:r w:rsidRPr="007B237F">
        <w:rPr>
          <w:rFonts w:ascii="Times New Roman" w:hAnsi="Times New Roman" w:cs="Times New Roman"/>
          <w:sz w:val="26"/>
          <w:szCs w:val="26"/>
        </w:rPr>
        <w:t xml:space="preserve"> </w:t>
      </w:r>
      <w:r w:rsidR="00D80786">
        <w:rPr>
          <w:rFonts w:ascii="Times New Roman" w:hAnsi="Times New Roman" w:cs="Times New Roman"/>
          <w:sz w:val="26"/>
          <w:szCs w:val="26"/>
        </w:rPr>
        <w:t xml:space="preserve">ar 2010.gada beigām </w:t>
      </w:r>
      <w:r w:rsidRPr="007B237F">
        <w:rPr>
          <w:rFonts w:ascii="Times New Roman" w:hAnsi="Times New Roman" w:cs="Times New Roman"/>
          <w:sz w:val="26"/>
          <w:szCs w:val="26"/>
        </w:rPr>
        <w:t xml:space="preserve">atjaunot zāļu iegādes izdevumu kompensāciju 75% apmērā </w:t>
      </w:r>
      <w:r w:rsidRPr="00D80786">
        <w:rPr>
          <w:rFonts w:ascii="Times New Roman" w:hAnsi="Times New Roman" w:cs="Times New Roman"/>
          <w:sz w:val="26"/>
          <w:szCs w:val="26"/>
        </w:rPr>
        <w:t xml:space="preserve">diagnožu grupai „Asinsrites sistēmas slimības”, </w:t>
      </w:r>
      <w:r w:rsidR="007E0E31" w:rsidRPr="00D80786">
        <w:rPr>
          <w:rFonts w:ascii="Times New Roman" w:hAnsi="Times New Roman" w:cs="Times New Roman"/>
          <w:sz w:val="26"/>
          <w:szCs w:val="26"/>
        </w:rPr>
        <w:t>jo</w:t>
      </w:r>
      <w:r w:rsidRPr="007B237F">
        <w:rPr>
          <w:rFonts w:ascii="Times New Roman" w:hAnsi="Times New Roman" w:cs="Times New Roman"/>
          <w:sz w:val="26"/>
          <w:szCs w:val="26"/>
        </w:rPr>
        <w:t xml:space="preserve"> saslimstība un mirstība no sirds asinsvadu sistēmas slimībām Latvijā joprojām ir visaugstākā, kā arī </w:t>
      </w:r>
      <w:r w:rsidR="00C542B6">
        <w:rPr>
          <w:rFonts w:ascii="Times New Roman" w:hAnsi="Times New Roman" w:cs="Times New Roman"/>
          <w:sz w:val="26"/>
          <w:szCs w:val="26"/>
        </w:rPr>
        <w:t>ar 2011.gadu</w:t>
      </w:r>
      <w:r w:rsidRPr="007B237F">
        <w:rPr>
          <w:rFonts w:ascii="Times New Roman" w:hAnsi="Times New Roman" w:cs="Times New Roman"/>
          <w:sz w:val="26"/>
          <w:szCs w:val="26"/>
        </w:rPr>
        <w:t xml:space="preserve"> diagnožu grupai ”Vīrushepatīti”, tai skaitā vīrushepatīta C ārstēšanai, lai uzlabotu ārstēšanas pieejamību. Pārēj</w:t>
      </w:r>
      <w:r w:rsidR="00B64BF8" w:rsidRPr="007B237F">
        <w:rPr>
          <w:rFonts w:ascii="Times New Roman" w:hAnsi="Times New Roman" w:cs="Times New Roman"/>
          <w:sz w:val="26"/>
          <w:szCs w:val="26"/>
        </w:rPr>
        <w:t>ām minētajām smagām un hronisk</w:t>
      </w:r>
      <w:r w:rsidRPr="007B237F">
        <w:rPr>
          <w:rFonts w:ascii="Times New Roman" w:hAnsi="Times New Roman" w:cs="Times New Roman"/>
          <w:sz w:val="26"/>
          <w:szCs w:val="26"/>
        </w:rPr>
        <w:t xml:space="preserve">ām diagnozēm </w:t>
      </w:r>
      <w:r w:rsidR="00B64BF8" w:rsidRPr="007B237F">
        <w:rPr>
          <w:rFonts w:ascii="Times New Roman" w:hAnsi="Times New Roman" w:cs="Times New Roman"/>
          <w:sz w:val="26"/>
          <w:szCs w:val="26"/>
        </w:rPr>
        <w:t>esošā</w:t>
      </w:r>
      <w:r w:rsidRPr="007B237F">
        <w:rPr>
          <w:rFonts w:ascii="Times New Roman" w:hAnsi="Times New Roman" w:cs="Times New Roman"/>
          <w:sz w:val="26"/>
          <w:szCs w:val="26"/>
        </w:rPr>
        <w:t xml:space="preserve"> finansējuma ietvaros nav bijis iespējams atjaunot zāļu iegādes izdevumu kompensāciju tādā apmērā, kā tas bija noteikts līdz 2009.gadam. </w:t>
      </w:r>
      <w:r w:rsidR="00C542B6">
        <w:rPr>
          <w:rFonts w:ascii="Times New Roman" w:hAnsi="Times New Roman" w:cs="Times New Roman"/>
          <w:sz w:val="26"/>
          <w:szCs w:val="26"/>
        </w:rPr>
        <w:t>Vienlaikus vēstules pielikumā pievienojam informāciju par diagnozēm, kurām zāļu kompensācijas apmērs nav atjaunots iepriekšējā līmenī (t.i. uz 01.03.2009.). Lai atjaunotu zāļu kompensācijas apmēru iepriekšējā līmenī, būtu nepieciešams papildu finansējums 2</w:t>
      </w:r>
      <w:r w:rsidR="007E0E31">
        <w:rPr>
          <w:rFonts w:ascii="Times New Roman" w:hAnsi="Times New Roman" w:cs="Times New Roman"/>
          <w:sz w:val="26"/>
          <w:szCs w:val="26"/>
        </w:rPr>
        <w:t xml:space="preserve">,9 milj. </w:t>
      </w:r>
      <w:r w:rsidR="00C542B6">
        <w:rPr>
          <w:rFonts w:ascii="Times New Roman" w:hAnsi="Times New Roman" w:cs="Times New Roman"/>
          <w:sz w:val="26"/>
          <w:szCs w:val="26"/>
        </w:rPr>
        <w:t>latu apmērā.</w:t>
      </w:r>
    </w:p>
    <w:p w:rsidR="00C542B6" w:rsidRPr="00347614" w:rsidRDefault="00C542B6" w:rsidP="00C542B6">
      <w:pPr>
        <w:ind w:firstLine="720"/>
        <w:jc w:val="both"/>
        <w:rPr>
          <w:rFonts w:ascii="Times New Roman" w:hAnsi="Times New Roman" w:cs="Times New Roman"/>
          <w:sz w:val="26"/>
          <w:szCs w:val="26"/>
        </w:rPr>
      </w:pPr>
      <w:r>
        <w:rPr>
          <w:rFonts w:ascii="Times New Roman" w:hAnsi="Times New Roman" w:cs="Times New Roman"/>
          <w:sz w:val="26"/>
          <w:szCs w:val="26"/>
        </w:rPr>
        <w:t>I</w:t>
      </w:r>
      <w:r w:rsidRPr="00C542B6">
        <w:rPr>
          <w:rFonts w:ascii="Times New Roman" w:hAnsi="Times New Roman" w:cs="Times New Roman"/>
          <w:sz w:val="26"/>
          <w:szCs w:val="26"/>
        </w:rPr>
        <w:t xml:space="preserve">evērojot likumprojektā „Par vidēja termiņa budžeta ietvaru 2014., 2015. un 2016.gadam” noteikto vispārējās valdības budžeta bilanci atbilstoši Eiropas nacionālo un reģionālo kontu sistēmai Eiropas Savienībā 2014.gadā - 0,9% no IKP un likumprojektā ietverto maksimāli pieļaujamo valsts budžeta kopējo izdevumu apjomu katrai ministrijai un citai centrālajai valsts iestādei 2014.gadam, </w:t>
      </w:r>
      <w:r w:rsidR="007E0E31">
        <w:rPr>
          <w:rFonts w:ascii="Times New Roman" w:hAnsi="Times New Roman" w:cs="Times New Roman"/>
          <w:sz w:val="26"/>
          <w:szCs w:val="26"/>
        </w:rPr>
        <w:t>nav iespējams 2014.gadā</w:t>
      </w:r>
      <w:r w:rsidRPr="00C542B6">
        <w:rPr>
          <w:rFonts w:ascii="Times New Roman" w:hAnsi="Times New Roman" w:cs="Times New Roman"/>
          <w:sz w:val="26"/>
          <w:szCs w:val="26"/>
        </w:rPr>
        <w:t xml:space="preserve"> </w:t>
      </w:r>
      <w:r w:rsidR="00347614">
        <w:rPr>
          <w:rFonts w:ascii="Times New Roman" w:hAnsi="Times New Roman" w:cs="Times New Roman"/>
          <w:sz w:val="26"/>
          <w:szCs w:val="26"/>
        </w:rPr>
        <w:t xml:space="preserve">palielināt kompensāciju C hepatīta </w:t>
      </w:r>
      <w:r w:rsidR="00347614">
        <w:rPr>
          <w:rFonts w:ascii="Times New Roman" w:hAnsi="Times New Roman" w:cs="Times New Roman"/>
          <w:sz w:val="26"/>
          <w:szCs w:val="26"/>
        </w:rPr>
        <w:lastRenderedPageBreak/>
        <w:t>slimības ārstēšanai l</w:t>
      </w:r>
      <w:r w:rsidR="007E0E31">
        <w:rPr>
          <w:rFonts w:ascii="Times New Roman" w:hAnsi="Times New Roman" w:cs="Times New Roman"/>
          <w:sz w:val="26"/>
          <w:szCs w:val="26"/>
        </w:rPr>
        <w:t>īdz 90</w:t>
      </w:r>
      <w:r w:rsidR="00301784">
        <w:rPr>
          <w:rFonts w:ascii="Times New Roman" w:hAnsi="Times New Roman" w:cs="Times New Roman"/>
          <w:sz w:val="26"/>
          <w:szCs w:val="26"/>
        </w:rPr>
        <w:t xml:space="preserve"> procentu apmēram</w:t>
      </w:r>
      <w:r w:rsidRPr="00347614">
        <w:rPr>
          <w:rFonts w:ascii="Times New Roman" w:hAnsi="Times New Roman" w:cs="Times New Roman"/>
          <w:sz w:val="26"/>
          <w:szCs w:val="26"/>
        </w:rPr>
        <w:t>.</w:t>
      </w:r>
      <w:r w:rsidR="00347614" w:rsidRPr="00347614">
        <w:rPr>
          <w:rFonts w:ascii="Times New Roman" w:hAnsi="Times New Roman" w:cs="Times New Roman"/>
          <w:sz w:val="26"/>
          <w:szCs w:val="26"/>
        </w:rPr>
        <w:t xml:space="preserve"> Jautājums par papildu valsts budžeta līdzekļu piešķiršanu </w:t>
      </w:r>
      <w:r w:rsidR="00347614">
        <w:rPr>
          <w:rFonts w:ascii="Times New Roman" w:hAnsi="Times New Roman" w:cs="Times New Roman"/>
          <w:sz w:val="26"/>
          <w:szCs w:val="26"/>
        </w:rPr>
        <w:t xml:space="preserve">2015.gadā un turpmākajos gados </w:t>
      </w:r>
      <w:r w:rsidR="00347614" w:rsidRPr="00347614">
        <w:rPr>
          <w:rFonts w:ascii="Times New Roman" w:hAnsi="Times New Roman" w:cs="Times New Roman"/>
          <w:sz w:val="26"/>
          <w:szCs w:val="26"/>
        </w:rPr>
        <w:t xml:space="preserve">skatāms Ministru kabinetā </w:t>
      </w:r>
      <w:r w:rsidR="00347614">
        <w:rPr>
          <w:rFonts w:ascii="Times New Roman" w:hAnsi="Times New Roman" w:cs="Times New Roman"/>
          <w:sz w:val="26"/>
          <w:szCs w:val="26"/>
        </w:rPr>
        <w:t>likumprojekta „Par valsts budžetu 2015.gadam” un likumprojekta „Par vidēja termiņa budžeta ietvaru 2015., 2016. un 2017.gadam”</w:t>
      </w:r>
      <w:r w:rsidR="00347614" w:rsidRPr="00347614">
        <w:rPr>
          <w:rFonts w:ascii="Times New Roman" w:hAnsi="Times New Roman" w:cs="Times New Roman"/>
          <w:sz w:val="26"/>
          <w:szCs w:val="26"/>
        </w:rPr>
        <w:t xml:space="preserve"> sagatavošanas un izskatīšanas procesā kopā ar visu ministriju un centrālo valsts iestāžu priekšlikumiem jaunajām politikas iniciatīvām un iesniegtajiem papildu finansējuma pieprasījumiem atbilstoši valsts budžeta finansiālajām iespējām</w:t>
      </w:r>
      <w:r w:rsidR="00FB653A">
        <w:rPr>
          <w:rFonts w:ascii="Times New Roman" w:hAnsi="Times New Roman" w:cs="Times New Roman"/>
          <w:sz w:val="26"/>
          <w:szCs w:val="26"/>
        </w:rPr>
        <w:t>.</w:t>
      </w:r>
    </w:p>
    <w:p w:rsidR="00FB653A" w:rsidRDefault="00FB653A" w:rsidP="00FB653A">
      <w:pPr>
        <w:spacing w:after="0"/>
        <w:jc w:val="both"/>
        <w:rPr>
          <w:rFonts w:ascii="Times New Roman" w:hAnsi="Times New Roman" w:cs="Times New Roman"/>
          <w:sz w:val="26"/>
          <w:szCs w:val="26"/>
        </w:rPr>
      </w:pPr>
    </w:p>
    <w:p w:rsidR="00C542B6" w:rsidRPr="00347614" w:rsidRDefault="004C624D" w:rsidP="00586F52">
      <w:pPr>
        <w:spacing w:after="0"/>
        <w:jc w:val="both"/>
        <w:rPr>
          <w:rFonts w:ascii="Times New Roman" w:hAnsi="Times New Roman" w:cs="Times New Roman"/>
          <w:sz w:val="26"/>
          <w:szCs w:val="26"/>
        </w:rPr>
      </w:pPr>
      <w:r>
        <w:rPr>
          <w:rFonts w:ascii="Times New Roman" w:hAnsi="Times New Roman" w:cs="Times New Roman"/>
          <w:sz w:val="26"/>
          <w:szCs w:val="26"/>
        </w:rPr>
        <w:t>Pielikumā: Informācija par diagnozēm, kurām zāļu kompens</w:t>
      </w:r>
      <w:r w:rsidR="00932B11">
        <w:rPr>
          <w:rFonts w:ascii="Times New Roman" w:hAnsi="Times New Roman" w:cs="Times New Roman"/>
          <w:sz w:val="26"/>
          <w:szCs w:val="26"/>
        </w:rPr>
        <w:t xml:space="preserve">ācijas </w:t>
      </w:r>
      <w:r>
        <w:rPr>
          <w:rFonts w:ascii="Times New Roman" w:hAnsi="Times New Roman" w:cs="Times New Roman"/>
          <w:sz w:val="26"/>
          <w:szCs w:val="26"/>
        </w:rPr>
        <w:t>apmērs</w:t>
      </w:r>
      <w:r w:rsidRPr="004C624D">
        <w:rPr>
          <w:rFonts w:ascii="Times New Roman" w:hAnsi="Times New Roman" w:cs="Times New Roman"/>
          <w:sz w:val="26"/>
          <w:szCs w:val="26"/>
        </w:rPr>
        <w:t xml:space="preserve"> </w:t>
      </w:r>
      <w:r>
        <w:rPr>
          <w:rFonts w:ascii="Times New Roman" w:hAnsi="Times New Roman" w:cs="Times New Roman"/>
          <w:sz w:val="26"/>
          <w:szCs w:val="26"/>
        </w:rPr>
        <w:t xml:space="preserve">nav </w:t>
      </w:r>
      <w:r w:rsidR="00FB653A">
        <w:rPr>
          <w:rFonts w:ascii="Times New Roman" w:hAnsi="Times New Roman" w:cs="Times New Roman"/>
          <w:sz w:val="26"/>
          <w:szCs w:val="26"/>
        </w:rPr>
        <w:t xml:space="preserve">   </w:t>
      </w:r>
      <w:r>
        <w:rPr>
          <w:rFonts w:ascii="Times New Roman" w:hAnsi="Times New Roman" w:cs="Times New Roman"/>
          <w:sz w:val="26"/>
          <w:szCs w:val="26"/>
        </w:rPr>
        <w:t>atjaunots iepriekšējā līmenī (t.i. uz 01.03.2009.) uz 2 lp.</w:t>
      </w:r>
    </w:p>
    <w:p w:rsidR="00C22452" w:rsidRPr="007B237F" w:rsidRDefault="00C22452" w:rsidP="00347614">
      <w:pPr>
        <w:spacing w:after="0"/>
        <w:jc w:val="both"/>
        <w:rPr>
          <w:rFonts w:ascii="Times New Roman" w:hAnsi="Times New Roman" w:cs="Times New Roman"/>
          <w:sz w:val="26"/>
          <w:szCs w:val="26"/>
        </w:rPr>
      </w:pPr>
    </w:p>
    <w:p w:rsidR="00FB653A" w:rsidRDefault="00FB653A" w:rsidP="007D4C60">
      <w:pPr>
        <w:spacing w:after="0" w:line="240" w:lineRule="auto"/>
        <w:ind w:firstLine="720"/>
        <w:jc w:val="both"/>
        <w:rPr>
          <w:rFonts w:ascii="Times New Roman" w:eastAsia="Times New Roman" w:hAnsi="Times New Roman" w:cs="Times New Roman"/>
          <w:sz w:val="26"/>
          <w:szCs w:val="26"/>
        </w:rPr>
      </w:pPr>
    </w:p>
    <w:p w:rsidR="007E0E31" w:rsidRDefault="007E0E31" w:rsidP="007D4C60">
      <w:pPr>
        <w:spacing w:after="0" w:line="240" w:lineRule="auto"/>
        <w:ind w:firstLine="720"/>
        <w:jc w:val="both"/>
        <w:rPr>
          <w:rFonts w:ascii="Times New Roman" w:eastAsia="Times New Roman" w:hAnsi="Times New Roman" w:cs="Times New Roman"/>
          <w:sz w:val="26"/>
          <w:szCs w:val="26"/>
        </w:rPr>
      </w:pPr>
    </w:p>
    <w:p w:rsidR="007E0E31" w:rsidRDefault="007E0E31" w:rsidP="007D4C60">
      <w:pPr>
        <w:spacing w:after="0" w:line="240" w:lineRule="auto"/>
        <w:ind w:firstLine="720"/>
        <w:jc w:val="both"/>
        <w:rPr>
          <w:rFonts w:ascii="Times New Roman" w:eastAsia="Times New Roman" w:hAnsi="Times New Roman" w:cs="Times New Roman"/>
          <w:sz w:val="26"/>
          <w:szCs w:val="26"/>
        </w:rPr>
      </w:pPr>
    </w:p>
    <w:p w:rsidR="007D4C60" w:rsidRPr="007B237F" w:rsidRDefault="007D4C60" w:rsidP="007D4C60">
      <w:pPr>
        <w:spacing w:after="0" w:line="240" w:lineRule="auto"/>
        <w:ind w:firstLine="720"/>
        <w:jc w:val="both"/>
        <w:rPr>
          <w:rFonts w:ascii="Times New Roman" w:eastAsia="Times New Roman" w:hAnsi="Times New Roman" w:cs="Times New Roman"/>
          <w:sz w:val="26"/>
          <w:szCs w:val="26"/>
        </w:rPr>
      </w:pPr>
      <w:r w:rsidRPr="007B237F">
        <w:rPr>
          <w:rFonts w:ascii="Times New Roman" w:eastAsia="Times New Roman" w:hAnsi="Times New Roman" w:cs="Times New Roman"/>
          <w:sz w:val="26"/>
          <w:szCs w:val="26"/>
        </w:rPr>
        <w:t>Ar cieņu</w:t>
      </w:r>
    </w:p>
    <w:p w:rsidR="007D4C60" w:rsidRPr="007B237F" w:rsidRDefault="007D4C60" w:rsidP="007D4C60">
      <w:pPr>
        <w:spacing w:after="0" w:line="240" w:lineRule="auto"/>
        <w:ind w:firstLine="720"/>
        <w:jc w:val="both"/>
        <w:rPr>
          <w:rFonts w:ascii="Times New Roman" w:eastAsia="Times New Roman" w:hAnsi="Times New Roman" w:cs="Times New Roman"/>
          <w:sz w:val="26"/>
          <w:szCs w:val="26"/>
        </w:rPr>
      </w:pPr>
    </w:p>
    <w:p w:rsidR="00B46AAD" w:rsidRDefault="00566552" w:rsidP="006E79FD">
      <w:pPr>
        <w:spacing w:after="0" w:line="240" w:lineRule="auto"/>
        <w:jc w:val="both"/>
        <w:rPr>
          <w:rFonts w:ascii="Times New Roman" w:hAnsi="Times New Roman" w:cs="Times New Roman"/>
          <w:sz w:val="28"/>
          <w:szCs w:val="28"/>
        </w:rPr>
      </w:pPr>
      <w:r w:rsidRPr="007B237F">
        <w:rPr>
          <w:rFonts w:ascii="Times New Roman" w:eastAsia="Times New Roman" w:hAnsi="Times New Roman" w:cs="Times New Roman"/>
          <w:sz w:val="26"/>
          <w:szCs w:val="26"/>
        </w:rPr>
        <w:t>Ministru prezidents</w:t>
      </w:r>
      <w:r w:rsidR="007D4C60" w:rsidRPr="007B237F">
        <w:rPr>
          <w:rFonts w:ascii="Times New Roman" w:eastAsia="Times New Roman" w:hAnsi="Times New Roman" w:cs="Times New Roman"/>
          <w:sz w:val="26"/>
          <w:szCs w:val="26"/>
        </w:rPr>
        <w:tab/>
      </w:r>
      <w:r w:rsidR="007D4C60" w:rsidRPr="007B237F">
        <w:rPr>
          <w:rFonts w:ascii="Times New Roman" w:eastAsia="Times New Roman" w:hAnsi="Times New Roman" w:cs="Times New Roman"/>
          <w:sz w:val="26"/>
          <w:szCs w:val="26"/>
        </w:rPr>
        <w:tab/>
      </w:r>
      <w:r w:rsidR="007D4C60" w:rsidRPr="007B237F">
        <w:rPr>
          <w:rFonts w:ascii="Times New Roman" w:eastAsia="Times New Roman" w:hAnsi="Times New Roman" w:cs="Times New Roman"/>
          <w:sz w:val="26"/>
          <w:szCs w:val="26"/>
        </w:rPr>
        <w:tab/>
      </w:r>
      <w:r w:rsidR="007D4C60" w:rsidRPr="007B237F">
        <w:rPr>
          <w:rFonts w:ascii="Times New Roman" w:eastAsia="Times New Roman" w:hAnsi="Times New Roman" w:cs="Times New Roman"/>
          <w:sz w:val="26"/>
          <w:szCs w:val="26"/>
        </w:rPr>
        <w:tab/>
      </w:r>
      <w:r w:rsidR="007D4C60" w:rsidRPr="007B237F">
        <w:rPr>
          <w:rFonts w:ascii="Times New Roman" w:eastAsia="Times New Roman" w:hAnsi="Times New Roman" w:cs="Times New Roman"/>
          <w:sz w:val="26"/>
          <w:szCs w:val="26"/>
        </w:rPr>
        <w:tab/>
      </w:r>
      <w:r w:rsidR="007D4C60" w:rsidRPr="007B237F">
        <w:rPr>
          <w:rFonts w:ascii="Times New Roman" w:eastAsia="Times New Roman" w:hAnsi="Times New Roman" w:cs="Times New Roman"/>
          <w:sz w:val="26"/>
          <w:szCs w:val="26"/>
        </w:rPr>
        <w:tab/>
      </w:r>
      <w:r w:rsidRPr="007B237F">
        <w:rPr>
          <w:rFonts w:ascii="Times New Roman" w:eastAsia="Times New Roman" w:hAnsi="Times New Roman" w:cs="Times New Roman"/>
          <w:sz w:val="26"/>
          <w:szCs w:val="26"/>
        </w:rPr>
        <w:t>V.Dombrovskis</w:t>
      </w:r>
      <w:r w:rsidR="00B46AAD">
        <w:br/>
      </w:r>
    </w:p>
    <w:p w:rsidR="007A2333" w:rsidRDefault="007A2333" w:rsidP="006E79FD">
      <w:pPr>
        <w:spacing w:after="0" w:line="240" w:lineRule="auto"/>
        <w:jc w:val="both"/>
        <w:rPr>
          <w:rFonts w:ascii="Times New Roman" w:hAnsi="Times New Roman" w:cs="Times New Roman"/>
          <w:sz w:val="28"/>
          <w:szCs w:val="28"/>
        </w:rPr>
      </w:pPr>
    </w:p>
    <w:p w:rsidR="007A2333" w:rsidRDefault="007A2333" w:rsidP="006E79FD">
      <w:pPr>
        <w:spacing w:after="0" w:line="240" w:lineRule="auto"/>
        <w:jc w:val="both"/>
        <w:rPr>
          <w:rFonts w:ascii="Times New Roman" w:hAnsi="Times New Roman" w:cs="Times New Roman"/>
          <w:sz w:val="28"/>
          <w:szCs w:val="28"/>
        </w:rPr>
      </w:pPr>
    </w:p>
    <w:p w:rsidR="007A2333" w:rsidRDefault="007A2333" w:rsidP="006E79FD">
      <w:pPr>
        <w:spacing w:after="0" w:line="240" w:lineRule="auto"/>
        <w:jc w:val="both"/>
        <w:rPr>
          <w:rFonts w:ascii="Times New Roman" w:hAnsi="Times New Roman" w:cs="Times New Roman"/>
          <w:sz w:val="28"/>
          <w:szCs w:val="28"/>
        </w:rPr>
      </w:pPr>
    </w:p>
    <w:p w:rsidR="007A2333" w:rsidRDefault="007A2333" w:rsidP="006E79FD">
      <w:pPr>
        <w:spacing w:after="0" w:line="240" w:lineRule="auto"/>
        <w:jc w:val="both"/>
        <w:rPr>
          <w:rFonts w:ascii="Times New Roman" w:hAnsi="Times New Roman" w:cs="Times New Roman"/>
          <w:sz w:val="28"/>
          <w:szCs w:val="28"/>
        </w:rPr>
      </w:pPr>
    </w:p>
    <w:p w:rsidR="007A2333" w:rsidRDefault="007A2333" w:rsidP="006E79FD">
      <w:pPr>
        <w:spacing w:after="0" w:line="240" w:lineRule="auto"/>
        <w:jc w:val="both"/>
        <w:rPr>
          <w:rFonts w:ascii="Times New Roman" w:hAnsi="Times New Roman" w:cs="Times New Roman"/>
          <w:sz w:val="28"/>
          <w:szCs w:val="28"/>
        </w:rPr>
      </w:pPr>
    </w:p>
    <w:p w:rsidR="007A2333" w:rsidRDefault="007A2333" w:rsidP="006E79FD">
      <w:pPr>
        <w:spacing w:after="0" w:line="240" w:lineRule="auto"/>
        <w:jc w:val="both"/>
        <w:rPr>
          <w:rFonts w:ascii="Times New Roman" w:hAnsi="Times New Roman" w:cs="Times New Roman"/>
          <w:sz w:val="28"/>
          <w:szCs w:val="28"/>
        </w:rPr>
      </w:pPr>
    </w:p>
    <w:p w:rsidR="007A2333" w:rsidRDefault="007A2333" w:rsidP="006E79FD">
      <w:pPr>
        <w:spacing w:after="0" w:line="240" w:lineRule="auto"/>
        <w:jc w:val="both"/>
        <w:rPr>
          <w:rFonts w:ascii="Times New Roman" w:hAnsi="Times New Roman" w:cs="Times New Roman"/>
          <w:sz w:val="28"/>
          <w:szCs w:val="28"/>
        </w:rPr>
      </w:pPr>
    </w:p>
    <w:p w:rsidR="007A2333" w:rsidRDefault="007A2333" w:rsidP="006E79FD">
      <w:pPr>
        <w:spacing w:after="0" w:line="240" w:lineRule="auto"/>
        <w:jc w:val="both"/>
        <w:rPr>
          <w:rFonts w:ascii="Times New Roman" w:hAnsi="Times New Roman" w:cs="Times New Roman"/>
          <w:sz w:val="28"/>
          <w:szCs w:val="28"/>
        </w:rPr>
      </w:pPr>
    </w:p>
    <w:p w:rsidR="00EC4350" w:rsidRDefault="007A2333">
      <w:pPr>
        <w:rPr>
          <w:rFonts w:ascii="Times New Roman" w:hAnsi="Times New Roman" w:cs="Times New Roman"/>
          <w:sz w:val="28"/>
          <w:szCs w:val="28"/>
        </w:rPr>
      </w:pPr>
      <w:r>
        <w:rPr>
          <w:rFonts w:ascii="Times New Roman" w:hAnsi="Times New Roman" w:cs="Times New Roman"/>
          <w:sz w:val="28"/>
          <w:szCs w:val="28"/>
        </w:rPr>
        <w:br w:type="page"/>
      </w:r>
    </w:p>
    <w:p w:rsidR="00EC4350" w:rsidRDefault="00EC4350" w:rsidP="00EC4350">
      <w:pPr>
        <w:rPr>
          <w:rFonts w:ascii="Times New Roman" w:hAnsi="Times New Roman" w:cs="Times New Roman"/>
          <w:sz w:val="20"/>
          <w:szCs w:val="20"/>
        </w:rPr>
        <w:sectPr w:rsidR="00EC4350" w:rsidSect="007A2333">
          <w:headerReference w:type="default" r:id="rId7"/>
          <w:footerReference w:type="default" r:id="rId8"/>
          <w:footerReference w:type="first" r:id="rId9"/>
          <w:pgSz w:w="11906" w:h="16838"/>
          <w:pgMar w:top="1440" w:right="1800" w:bottom="1440" w:left="1800" w:header="708" w:footer="708" w:gutter="0"/>
          <w:pgNumType w:start="1"/>
          <w:cols w:space="708"/>
          <w:titlePg/>
          <w:docGrid w:linePitch="360"/>
        </w:sectPr>
      </w:pPr>
    </w:p>
    <w:p w:rsidR="007A2333" w:rsidRPr="007A2333" w:rsidRDefault="007A2333" w:rsidP="00EC4350">
      <w:pPr>
        <w:jc w:val="right"/>
        <w:rPr>
          <w:rFonts w:ascii="Times New Roman" w:hAnsi="Times New Roman" w:cs="Times New Roman"/>
          <w:sz w:val="28"/>
          <w:szCs w:val="28"/>
        </w:rPr>
      </w:pPr>
      <w:r w:rsidRPr="006733EE">
        <w:rPr>
          <w:rFonts w:ascii="Times New Roman" w:hAnsi="Times New Roman" w:cs="Times New Roman"/>
          <w:sz w:val="20"/>
          <w:szCs w:val="20"/>
        </w:rPr>
        <w:lastRenderedPageBreak/>
        <w:t>Pielikums</w:t>
      </w:r>
    </w:p>
    <w:tbl>
      <w:tblPr>
        <w:tblW w:w="9322" w:type="dxa"/>
        <w:tblInd w:w="93" w:type="dxa"/>
        <w:tblLook w:val="04A0" w:firstRow="1" w:lastRow="0" w:firstColumn="1" w:lastColumn="0" w:noHBand="0" w:noVBand="1"/>
      </w:tblPr>
      <w:tblGrid>
        <w:gridCol w:w="1299"/>
        <w:gridCol w:w="4138"/>
        <w:gridCol w:w="1202"/>
        <w:gridCol w:w="1201"/>
        <w:gridCol w:w="1482"/>
      </w:tblGrid>
      <w:tr w:rsidR="007A2333" w:rsidRPr="006733EE" w:rsidTr="00652508">
        <w:trPr>
          <w:trHeight w:val="228"/>
        </w:trPr>
        <w:tc>
          <w:tcPr>
            <w:tcW w:w="9322" w:type="dxa"/>
            <w:gridSpan w:val="5"/>
            <w:tcBorders>
              <w:top w:val="nil"/>
              <w:left w:val="nil"/>
              <w:bottom w:val="nil"/>
              <w:right w:val="nil"/>
            </w:tcBorders>
            <w:shd w:val="clear" w:color="auto" w:fill="auto"/>
            <w:noWrap/>
            <w:vAlign w:val="bottom"/>
            <w:hideMark/>
          </w:tcPr>
          <w:p w:rsidR="007A2333" w:rsidRPr="006733EE" w:rsidRDefault="007A2333" w:rsidP="00652508">
            <w:pPr>
              <w:spacing w:after="0" w:line="240" w:lineRule="auto"/>
              <w:jc w:val="center"/>
              <w:rPr>
                <w:rFonts w:ascii="Times New Roman" w:eastAsia="Times New Roman" w:hAnsi="Times New Roman" w:cs="Times New Roman"/>
                <w:b/>
                <w:bCs/>
                <w:color w:val="000000"/>
                <w:sz w:val="24"/>
                <w:szCs w:val="24"/>
                <w:lang w:eastAsia="lv-LV"/>
              </w:rPr>
            </w:pPr>
            <w:r w:rsidRPr="006733EE">
              <w:rPr>
                <w:rFonts w:ascii="Times New Roman" w:eastAsia="Times New Roman" w:hAnsi="Times New Roman" w:cs="Times New Roman"/>
                <w:b/>
                <w:bCs/>
                <w:color w:val="000000"/>
                <w:sz w:val="24"/>
                <w:szCs w:val="24"/>
                <w:lang w:eastAsia="lv-LV"/>
              </w:rPr>
              <w:t>Informācija par diagnozēm, kurām zāļu kompensācijas apmērs nav atjaunots iepriekšējā līmenī (t.i. uz 01.03.2009.)</w:t>
            </w:r>
          </w:p>
        </w:tc>
      </w:tr>
      <w:tr w:rsidR="007A2333" w:rsidRPr="006733EE" w:rsidTr="00652508">
        <w:trPr>
          <w:trHeight w:val="185"/>
        </w:trPr>
        <w:tc>
          <w:tcPr>
            <w:tcW w:w="1299" w:type="dxa"/>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p>
        </w:tc>
        <w:tc>
          <w:tcPr>
            <w:tcW w:w="4138" w:type="dxa"/>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p>
        </w:tc>
        <w:tc>
          <w:tcPr>
            <w:tcW w:w="1201" w:type="dxa"/>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p>
        </w:tc>
        <w:tc>
          <w:tcPr>
            <w:tcW w:w="1201" w:type="dxa"/>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p>
        </w:tc>
        <w:tc>
          <w:tcPr>
            <w:tcW w:w="1482" w:type="dxa"/>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p>
        </w:tc>
      </w:tr>
      <w:tr w:rsidR="007A2333" w:rsidRPr="006733EE" w:rsidTr="00652508">
        <w:trPr>
          <w:trHeight w:val="925"/>
        </w:trPr>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i/>
                <w:iCs/>
                <w:sz w:val="20"/>
                <w:szCs w:val="20"/>
                <w:lang w:eastAsia="lv-LV"/>
              </w:rPr>
            </w:pPr>
            <w:r w:rsidRPr="006733EE">
              <w:rPr>
                <w:rFonts w:ascii="Times New Roman" w:eastAsia="Times New Roman" w:hAnsi="Times New Roman" w:cs="Times New Roman"/>
                <w:i/>
                <w:iCs/>
                <w:sz w:val="20"/>
                <w:szCs w:val="20"/>
                <w:lang w:eastAsia="lv-LV"/>
              </w:rPr>
              <w:t xml:space="preserve">Diagnozes kods </w:t>
            </w:r>
            <w:r w:rsidRPr="006733EE">
              <w:rPr>
                <w:rFonts w:ascii="Times New Roman" w:eastAsia="Times New Roman" w:hAnsi="Times New Roman" w:cs="Times New Roman"/>
                <w:i/>
                <w:iCs/>
                <w:sz w:val="20"/>
                <w:szCs w:val="20"/>
                <w:lang w:eastAsia="lv-LV"/>
              </w:rPr>
              <w:br/>
              <w:t>(SSK-10 klasifikācija)</w:t>
            </w:r>
          </w:p>
        </w:tc>
        <w:tc>
          <w:tcPr>
            <w:tcW w:w="4138" w:type="dxa"/>
            <w:tcBorders>
              <w:top w:val="single" w:sz="4" w:space="0" w:color="auto"/>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jc w:val="center"/>
              <w:rPr>
                <w:rFonts w:ascii="Times New Roman" w:eastAsia="Times New Roman" w:hAnsi="Times New Roman" w:cs="Times New Roman"/>
                <w:i/>
                <w:iCs/>
                <w:sz w:val="20"/>
                <w:szCs w:val="20"/>
                <w:lang w:eastAsia="lv-LV"/>
              </w:rPr>
            </w:pPr>
            <w:r w:rsidRPr="006733EE">
              <w:rPr>
                <w:rFonts w:ascii="Times New Roman" w:eastAsia="Times New Roman" w:hAnsi="Times New Roman" w:cs="Times New Roman"/>
                <w:i/>
                <w:iCs/>
                <w:sz w:val="20"/>
                <w:szCs w:val="20"/>
                <w:lang w:eastAsia="lv-LV"/>
              </w:rPr>
              <w:t>Diagnozes</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jc w:val="center"/>
              <w:rPr>
                <w:rFonts w:ascii="Times New Roman" w:eastAsia="Times New Roman" w:hAnsi="Times New Roman" w:cs="Times New Roman"/>
                <w:i/>
                <w:iCs/>
                <w:sz w:val="20"/>
                <w:szCs w:val="20"/>
                <w:lang w:eastAsia="lv-LV"/>
              </w:rPr>
            </w:pPr>
            <w:r w:rsidRPr="006733EE">
              <w:rPr>
                <w:rFonts w:ascii="Times New Roman" w:eastAsia="Times New Roman" w:hAnsi="Times New Roman" w:cs="Times New Roman"/>
                <w:i/>
                <w:iCs/>
                <w:sz w:val="20"/>
                <w:szCs w:val="20"/>
                <w:lang w:eastAsia="lv-LV"/>
              </w:rPr>
              <w:t>Kompens. apmērs</w:t>
            </w:r>
            <w:r w:rsidRPr="006733EE">
              <w:rPr>
                <w:rFonts w:ascii="Times New Roman" w:eastAsia="Times New Roman" w:hAnsi="Times New Roman" w:cs="Times New Roman"/>
                <w:i/>
                <w:iCs/>
                <w:sz w:val="20"/>
                <w:szCs w:val="20"/>
                <w:lang w:eastAsia="lv-LV"/>
              </w:rPr>
              <w:br/>
              <w:t>līdz 01.03.2009.</w:t>
            </w:r>
            <w:r w:rsidRPr="006733EE">
              <w:rPr>
                <w:rFonts w:ascii="Times New Roman" w:eastAsia="Times New Roman" w:hAnsi="Times New Roman" w:cs="Times New Roman"/>
                <w:i/>
                <w:iCs/>
                <w:sz w:val="20"/>
                <w:szCs w:val="20"/>
                <w:lang w:eastAsia="lv-LV"/>
              </w:rPr>
              <w:br/>
              <w:t>%</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jc w:val="center"/>
              <w:rPr>
                <w:rFonts w:ascii="Times New Roman" w:eastAsia="Times New Roman" w:hAnsi="Times New Roman" w:cs="Times New Roman"/>
                <w:i/>
                <w:iCs/>
                <w:sz w:val="20"/>
                <w:szCs w:val="20"/>
                <w:lang w:eastAsia="lv-LV"/>
              </w:rPr>
            </w:pPr>
            <w:r w:rsidRPr="006733EE">
              <w:rPr>
                <w:rFonts w:ascii="Times New Roman" w:eastAsia="Times New Roman" w:hAnsi="Times New Roman" w:cs="Times New Roman"/>
                <w:i/>
                <w:iCs/>
                <w:sz w:val="20"/>
                <w:szCs w:val="20"/>
                <w:lang w:eastAsia="lv-LV"/>
              </w:rPr>
              <w:t>Kompens. apmērs</w:t>
            </w:r>
            <w:r w:rsidRPr="006733EE">
              <w:rPr>
                <w:rFonts w:ascii="Times New Roman" w:eastAsia="Times New Roman" w:hAnsi="Times New Roman" w:cs="Times New Roman"/>
                <w:i/>
                <w:iCs/>
                <w:sz w:val="20"/>
                <w:szCs w:val="20"/>
                <w:lang w:eastAsia="lv-LV"/>
              </w:rPr>
              <w:br/>
              <w:t>no 01.03.2009.</w:t>
            </w:r>
            <w:r w:rsidRPr="006733EE">
              <w:rPr>
                <w:rFonts w:ascii="Times New Roman" w:eastAsia="Times New Roman" w:hAnsi="Times New Roman" w:cs="Times New Roman"/>
                <w:i/>
                <w:iCs/>
                <w:sz w:val="20"/>
                <w:szCs w:val="20"/>
                <w:lang w:eastAsia="lv-LV"/>
              </w:rPr>
              <w:br/>
              <w:t>%</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Papildu</w:t>
            </w:r>
            <w:r w:rsidRPr="006733EE">
              <w:rPr>
                <w:rFonts w:ascii="Times New Roman" w:eastAsia="Times New Roman" w:hAnsi="Times New Roman" w:cs="Times New Roman"/>
                <w:i/>
                <w:iCs/>
                <w:sz w:val="20"/>
                <w:szCs w:val="20"/>
                <w:lang w:eastAsia="lv-LV"/>
              </w:rPr>
              <w:t xml:space="preserve"> nepieciešamais finansējums, Ls (*)</w:t>
            </w: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H10</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Konjunktivīts (bērniem līdz 3 gadu vecumam)</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jc w:val="center"/>
              <w:rPr>
                <w:rFonts w:ascii="Times New Roman" w:eastAsia="Times New Roman" w:hAnsi="Times New Roman" w:cs="Times New Roman"/>
                <w:color w:val="000000"/>
                <w:lang w:eastAsia="lv-LV"/>
              </w:rPr>
            </w:pPr>
            <w:r w:rsidRPr="006733EE">
              <w:rPr>
                <w:rFonts w:ascii="Times New Roman" w:eastAsia="Times New Roman" w:hAnsi="Times New Roman" w:cs="Times New Roman"/>
                <w:color w:val="000000"/>
                <w:lang w:eastAsia="lv-LV"/>
              </w:rPr>
              <w:t>75</w:t>
            </w:r>
          </w:p>
        </w:tc>
        <w:tc>
          <w:tcPr>
            <w:tcW w:w="12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2333" w:rsidRPr="006733EE" w:rsidRDefault="007A2333" w:rsidP="00652508">
            <w:pPr>
              <w:spacing w:after="0" w:line="240" w:lineRule="auto"/>
              <w:jc w:val="center"/>
              <w:rPr>
                <w:rFonts w:ascii="Times New Roman" w:eastAsia="Times New Roman" w:hAnsi="Times New Roman" w:cs="Times New Roman"/>
                <w:color w:val="000000"/>
                <w:lang w:eastAsia="lv-LV"/>
              </w:rPr>
            </w:pPr>
            <w:r w:rsidRPr="006733EE">
              <w:rPr>
                <w:rFonts w:ascii="Times New Roman" w:eastAsia="Times New Roman" w:hAnsi="Times New Roman" w:cs="Times New Roman"/>
                <w:color w:val="000000"/>
                <w:lang w:eastAsia="lv-LV"/>
              </w:rPr>
              <w:t>50</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2333" w:rsidRPr="006733EE" w:rsidRDefault="007A2333" w:rsidP="00652508">
            <w:pPr>
              <w:spacing w:after="0" w:line="240" w:lineRule="auto"/>
              <w:jc w:val="center"/>
              <w:rPr>
                <w:rFonts w:ascii="Times New Roman" w:eastAsia="Times New Roman" w:hAnsi="Times New Roman" w:cs="Times New Roman"/>
                <w:color w:val="000000"/>
                <w:lang w:eastAsia="lv-LV"/>
              </w:rPr>
            </w:pPr>
            <w:r w:rsidRPr="006733EE">
              <w:rPr>
                <w:rFonts w:ascii="Times New Roman" w:eastAsia="Times New Roman" w:hAnsi="Times New Roman" w:cs="Times New Roman"/>
                <w:color w:val="000000"/>
                <w:lang w:eastAsia="lv-LV"/>
              </w:rPr>
              <w:t>1 868 186</w:t>
            </w:r>
          </w:p>
        </w:tc>
      </w:tr>
      <w:tr w:rsidR="007A2333" w:rsidRPr="006733EE" w:rsidTr="00652508">
        <w:trPr>
          <w:trHeight w:val="370"/>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H65</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Nestrutojošs vidusauss iekaisums (bērniem līdz 3 gadu vecumam)</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D86</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Sarkoidoze</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L10</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Pemfiguss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L13.0</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Dīringa slimība</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370"/>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L20</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 xml:space="preserve">Atopiskais dermatīts (bērniem līdz 18 gadu vecumam) </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370"/>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 xml:space="preserve">L27 </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Iekšķīgi lietotu vielu izraisīts dermatīts (bērniem līdz 3 gadu vecumam)</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L40</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 xml:space="preserve">Psoriāze </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55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 xml:space="preserve">J00- J20 </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r w:rsidRPr="006733EE">
              <w:rPr>
                <w:rFonts w:ascii="Times New Roman" w:eastAsia="Times New Roman" w:hAnsi="Times New Roman" w:cs="Times New Roman"/>
                <w:color w:val="000000"/>
                <w:sz w:val="20"/>
                <w:szCs w:val="20"/>
                <w:lang w:eastAsia="lv-LV"/>
              </w:rPr>
              <w:t>Akūtas augšējo elpceļu infekcijas, gripa, pneimonija, bronhīts (bērniem līdz 3 gadu vecumam)</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J44</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 xml:space="preserve">HOPS </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J47</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Bronhektāzes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 xml:space="preserve">J67 </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Hipersensitivitātes pneimonīts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J84</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Citas intersticiālas plaušu slimības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370"/>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J99</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Elpošanas orgānu bojājums citur klasificētu slimību dēļ</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E05</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Tireotoksikoze</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E20</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Hipoparatireoze</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E78</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Lipoproteīnu vielmaiņas traucējumi</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K25- K28</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Kuņģa, duodēna u.c. čūlas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K50, K51</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 xml:space="preserve">Krona slimība, kolīts </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K86.1</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Cita veida hroniski pankreatīti</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M02</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Reaktīvas artropātijas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M46, M47</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Spondilopātijas, spondilozes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370"/>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M80, M81, M82</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 xml:space="preserve">Osteoporoze </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A51</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Svaigs sifiliss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B02.2</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Jostas roze</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370"/>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G10, G11, G12.2</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Centrālās nervu sistēmas primāras sistēmiskas atrofijas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r w:rsidRPr="006733EE">
              <w:rPr>
                <w:rFonts w:ascii="Times New Roman" w:eastAsia="Times New Roman" w:hAnsi="Times New Roman" w:cs="Times New Roman"/>
                <w:color w:val="000000"/>
                <w:sz w:val="20"/>
                <w:szCs w:val="20"/>
                <w:lang w:eastAsia="lv-LV"/>
              </w:rPr>
              <w:t>G12</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r w:rsidRPr="006733EE">
              <w:rPr>
                <w:rFonts w:ascii="Times New Roman" w:eastAsia="Times New Roman" w:hAnsi="Times New Roman" w:cs="Times New Roman"/>
                <w:color w:val="000000"/>
                <w:sz w:val="20"/>
                <w:szCs w:val="20"/>
                <w:lang w:eastAsia="lv-LV"/>
              </w:rPr>
              <w:t>Motoriskā neirona slimība</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G24</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Distonija</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G30</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Alcheimera slimība</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G45</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Cerbrāla transitoriska išēmiska lēkme</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370"/>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G50, G54, G56, G60- G63, G95</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Neiropātiskās sāpes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F00, F02, F06</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r w:rsidRPr="006733EE">
              <w:rPr>
                <w:rFonts w:ascii="Times New Roman" w:eastAsia="Times New Roman" w:hAnsi="Times New Roman" w:cs="Times New Roman"/>
                <w:color w:val="000000"/>
                <w:sz w:val="20"/>
                <w:szCs w:val="20"/>
                <w:lang w:eastAsia="lv-LV"/>
              </w:rPr>
              <w:t>Demence</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370"/>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F21, F22, F25, F31</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 xml:space="preserve">Šizotipiski traucējumi </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F33</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 xml:space="preserve">Rekurenti depresīvi </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F71- F73</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Garīga atpalicība</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F84</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Pervezīvi attīstības traucējumi</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lastRenderedPageBreak/>
              <w:t>F98.0</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Neorganiska enurēze</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N40</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r w:rsidRPr="006733EE">
              <w:rPr>
                <w:rFonts w:ascii="Times New Roman" w:eastAsia="Times New Roman" w:hAnsi="Times New Roman" w:cs="Times New Roman"/>
                <w:color w:val="000000"/>
                <w:sz w:val="20"/>
                <w:szCs w:val="20"/>
                <w:lang w:eastAsia="lv-LV"/>
              </w:rPr>
              <w:t>Prostatas hiperplāzija</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N80</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 xml:space="preserve">Endometrioze </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N92, N95</w:t>
            </w:r>
          </w:p>
        </w:tc>
        <w:tc>
          <w:tcPr>
            <w:tcW w:w="4138" w:type="dxa"/>
            <w:tcBorders>
              <w:top w:val="nil"/>
              <w:left w:val="nil"/>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Menstruāli traucējumi</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E03</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Citi hipotireozes veidi</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jc w:val="center"/>
              <w:rPr>
                <w:rFonts w:ascii="Times New Roman" w:eastAsia="Times New Roman" w:hAnsi="Times New Roman" w:cs="Times New Roman"/>
                <w:lang w:eastAsia="lv-LV"/>
              </w:rPr>
            </w:pPr>
            <w:r w:rsidRPr="006733EE">
              <w:rPr>
                <w:rFonts w:ascii="Times New Roman" w:eastAsia="Times New Roman" w:hAnsi="Times New Roman" w:cs="Times New Roman"/>
                <w:lang w:eastAsia="lv-LV"/>
              </w:rPr>
              <w:t>90</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jc w:val="center"/>
              <w:rPr>
                <w:rFonts w:ascii="Times New Roman" w:eastAsia="Times New Roman" w:hAnsi="Times New Roman" w:cs="Times New Roman"/>
                <w:lang w:eastAsia="lv-LV"/>
              </w:rPr>
            </w:pPr>
            <w:r w:rsidRPr="006733EE">
              <w:rPr>
                <w:rFonts w:ascii="Times New Roman" w:eastAsia="Times New Roman" w:hAnsi="Times New Roman" w:cs="Times New Roman"/>
                <w:lang w:eastAsia="lv-LV"/>
              </w:rPr>
              <w:t>75</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rsidR="007A2333" w:rsidRPr="006733EE" w:rsidRDefault="007A2333" w:rsidP="00652508">
            <w:pPr>
              <w:spacing w:after="0" w:line="240" w:lineRule="auto"/>
              <w:jc w:val="center"/>
              <w:rPr>
                <w:rFonts w:ascii="Times New Roman" w:eastAsia="Times New Roman" w:hAnsi="Times New Roman" w:cs="Times New Roman"/>
                <w:lang w:eastAsia="lv-LV"/>
              </w:rPr>
            </w:pPr>
            <w:r w:rsidRPr="006733EE">
              <w:rPr>
                <w:rFonts w:ascii="Times New Roman" w:eastAsia="Times New Roman" w:hAnsi="Times New Roman" w:cs="Times New Roman"/>
                <w:lang w:eastAsia="lv-LV"/>
              </w:rPr>
              <w:t>1 031 724</w:t>
            </w: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E22.1</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Hiperprolaktinēmija</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370"/>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E22.2</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Antidiurētiskā (ADH) hormona neatbilstošas sekrēcijas sindroms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370"/>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E22.8</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Citi hipofīzes hiperfunkcijas varianti (centrālas ģenēzes priekšlaicīga pubertāte)</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E23.1</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Medikamentu izraisīts hipopituitārisms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E23.2</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Bezcukura diabēts (Diabetes insipidus)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E27</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Citas virsnieru slimības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E28.3</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Primāra olnīcu mazspēja</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E30.1</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Priekšlaicīga pubertāte</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370"/>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E89</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Citur neklasificēti pēcmanipulāciju endokrīni un vielmaiņas traucējumi</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G20</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Parkinsona slimība</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370"/>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G70</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i/>
                <w:iCs/>
                <w:sz w:val="20"/>
                <w:szCs w:val="20"/>
                <w:lang w:eastAsia="lv-LV"/>
              </w:rPr>
              <w:t>Myasthenia gravis</w:t>
            </w:r>
            <w:r w:rsidRPr="006733EE">
              <w:rPr>
                <w:rFonts w:ascii="Times New Roman" w:eastAsia="Times New Roman" w:hAnsi="Times New Roman" w:cs="Times New Roman"/>
                <w:sz w:val="20"/>
                <w:szCs w:val="20"/>
                <w:lang w:eastAsia="lv-LV"/>
              </w:rPr>
              <w:t xml:space="preserve"> un citas mioneirālas patoliģijas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G71.2</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Iedzimtas miopātijas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J45</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Astma</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370"/>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K91</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Citur neklasificēta malabsorbcija pēc ķirurģiskas operācijas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O22</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Venozas komplikācijas grūtniecības laikā</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370"/>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O99</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Citur klasificētas slimības, kas sarežģī grūtniecību, dzemdības un pēcdzemdību periodu</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T66</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Neprecizēta radiācijas ietekme</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T91</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Muguras smadzeņu bojājuma sekas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T92</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Augšējās ekstremitātes nerva bojājuma sekas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185"/>
        </w:trPr>
        <w:tc>
          <w:tcPr>
            <w:tcW w:w="1299" w:type="dxa"/>
            <w:tcBorders>
              <w:top w:val="nil"/>
              <w:left w:val="single" w:sz="4" w:space="0" w:color="auto"/>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T93</w:t>
            </w:r>
          </w:p>
        </w:tc>
        <w:tc>
          <w:tcPr>
            <w:tcW w:w="4138" w:type="dxa"/>
            <w:tcBorders>
              <w:top w:val="nil"/>
              <w:left w:val="nil"/>
              <w:bottom w:val="single" w:sz="4" w:space="0" w:color="auto"/>
              <w:right w:val="single" w:sz="4" w:space="0" w:color="auto"/>
            </w:tcBorders>
            <w:shd w:val="clear" w:color="auto" w:fill="auto"/>
            <w:hideMark/>
          </w:tcPr>
          <w:p w:rsidR="007A2333" w:rsidRPr="006733EE" w:rsidRDefault="007A2333" w:rsidP="00652508">
            <w:pPr>
              <w:spacing w:after="0" w:line="240" w:lineRule="auto"/>
              <w:rPr>
                <w:rFonts w:ascii="Times New Roman" w:eastAsia="Times New Roman" w:hAnsi="Times New Roman" w:cs="Times New Roman"/>
                <w:sz w:val="20"/>
                <w:szCs w:val="20"/>
                <w:lang w:eastAsia="lv-LV"/>
              </w:rPr>
            </w:pPr>
            <w:r w:rsidRPr="006733EE">
              <w:rPr>
                <w:rFonts w:ascii="Times New Roman" w:eastAsia="Times New Roman" w:hAnsi="Times New Roman" w:cs="Times New Roman"/>
                <w:sz w:val="20"/>
                <w:szCs w:val="20"/>
                <w:lang w:eastAsia="lv-LV"/>
              </w:rPr>
              <w:t>Apakšējās ekstremitātes nerva bojājuma sekas</w:t>
            </w: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201"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c>
          <w:tcPr>
            <w:tcW w:w="1482" w:type="dxa"/>
            <w:vMerge/>
            <w:tcBorders>
              <w:top w:val="nil"/>
              <w:left w:val="single" w:sz="4" w:space="0" w:color="auto"/>
              <w:bottom w:val="single" w:sz="4" w:space="0" w:color="auto"/>
              <w:right w:val="single" w:sz="4" w:space="0" w:color="auto"/>
            </w:tcBorders>
            <w:vAlign w:val="center"/>
            <w:hideMark/>
          </w:tcPr>
          <w:p w:rsidR="007A2333" w:rsidRPr="006733EE" w:rsidRDefault="007A2333" w:rsidP="00652508">
            <w:pPr>
              <w:spacing w:after="0" w:line="240" w:lineRule="auto"/>
              <w:rPr>
                <w:rFonts w:ascii="Times New Roman" w:eastAsia="Times New Roman" w:hAnsi="Times New Roman" w:cs="Times New Roman"/>
                <w:lang w:eastAsia="lv-LV"/>
              </w:rPr>
            </w:pPr>
          </w:p>
        </w:tc>
      </w:tr>
      <w:tr w:rsidR="007A2333" w:rsidRPr="006733EE" w:rsidTr="00652508">
        <w:trPr>
          <w:trHeight w:val="218"/>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r w:rsidRPr="006733EE">
              <w:rPr>
                <w:rFonts w:ascii="Times New Roman" w:eastAsia="Times New Roman" w:hAnsi="Times New Roman" w:cs="Times New Roman"/>
                <w:color w:val="000000"/>
                <w:sz w:val="20"/>
                <w:szCs w:val="20"/>
                <w:lang w:eastAsia="lv-LV"/>
              </w:rPr>
              <w:t> </w:t>
            </w:r>
          </w:p>
        </w:tc>
        <w:tc>
          <w:tcPr>
            <w:tcW w:w="4138" w:type="dxa"/>
            <w:tcBorders>
              <w:top w:val="nil"/>
              <w:left w:val="nil"/>
              <w:bottom w:val="single" w:sz="4" w:space="0" w:color="auto"/>
              <w:right w:val="single" w:sz="4" w:space="0" w:color="auto"/>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r w:rsidRPr="006733EE">
              <w:rPr>
                <w:rFonts w:ascii="Times New Roman" w:eastAsia="Times New Roman" w:hAnsi="Times New Roman" w:cs="Times New Roman"/>
                <w:color w:val="000000"/>
                <w:sz w:val="20"/>
                <w:szCs w:val="20"/>
                <w:lang w:eastAsia="lv-LV"/>
              </w:rPr>
              <w:t> </w:t>
            </w:r>
          </w:p>
        </w:tc>
        <w:tc>
          <w:tcPr>
            <w:tcW w:w="1201" w:type="dxa"/>
            <w:tcBorders>
              <w:top w:val="nil"/>
              <w:left w:val="nil"/>
              <w:bottom w:val="single" w:sz="4" w:space="0" w:color="auto"/>
              <w:right w:val="single" w:sz="4" w:space="0" w:color="auto"/>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r w:rsidRPr="006733EE">
              <w:rPr>
                <w:rFonts w:ascii="Times New Roman" w:eastAsia="Times New Roman" w:hAnsi="Times New Roman" w:cs="Times New Roman"/>
                <w:color w:val="000000"/>
                <w:lang w:eastAsia="lv-LV"/>
              </w:rPr>
              <w:t> </w:t>
            </w:r>
          </w:p>
        </w:tc>
        <w:tc>
          <w:tcPr>
            <w:tcW w:w="1201" w:type="dxa"/>
            <w:tcBorders>
              <w:top w:val="nil"/>
              <w:left w:val="nil"/>
              <w:bottom w:val="single" w:sz="4" w:space="0" w:color="auto"/>
              <w:right w:val="single" w:sz="4" w:space="0" w:color="auto"/>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r w:rsidRPr="006733EE">
              <w:rPr>
                <w:rFonts w:ascii="Times New Roman" w:eastAsia="Times New Roman" w:hAnsi="Times New Roman" w:cs="Times New Roman"/>
                <w:color w:val="000000"/>
                <w:lang w:eastAsia="lv-LV"/>
              </w:rPr>
              <w:t> </w:t>
            </w:r>
          </w:p>
        </w:tc>
        <w:tc>
          <w:tcPr>
            <w:tcW w:w="1482" w:type="dxa"/>
            <w:tcBorders>
              <w:top w:val="nil"/>
              <w:left w:val="nil"/>
              <w:bottom w:val="single" w:sz="4" w:space="0" w:color="auto"/>
              <w:right w:val="single" w:sz="4" w:space="0" w:color="auto"/>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r w:rsidRPr="006733EE">
              <w:rPr>
                <w:rFonts w:ascii="Times New Roman" w:eastAsia="Times New Roman" w:hAnsi="Times New Roman" w:cs="Times New Roman"/>
                <w:color w:val="000000"/>
                <w:lang w:eastAsia="lv-LV"/>
              </w:rPr>
              <w:t> </w:t>
            </w:r>
          </w:p>
        </w:tc>
      </w:tr>
      <w:tr w:rsidR="007A2333" w:rsidRPr="006733EE" w:rsidTr="00652508">
        <w:trPr>
          <w:trHeight w:val="218"/>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r w:rsidRPr="006733EE">
              <w:rPr>
                <w:rFonts w:ascii="Times New Roman" w:eastAsia="Times New Roman" w:hAnsi="Times New Roman" w:cs="Times New Roman"/>
                <w:color w:val="000000"/>
                <w:sz w:val="20"/>
                <w:szCs w:val="20"/>
                <w:lang w:eastAsia="lv-LV"/>
              </w:rPr>
              <w:t> </w:t>
            </w:r>
          </w:p>
        </w:tc>
        <w:tc>
          <w:tcPr>
            <w:tcW w:w="4138" w:type="dxa"/>
            <w:tcBorders>
              <w:top w:val="nil"/>
              <w:left w:val="nil"/>
              <w:bottom w:val="single" w:sz="4" w:space="0" w:color="auto"/>
              <w:right w:val="single" w:sz="4" w:space="0" w:color="auto"/>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r w:rsidRPr="006733EE">
              <w:rPr>
                <w:rFonts w:ascii="Times New Roman" w:eastAsia="Times New Roman" w:hAnsi="Times New Roman" w:cs="Times New Roman"/>
                <w:color w:val="000000"/>
                <w:sz w:val="20"/>
                <w:szCs w:val="20"/>
                <w:lang w:eastAsia="lv-LV"/>
              </w:rPr>
              <w:t>KOPĀ</w:t>
            </w:r>
          </w:p>
        </w:tc>
        <w:tc>
          <w:tcPr>
            <w:tcW w:w="1201" w:type="dxa"/>
            <w:tcBorders>
              <w:top w:val="nil"/>
              <w:left w:val="nil"/>
              <w:bottom w:val="single" w:sz="4" w:space="0" w:color="auto"/>
              <w:right w:val="single" w:sz="4" w:space="0" w:color="auto"/>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r w:rsidRPr="006733EE">
              <w:rPr>
                <w:rFonts w:ascii="Times New Roman" w:eastAsia="Times New Roman" w:hAnsi="Times New Roman" w:cs="Times New Roman"/>
                <w:color w:val="000000"/>
                <w:lang w:eastAsia="lv-LV"/>
              </w:rPr>
              <w:t> </w:t>
            </w:r>
          </w:p>
        </w:tc>
        <w:tc>
          <w:tcPr>
            <w:tcW w:w="1201" w:type="dxa"/>
            <w:tcBorders>
              <w:top w:val="nil"/>
              <w:left w:val="nil"/>
              <w:bottom w:val="single" w:sz="4" w:space="0" w:color="auto"/>
              <w:right w:val="single" w:sz="4" w:space="0" w:color="auto"/>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lang w:eastAsia="lv-LV"/>
              </w:rPr>
            </w:pPr>
            <w:r w:rsidRPr="006733EE">
              <w:rPr>
                <w:rFonts w:ascii="Times New Roman" w:eastAsia="Times New Roman" w:hAnsi="Times New Roman" w:cs="Times New Roman"/>
                <w:color w:val="000000"/>
                <w:lang w:eastAsia="lv-LV"/>
              </w:rPr>
              <w:t> </w:t>
            </w:r>
          </w:p>
        </w:tc>
        <w:tc>
          <w:tcPr>
            <w:tcW w:w="1482" w:type="dxa"/>
            <w:tcBorders>
              <w:top w:val="nil"/>
              <w:left w:val="nil"/>
              <w:bottom w:val="single" w:sz="4" w:space="0" w:color="auto"/>
              <w:right w:val="single" w:sz="4" w:space="0" w:color="auto"/>
            </w:tcBorders>
            <w:shd w:val="clear" w:color="auto" w:fill="auto"/>
            <w:noWrap/>
            <w:vAlign w:val="bottom"/>
            <w:hideMark/>
          </w:tcPr>
          <w:p w:rsidR="007A2333" w:rsidRPr="006733EE" w:rsidRDefault="007A2333" w:rsidP="00652508">
            <w:pPr>
              <w:spacing w:after="0" w:line="240" w:lineRule="auto"/>
              <w:jc w:val="right"/>
              <w:rPr>
                <w:rFonts w:ascii="Times New Roman" w:eastAsia="Times New Roman" w:hAnsi="Times New Roman" w:cs="Times New Roman"/>
                <w:b/>
                <w:bCs/>
                <w:color w:val="000000"/>
                <w:lang w:eastAsia="lv-LV"/>
              </w:rPr>
            </w:pPr>
            <w:r w:rsidRPr="006733EE">
              <w:rPr>
                <w:rFonts w:ascii="Times New Roman" w:eastAsia="Times New Roman" w:hAnsi="Times New Roman" w:cs="Times New Roman"/>
                <w:b/>
                <w:bCs/>
                <w:color w:val="000000"/>
                <w:lang w:eastAsia="lv-LV"/>
              </w:rPr>
              <w:t>2 899 910</w:t>
            </w:r>
          </w:p>
        </w:tc>
      </w:tr>
      <w:tr w:rsidR="007A2333" w:rsidRPr="006733EE" w:rsidTr="00652508">
        <w:trPr>
          <w:trHeight w:val="185"/>
        </w:trPr>
        <w:tc>
          <w:tcPr>
            <w:tcW w:w="1299" w:type="dxa"/>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p>
        </w:tc>
        <w:tc>
          <w:tcPr>
            <w:tcW w:w="4138" w:type="dxa"/>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p>
        </w:tc>
        <w:tc>
          <w:tcPr>
            <w:tcW w:w="1201" w:type="dxa"/>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p>
        </w:tc>
        <w:tc>
          <w:tcPr>
            <w:tcW w:w="1201" w:type="dxa"/>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p>
        </w:tc>
        <w:tc>
          <w:tcPr>
            <w:tcW w:w="1482" w:type="dxa"/>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p>
        </w:tc>
      </w:tr>
      <w:tr w:rsidR="007A2333" w:rsidRPr="006733EE" w:rsidTr="00652508">
        <w:trPr>
          <w:trHeight w:val="185"/>
        </w:trPr>
        <w:tc>
          <w:tcPr>
            <w:tcW w:w="6639" w:type="dxa"/>
            <w:gridSpan w:val="3"/>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r w:rsidRPr="006733EE">
              <w:rPr>
                <w:rFonts w:ascii="Times New Roman" w:eastAsia="Times New Roman" w:hAnsi="Times New Roman" w:cs="Times New Roman"/>
                <w:color w:val="000000"/>
                <w:sz w:val="20"/>
                <w:szCs w:val="20"/>
                <w:lang w:eastAsia="lv-LV"/>
              </w:rPr>
              <w:t>(*) pamatojoties uz patēriņu 2012.gadā,  N</w:t>
            </w:r>
            <w:r>
              <w:rPr>
                <w:rFonts w:ascii="Times New Roman" w:eastAsia="Times New Roman" w:hAnsi="Times New Roman" w:cs="Times New Roman"/>
                <w:color w:val="000000"/>
                <w:sz w:val="20"/>
                <w:szCs w:val="20"/>
                <w:lang w:eastAsia="lv-LV"/>
              </w:rPr>
              <w:t xml:space="preserve">acionālā veselības dienesta VIS </w:t>
            </w:r>
            <w:r w:rsidRPr="006733EE">
              <w:rPr>
                <w:rFonts w:ascii="Times New Roman" w:eastAsia="Times New Roman" w:hAnsi="Times New Roman" w:cs="Times New Roman"/>
                <w:color w:val="000000"/>
                <w:sz w:val="20"/>
                <w:szCs w:val="20"/>
                <w:lang w:eastAsia="lv-LV"/>
              </w:rPr>
              <w:t>dati</w:t>
            </w:r>
          </w:p>
        </w:tc>
        <w:tc>
          <w:tcPr>
            <w:tcW w:w="1201" w:type="dxa"/>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p>
        </w:tc>
        <w:tc>
          <w:tcPr>
            <w:tcW w:w="1482" w:type="dxa"/>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p>
        </w:tc>
      </w:tr>
      <w:tr w:rsidR="007A2333" w:rsidRPr="006733EE" w:rsidTr="00652508">
        <w:trPr>
          <w:trHeight w:val="185"/>
        </w:trPr>
        <w:tc>
          <w:tcPr>
            <w:tcW w:w="1299" w:type="dxa"/>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p>
        </w:tc>
        <w:tc>
          <w:tcPr>
            <w:tcW w:w="4138" w:type="dxa"/>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p>
        </w:tc>
        <w:tc>
          <w:tcPr>
            <w:tcW w:w="1201" w:type="dxa"/>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p>
        </w:tc>
        <w:tc>
          <w:tcPr>
            <w:tcW w:w="1201" w:type="dxa"/>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p>
        </w:tc>
        <w:tc>
          <w:tcPr>
            <w:tcW w:w="1482" w:type="dxa"/>
            <w:tcBorders>
              <w:top w:val="nil"/>
              <w:left w:val="nil"/>
              <w:bottom w:val="nil"/>
              <w:right w:val="nil"/>
            </w:tcBorders>
            <w:shd w:val="clear" w:color="auto" w:fill="auto"/>
            <w:noWrap/>
            <w:vAlign w:val="bottom"/>
            <w:hideMark/>
          </w:tcPr>
          <w:p w:rsidR="007A2333" w:rsidRPr="006733EE" w:rsidRDefault="007A2333" w:rsidP="00652508">
            <w:pPr>
              <w:spacing w:after="0" w:line="240" w:lineRule="auto"/>
              <w:rPr>
                <w:rFonts w:ascii="Times New Roman" w:eastAsia="Times New Roman" w:hAnsi="Times New Roman" w:cs="Times New Roman"/>
                <w:color w:val="000000"/>
                <w:sz w:val="20"/>
                <w:szCs w:val="20"/>
                <w:lang w:eastAsia="lv-LV"/>
              </w:rPr>
            </w:pPr>
          </w:p>
        </w:tc>
      </w:tr>
    </w:tbl>
    <w:p w:rsidR="007A2333" w:rsidRDefault="007A2333" w:rsidP="007A2333"/>
    <w:p w:rsidR="007A2333" w:rsidRPr="00B46AAD" w:rsidRDefault="007A2333" w:rsidP="006E79FD">
      <w:pPr>
        <w:spacing w:after="0" w:line="240" w:lineRule="auto"/>
        <w:jc w:val="both"/>
        <w:rPr>
          <w:rFonts w:ascii="Times New Roman" w:hAnsi="Times New Roman" w:cs="Times New Roman"/>
          <w:sz w:val="28"/>
          <w:szCs w:val="28"/>
        </w:rPr>
      </w:pPr>
    </w:p>
    <w:sectPr w:rsidR="007A2333" w:rsidRPr="00B46AAD" w:rsidSect="00EC4350">
      <w:pgSz w:w="11906" w:h="16838"/>
      <w:pgMar w:top="1440" w:right="1800" w:bottom="1440" w:left="1800" w:header="708" w:footer="708"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45" w:rsidRDefault="00F55045" w:rsidP="00742B3C">
      <w:pPr>
        <w:spacing w:after="0" w:line="240" w:lineRule="auto"/>
      </w:pPr>
      <w:r>
        <w:separator/>
      </w:r>
    </w:p>
  </w:endnote>
  <w:endnote w:type="continuationSeparator" w:id="0">
    <w:p w:rsidR="00F55045" w:rsidRDefault="00F55045" w:rsidP="0074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F1E" w:rsidRPr="007D2F1E" w:rsidRDefault="007D2F1E" w:rsidP="007D2F1E">
    <w:pPr>
      <w:pStyle w:val="Footer"/>
      <w:rPr>
        <w:rFonts w:ascii="Times New Roman" w:hAnsi="Times New Roman" w:cs="Times New Roman"/>
        <w:sz w:val="18"/>
        <w:szCs w:val="18"/>
      </w:rPr>
    </w:pPr>
    <w:r>
      <w:rPr>
        <w:rFonts w:ascii="Times New Roman" w:hAnsi="Times New Roman" w:cs="Times New Roman"/>
        <w:sz w:val="18"/>
        <w:szCs w:val="18"/>
      </w:rPr>
      <w:t>FMA</w:t>
    </w:r>
    <w:r w:rsidR="00E3794F">
      <w:rPr>
        <w:rFonts w:ascii="Times New Roman" w:hAnsi="Times New Roman" w:cs="Times New Roman"/>
        <w:sz w:val="18"/>
        <w:szCs w:val="18"/>
      </w:rPr>
      <w:t>tb_24102013_SMĒ</w:t>
    </w:r>
    <w:r w:rsidRPr="007D2F1E">
      <w:rPr>
        <w:rFonts w:ascii="Times New Roman" w:hAnsi="Times New Roman" w:cs="Times New Roman"/>
        <w:sz w:val="18"/>
        <w:szCs w:val="18"/>
      </w:rPr>
      <w:t>IK; Atbildes vēstules projekts Latvijas Republikas Saeimas Mandātu, ētikas un iesniegumu komisijai</w:t>
    </w:r>
  </w:p>
  <w:p w:rsidR="007D2F1E" w:rsidRPr="007D2F1E" w:rsidRDefault="007D2F1E" w:rsidP="007D2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F1E" w:rsidRPr="007D2F1E" w:rsidRDefault="007D2F1E">
    <w:pPr>
      <w:pStyle w:val="Footer"/>
      <w:rPr>
        <w:rFonts w:ascii="Times New Roman" w:hAnsi="Times New Roman" w:cs="Times New Roman"/>
        <w:sz w:val="18"/>
        <w:szCs w:val="18"/>
      </w:rPr>
    </w:pPr>
    <w:r>
      <w:rPr>
        <w:rFonts w:ascii="Times New Roman" w:hAnsi="Times New Roman" w:cs="Times New Roman"/>
        <w:sz w:val="18"/>
        <w:szCs w:val="18"/>
      </w:rPr>
      <w:t>FMA</w:t>
    </w:r>
    <w:r w:rsidR="00E3794F">
      <w:rPr>
        <w:rFonts w:ascii="Times New Roman" w:hAnsi="Times New Roman" w:cs="Times New Roman"/>
        <w:sz w:val="18"/>
        <w:szCs w:val="18"/>
      </w:rPr>
      <w:t>tb_24102013_SMĒ</w:t>
    </w:r>
    <w:r w:rsidRPr="007D2F1E">
      <w:rPr>
        <w:rFonts w:ascii="Times New Roman" w:hAnsi="Times New Roman" w:cs="Times New Roman"/>
        <w:sz w:val="18"/>
        <w:szCs w:val="18"/>
      </w:rPr>
      <w:t>IK; Atbildes vēstules projekts Latvijas Republikas Saeimas Mandātu, ētikas un iesniegumu komisijai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45" w:rsidRDefault="00F55045" w:rsidP="00742B3C">
      <w:pPr>
        <w:spacing w:after="0" w:line="240" w:lineRule="auto"/>
      </w:pPr>
      <w:r>
        <w:separator/>
      </w:r>
    </w:p>
  </w:footnote>
  <w:footnote w:type="continuationSeparator" w:id="0">
    <w:p w:rsidR="00F55045" w:rsidRDefault="00F55045" w:rsidP="00742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761447"/>
      <w:docPartObj>
        <w:docPartGallery w:val="Page Numbers (Top of Page)"/>
        <w:docPartUnique/>
      </w:docPartObj>
    </w:sdtPr>
    <w:sdtEndPr>
      <w:rPr>
        <w:noProof/>
      </w:rPr>
    </w:sdtEndPr>
    <w:sdtContent>
      <w:p w:rsidR="00742B3C" w:rsidRDefault="00742B3C">
        <w:pPr>
          <w:pStyle w:val="Header"/>
          <w:jc w:val="center"/>
        </w:pPr>
        <w:r>
          <w:fldChar w:fldCharType="begin"/>
        </w:r>
        <w:r>
          <w:instrText xml:space="preserve"> PAGE   \* MERGEFORMAT </w:instrText>
        </w:r>
        <w:r>
          <w:fldChar w:fldCharType="separate"/>
        </w:r>
        <w:r w:rsidR="00A7304C">
          <w:rPr>
            <w:noProof/>
          </w:rPr>
          <w:t>3</w:t>
        </w:r>
        <w:r>
          <w:rPr>
            <w:noProof/>
          </w:rPr>
          <w:fldChar w:fldCharType="end"/>
        </w:r>
      </w:p>
    </w:sdtContent>
  </w:sdt>
  <w:p w:rsidR="00742B3C" w:rsidRDefault="00742B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71"/>
    <w:rsid w:val="00073E80"/>
    <w:rsid w:val="000D1D56"/>
    <w:rsid w:val="0017430E"/>
    <w:rsid w:val="00180825"/>
    <w:rsid w:val="001B06C0"/>
    <w:rsid w:val="001D5DF0"/>
    <w:rsid w:val="002037E2"/>
    <w:rsid w:val="00230AA5"/>
    <w:rsid w:val="002C6371"/>
    <w:rsid w:val="00301784"/>
    <w:rsid w:val="00307300"/>
    <w:rsid w:val="00347614"/>
    <w:rsid w:val="00375D16"/>
    <w:rsid w:val="003A1AB2"/>
    <w:rsid w:val="003B4DBC"/>
    <w:rsid w:val="003D1B46"/>
    <w:rsid w:val="00450267"/>
    <w:rsid w:val="004C42B6"/>
    <w:rsid w:val="004C624D"/>
    <w:rsid w:val="004F4477"/>
    <w:rsid w:val="00504589"/>
    <w:rsid w:val="00566552"/>
    <w:rsid w:val="00586F52"/>
    <w:rsid w:val="005A6A0F"/>
    <w:rsid w:val="005D2CF4"/>
    <w:rsid w:val="00674B2D"/>
    <w:rsid w:val="006876A0"/>
    <w:rsid w:val="006E79FD"/>
    <w:rsid w:val="00724B8C"/>
    <w:rsid w:val="00742B3C"/>
    <w:rsid w:val="007A2333"/>
    <w:rsid w:val="007A38C8"/>
    <w:rsid w:val="007B237F"/>
    <w:rsid w:val="007B3833"/>
    <w:rsid w:val="007D2F1E"/>
    <w:rsid w:val="007D4C60"/>
    <w:rsid w:val="007E0E31"/>
    <w:rsid w:val="008129AD"/>
    <w:rsid w:val="00837DB0"/>
    <w:rsid w:val="00932B11"/>
    <w:rsid w:val="009A2015"/>
    <w:rsid w:val="009E3821"/>
    <w:rsid w:val="00A7304C"/>
    <w:rsid w:val="00B13856"/>
    <w:rsid w:val="00B46AAD"/>
    <w:rsid w:val="00B64BF8"/>
    <w:rsid w:val="00B83C43"/>
    <w:rsid w:val="00B86FAB"/>
    <w:rsid w:val="00BD5A32"/>
    <w:rsid w:val="00C03F66"/>
    <w:rsid w:val="00C22452"/>
    <w:rsid w:val="00C542B6"/>
    <w:rsid w:val="00CE4F84"/>
    <w:rsid w:val="00D61A47"/>
    <w:rsid w:val="00D75CF3"/>
    <w:rsid w:val="00D80786"/>
    <w:rsid w:val="00E3794F"/>
    <w:rsid w:val="00E42108"/>
    <w:rsid w:val="00EC4350"/>
    <w:rsid w:val="00ED332D"/>
    <w:rsid w:val="00F05580"/>
    <w:rsid w:val="00F55045"/>
    <w:rsid w:val="00FB653A"/>
    <w:rsid w:val="00FC5B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9FE048-BEBF-4F03-89C6-3A10ACB7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3C"/>
    <w:rPr>
      <w:rFonts w:ascii="Tahoma" w:hAnsi="Tahoma" w:cs="Tahoma"/>
      <w:sz w:val="16"/>
      <w:szCs w:val="16"/>
    </w:rPr>
  </w:style>
  <w:style w:type="paragraph" w:styleId="Header">
    <w:name w:val="header"/>
    <w:basedOn w:val="Normal"/>
    <w:link w:val="HeaderChar"/>
    <w:uiPriority w:val="99"/>
    <w:unhideWhenUsed/>
    <w:rsid w:val="00742B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2B3C"/>
  </w:style>
  <w:style w:type="paragraph" w:styleId="Footer">
    <w:name w:val="footer"/>
    <w:basedOn w:val="Normal"/>
    <w:link w:val="FooterChar"/>
    <w:uiPriority w:val="99"/>
    <w:unhideWhenUsed/>
    <w:rsid w:val="00742B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2B3C"/>
  </w:style>
  <w:style w:type="character" w:customStyle="1" w:styleId="spelle">
    <w:name w:val="spelle"/>
    <w:basedOn w:val="DefaultParagraphFont"/>
    <w:rsid w:val="00C542B6"/>
  </w:style>
  <w:style w:type="character" w:styleId="CommentReference">
    <w:name w:val="annotation reference"/>
    <w:basedOn w:val="DefaultParagraphFont"/>
    <w:uiPriority w:val="99"/>
    <w:semiHidden/>
    <w:unhideWhenUsed/>
    <w:rsid w:val="00CE4F84"/>
    <w:rPr>
      <w:sz w:val="16"/>
      <w:szCs w:val="16"/>
    </w:rPr>
  </w:style>
  <w:style w:type="paragraph" w:styleId="CommentText">
    <w:name w:val="annotation text"/>
    <w:basedOn w:val="Normal"/>
    <w:link w:val="CommentTextChar"/>
    <w:uiPriority w:val="99"/>
    <w:semiHidden/>
    <w:unhideWhenUsed/>
    <w:rsid w:val="00CE4F84"/>
    <w:pPr>
      <w:spacing w:line="240" w:lineRule="auto"/>
    </w:pPr>
    <w:rPr>
      <w:sz w:val="20"/>
      <w:szCs w:val="20"/>
    </w:rPr>
  </w:style>
  <w:style w:type="character" w:customStyle="1" w:styleId="CommentTextChar">
    <w:name w:val="Comment Text Char"/>
    <w:basedOn w:val="DefaultParagraphFont"/>
    <w:link w:val="CommentText"/>
    <w:uiPriority w:val="99"/>
    <w:semiHidden/>
    <w:rsid w:val="00CE4F84"/>
    <w:rPr>
      <w:sz w:val="20"/>
      <w:szCs w:val="20"/>
    </w:rPr>
  </w:style>
  <w:style w:type="paragraph" w:styleId="CommentSubject">
    <w:name w:val="annotation subject"/>
    <w:basedOn w:val="CommentText"/>
    <w:next w:val="CommentText"/>
    <w:link w:val="CommentSubjectChar"/>
    <w:uiPriority w:val="99"/>
    <w:semiHidden/>
    <w:unhideWhenUsed/>
    <w:rsid w:val="00CE4F84"/>
    <w:rPr>
      <w:b/>
      <w:bCs/>
    </w:rPr>
  </w:style>
  <w:style w:type="character" w:customStyle="1" w:styleId="CommentSubjectChar">
    <w:name w:val="Comment Subject Char"/>
    <w:basedOn w:val="CommentTextChar"/>
    <w:link w:val="CommentSubject"/>
    <w:uiPriority w:val="99"/>
    <w:semiHidden/>
    <w:rsid w:val="00CE4F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96049">
      <w:bodyDiv w:val="1"/>
      <w:marLeft w:val="0"/>
      <w:marRight w:val="0"/>
      <w:marTop w:val="0"/>
      <w:marBottom w:val="0"/>
      <w:divBdr>
        <w:top w:val="none" w:sz="0" w:space="0" w:color="auto"/>
        <w:left w:val="none" w:sz="0" w:space="0" w:color="auto"/>
        <w:bottom w:val="none" w:sz="0" w:space="0" w:color="auto"/>
        <w:right w:val="none" w:sz="0" w:space="0" w:color="auto"/>
      </w:divBdr>
    </w:div>
    <w:div w:id="12288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20B9-37D3-4282-9CB9-43247B2A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12929</Words>
  <Characters>7370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iespējām 2014.gadā palielinātkompensāciju C hepatīta ārstēšanai līdz 90 procentu apmēram</dc:title>
  <dc:subject>Atbildes vēstules projekts</dc:subject>
  <dc:creator>V.Larionova</dc:creator>
  <dc:description>67095447, Valda.Larionova@fm.gov.lv</dc:description>
  <cp:lastModifiedBy>Sprūģe Veronika</cp:lastModifiedBy>
  <cp:revision>6</cp:revision>
  <cp:lastPrinted>2013-10-24T09:00:00Z</cp:lastPrinted>
  <dcterms:created xsi:type="dcterms:W3CDTF">2013-10-25T11:11:00Z</dcterms:created>
  <dcterms:modified xsi:type="dcterms:W3CDTF">2013-10-28T07:31:00Z</dcterms:modified>
</cp:coreProperties>
</file>