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E72EA" w14:textId="77777777" w:rsidR="009A19B1" w:rsidRPr="00871B03" w:rsidRDefault="009A19B1" w:rsidP="00871B03">
      <w:pPr>
        <w:pStyle w:val="Heading1"/>
        <w:jc w:val="right"/>
        <w:rPr>
          <w:szCs w:val="28"/>
        </w:rPr>
      </w:pPr>
      <w:r w:rsidRPr="00871B03">
        <w:rPr>
          <w:szCs w:val="28"/>
        </w:rPr>
        <w:t>Likumprojekts</w:t>
      </w:r>
    </w:p>
    <w:p w14:paraId="433AC4E0" w14:textId="77777777" w:rsidR="00D30547" w:rsidRPr="00871B03" w:rsidRDefault="00D30547" w:rsidP="00871B03">
      <w:pPr>
        <w:rPr>
          <w:sz w:val="28"/>
          <w:szCs w:val="28"/>
          <w:lang w:val="lv-LV"/>
        </w:rPr>
      </w:pPr>
    </w:p>
    <w:p w14:paraId="433AC4E1" w14:textId="3751E860" w:rsidR="00D30547" w:rsidRPr="00871B03" w:rsidRDefault="00D30547" w:rsidP="00871B03">
      <w:pPr>
        <w:pStyle w:val="nais2"/>
        <w:spacing w:before="0" w:beforeAutospacing="0" w:after="0" w:afterAutospacing="0"/>
        <w:jc w:val="center"/>
        <w:rPr>
          <w:sz w:val="28"/>
          <w:szCs w:val="28"/>
        </w:rPr>
      </w:pPr>
      <w:r w:rsidRPr="00871B03">
        <w:rPr>
          <w:b/>
          <w:sz w:val="28"/>
          <w:szCs w:val="28"/>
        </w:rPr>
        <w:t xml:space="preserve">Grozījumi likumā </w:t>
      </w:r>
      <w:r w:rsidR="00871B03" w:rsidRPr="00871B03">
        <w:rPr>
          <w:b/>
          <w:bCs/>
          <w:sz w:val="28"/>
          <w:szCs w:val="28"/>
        </w:rPr>
        <w:t>"</w:t>
      </w:r>
      <w:r w:rsidRPr="00871B03">
        <w:rPr>
          <w:b/>
          <w:sz w:val="28"/>
          <w:szCs w:val="28"/>
        </w:rPr>
        <w:t>Par nodokļu piemērošanu brīvostās un speciālajās ekonomiskajās zonās</w:t>
      </w:r>
      <w:r w:rsidR="00871B03" w:rsidRPr="00871B03">
        <w:rPr>
          <w:b/>
          <w:sz w:val="28"/>
          <w:szCs w:val="28"/>
        </w:rPr>
        <w:t>"</w:t>
      </w:r>
    </w:p>
    <w:p w14:paraId="0BBACE91" w14:textId="77777777" w:rsidR="00871B03" w:rsidRPr="00871B03" w:rsidRDefault="00871B03" w:rsidP="00871B03">
      <w:pPr>
        <w:jc w:val="both"/>
        <w:rPr>
          <w:color w:val="000000"/>
          <w:sz w:val="28"/>
          <w:szCs w:val="28"/>
          <w:lang w:val="lv-LV" w:eastAsia="lv-LV"/>
        </w:rPr>
      </w:pPr>
    </w:p>
    <w:p w14:paraId="433AC4E2" w14:textId="3C4E0D6F" w:rsidR="00D30547" w:rsidRPr="00871B03" w:rsidRDefault="00D30547" w:rsidP="00B42E08">
      <w:pPr>
        <w:ind w:firstLine="709"/>
        <w:jc w:val="both"/>
        <w:rPr>
          <w:color w:val="000000"/>
          <w:sz w:val="28"/>
          <w:szCs w:val="28"/>
          <w:lang w:val="lv-LV" w:eastAsia="lv-LV"/>
        </w:rPr>
      </w:pPr>
      <w:r w:rsidRPr="00871B03">
        <w:rPr>
          <w:color w:val="000000"/>
          <w:sz w:val="28"/>
          <w:szCs w:val="28"/>
          <w:lang w:val="lv-LV" w:eastAsia="lv-LV"/>
        </w:rPr>
        <w:t xml:space="preserve">Izdarīt likumā </w:t>
      </w:r>
      <w:r w:rsidR="00871B03" w:rsidRPr="00871B03">
        <w:rPr>
          <w:color w:val="000000"/>
          <w:sz w:val="28"/>
          <w:szCs w:val="28"/>
          <w:lang w:val="lv-LV" w:eastAsia="lv-LV"/>
        </w:rPr>
        <w:t>"</w:t>
      </w:r>
      <w:r w:rsidRPr="00871B03">
        <w:rPr>
          <w:color w:val="000000"/>
          <w:sz w:val="28"/>
          <w:szCs w:val="28"/>
          <w:lang w:val="lv-LV" w:eastAsia="lv-LV"/>
        </w:rPr>
        <w:t>Par nodokļu piemērošanu brīvostās un speciālajās ekonomiskajās zonās</w:t>
      </w:r>
      <w:r w:rsidR="00871B03" w:rsidRPr="00871B03">
        <w:rPr>
          <w:color w:val="000000"/>
          <w:sz w:val="28"/>
          <w:szCs w:val="28"/>
          <w:lang w:val="lv-LV" w:eastAsia="lv-LV"/>
        </w:rPr>
        <w:t>"</w:t>
      </w:r>
      <w:r w:rsidRPr="00871B03">
        <w:rPr>
          <w:color w:val="000000"/>
          <w:sz w:val="28"/>
          <w:szCs w:val="28"/>
          <w:lang w:val="lv-LV" w:eastAsia="lv-LV"/>
        </w:rPr>
        <w:t xml:space="preserve"> (Latvijas Republikas Saeimas un Ministru Kabineta Ziņotājs, 2001, 17.nr.; 2003, 13.nr.; 2004, 9.nr.; 2005, 4.nr.; 2007, 3.nr.; L</w:t>
      </w:r>
      <w:r w:rsidR="003E61EF">
        <w:rPr>
          <w:color w:val="000000"/>
          <w:sz w:val="28"/>
          <w:szCs w:val="28"/>
          <w:lang w:val="lv-LV" w:eastAsia="lv-LV"/>
        </w:rPr>
        <w:t>atvijas Vēstnesis, 2011, 80.nr.;</w:t>
      </w:r>
      <w:bookmarkStart w:id="0" w:name="_GoBack"/>
      <w:bookmarkEnd w:id="0"/>
      <w:r w:rsidRPr="00871B03">
        <w:rPr>
          <w:color w:val="000000"/>
          <w:sz w:val="28"/>
          <w:szCs w:val="28"/>
          <w:lang w:val="lv-LV" w:eastAsia="lv-LV"/>
        </w:rPr>
        <w:t xml:space="preserve"> 2013, 80.nr.) šādus grozījumus:</w:t>
      </w:r>
    </w:p>
    <w:p w14:paraId="5D79262F" w14:textId="77777777" w:rsidR="00871B03" w:rsidRPr="00871B03" w:rsidRDefault="00871B03" w:rsidP="00871B03">
      <w:pPr>
        <w:pStyle w:val="BodyText"/>
        <w:tabs>
          <w:tab w:val="left" w:pos="993"/>
          <w:tab w:val="left" w:pos="1276"/>
        </w:tabs>
        <w:contextualSpacing/>
        <w:jc w:val="both"/>
        <w:rPr>
          <w:szCs w:val="28"/>
        </w:rPr>
      </w:pPr>
    </w:p>
    <w:p w14:paraId="433AC4E4" w14:textId="5934E66F" w:rsidR="00503387" w:rsidRPr="00871B03" w:rsidRDefault="00871B03" w:rsidP="00B42E08">
      <w:pPr>
        <w:pStyle w:val="BodyText"/>
        <w:tabs>
          <w:tab w:val="left" w:pos="993"/>
          <w:tab w:val="left" w:pos="1276"/>
        </w:tabs>
        <w:ind w:firstLine="709"/>
        <w:contextualSpacing/>
        <w:jc w:val="both"/>
        <w:rPr>
          <w:szCs w:val="28"/>
        </w:rPr>
      </w:pPr>
      <w:r w:rsidRPr="00871B03">
        <w:rPr>
          <w:szCs w:val="28"/>
        </w:rPr>
        <w:t>1. </w:t>
      </w:r>
      <w:r w:rsidR="00503387" w:rsidRPr="00871B03">
        <w:rPr>
          <w:szCs w:val="28"/>
        </w:rPr>
        <w:t xml:space="preserve">Aizstāt visā likuma tekstā vārdu </w:t>
      </w:r>
      <w:r w:rsidRPr="00871B03">
        <w:rPr>
          <w:szCs w:val="28"/>
        </w:rPr>
        <w:t>"</w:t>
      </w:r>
      <w:r w:rsidR="00503387" w:rsidRPr="00871B03">
        <w:rPr>
          <w:szCs w:val="28"/>
        </w:rPr>
        <w:t>eiro</w:t>
      </w:r>
      <w:r w:rsidRPr="00871B03">
        <w:rPr>
          <w:szCs w:val="28"/>
        </w:rPr>
        <w:t>"</w:t>
      </w:r>
      <w:r w:rsidR="00503387" w:rsidRPr="00871B03">
        <w:rPr>
          <w:szCs w:val="28"/>
        </w:rPr>
        <w:t xml:space="preserve"> ar vārdu </w:t>
      </w:r>
      <w:r w:rsidRPr="00871B03">
        <w:rPr>
          <w:szCs w:val="28"/>
        </w:rPr>
        <w:t>"</w:t>
      </w:r>
      <w:proofErr w:type="spellStart"/>
      <w:r w:rsidR="00503387" w:rsidRPr="00B42E08">
        <w:rPr>
          <w:i/>
          <w:szCs w:val="28"/>
        </w:rPr>
        <w:t>euro</w:t>
      </w:r>
      <w:proofErr w:type="spellEnd"/>
      <w:r w:rsidRPr="00871B03">
        <w:rPr>
          <w:szCs w:val="28"/>
        </w:rPr>
        <w:t>"</w:t>
      </w:r>
      <w:r w:rsidR="00503387" w:rsidRPr="00871B03">
        <w:rPr>
          <w:szCs w:val="28"/>
        </w:rPr>
        <w:t>.</w:t>
      </w:r>
    </w:p>
    <w:p w14:paraId="433AC4E5" w14:textId="77777777" w:rsidR="00AC137F" w:rsidRPr="00871B03" w:rsidRDefault="00AC137F" w:rsidP="00871B03">
      <w:pPr>
        <w:pStyle w:val="BodyText"/>
        <w:tabs>
          <w:tab w:val="left" w:pos="993"/>
          <w:tab w:val="left" w:pos="1276"/>
        </w:tabs>
        <w:ind w:firstLine="851"/>
        <w:contextualSpacing/>
        <w:jc w:val="both"/>
        <w:rPr>
          <w:szCs w:val="28"/>
        </w:rPr>
      </w:pPr>
    </w:p>
    <w:p w14:paraId="433AC4E6" w14:textId="40ECD85B" w:rsidR="00D30547" w:rsidRPr="00871B03" w:rsidRDefault="00871B03" w:rsidP="00B42E08">
      <w:pPr>
        <w:pStyle w:val="BodyText"/>
        <w:tabs>
          <w:tab w:val="left" w:pos="993"/>
          <w:tab w:val="left" w:pos="1276"/>
        </w:tabs>
        <w:ind w:firstLine="709"/>
        <w:contextualSpacing/>
        <w:jc w:val="both"/>
        <w:rPr>
          <w:szCs w:val="28"/>
        </w:rPr>
      </w:pPr>
      <w:r w:rsidRPr="00871B03">
        <w:rPr>
          <w:szCs w:val="28"/>
        </w:rPr>
        <w:t>2. </w:t>
      </w:r>
      <w:r w:rsidR="00503387" w:rsidRPr="00871B03">
        <w:rPr>
          <w:szCs w:val="28"/>
        </w:rPr>
        <w:t>Izslēgt 8.</w:t>
      </w:r>
      <w:r w:rsidR="00D30547" w:rsidRPr="00871B03">
        <w:rPr>
          <w:szCs w:val="28"/>
        </w:rPr>
        <w:t xml:space="preserve">panta pirmās daļas 4.punkta </w:t>
      </w:r>
      <w:r w:rsidRPr="00871B03">
        <w:rPr>
          <w:szCs w:val="28"/>
        </w:rPr>
        <w:t>"</w:t>
      </w:r>
      <w:r w:rsidR="00D30547" w:rsidRPr="00871B03">
        <w:rPr>
          <w:szCs w:val="28"/>
        </w:rPr>
        <w:t>b</w:t>
      </w:r>
      <w:r w:rsidRPr="00871B03">
        <w:rPr>
          <w:szCs w:val="28"/>
        </w:rPr>
        <w:t>"</w:t>
      </w:r>
      <w:r w:rsidR="00D30547" w:rsidRPr="00871B03">
        <w:rPr>
          <w:szCs w:val="28"/>
        </w:rPr>
        <w:t xml:space="preserve"> apakšpunktā</w:t>
      </w:r>
      <w:r w:rsidR="00503387" w:rsidRPr="00871B03">
        <w:rPr>
          <w:szCs w:val="28"/>
        </w:rPr>
        <w:t xml:space="preserve"> </w:t>
      </w:r>
      <w:r w:rsidR="00D30547" w:rsidRPr="00871B03">
        <w:rPr>
          <w:szCs w:val="28"/>
        </w:rPr>
        <w:t xml:space="preserve">vārdus </w:t>
      </w:r>
      <w:r w:rsidRPr="00871B03">
        <w:rPr>
          <w:szCs w:val="28"/>
        </w:rPr>
        <w:t>"</w:t>
      </w:r>
      <w:r w:rsidR="00D30547" w:rsidRPr="00871B03">
        <w:rPr>
          <w:szCs w:val="28"/>
        </w:rPr>
        <w:t>ekvivalentu latos saskaņā ar Latvijas Bankas noteikto iepriekšējā gada vidējo valūtas maiņas kursu</w:t>
      </w:r>
      <w:r w:rsidRPr="00871B03">
        <w:rPr>
          <w:szCs w:val="28"/>
        </w:rPr>
        <w:t>"</w:t>
      </w:r>
      <w:r w:rsidR="00D30547" w:rsidRPr="00871B03">
        <w:rPr>
          <w:szCs w:val="28"/>
        </w:rPr>
        <w:t>.</w:t>
      </w:r>
    </w:p>
    <w:p w14:paraId="433AC4E7" w14:textId="77777777" w:rsidR="00D30547" w:rsidRPr="00871B03" w:rsidRDefault="00D30547" w:rsidP="00871B03">
      <w:pPr>
        <w:pStyle w:val="BodyText"/>
        <w:tabs>
          <w:tab w:val="left" w:pos="993"/>
          <w:tab w:val="left" w:pos="1276"/>
        </w:tabs>
        <w:ind w:firstLine="851"/>
        <w:jc w:val="both"/>
        <w:rPr>
          <w:szCs w:val="28"/>
        </w:rPr>
      </w:pPr>
    </w:p>
    <w:p w14:paraId="433AC4E8" w14:textId="2FACDDDE" w:rsidR="00D30547" w:rsidRPr="00871B03" w:rsidRDefault="00871B03" w:rsidP="00B42E08">
      <w:pPr>
        <w:pStyle w:val="BodyText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871B03">
        <w:rPr>
          <w:szCs w:val="28"/>
        </w:rPr>
        <w:t>3. </w:t>
      </w:r>
      <w:r w:rsidR="00AC137F" w:rsidRPr="00871B03">
        <w:rPr>
          <w:szCs w:val="28"/>
        </w:rPr>
        <w:t xml:space="preserve">Izslēgt </w:t>
      </w:r>
      <w:r w:rsidR="00D30547" w:rsidRPr="00871B03">
        <w:rPr>
          <w:szCs w:val="28"/>
        </w:rPr>
        <w:t>8.</w:t>
      </w:r>
      <w:r w:rsidR="00D30547" w:rsidRPr="00871B03">
        <w:rPr>
          <w:szCs w:val="28"/>
          <w:vertAlign w:val="superscript"/>
        </w:rPr>
        <w:t>1</w:t>
      </w:r>
      <w:r w:rsidR="00B42E08">
        <w:rPr>
          <w:szCs w:val="28"/>
          <w:vertAlign w:val="superscript"/>
        </w:rPr>
        <w:t> </w:t>
      </w:r>
      <w:r w:rsidR="00D30547" w:rsidRPr="00871B03">
        <w:rPr>
          <w:szCs w:val="28"/>
        </w:rPr>
        <w:t>pant</w:t>
      </w:r>
      <w:r w:rsidR="00AC137F" w:rsidRPr="00871B03">
        <w:rPr>
          <w:szCs w:val="28"/>
        </w:rPr>
        <w:t xml:space="preserve">a </w:t>
      </w:r>
      <w:r w:rsidR="00D30547" w:rsidRPr="00871B03">
        <w:rPr>
          <w:szCs w:val="28"/>
        </w:rPr>
        <w:t xml:space="preserve">ievaddaļā vārdus </w:t>
      </w:r>
      <w:r w:rsidRPr="00871B03">
        <w:rPr>
          <w:szCs w:val="28"/>
        </w:rPr>
        <w:t>"</w:t>
      </w:r>
      <w:r w:rsidR="00D30547" w:rsidRPr="00871B03">
        <w:rPr>
          <w:szCs w:val="28"/>
        </w:rPr>
        <w:t>ekvivalentu latos saskaņā ar Latvijas Bankas noteikto valūtas maiņas kursu dienā, kad noslēgts līgums par šādu ieguldījumu veikšanu starp zonas pārvaldi un zonas kapitālsabiedrību vai brīvostas pārvaldi un licencētu kapitālsabiedrību</w:t>
      </w:r>
      <w:r w:rsidRPr="00871B03">
        <w:rPr>
          <w:szCs w:val="28"/>
        </w:rPr>
        <w:t>"</w:t>
      </w:r>
      <w:r w:rsidR="00AC137F" w:rsidRPr="00871B03">
        <w:rPr>
          <w:szCs w:val="28"/>
        </w:rPr>
        <w:t>.</w:t>
      </w:r>
    </w:p>
    <w:p w14:paraId="433AC4E9" w14:textId="77777777" w:rsidR="00D30547" w:rsidRPr="00871B03" w:rsidRDefault="00D30547" w:rsidP="00871B03">
      <w:pPr>
        <w:pStyle w:val="BodyText"/>
        <w:tabs>
          <w:tab w:val="left" w:pos="993"/>
          <w:tab w:val="left" w:pos="1276"/>
        </w:tabs>
        <w:ind w:firstLine="851"/>
        <w:jc w:val="both"/>
        <w:rPr>
          <w:szCs w:val="28"/>
        </w:rPr>
      </w:pPr>
    </w:p>
    <w:p w14:paraId="433AC4EA" w14:textId="03447059" w:rsidR="00D30547" w:rsidRPr="00871B03" w:rsidRDefault="00D30547" w:rsidP="00871B03">
      <w:pPr>
        <w:pStyle w:val="BodyText"/>
        <w:tabs>
          <w:tab w:val="left" w:pos="993"/>
        </w:tabs>
        <w:ind w:firstLine="709"/>
        <w:jc w:val="both"/>
        <w:rPr>
          <w:szCs w:val="28"/>
        </w:rPr>
      </w:pPr>
      <w:r w:rsidRPr="00871B03">
        <w:rPr>
          <w:szCs w:val="28"/>
        </w:rPr>
        <w:t>Likums stājas spēkā</w:t>
      </w:r>
      <w:r w:rsidR="00A67412" w:rsidRPr="00871B03">
        <w:rPr>
          <w:szCs w:val="28"/>
        </w:rPr>
        <w:t xml:space="preserve"> </w:t>
      </w:r>
      <w:r w:rsidR="009A19B1" w:rsidRPr="00871B03">
        <w:rPr>
          <w:szCs w:val="28"/>
        </w:rPr>
        <w:t>2014.gada 1.janvārī</w:t>
      </w:r>
      <w:r w:rsidRPr="00871B03">
        <w:rPr>
          <w:szCs w:val="28"/>
        </w:rPr>
        <w:t>.</w:t>
      </w:r>
    </w:p>
    <w:p w14:paraId="433AC4EB" w14:textId="77777777" w:rsidR="00D30547" w:rsidRPr="00871B03" w:rsidRDefault="00D30547" w:rsidP="00871B03">
      <w:pPr>
        <w:pStyle w:val="BodyText"/>
        <w:tabs>
          <w:tab w:val="left" w:pos="993"/>
        </w:tabs>
        <w:jc w:val="both"/>
        <w:rPr>
          <w:szCs w:val="28"/>
        </w:rPr>
      </w:pPr>
    </w:p>
    <w:p w14:paraId="15C076F7" w14:textId="77777777" w:rsidR="00871B03" w:rsidRPr="00871B03" w:rsidRDefault="00871B03" w:rsidP="00871B03">
      <w:pPr>
        <w:pStyle w:val="BodyText"/>
        <w:tabs>
          <w:tab w:val="left" w:pos="993"/>
        </w:tabs>
        <w:jc w:val="both"/>
        <w:rPr>
          <w:szCs w:val="28"/>
        </w:rPr>
      </w:pPr>
    </w:p>
    <w:p w14:paraId="433AC4EC" w14:textId="77777777" w:rsidR="00D30547" w:rsidRPr="00871B03" w:rsidRDefault="00D30547" w:rsidP="00871B03">
      <w:pPr>
        <w:pStyle w:val="BodyText"/>
        <w:jc w:val="both"/>
        <w:rPr>
          <w:szCs w:val="28"/>
        </w:rPr>
      </w:pPr>
    </w:p>
    <w:p w14:paraId="433AC4ED" w14:textId="1936EE39" w:rsidR="009A19B1" w:rsidRPr="00871B03" w:rsidRDefault="009A19B1" w:rsidP="00871B03">
      <w:pPr>
        <w:ind w:firstLine="709"/>
        <w:rPr>
          <w:sz w:val="28"/>
          <w:szCs w:val="28"/>
        </w:rPr>
      </w:pPr>
      <w:proofErr w:type="spellStart"/>
      <w:r w:rsidRPr="00871B03">
        <w:rPr>
          <w:sz w:val="28"/>
          <w:szCs w:val="28"/>
        </w:rPr>
        <w:t>Finanšu</w:t>
      </w:r>
      <w:proofErr w:type="spellEnd"/>
      <w:r w:rsidRPr="00871B03">
        <w:rPr>
          <w:sz w:val="28"/>
          <w:szCs w:val="28"/>
        </w:rPr>
        <w:t xml:space="preserve"> </w:t>
      </w:r>
      <w:proofErr w:type="spellStart"/>
      <w:r w:rsidRPr="00871B03">
        <w:rPr>
          <w:sz w:val="28"/>
          <w:szCs w:val="28"/>
        </w:rPr>
        <w:t>ministrs</w:t>
      </w:r>
      <w:proofErr w:type="spellEnd"/>
    </w:p>
    <w:p w14:paraId="433AC4EE" w14:textId="010E1ECE" w:rsidR="00D30547" w:rsidRPr="00871B03" w:rsidRDefault="00871B03" w:rsidP="00871B03">
      <w:pPr>
        <w:pStyle w:val="BodyText2"/>
        <w:tabs>
          <w:tab w:val="left" w:pos="7513"/>
        </w:tabs>
        <w:spacing w:after="0" w:line="240" w:lineRule="auto"/>
        <w:ind w:firstLine="720"/>
        <w:rPr>
          <w:sz w:val="28"/>
          <w:szCs w:val="28"/>
        </w:rPr>
      </w:pPr>
      <w:proofErr w:type="spellStart"/>
      <w:r w:rsidRPr="00871B03">
        <w:rPr>
          <w:sz w:val="28"/>
          <w:szCs w:val="28"/>
        </w:rPr>
        <w:t>Andris</w:t>
      </w:r>
      <w:proofErr w:type="spellEnd"/>
      <w:r w:rsidRPr="00871B03">
        <w:rPr>
          <w:sz w:val="28"/>
          <w:szCs w:val="28"/>
        </w:rPr>
        <w:t xml:space="preserve"> </w:t>
      </w:r>
      <w:proofErr w:type="spellStart"/>
      <w:r w:rsidR="009A19B1" w:rsidRPr="00871B03">
        <w:rPr>
          <w:sz w:val="28"/>
          <w:szCs w:val="28"/>
        </w:rPr>
        <w:t>Vilks</w:t>
      </w:r>
      <w:proofErr w:type="spellEnd"/>
    </w:p>
    <w:sectPr w:rsidR="00D30547" w:rsidRPr="00871B03" w:rsidSect="00871B0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AC4FA" w14:textId="77777777" w:rsidR="005B4040" w:rsidRDefault="00AC137F">
      <w:r>
        <w:separator/>
      </w:r>
    </w:p>
  </w:endnote>
  <w:endnote w:type="continuationSeparator" w:id="0">
    <w:p w14:paraId="433AC4FB" w14:textId="77777777" w:rsidR="005B4040" w:rsidRDefault="00AC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AC500" w14:textId="77777777" w:rsidR="00D82729" w:rsidRPr="005C7FF7" w:rsidRDefault="00DD48F1" w:rsidP="00D82729">
    <w:pPr>
      <w:tabs>
        <w:tab w:val="center" w:pos="4320"/>
        <w:tab w:val="right" w:pos="8640"/>
      </w:tabs>
      <w:rPr>
        <w:sz w:val="18"/>
        <w:lang w:val="lv-LV"/>
      </w:rPr>
    </w:pPr>
    <w:fldSimple w:instr=" FILENAME   \* MERGEFORMAT ">
      <w:r w:rsidR="003E61EF">
        <w:rPr>
          <w:noProof/>
        </w:rPr>
        <w:t>FMLik_100713_SEZEuro</w:t>
      </w:r>
    </w:fldSimple>
    <w:r w:rsidR="00D30547" w:rsidRPr="005C7FF7">
      <w:rPr>
        <w:sz w:val="18"/>
        <w:lang w:val="lv-LV"/>
      </w:rPr>
      <w:t>; L</w:t>
    </w:r>
    <w:r w:rsidR="00D30547">
      <w:rPr>
        <w:sz w:val="18"/>
        <w:lang w:val="lv-LV"/>
      </w:rPr>
      <w:t>ikumprojekts “Grozījumi likumā „Par uzņēmumu ienākuma nodokli”””</w:t>
    </w:r>
  </w:p>
  <w:p w14:paraId="433AC501" w14:textId="77777777" w:rsidR="00D82729" w:rsidRDefault="003E61EF" w:rsidP="00D82729">
    <w:pPr>
      <w:pStyle w:val="Footer"/>
      <w:tabs>
        <w:tab w:val="clear" w:pos="4153"/>
        <w:tab w:val="clear" w:pos="8306"/>
        <w:tab w:val="left" w:pos="154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F9CA8" w14:textId="033099F9" w:rsidR="00871B03" w:rsidRPr="00871B03" w:rsidRDefault="00871B03">
    <w:pPr>
      <w:pStyle w:val="Footer"/>
      <w:rPr>
        <w:sz w:val="16"/>
        <w:szCs w:val="16"/>
        <w:lang w:val="lv-LV"/>
      </w:rPr>
    </w:pPr>
    <w:r w:rsidRPr="00871B03">
      <w:rPr>
        <w:sz w:val="16"/>
        <w:szCs w:val="16"/>
        <w:lang w:val="lv-LV"/>
      </w:rPr>
      <w:t>L1848_3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3E61EF">
      <w:rPr>
        <w:noProof/>
        <w:sz w:val="16"/>
        <w:szCs w:val="16"/>
        <w:lang w:val="lv-LV"/>
      </w:rPr>
      <w:t>123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AC4F8" w14:textId="77777777" w:rsidR="005B4040" w:rsidRDefault="00AC137F">
      <w:r>
        <w:separator/>
      </w:r>
    </w:p>
  </w:footnote>
  <w:footnote w:type="continuationSeparator" w:id="0">
    <w:p w14:paraId="433AC4F9" w14:textId="77777777" w:rsidR="005B4040" w:rsidRDefault="00AC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38919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33AC4FD" w14:textId="77777777" w:rsidR="00D82729" w:rsidRPr="005C7FF7" w:rsidRDefault="00D30547">
        <w:pPr>
          <w:pStyle w:val="Header"/>
          <w:jc w:val="center"/>
          <w:rPr>
            <w:sz w:val="24"/>
            <w:szCs w:val="24"/>
          </w:rPr>
        </w:pPr>
        <w:r w:rsidRPr="005C7FF7">
          <w:rPr>
            <w:sz w:val="24"/>
            <w:szCs w:val="24"/>
          </w:rPr>
          <w:fldChar w:fldCharType="begin"/>
        </w:r>
        <w:r w:rsidRPr="005C7FF7">
          <w:rPr>
            <w:sz w:val="24"/>
            <w:szCs w:val="24"/>
          </w:rPr>
          <w:instrText xml:space="preserve"> PAGE   \* MERGEFORMAT </w:instrText>
        </w:r>
        <w:r w:rsidRPr="005C7FF7">
          <w:rPr>
            <w:sz w:val="24"/>
            <w:szCs w:val="24"/>
          </w:rPr>
          <w:fldChar w:fldCharType="separate"/>
        </w:r>
        <w:r w:rsidR="00503387">
          <w:rPr>
            <w:noProof/>
            <w:sz w:val="24"/>
            <w:szCs w:val="24"/>
          </w:rPr>
          <w:t>2</w:t>
        </w:r>
        <w:r w:rsidRPr="005C7FF7">
          <w:rPr>
            <w:noProof/>
            <w:sz w:val="24"/>
            <w:szCs w:val="24"/>
          </w:rPr>
          <w:fldChar w:fldCharType="end"/>
        </w:r>
      </w:p>
    </w:sdtContent>
  </w:sdt>
  <w:p w14:paraId="433AC4FE" w14:textId="77777777" w:rsidR="00D82729" w:rsidRDefault="003E6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5B4E"/>
    <w:multiLevelType w:val="hybridMultilevel"/>
    <w:tmpl w:val="41385D4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47"/>
    <w:rsid w:val="003E61EF"/>
    <w:rsid w:val="004369D5"/>
    <w:rsid w:val="00503387"/>
    <w:rsid w:val="005B4040"/>
    <w:rsid w:val="006E4B4D"/>
    <w:rsid w:val="00871B03"/>
    <w:rsid w:val="0090374C"/>
    <w:rsid w:val="009A19B1"/>
    <w:rsid w:val="00A67412"/>
    <w:rsid w:val="00AC137F"/>
    <w:rsid w:val="00B42E08"/>
    <w:rsid w:val="00C71FC5"/>
    <w:rsid w:val="00D1494F"/>
    <w:rsid w:val="00D30547"/>
    <w:rsid w:val="00DD48F1"/>
    <w:rsid w:val="00F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C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0547"/>
    <w:pPr>
      <w:keepNext/>
      <w:jc w:val="center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547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30547"/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D30547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305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05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05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054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D305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547"/>
    <w:pPr>
      <w:ind w:left="720"/>
      <w:contextualSpacing/>
    </w:pPr>
  </w:style>
  <w:style w:type="paragraph" w:customStyle="1" w:styleId="nais2">
    <w:name w:val="nais2"/>
    <w:basedOn w:val="Normal"/>
    <w:rsid w:val="00D30547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0547"/>
    <w:pPr>
      <w:keepNext/>
      <w:jc w:val="center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547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30547"/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D30547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305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05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05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054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D305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547"/>
    <w:pPr>
      <w:ind w:left="720"/>
      <w:contextualSpacing/>
    </w:pPr>
  </w:style>
  <w:style w:type="paragraph" w:customStyle="1" w:styleId="nais2">
    <w:name w:val="nais2"/>
    <w:basedOn w:val="Normal"/>
    <w:rsid w:val="00D30547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830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nodokļu piemērošanu brīvostās un speciālajās ekonomiskajās zonās”</vt:lpstr>
    </vt:vector>
  </TitlesOfParts>
  <Company>Finanšu ministrija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nodokļu piemērošanu brīvostās un speciālajās ekonomiskajās zonās”</dc:title>
  <dc:subject>Likumprojekts</dc:subject>
  <dc:creator>S.Mačivka</dc:creator>
  <cp:keywords/>
  <dc:description>Sandra.Macivka@fm.gov.lv; 67095630</dc:description>
  <cp:lastModifiedBy>Aija Antenišķe</cp:lastModifiedBy>
  <cp:revision>12</cp:revision>
  <cp:lastPrinted>2013-08-01T09:47:00Z</cp:lastPrinted>
  <dcterms:created xsi:type="dcterms:W3CDTF">2013-07-10T12:28:00Z</dcterms:created>
  <dcterms:modified xsi:type="dcterms:W3CDTF">2013-08-01T09:49:00Z</dcterms:modified>
</cp:coreProperties>
</file>