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B28C1" w14:textId="77777777" w:rsidR="009E1DA8" w:rsidRPr="00F5458C" w:rsidRDefault="009E1DA8" w:rsidP="00F5458C">
      <w:pPr>
        <w:tabs>
          <w:tab w:val="left" w:pos="6804"/>
        </w:tabs>
        <w:jc w:val="both"/>
        <w:rPr>
          <w:rFonts w:ascii="Times New Roman" w:hAnsi="Times New Roman"/>
          <w:sz w:val="28"/>
          <w:szCs w:val="28"/>
          <w:lang w:val="de-DE"/>
        </w:rPr>
      </w:pPr>
    </w:p>
    <w:p w14:paraId="5C776148" w14:textId="77777777" w:rsidR="009E1DA8" w:rsidRPr="00F5458C" w:rsidRDefault="009E1DA8" w:rsidP="00F5458C">
      <w:pPr>
        <w:tabs>
          <w:tab w:val="left" w:pos="6663"/>
        </w:tabs>
        <w:rPr>
          <w:rFonts w:ascii="Times New Roman" w:hAnsi="Times New Roman"/>
          <w:sz w:val="28"/>
          <w:szCs w:val="28"/>
        </w:rPr>
      </w:pPr>
    </w:p>
    <w:p w14:paraId="6ADBFA05" w14:textId="77777777" w:rsidR="009E1DA8" w:rsidRPr="00F5458C" w:rsidRDefault="009E1DA8" w:rsidP="00F5458C">
      <w:pPr>
        <w:tabs>
          <w:tab w:val="left" w:pos="6663"/>
        </w:tabs>
        <w:rPr>
          <w:rFonts w:ascii="Times New Roman" w:hAnsi="Times New Roman"/>
          <w:sz w:val="28"/>
          <w:szCs w:val="28"/>
        </w:rPr>
      </w:pPr>
    </w:p>
    <w:p w14:paraId="14137D1E" w14:textId="77777777" w:rsidR="009E1DA8" w:rsidRPr="00F5458C" w:rsidRDefault="009E1DA8" w:rsidP="00F5458C">
      <w:pPr>
        <w:tabs>
          <w:tab w:val="left" w:pos="6663"/>
        </w:tabs>
        <w:rPr>
          <w:rFonts w:ascii="Times New Roman" w:hAnsi="Times New Roman"/>
          <w:sz w:val="28"/>
          <w:szCs w:val="28"/>
        </w:rPr>
      </w:pPr>
    </w:p>
    <w:p w14:paraId="4AB39F92" w14:textId="77777777" w:rsidR="009E1DA8" w:rsidRPr="00F5458C" w:rsidRDefault="009E1DA8" w:rsidP="00F5458C">
      <w:pPr>
        <w:tabs>
          <w:tab w:val="left" w:pos="6663"/>
        </w:tabs>
        <w:rPr>
          <w:rFonts w:ascii="Times New Roman" w:hAnsi="Times New Roman"/>
          <w:sz w:val="28"/>
          <w:szCs w:val="28"/>
        </w:rPr>
      </w:pPr>
    </w:p>
    <w:p w14:paraId="67FD7C4D" w14:textId="3CED723A" w:rsidR="009E1DA8" w:rsidRPr="009E1DA8" w:rsidRDefault="009E1DA8" w:rsidP="009E1DA8">
      <w:pPr>
        <w:tabs>
          <w:tab w:val="left" w:pos="6663"/>
        </w:tabs>
        <w:jc w:val="both"/>
        <w:rPr>
          <w:rFonts w:ascii="Times New Roman" w:hAnsi="Times New Roman" w:cs="Times New Roman"/>
          <w:sz w:val="28"/>
          <w:szCs w:val="28"/>
        </w:rPr>
      </w:pPr>
      <w:r w:rsidRPr="009E1DA8">
        <w:rPr>
          <w:rFonts w:ascii="Times New Roman" w:hAnsi="Times New Roman" w:cs="Times New Roman"/>
          <w:sz w:val="28"/>
          <w:szCs w:val="28"/>
        </w:rPr>
        <w:t xml:space="preserve">2013.gada </w:t>
      </w:r>
      <w:r w:rsidR="000F07BE">
        <w:rPr>
          <w:rFonts w:ascii="Times New Roman" w:hAnsi="Times New Roman"/>
          <w:sz w:val="28"/>
          <w:szCs w:val="28"/>
          <w:lang w:val="en-US"/>
        </w:rPr>
        <w:t>24.septembrī</w:t>
      </w:r>
      <w:r w:rsidRPr="009E1DA8">
        <w:rPr>
          <w:rFonts w:ascii="Times New Roman" w:hAnsi="Times New Roman" w:cs="Times New Roman"/>
          <w:sz w:val="28"/>
          <w:szCs w:val="28"/>
        </w:rPr>
        <w:t xml:space="preserve"> </w:t>
      </w:r>
      <w:bookmarkStart w:id="0" w:name="_GoBack"/>
      <w:bookmarkEnd w:id="0"/>
      <w:r w:rsidRPr="009E1DA8">
        <w:rPr>
          <w:rFonts w:ascii="Times New Roman" w:hAnsi="Times New Roman" w:cs="Times New Roman"/>
          <w:sz w:val="28"/>
          <w:szCs w:val="28"/>
        </w:rPr>
        <w:tab/>
        <w:t>Noteikumi Nr.</w:t>
      </w:r>
      <w:r w:rsidR="000F07BE">
        <w:rPr>
          <w:rFonts w:ascii="Times New Roman" w:hAnsi="Times New Roman" w:cs="Times New Roman"/>
          <w:sz w:val="28"/>
          <w:szCs w:val="28"/>
        </w:rPr>
        <w:t xml:space="preserve"> 936</w:t>
      </w:r>
    </w:p>
    <w:p w14:paraId="02969521" w14:textId="6E6DAF93" w:rsidR="009E1DA8" w:rsidRPr="009E1DA8" w:rsidRDefault="009E1DA8" w:rsidP="009E1DA8">
      <w:pPr>
        <w:tabs>
          <w:tab w:val="left" w:pos="6663"/>
        </w:tabs>
        <w:jc w:val="both"/>
        <w:rPr>
          <w:rFonts w:ascii="Times New Roman" w:hAnsi="Times New Roman" w:cs="Times New Roman"/>
        </w:rPr>
      </w:pPr>
      <w:r w:rsidRPr="009E1DA8">
        <w:rPr>
          <w:rFonts w:ascii="Times New Roman" w:hAnsi="Times New Roman" w:cs="Times New Roman"/>
          <w:sz w:val="28"/>
          <w:szCs w:val="28"/>
        </w:rPr>
        <w:t>Rīgā</w:t>
      </w:r>
      <w:r w:rsidRPr="009E1DA8">
        <w:rPr>
          <w:rFonts w:ascii="Times New Roman" w:hAnsi="Times New Roman" w:cs="Times New Roman"/>
          <w:sz w:val="28"/>
          <w:szCs w:val="28"/>
        </w:rPr>
        <w:tab/>
        <w:t>(prot. Nr.</w:t>
      </w:r>
      <w:r w:rsidR="000F07BE">
        <w:rPr>
          <w:rFonts w:ascii="Times New Roman" w:hAnsi="Times New Roman" w:cs="Times New Roman"/>
          <w:sz w:val="28"/>
          <w:szCs w:val="28"/>
        </w:rPr>
        <w:t xml:space="preserve"> 50 37</w:t>
      </w:r>
      <w:r w:rsidRPr="009E1DA8">
        <w:rPr>
          <w:rFonts w:ascii="Times New Roman" w:hAnsi="Times New Roman" w:cs="Times New Roman"/>
          <w:sz w:val="28"/>
          <w:szCs w:val="28"/>
        </w:rPr>
        <w:t>.§)</w:t>
      </w:r>
    </w:p>
    <w:p w14:paraId="65E3CFD4" w14:textId="77777777" w:rsidR="009E1DA8" w:rsidRDefault="009E1DA8" w:rsidP="00DC60B9">
      <w:pPr>
        <w:rPr>
          <w:rFonts w:ascii="Times New Roman" w:eastAsia="Times New Roman" w:hAnsi="Times New Roman" w:cs="Times New Roman"/>
          <w:b/>
          <w:bCs/>
          <w:sz w:val="28"/>
          <w:szCs w:val="28"/>
          <w:lang w:eastAsia="lv-LV"/>
        </w:rPr>
      </w:pPr>
    </w:p>
    <w:p w14:paraId="0F166079" w14:textId="77777777" w:rsidR="007D7C78" w:rsidRDefault="007D7C78" w:rsidP="007D7C78">
      <w:pPr>
        <w:rPr>
          <w:rFonts w:ascii="Times New Roman" w:hAnsi="Times New Roman"/>
          <w:b/>
          <w:bCs/>
          <w:sz w:val="28"/>
          <w:szCs w:val="28"/>
          <w:lang w:eastAsia="lv-LV"/>
        </w:rPr>
      </w:pPr>
      <w:r w:rsidRPr="007D7C78">
        <w:rPr>
          <w:rFonts w:ascii="Times New Roman" w:hAnsi="Times New Roman"/>
          <w:b/>
          <w:bCs/>
          <w:sz w:val="28"/>
          <w:szCs w:val="28"/>
          <w:lang w:eastAsia="lv-LV"/>
        </w:rPr>
        <w:t xml:space="preserve">Noteikumi par obligāti </w:t>
      </w:r>
      <w:proofErr w:type="spellStart"/>
      <w:r w:rsidRPr="007D7C78">
        <w:rPr>
          <w:rFonts w:ascii="Times New Roman" w:hAnsi="Times New Roman"/>
          <w:b/>
          <w:bCs/>
          <w:sz w:val="28"/>
          <w:szCs w:val="28"/>
          <w:lang w:eastAsia="lv-LV"/>
        </w:rPr>
        <w:t>provējamo</w:t>
      </w:r>
      <w:proofErr w:type="spellEnd"/>
      <w:r w:rsidRPr="007D7C78">
        <w:rPr>
          <w:rFonts w:ascii="Times New Roman" w:hAnsi="Times New Roman"/>
          <w:b/>
          <w:bCs/>
          <w:sz w:val="28"/>
          <w:szCs w:val="28"/>
          <w:lang w:eastAsia="lv-LV"/>
        </w:rPr>
        <w:t xml:space="preserve"> dārgmetālu izstrādājumu provēšanas un zīmogošanas maksu, obligāti </w:t>
      </w:r>
      <w:proofErr w:type="spellStart"/>
      <w:r w:rsidRPr="007D7C78">
        <w:rPr>
          <w:rFonts w:ascii="Times New Roman" w:hAnsi="Times New Roman"/>
          <w:b/>
          <w:bCs/>
          <w:sz w:val="28"/>
          <w:szCs w:val="28"/>
          <w:lang w:eastAsia="lv-LV"/>
        </w:rPr>
        <w:t>provējamo</w:t>
      </w:r>
      <w:proofErr w:type="spellEnd"/>
      <w:r w:rsidRPr="007D7C78">
        <w:rPr>
          <w:rFonts w:ascii="Times New Roman" w:hAnsi="Times New Roman"/>
          <w:b/>
          <w:bCs/>
          <w:sz w:val="28"/>
          <w:szCs w:val="28"/>
          <w:lang w:eastAsia="lv-LV"/>
        </w:rPr>
        <w:t xml:space="preserve"> dārgakmeņu izstrādājumu provēšanas un kvalitātes apliecību izsniegšanas maksu, kā arī </w:t>
      </w:r>
    </w:p>
    <w:p w14:paraId="2DB2DCA3" w14:textId="687FBA3A" w:rsidR="007D7C78" w:rsidRPr="007D7C78" w:rsidRDefault="007D7C78" w:rsidP="007D7C78">
      <w:pPr>
        <w:rPr>
          <w:rFonts w:ascii="Times New Roman" w:hAnsi="Times New Roman"/>
          <w:b/>
          <w:bCs/>
          <w:sz w:val="28"/>
          <w:szCs w:val="28"/>
          <w:lang w:eastAsia="lv-LV"/>
        </w:rPr>
      </w:pPr>
      <w:r w:rsidRPr="007D7C78">
        <w:rPr>
          <w:rFonts w:ascii="Times New Roman" w:hAnsi="Times New Roman"/>
          <w:b/>
          <w:bCs/>
          <w:sz w:val="28"/>
          <w:szCs w:val="28"/>
          <w:lang w:eastAsia="lv-LV"/>
        </w:rPr>
        <w:t>personiskā zīmoga reģistrācijas maksu</w:t>
      </w:r>
    </w:p>
    <w:p w14:paraId="771E02C0" w14:textId="77777777" w:rsidR="00CA3F3B" w:rsidRPr="00DC60B9" w:rsidRDefault="00CA3F3B" w:rsidP="007D7C78">
      <w:pPr>
        <w:jc w:val="left"/>
        <w:rPr>
          <w:rFonts w:ascii="Times New Roman" w:eastAsia="Times New Roman" w:hAnsi="Times New Roman" w:cs="Times New Roman"/>
          <w:iCs/>
          <w:sz w:val="28"/>
          <w:szCs w:val="28"/>
          <w:lang w:eastAsia="lv-LV"/>
        </w:rPr>
      </w:pPr>
      <w:bookmarkStart w:id="1" w:name="p-159307"/>
      <w:bookmarkStart w:id="2" w:name="p1"/>
      <w:bookmarkEnd w:id="1"/>
      <w:bookmarkEnd w:id="2"/>
    </w:p>
    <w:p w14:paraId="1C1CC56D" w14:textId="2E5606A8" w:rsidR="00CA3F3B" w:rsidRPr="00CA3F3B" w:rsidRDefault="00CA3F3B" w:rsidP="00CA3F3B">
      <w:pPr>
        <w:ind w:firstLine="300"/>
        <w:jc w:val="right"/>
        <w:rPr>
          <w:rFonts w:ascii="Times New Roman" w:hAnsi="Times New Roman" w:cs="Times New Roman"/>
          <w:iCs/>
          <w:sz w:val="28"/>
          <w:szCs w:val="28"/>
        </w:rPr>
      </w:pPr>
      <w:r w:rsidRPr="00CA3F3B">
        <w:rPr>
          <w:rFonts w:ascii="Times New Roman" w:hAnsi="Times New Roman" w:cs="Times New Roman"/>
          <w:iCs/>
          <w:sz w:val="28"/>
          <w:szCs w:val="28"/>
        </w:rPr>
        <w:t>Izdoti saskaņā ar likuma</w:t>
      </w:r>
    </w:p>
    <w:p w14:paraId="128E9353" w14:textId="354A1BEC" w:rsidR="00CA3F3B" w:rsidRPr="00CA3F3B" w:rsidRDefault="00CA3F3B" w:rsidP="00CA3F3B">
      <w:pPr>
        <w:ind w:firstLine="300"/>
        <w:jc w:val="right"/>
        <w:rPr>
          <w:rFonts w:ascii="Times New Roman" w:hAnsi="Times New Roman" w:cs="Times New Roman"/>
          <w:iCs/>
          <w:sz w:val="28"/>
          <w:szCs w:val="28"/>
        </w:rPr>
      </w:pPr>
      <w:r w:rsidRPr="00CA3F3B">
        <w:rPr>
          <w:rFonts w:ascii="Times New Roman" w:hAnsi="Times New Roman" w:cs="Times New Roman"/>
          <w:iCs/>
          <w:sz w:val="28"/>
          <w:szCs w:val="28"/>
        </w:rPr>
        <w:t>"Par valsts proves uzraudzību"</w:t>
      </w:r>
    </w:p>
    <w:p w14:paraId="37A1124B" w14:textId="02B67FEB" w:rsidR="00BC10BD" w:rsidRPr="00DC60B9" w:rsidRDefault="00CA3F3B" w:rsidP="00CA3F3B">
      <w:pPr>
        <w:ind w:firstLine="300"/>
        <w:jc w:val="right"/>
        <w:rPr>
          <w:rFonts w:ascii="Times New Roman" w:eastAsia="Times New Roman" w:hAnsi="Times New Roman" w:cs="Times New Roman"/>
          <w:iCs/>
          <w:sz w:val="28"/>
          <w:szCs w:val="28"/>
          <w:lang w:eastAsia="lv-LV"/>
        </w:rPr>
      </w:pPr>
      <w:r w:rsidRPr="00CA3F3B">
        <w:rPr>
          <w:rFonts w:ascii="Times New Roman" w:hAnsi="Times New Roman" w:cs="Times New Roman"/>
          <w:iCs/>
          <w:sz w:val="28"/>
          <w:szCs w:val="28"/>
        </w:rPr>
        <w:t>27.panta 4.punktu</w:t>
      </w:r>
    </w:p>
    <w:p w14:paraId="37A1124C" w14:textId="77777777" w:rsidR="00BC10BD" w:rsidRPr="00DC60B9" w:rsidRDefault="00BC10BD" w:rsidP="00DC60B9">
      <w:pPr>
        <w:ind w:firstLine="300"/>
        <w:jc w:val="left"/>
        <w:rPr>
          <w:rFonts w:ascii="Times New Roman" w:eastAsia="Times New Roman" w:hAnsi="Times New Roman" w:cs="Times New Roman"/>
          <w:iCs/>
          <w:sz w:val="28"/>
          <w:szCs w:val="28"/>
          <w:lang w:eastAsia="lv-LV"/>
        </w:rPr>
      </w:pPr>
    </w:p>
    <w:p w14:paraId="7CDB6CFC" w14:textId="24C4BCED" w:rsidR="00CA3F3B" w:rsidRPr="00CA3F3B" w:rsidRDefault="00CA3F3B" w:rsidP="00CA3F3B">
      <w:pPr>
        <w:ind w:firstLine="720"/>
        <w:jc w:val="both"/>
        <w:rPr>
          <w:rFonts w:ascii="Times New Roman" w:eastAsia="Times New Roman" w:hAnsi="Times New Roman" w:cs="Times New Roman"/>
          <w:sz w:val="28"/>
          <w:szCs w:val="28"/>
          <w:lang w:eastAsia="lv-LV"/>
        </w:rPr>
      </w:pPr>
      <w:bookmarkStart w:id="3" w:name="p-414382"/>
      <w:bookmarkStart w:id="4" w:name="p2"/>
      <w:bookmarkStart w:id="5" w:name="p-159310"/>
      <w:bookmarkStart w:id="6" w:name="p4"/>
      <w:bookmarkEnd w:id="3"/>
      <w:bookmarkEnd w:id="4"/>
      <w:bookmarkEnd w:id="5"/>
      <w:bookmarkEnd w:id="6"/>
      <w:r w:rsidRPr="00CA3F3B">
        <w:rPr>
          <w:rFonts w:ascii="Times New Roman" w:eastAsia="Times New Roman" w:hAnsi="Times New Roman" w:cs="Times New Roman"/>
          <w:sz w:val="28"/>
          <w:szCs w:val="28"/>
          <w:lang w:eastAsia="lv-LV"/>
        </w:rPr>
        <w:t>1. Noteikumi nosaka maksu par obligāti provējamo dārgmetālu izstrādājumu provēšanu un zīmogošanu, obligāti provējamo dārgakmeņu izstrādājumu provēšanu un kvalitātes apliecību izsniegšanu, kā arī par personiskā zīmoga reģistrāciju (turpmāk – pakalpojumi).</w:t>
      </w:r>
    </w:p>
    <w:p w14:paraId="0B47BBA8"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p>
    <w:p w14:paraId="59F6C983" w14:textId="0DBD630B" w:rsidR="00CA3F3B" w:rsidRPr="00CA3F3B" w:rsidRDefault="00CA3F3B" w:rsidP="00CA3F3B">
      <w:pPr>
        <w:ind w:firstLine="720"/>
        <w:jc w:val="both"/>
        <w:rPr>
          <w:rFonts w:ascii="Times New Roman" w:eastAsia="Times New Roman" w:hAnsi="Times New Roman" w:cs="Times New Roman"/>
          <w:sz w:val="28"/>
          <w:szCs w:val="28"/>
          <w:lang w:eastAsia="lv-LV"/>
        </w:rPr>
      </w:pPr>
      <w:r w:rsidRPr="00CA3F3B">
        <w:rPr>
          <w:rFonts w:ascii="Times New Roman" w:eastAsia="Times New Roman" w:hAnsi="Times New Roman" w:cs="Times New Roman"/>
          <w:sz w:val="28"/>
          <w:szCs w:val="28"/>
          <w:lang w:eastAsia="lv-LV"/>
        </w:rPr>
        <w:t>2. Maksa par valsts sabiedrības ar ierobežotu atbildību "Latvijas proves birojs" (turpmāk – birojs) sniegtajiem pakalpojumiem norādīta šo noteikumu pielikumā.</w:t>
      </w:r>
    </w:p>
    <w:p w14:paraId="0269C8FF"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p>
    <w:p w14:paraId="41EB09BC" w14:textId="358D61DB" w:rsidR="00CA3F3B" w:rsidRPr="00CA3F3B" w:rsidRDefault="00CA3F3B" w:rsidP="00CA3F3B">
      <w:pPr>
        <w:ind w:firstLine="720"/>
        <w:jc w:val="both"/>
        <w:rPr>
          <w:rFonts w:ascii="Times New Roman" w:eastAsia="Times New Roman" w:hAnsi="Times New Roman" w:cs="Times New Roman"/>
          <w:sz w:val="28"/>
          <w:szCs w:val="28"/>
          <w:lang w:eastAsia="lv-LV"/>
        </w:rPr>
      </w:pPr>
      <w:r w:rsidRPr="00CA3F3B">
        <w:rPr>
          <w:rFonts w:ascii="Times New Roman" w:eastAsia="Times New Roman" w:hAnsi="Times New Roman" w:cs="Times New Roman"/>
          <w:sz w:val="28"/>
          <w:szCs w:val="28"/>
          <w:lang w:eastAsia="lv-LV"/>
        </w:rPr>
        <w:t>3. Ja pakalpojumu pēc pasūtītāja pieprasījuma:</w:t>
      </w:r>
    </w:p>
    <w:p w14:paraId="0D6596E4" w14:textId="0BEFE5A1" w:rsidR="00CA3F3B" w:rsidRPr="00CA3F3B" w:rsidRDefault="00CA3F3B" w:rsidP="00CA3F3B">
      <w:pPr>
        <w:ind w:firstLine="720"/>
        <w:jc w:val="both"/>
        <w:rPr>
          <w:rFonts w:ascii="Times New Roman" w:eastAsia="Times New Roman" w:hAnsi="Times New Roman" w:cs="Times New Roman"/>
          <w:color w:val="FF0000"/>
          <w:sz w:val="28"/>
          <w:szCs w:val="28"/>
          <w:lang w:eastAsia="lv-LV"/>
        </w:rPr>
      </w:pPr>
      <w:r w:rsidRPr="00CA3F3B">
        <w:rPr>
          <w:rFonts w:ascii="Times New Roman" w:eastAsia="Times New Roman" w:hAnsi="Times New Roman" w:cs="Times New Roman"/>
          <w:sz w:val="28"/>
          <w:szCs w:val="28"/>
          <w:lang w:eastAsia="lv-LV"/>
        </w:rPr>
        <w:t>3.1. sniedz 24 stundu laikā, maksu par pakalpojumu iekasē, piemērojot koeficientu 1,5;</w:t>
      </w:r>
    </w:p>
    <w:p w14:paraId="2AECEFDF" w14:textId="3C33B615" w:rsidR="00CA3F3B" w:rsidRPr="00CA3F3B" w:rsidRDefault="00CA3F3B" w:rsidP="00CA3F3B">
      <w:pPr>
        <w:ind w:firstLine="720"/>
        <w:jc w:val="both"/>
        <w:rPr>
          <w:rFonts w:ascii="Times New Roman" w:eastAsia="Times New Roman" w:hAnsi="Times New Roman" w:cs="Times New Roman"/>
          <w:color w:val="FF0000"/>
          <w:sz w:val="28"/>
          <w:szCs w:val="28"/>
          <w:lang w:eastAsia="lv-LV"/>
        </w:rPr>
      </w:pPr>
      <w:r w:rsidRPr="00CA3F3B">
        <w:rPr>
          <w:rFonts w:ascii="Times New Roman" w:eastAsia="Times New Roman" w:hAnsi="Times New Roman" w:cs="Times New Roman"/>
          <w:sz w:val="28"/>
          <w:szCs w:val="28"/>
          <w:lang w:eastAsia="lv-LV"/>
        </w:rPr>
        <w:t>3.2. sniedz tās pašas darbdienas laikā, maksu par pakalpojumu iekasē, piemērojot koeficientu 2,0.</w:t>
      </w:r>
      <w:r w:rsidRPr="00CA3F3B">
        <w:rPr>
          <w:rFonts w:ascii="Times New Roman" w:eastAsia="Times New Roman" w:hAnsi="Times New Roman" w:cs="Times New Roman"/>
          <w:color w:val="FF0000"/>
          <w:sz w:val="28"/>
          <w:szCs w:val="28"/>
          <w:lang w:eastAsia="lv-LV"/>
        </w:rPr>
        <w:t xml:space="preserve"> </w:t>
      </w:r>
    </w:p>
    <w:p w14:paraId="5EBB0FD5"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p>
    <w:p w14:paraId="495B45B4" w14:textId="77168828" w:rsidR="00CA3F3B" w:rsidRPr="00CA3F3B" w:rsidRDefault="00CA3F3B" w:rsidP="00CA3F3B">
      <w:pPr>
        <w:ind w:firstLine="720"/>
        <w:jc w:val="both"/>
        <w:rPr>
          <w:rFonts w:ascii="Times New Roman" w:eastAsia="Times New Roman" w:hAnsi="Times New Roman" w:cs="Times New Roman"/>
          <w:sz w:val="28"/>
          <w:szCs w:val="28"/>
          <w:lang w:eastAsia="lv-LV"/>
        </w:rPr>
      </w:pPr>
      <w:r w:rsidRPr="00CA3F3B">
        <w:rPr>
          <w:rFonts w:ascii="Times New Roman" w:eastAsia="Times New Roman" w:hAnsi="Times New Roman" w:cs="Times New Roman"/>
          <w:sz w:val="28"/>
          <w:szCs w:val="28"/>
          <w:lang w:eastAsia="lv-LV"/>
        </w:rPr>
        <w:t>4. Pēc pasūtītāja pieprasījuma, iepriekš vienojoties, pakalpojumus šo noteikumu 3.punktā minētajā laikā birojs sniedz, ja tas ir iespējams.</w:t>
      </w:r>
    </w:p>
    <w:p w14:paraId="50B17931"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p>
    <w:p w14:paraId="43832AD6"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r w:rsidRPr="00CA3F3B">
        <w:rPr>
          <w:rFonts w:ascii="Times New Roman" w:eastAsia="Times New Roman" w:hAnsi="Times New Roman" w:cs="Times New Roman"/>
          <w:sz w:val="28"/>
          <w:szCs w:val="28"/>
          <w:lang w:eastAsia="lv-LV"/>
        </w:rPr>
        <w:t>5. Ja pēc metāla veida un izstrādājumu veida sašķirotu viendabīgu izstrādājumu skaits ir lielāks par 100, tad tiem izstrādājumiem, kuru skaits pārsniedz 100, maksu par pakalpojumu samazina, piemērojot koeficientu 0,8.</w:t>
      </w:r>
    </w:p>
    <w:p w14:paraId="5FCAA828"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p>
    <w:p w14:paraId="7CA1F340"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r w:rsidRPr="00CA3F3B">
        <w:rPr>
          <w:rFonts w:ascii="Times New Roman" w:eastAsia="Times New Roman" w:hAnsi="Times New Roman" w:cs="Times New Roman"/>
          <w:sz w:val="28"/>
          <w:szCs w:val="28"/>
          <w:lang w:eastAsia="lv-LV"/>
        </w:rPr>
        <w:lastRenderedPageBreak/>
        <w:t>6. Ja dārgmetālu un dārgakmeņu izstrādājumu provēšana vai zīmogošana notiek pasūtītāja valdījumā esošās telpās, ir integrēta ražošanas tehnoloģiskajā ciklā vai tiek izmantoti pasūtītāja resursi, maksu par dārgmetālu un dārgakmeņu izstrādājumu provēšanu un zīmogošanu var samazināt, piemērojot koeficientu, ne zemāku par 0,4.</w:t>
      </w:r>
    </w:p>
    <w:p w14:paraId="5E12885E"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p>
    <w:p w14:paraId="080669E7" w14:textId="77777777" w:rsidR="00CA3F3B" w:rsidRPr="00CA3F3B" w:rsidRDefault="00CA3F3B" w:rsidP="00CA3F3B">
      <w:pPr>
        <w:ind w:firstLine="720"/>
        <w:jc w:val="both"/>
        <w:rPr>
          <w:rFonts w:ascii="Times New Roman" w:eastAsia="Times New Roman" w:hAnsi="Times New Roman" w:cs="Times New Roman"/>
          <w:sz w:val="28"/>
          <w:szCs w:val="28"/>
          <w:lang w:eastAsia="lv-LV"/>
        </w:rPr>
      </w:pPr>
      <w:r w:rsidRPr="00CA3F3B">
        <w:rPr>
          <w:rFonts w:ascii="Times New Roman" w:eastAsia="Times New Roman" w:hAnsi="Times New Roman" w:cs="Times New Roman"/>
          <w:sz w:val="28"/>
          <w:szCs w:val="28"/>
          <w:lang w:eastAsia="lv-LV"/>
        </w:rPr>
        <w:t>7. Maksu par pakalpojumiem samaksā pirms provētā un zīmogotā izstrādājuma, kvalitātes apliecības vai testēšanas pārskata saņemšanas.</w:t>
      </w:r>
    </w:p>
    <w:p w14:paraId="27417883" w14:textId="77777777" w:rsidR="00CA3F3B" w:rsidRPr="007755B8" w:rsidRDefault="00CA3F3B" w:rsidP="00CA3F3B">
      <w:pPr>
        <w:ind w:firstLine="720"/>
        <w:jc w:val="both"/>
        <w:rPr>
          <w:rFonts w:ascii="Times New Roman" w:eastAsia="Times New Roman" w:hAnsi="Times New Roman" w:cs="Times New Roman"/>
          <w:sz w:val="28"/>
          <w:szCs w:val="28"/>
          <w:lang w:eastAsia="lv-LV"/>
        </w:rPr>
      </w:pPr>
    </w:p>
    <w:p w14:paraId="15B90E90" w14:textId="5A8FE8B0" w:rsidR="00CA3F3B" w:rsidRDefault="00CA3F3B" w:rsidP="00CA3F3B">
      <w:pPr>
        <w:ind w:firstLine="720"/>
        <w:jc w:val="both"/>
        <w:rPr>
          <w:rFonts w:ascii="Times New Roman" w:eastAsia="Times New Roman" w:hAnsi="Times New Roman" w:cs="Times New Roman"/>
          <w:sz w:val="28"/>
          <w:szCs w:val="28"/>
          <w:lang w:eastAsia="lv-LV"/>
        </w:rPr>
      </w:pPr>
      <w:r w:rsidRPr="007755B8">
        <w:rPr>
          <w:rFonts w:ascii="Times New Roman" w:eastAsia="Times New Roman" w:hAnsi="Times New Roman" w:cs="Times New Roman"/>
          <w:sz w:val="28"/>
          <w:szCs w:val="28"/>
          <w:lang w:eastAsia="lv-LV"/>
        </w:rPr>
        <w:t xml:space="preserve">8. </w:t>
      </w:r>
      <w:r w:rsidR="007755B8" w:rsidRPr="007755B8">
        <w:rPr>
          <w:rFonts w:ascii="Times New Roman" w:eastAsia="Times New Roman" w:hAnsi="Times New Roman" w:cs="Times New Roman"/>
          <w:sz w:val="28"/>
          <w:szCs w:val="28"/>
          <w:lang w:eastAsia="lv-LV"/>
        </w:rPr>
        <w:t>Atzīt par spēku zaudējušiem</w:t>
      </w:r>
      <w:r w:rsidR="0035472F">
        <w:rPr>
          <w:rFonts w:ascii="Times New Roman" w:eastAsia="Times New Roman" w:hAnsi="Times New Roman" w:cs="Times New Roman"/>
          <w:sz w:val="28"/>
          <w:szCs w:val="28"/>
          <w:lang w:eastAsia="lv-LV"/>
        </w:rPr>
        <w:t xml:space="preserve"> Ministru kabineta 2009.gada 22.</w:t>
      </w:r>
      <w:r w:rsidR="007755B8" w:rsidRPr="007755B8">
        <w:rPr>
          <w:rFonts w:ascii="Times New Roman" w:eastAsia="Times New Roman" w:hAnsi="Times New Roman" w:cs="Times New Roman"/>
          <w:sz w:val="28"/>
          <w:szCs w:val="28"/>
          <w:lang w:eastAsia="lv-LV"/>
        </w:rPr>
        <w:t>decembra</w:t>
      </w:r>
      <w:proofErr w:type="gramStart"/>
      <w:r w:rsidR="007755B8" w:rsidRPr="007755B8">
        <w:rPr>
          <w:rFonts w:ascii="Times New Roman" w:eastAsia="Times New Roman" w:hAnsi="Times New Roman" w:cs="Times New Roman"/>
          <w:sz w:val="28"/>
          <w:szCs w:val="28"/>
          <w:lang w:eastAsia="lv-LV"/>
        </w:rPr>
        <w:t xml:space="preserve">  </w:t>
      </w:r>
      <w:proofErr w:type="gramEnd"/>
      <w:r w:rsidR="007755B8" w:rsidRPr="007755B8">
        <w:rPr>
          <w:rFonts w:ascii="Times New Roman" w:eastAsia="Times New Roman" w:hAnsi="Times New Roman" w:cs="Times New Roman"/>
          <w:sz w:val="28"/>
          <w:szCs w:val="28"/>
          <w:lang w:eastAsia="lv-LV"/>
        </w:rPr>
        <w:t>noteikumus Nr.1526 "Noteikumi par maksu par obligāti provējamo dārgmetālu izstrādājumu provēšanu un zīmogošanu, obligāti provējamo dārgakmeņu izstrādājumu provēšanu un kvalitātes apliecību izsniegšanu, kā arī par personiskā zīmoga reģistrāciju" (Latvijas Vēstnesis,</w:t>
      </w:r>
      <w:r w:rsidR="00FD4861">
        <w:rPr>
          <w:rFonts w:ascii="Times New Roman" w:eastAsia="Times New Roman" w:hAnsi="Times New Roman" w:cs="Times New Roman"/>
          <w:sz w:val="28"/>
          <w:szCs w:val="28"/>
          <w:lang w:eastAsia="lv-LV"/>
        </w:rPr>
        <w:t xml:space="preserve"> </w:t>
      </w:r>
      <w:r w:rsidR="007755B8" w:rsidRPr="007755B8">
        <w:rPr>
          <w:rFonts w:ascii="Times New Roman" w:eastAsia="Times New Roman" w:hAnsi="Times New Roman" w:cs="Times New Roman"/>
          <w:sz w:val="28"/>
          <w:szCs w:val="28"/>
          <w:lang w:eastAsia="lv-LV"/>
        </w:rPr>
        <w:t>2009, 203</w:t>
      </w:r>
      <w:r w:rsidR="00FD4861">
        <w:rPr>
          <w:rFonts w:ascii="Times New Roman" w:eastAsia="Times New Roman" w:hAnsi="Times New Roman" w:cs="Times New Roman"/>
          <w:sz w:val="28"/>
          <w:szCs w:val="28"/>
          <w:lang w:eastAsia="lv-LV"/>
        </w:rPr>
        <w:t>.</w:t>
      </w:r>
      <w:r w:rsidR="00FD4861" w:rsidRPr="007755B8">
        <w:rPr>
          <w:rFonts w:ascii="Times New Roman" w:eastAsia="Times New Roman" w:hAnsi="Times New Roman" w:cs="Times New Roman"/>
          <w:sz w:val="28"/>
          <w:szCs w:val="28"/>
          <w:lang w:eastAsia="lv-LV"/>
        </w:rPr>
        <w:t>nr.</w:t>
      </w:r>
      <w:r w:rsidR="007755B8" w:rsidRPr="007755B8">
        <w:rPr>
          <w:rFonts w:ascii="Times New Roman" w:eastAsia="Times New Roman" w:hAnsi="Times New Roman" w:cs="Times New Roman"/>
          <w:sz w:val="28"/>
          <w:szCs w:val="28"/>
          <w:lang w:eastAsia="lv-LV"/>
        </w:rPr>
        <w:t>)</w:t>
      </w:r>
      <w:r w:rsidRPr="007755B8">
        <w:rPr>
          <w:rFonts w:ascii="Times New Roman" w:eastAsia="Times New Roman" w:hAnsi="Times New Roman" w:cs="Times New Roman"/>
          <w:sz w:val="28"/>
          <w:szCs w:val="28"/>
          <w:lang w:eastAsia="lv-LV"/>
        </w:rPr>
        <w:t>.</w:t>
      </w:r>
    </w:p>
    <w:p w14:paraId="3B18DB68" w14:textId="77777777" w:rsidR="007755B8" w:rsidRDefault="007755B8" w:rsidP="00CA3F3B">
      <w:pPr>
        <w:ind w:firstLine="720"/>
        <w:jc w:val="both"/>
        <w:rPr>
          <w:rFonts w:ascii="Times New Roman" w:eastAsia="Times New Roman" w:hAnsi="Times New Roman" w:cs="Times New Roman"/>
          <w:sz w:val="28"/>
          <w:szCs w:val="28"/>
          <w:lang w:eastAsia="lv-LV"/>
        </w:rPr>
      </w:pPr>
    </w:p>
    <w:p w14:paraId="43A604D7" w14:textId="023F84AD" w:rsidR="007755B8" w:rsidRPr="007755B8" w:rsidRDefault="007755B8" w:rsidP="00CA3F3B">
      <w:pPr>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 </w:t>
      </w:r>
      <w:r w:rsidRPr="007755B8">
        <w:rPr>
          <w:rFonts w:ascii="Times New Roman" w:eastAsia="Times New Roman" w:hAnsi="Times New Roman" w:cs="Times New Roman"/>
          <w:sz w:val="28"/>
          <w:szCs w:val="28"/>
          <w:lang w:eastAsia="lv-LV"/>
        </w:rPr>
        <w:t xml:space="preserve">Skaidras naudas maksājumiem, kurus </w:t>
      </w:r>
      <w:r w:rsidRPr="007755B8">
        <w:rPr>
          <w:rFonts w:ascii="Times New Roman" w:eastAsia="Times New Roman" w:hAnsi="Times New Roman" w:cs="Times New Roman"/>
          <w:i/>
          <w:sz w:val="28"/>
          <w:szCs w:val="28"/>
          <w:lang w:eastAsia="lv-LV"/>
        </w:rPr>
        <w:t>Euro</w:t>
      </w:r>
      <w:r w:rsidRPr="007755B8">
        <w:rPr>
          <w:rFonts w:ascii="Times New Roman" w:eastAsia="Times New Roman" w:hAnsi="Times New Roman" w:cs="Times New Roman"/>
          <w:sz w:val="28"/>
          <w:szCs w:val="28"/>
          <w:lang w:eastAsia="lv-LV"/>
        </w:rPr>
        <w:t xml:space="preserve"> ieviešanas kārtības likumā noteiktajā vienlaicīgas apgrozības periodā veic latos, piemēro Ministru kabineta </w:t>
      </w:r>
      <w:r w:rsidR="008D2A3E">
        <w:rPr>
          <w:rFonts w:ascii="Times New Roman" w:eastAsia="Times New Roman" w:hAnsi="Times New Roman" w:cs="Times New Roman"/>
          <w:sz w:val="28"/>
          <w:szCs w:val="28"/>
          <w:lang w:eastAsia="lv-LV"/>
        </w:rPr>
        <w:t>2009.gada 22.</w:t>
      </w:r>
      <w:r w:rsidR="004C12C3" w:rsidRPr="004C12C3">
        <w:rPr>
          <w:rFonts w:ascii="Times New Roman" w:eastAsia="Times New Roman" w:hAnsi="Times New Roman" w:cs="Times New Roman"/>
          <w:sz w:val="28"/>
          <w:szCs w:val="28"/>
          <w:lang w:eastAsia="lv-LV"/>
        </w:rPr>
        <w:t>decembra</w:t>
      </w:r>
      <w:proofErr w:type="gramStart"/>
      <w:r w:rsidR="004C12C3" w:rsidRPr="004C12C3">
        <w:rPr>
          <w:rFonts w:ascii="Times New Roman" w:eastAsia="Times New Roman" w:hAnsi="Times New Roman" w:cs="Times New Roman"/>
          <w:sz w:val="28"/>
          <w:szCs w:val="28"/>
          <w:lang w:eastAsia="lv-LV"/>
        </w:rPr>
        <w:t xml:space="preserve">  </w:t>
      </w:r>
      <w:proofErr w:type="gramEnd"/>
      <w:r w:rsidR="004C12C3" w:rsidRPr="004C12C3">
        <w:rPr>
          <w:rFonts w:ascii="Times New Roman" w:eastAsia="Times New Roman" w:hAnsi="Times New Roman" w:cs="Times New Roman"/>
          <w:sz w:val="28"/>
          <w:szCs w:val="28"/>
          <w:lang w:eastAsia="lv-LV"/>
        </w:rPr>
        <w:t>noteikumus Nr.1526 "Noteikumi par maksu par obligāti provējamo dārgmetālu izstrādājumu provēšanu un zīmogošanu, obligāti provējamo dārgakmeņu izstrādājumu provēšanu un kvalitātes apliecību izsniegšanu, kā arī par personiskā zīmoga reģistrāciju"</w:t>
      </w:r>
      <w:r w:rsidRPr="007755B8">
        <w:rPr>
          <w:rFonts w:ascii="Times New Roman" w:eastAsia="Times New Roman" w:hAnsi="Times New Roman" w:cs="Times New Roman"/>
          <w:sz w:val="28"/>
          <w:szCs w:val="28"/>
          <w:lang w:eastAsia="lv-LV"/>
        </w:rPr>
        <w:t>.</w:t>
      </w:r>
    </w:p>
    <w:p w14:paraId="2F422F92" w14:textId="77777777" w:rsidR="00CA3F3B" w:rsidRPr="007755B8" w:rsidRDefault="00CA3F3B" w:rsidP="00CA3F3B">
      <w:pPr>
        <w:ind w:firstLine="720"/>
        <w:jc w:val="both"/>
        <w:rPr>
          <w:rFonts w:ascii="Times New Roman" w:eastAsia="Times New Roman" w:hAnsi="Times New Roman" w:cs="Times New Roman"/>
          <w:sz w:val="28"/>
          <w:szCs w:val="28"/>
          <w:lang w:eastAsia="lv-LV"/>
        </w:rPr>
      </w:pPr>
    </w:p>
    <w:p w14:paraId="55E824F1" w14:textId="585DD2C5" w:rsidR="00CA3F3B" w:rsidRPr="00CA3F3B" w:rsidRDefault="007755B8" w:rsidP="00CA3F3B">
      <w:pPr>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A3F3B" w:rsidRPr="00CA3F3B">
        <w:rPr>
          <w:rFonts w:ascii="Times New Roman" w:eastAsia="Times New Roman" w:hAnsi="Times New Roman" w:cs="Times New Roman"/>
          <w:sz w:val="28"/>
          <w:szCs w:val="28"/>
          <w:lang w:eastAsia="lv-LV"/>
        </w:rPr>
        <w:t>. Noteikumi stājas spēkā 2014.gada 1.janvārī.</w:t>
      </w:r>
    </w:p>
    <w:p w14:paraId="37A11253" w14:textId="77777777" w:rsidR="00BC10BD" w:rsidRPr="00CA3F3B" w:rsidRDefault="00BC10BD" w:rsidP="00DC60B9">
      <w:pPr>
        <w:ind w:firstLine="709"/>
        <w:jc w:val="left"/>
        <w:rPr>
          <w:rFonts w:ascii="Times New Roman" w:eastAsia="Times New Roman" w:hAnsi="Times New Roman" w:cs="Times New Roman"/>
          <w:sz w:val="28"/>
          <w:szCs w:val="28"/>
          <w:lang w:eastAsia="lv-LV"/>
        </w:rPr>
      </w:pPr>
    </w:p>
    <w:p w14:paraId="37A11254" w14:textId="77777777" w:rsidR="00BC10BD" w:rsidRPr="00CA3F3B" w:rsidRDefault="00BC10BD" w:rsidP="00DC60B9">
      <w:pPr>
        <w:ind w:firstLine="709"/>
        <w:jc w:val="left"/>
        <w:rPr>
          <w:rFonts w:ascii="Times New Roman" w:eastAsia="Times New Roman" w:hAnsi="Times New Roman" w:cs="Times New Roman"/>
          <w:sz w:val="28"/>
          <w:szCs w:val="28"/>
          <w:lang w:eastAsia="lv-LV"/>
        </w:rPr>
      </w:pPr>
    </w:p>
    <w:p w14:paraId="03759A7B" w14:textId="77777777" w:rsidR="00DC60B9" w:rsidRPr="00DC60B9" w:rsidRDefault="00DC60B9" w:rsidP="00DC60B9">
      <w:pPr>
        <w:ind w:firstLine="709"/>
        <w:jc w:val="left"/>
        <w:rPr>
          <w:rFonts w:ascii="Times New Roman" w:eastAsia="Times New Roman" w:hAnsi="Times New Roman" w:cs="Times New Roman"/>
          <w:sz w:val="28"/>
          <w:szCs w:val="28"/>
          <w:lang w:eastAsia="lv-LV"/>
        </w:rPr>
      </w:pPr>
    </w:p>
    <w:p w14:paraId="4BB5957F" w14:textId="47064966" w:rsidR="007F26C2" w:rsidRPr="002B1A83" w:rsidRDefault="007F26C2" w:rsidP="007F26C2">
      <w:pPr>
        <w:pStyle w:val="naisc"/>
        <w:tabs>
          <w:tab w:val="left" w:pos="6521"/>
        </w:tabs>
        <w:spacing w:before="0" w:after="0"/>
        <w:ind w:firstLine="709"/>
        <w:jc w:val="left"/>
        <w:rPr>
          <w:sz w:val="28"/>
          <w:lang w:val="lv-LV"/>
        </w:rPr>
      </w:pPr>
      <w:r>
        <w:rPr>
          <w:sz w:val="28"/>
          <w:lang w:val="lv-LV"/>
        </w:rPr>
        <w:t>Ministru prezident</w:t>
      </w:r>
      <w:r w:rsidRPr="002B1A83">
        <w:rPr>
          <w:sz w:val="28"/>
          <w:lang w:val="lv-LV"/>
        </w:rPr>
        <w:t>s</w:t>
      </w:r>
      <w:r w:rsidRPr="002B1A83">
        <w:rPr>
          <w:sz w:val="28"/>
          <w:lang w:val="lv-LV"/>
        </w:rPr>
        <w:tab/>
      </w:r>
      <w:r w:rsidR="00B453E6">
        <w:rPr>
          <w:sz w:val="28"/>
          <w:lang w:val="lv-LV"/>
        </w:rPr>
        <w:t>Valdis Dombrovskis</w:t>
      </w:r>
    </w:p>
    <w:p w14:paraId="37A11256" w14:textId="77777777" w:rsidR="00110306" w:rsidRPr="00DC60B9" w:rsidRDefault="00110306" w:rsidP="00DC60B9">
      <w:pPr>
        <w:ind w:firstLine="709"/>
        <w:jc w:val="left"/>
        <w:rPr>
          <w:rFonts w:ascii="Times New Roman" w:eastAsia="Times New Roman" w:hAnsi="Times New Roman" w:cs="Times New Roman"/>
          <w:sz w:val="28"/>
          <w:szCs w:val="28"/>
          <w:lang w:eastAsia="lv-LV"/>
        </w:rPr>
      </w:pPr>
    </w:p>
    <w:p w14:paraId="37A11257" w14:textId="77777777" w:rsidR="00BC10BD" w:rsidRDefault="00BC10BD" w:rsidP="00DC60B9">
      <w:pPr>
        <w:ind w:firstLine="709"/>
        <w:jc w:val="left"/>
        <w:rPr>
          <w:rFonts w:ascii="Times New Roman" w:eastAsia="Times New Roman" w:hAnsi="Times New Roman" w:cs="Times New Roman"/>
          <w:sz w:val="28"/>
          <w:szCs w:val="28"/>
          <w:lang w:eastAsia="lv-LV"/>
        </w:rPr>
      </w:pPr>
    </w:p>
    <w:p w14:paraId="51B4179B" w14:textId="77777777" w:rsidR="00DC60B9" w:rsidRPr="00DC60B9" w:rsidRDefault="00DC60B9" w:rsidP="00DC60B9">
      <w:pPr>
        <w:ind w:firstLine="709"/>
        <w:jc w:val="left"/>
        <w:rPr>
          <w:rFonts w:ascii="Times New Roman" w:eastAsia="Times New Roman" w:hAnsi="Times New Roman" w:cs="Times New Roman"/>
          <w:sz w:val="28"/>
          <w:szCs w:val="28"/>
          <w:lang w:eastAsia="lv-LV"/>
        </w:rPr>
      </w:pPr>
    </w:p>
    <w:p w14:paraId="37A11258" w14:textId="458560EE" w:rsidR="00BC10BD" w:rsidRPr="007F26C2" w:rsidRDefault="002B6C67" w:rsidP="002B6C67">
      <w:pPr>
        <w:pStyle w:val="naisc"/>
        <w:tabs>
          <w:tab w:val="left" w:pos="6521"/>
        </w:tabs>
        <w:spacing w:before="0" w:after="0"/>
        <w:ind w:firstLine="709"/>
        <w:jc w:val="left"/>
        <w:rPr>
          <w:sz w:val="28"/>
          <w:lang w:val="lv-LV"/>
        </w:rPr>
      </w:pPr>
      <w:r w:rsidRPr="002B6C67">
        <w:rPr>
          <w:sz w:val="28"/>
          <w:lang w:val="lv-LV"/>
        </w:rPr>
        <w:t>Finanšu ministr</w:t>
      </w:r>
      <w:r>
        <w:rPr>
          <w:sz w:val="28"/>
          <w:lang w:val="lv-LV"/>
        </w:rPr>
        <w:t xml:space="preserve">s  </w:t>
      </w:r>
      <w:r>
        <w:rPr>
          <w:sz w:val="28"/>
          <w:lang w:val="lv-LV"/>
        </w:rPr>
        <w:tab/>
      </w:r>
      <w:r w:rsidRPr="002B6C67">
        <w:rPr>
          <w:sz w:val="28"/>
          <w:lang w:val="lv-LV"/>
        </w:rPr>
        <w:t>A</w:t>
      </w:r>
      <w:r w:rsidR="000E4F83">
        <w:rPr>
          <w:sz w:val="28"/>
          <w:lang w:val="lv-LV"/>
        </w:rPr>
        <w:t>ndris</w:t>
      </w:r>
      <w:r>
        <w:rPr>
          <w:sz w:val="28"/>
          <w:lang w:val="lv-LV"/>
        </w:rPr>
        <w:t xml:space="preserve"> </w:t>
      </w:r>
      <w:r w:rsidR="000E4F83">
        <w:rPr>
          <w:sz w:val="28"/>
          <w:lang w:val="lv-LV"/>
        </w:rPr>
        <w:t>Vilks</w:t>
      </w:r>
    </w:p>
    <w:sectPr w:rsidR="00BC10BD" w:rsidRPr="007F26C2" w:rsidSect="009E1DA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98E9" w14:textId="77777777" w:rsidR="00E409E2" w:rsidRDefault="00E409E2" w:rsidP="00C4439D">
      <w:r>
        <w:separator/>
      </w:r>
    </w:p>
  </w:endnote>
  <w:endnote w:type="continuationSeparator" w:id="0">
    <w:p w14:paraId="1A6AE122" w14:textId="77777777" w:rsidR="00E409E2" w:rsidRDefault="00E409E2" w:rsidP="00C4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951B" w14:textId="02E0D583" w:rsidR="009E1DA8" w:rsidRPr="009E1DA8" w:rsidRDefault="009E1DA8" w:rsidP="009E1DA8">
    <w:pPr>
      <w:pStyle w:val="Footer"/>
      <w:jc w:val="left"/>
      <w:rPr>
        <w:rFonts w:ascii="Times New Roman" w:hAnsi="Times New Roman" w:cs="Times New Roman"/>
        <w:sz w:val="16"/>
        <w:szCs w:val="16"/>
      </w:rPr>
    </w:pPr>
    <w:r w:rsidRPr="009E1DA8">
      <w:rPr>
        <w:rFonts w:ascii="Times New Roman" w:hAnsi="Times New Roman" w:cs="Times New Roman"/>
        <w:sz w:val="16"/>
        <w:szCs w:val="16"/>
      </w:rPr>
      <w:t>N2756_3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863E" w14:textId="369F09D3" w:rsidR="009E1DA8" w:rsidRPr="009E1DA8" w:rsidRDefault="009E1DA8" w:rsidP="009E1DA8">
    <w:pPr>
      <w:pStyle w:val="Footer"/>
      <w:jc w:val="left"/>
      <w:rPr>
        <w:rFonts w:ascii="Times New Roman" w:hAnsi="Times New Roman" w:cs="Times New Roman"/>
        <w:sz w:val="16"/>
        <w:szCs w:val="16"/>
      </w:rPr>
    </w:pPr>
    <w:r w:rsidRPr="009E1DA8">
      <w:rPr>
        <w:rFonts w:ascii="Times New Roman" w:hAnsi="Times New Roman" w:cs="Times New Roman"/>
        <w:sz w:val="16"/>
        <w:szCs w:val="16"/>
      </w:rPr>
      <w:t>N2756_3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15147" w14:textId="77777777" w:rsidR="00E409E2" w:rsidRDefault="00E409E2" w:rsidP="00C4439D">
      <w:r>
        <w:separator/>
      </w:r>
    </w:p>
  </w:footnote>
  <w:footnote w:type="continuationSeparator" w:id="0">
    <w:p w14:paraId="4A30C9A7" w14:textId="77777777" w:rsidR="00E409E2" w:rsidRDefault="00E409E2" w:rsidP="00C4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39397"/>
      <w:docPartObj>
        <w:docPartGallery w:val="Page Numbers (Top of Page)"/>
        <w:docPartUnique/>
      </w:docPartObj>
    </w:sdtPr>
    <w:sdtEndPr>
      <w:rPr>
        <w:rFonts w:ascii="Times New Roman" w:hAnsi="Times New Roman" w:cs="Times New Roman"/>
        <w:noProof/>
        <w:sz w:val="24"/>
      </w:rPr>
    </w:sdtEndPr>
    <w:sdtContent>
      <w:p w14:paraId="6631682B" w14:textId="21F14CB3" w:rsidR="009E1DA8" w:rsidRPr="009E1DA8" w:rsidRDefault="009E1DA8">
        <w:pPr>
          <w:pStyle w:val="Header"/>
          <w:rPr>
            <w:rFonts w:ascii="Times New Roman" w:hAnsi="Times New Roman" w:cs="Times New Roman"/>
            <w:sz w:val="24"/>
          </w:rPr>
        </w:pPr>
        <w:r w:rsidRPr="009E1DA8">
          <w:rPr>
            <w:rFonts w:ascii="Times New Roman" w:hAnsi="Times New Roman" w:cs="Times New Roman"/>
            <w:sz w:val="24"/>
          </w:rPr>
          <w:fldChar w:fldCharType="begin"/>
        </w:r>
        <w:r w:rsidRPr="009E1DA8">
          <w:rPr>
            <w:rFonts w:ascii="Times New Roman" w:hAnsi="Times New Roman" w:cs="Times New Roman"/>
            <w:sz w:val="24"/>
          </w:rPr>
          <w:instrText xml:space="preserve"> PAGE   \* MERGEFORMAT </w:instrText>
        </w:r>
        <w:r w:rsidRPr="009E1DA8">
          <w:rPr>
            <w:rFonts w:ascii="Times New Roman" w:hAnsi="Times New Roman" w:cs="Times New Roman"/>
            <w:sz w:val="24"/>
          </w:rPr>
          <w:fldChar w:fldCharType="separate"/>
        </w:r>
        <w:r w:rsidR="000F07BE">
          <w:rPr>
            <w:rFonts w:ascii="Times New Roman" w:hAnsi="Times New Roman" w:cs="Times New Roman"/>
            <w:noProof/>
            <w:sz w:val="24"/>
          </w:rPr>
          <w:t>2</w:t>
        </w:r>
        <w:r w:rsidRPr="009E1DA8">
          <w:rPr>
            <w:rFonts w:ascii="Times New Roman" w:hAnsi="Times New Roman" w:cs="Times New Roman"/>
            <w:noProof/>
            <w:sz w:val="24"/>
          </w:rPr>
          <w:fldChar w:fldCharType="end"/>
        </w:r>
      </w:p>
    </w:sdtContent>
  </w:sdt>
  <w:p w14:paraId="06B7F3B4" w14:textId="77777777" w:rsidR="009E1DA8" w:rsidRDefault="009E1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0632" w14:textId="745D0EA9" w:rsidR="009E1DA8" w:rsidRDefault="009E1DA8" w:rsidP="009E1DA8">
    <w:pPr>
      <w:pStyle w:val="Header"/>
    </w:pPr>
    <w:r>
      <w:rPr>
        <w:noProof/>
        <w:lang w:eastAsia="lv-LV"/>
      </w:rPr>
      <w:drawing>
        <wp:inline distT="0" distB="0" distL="0" distR="0" wp14:anchorId="482D1A8E" wp14:editId="1C18896E">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BD"/>
    <w:rsid w:val="00044AB3"/>
    <w:rsid w:val="000801F3"/>
    <w:rsid w:val="000A1CCD"/>
    <w:rsid w:val="000E4F83"/>
    <w:rsid w:val="000F07BE"/>
    <w:rsid w:val="00110306"/>
    <w:rsid w:val="001C07F0"/>
    <w:rsid w:val="001E57A9"/>
    <w:rsid w:val="001F0A94"/>
    <w:rsid w:val="00202958"/>
    <w:rsid w:val="002B6C67"/>
    <w:rsid w:val="002C64D0"/>
    <w:rsid w:val="002D17D3"/>
    <w:rsid w:val="002F578D"/>
    <w:rsid w:val="00320D12"/>
    <w:rsid w:val="003365C0"/>
    <w:rsid w:val="0035472F"/>
    <w:rsid w:val="003B2E19"/>
    <w:rsid w:val="003D72A3"/>
    <w:rsid w:val="003E76B1"/>
    <w:rsid w:val="00415B5A"/>
    <w:rsid w:val="00426B4F"/>
    <w:rsid w:val="004552D1"/>
    <w:rsid w:val="00497BF7"/>
    <w:rsid w:val="004C0308"/>
    <w:rsid w:val="004C12C3"/>
    <w:rsid w:val="00504B8D"/>
    <w:rsid w:val="0054194C"/>
    <w:rsid w:val="00572823"/>
    <w:rsid w:val="005C036A"/>
    <w:rsid w:val="0063421E"/>
    <w:rsid w:val="00687A71"/>
    <w:rsid w:val="006C3BA3"/>
    <w:rsid w:val="006D0C10"/>
    <w:rsid w:val="007151F7"/>
    <w:rsid w:val="00743951"/>
    <w:rsid w:val="00771A67"/>
    <w:rsid w:val="007755B8"/>
    <w:rsid w:val="007759F0"/>
    <w:rsid w:val="00793417"/>
    <w:rsid w:val="007D7C78"/>
    <w:rsid w:val="007F26C2"/>
    <w:rsid w:val="00807781"/>
    <w:rsid w:val="00810E8B"/>
    <w:rsid w:val="00826D02"/>
    <w:rsid w:val="00855F29"/>
    <w:rsid w:val="00860C4D"/>
    <w:rsid w:val="008B732C"/>
    <w:rsid w:val="008D2A3E"/>
    <w:rsid w:val="008E3F64"/>
    <w:rsid w:val="00941428"/>
    <w:rsid w:val="009D272E"/>
    <w:rsid w:val="009E1DA8"/>
    <w:rsid w:val="00A15ADE"/>
    <w:rsid w:val="00A30419"/>
    <w:rsid w:val="00A56221"/>
    <w:rsid w:val="00AA3C8F"/>
    <w:rsid w:val="00AB2C14"/>
    <w:rsid w:val="00B243F2"/>
    <w:rsid w:val="00B453E6"/>
    <w:rsid w:val="00BA7FFE"/>
    <w:rsid w:val="00BC10BD"/>
    <w:rsid w:val="00BE2E50"/>
    <w:rsid w:val="00C0366D"/>
    <w:rsid w:val="00C040D1"/>
    <w:rsid w:val="00C4439D"/>
    <w:rsid w:val="00CA3F3B"/>
    <w:rsid w:val="00CA7E93"/>
    <w:rsid w:val="00CB50E9"/>
    <w:rsid w:val="00DA15F9"/>
    <w:rsid w:val="00DB27EE"/>
    <w:rsid w:val="00DC60B9"/>
    <w:rsid w:val="00DE2D70"/>
    <w:rsid w:val="00E409E2"/>
    <w:rsid w:val="00E46573"/>
    <w:rsid w:val="00E62588"/>
    <w:rsid w:val="00F57E73"/>
    <w:rsid w:val="00F60303"/>
    <w:rsid w:val="00F94390"/>
    <w:rsid w:val="00FB1494"/>
    <w:rsid w:val="00FD4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1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3">
    <w:name w:val="tv2133"/>
    <w:basedOn w:val="Normal"/>
    <w:rsid w:val="00BC10BD"/>
    <w:pPr>
      <w:spacing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labojumupamats2">
    <w:name w:val="labojumu_pamats2"/>
    <w:basedOn w:val="Normal"/>
    <w:rsid w:val="00BC10BD"/>
    <w:pPr>
      <w:spacing w:before="45" w:line="360" w:lineRule="auto"/>
      <w:ind w:firstLine="300"/>
      <w:jc w:val="left"/>
    </w:pPr>
    <w:rPr>
      <w:rFonts w:ascii="Times New Roman" w:eastAsia="Times New Roman" w:hAnsi="Times New Roman" w:cs="Times New Roman"/>
      <w:i/>
      <w:iCs/>
      <w:color w:val="414142"/>
      <w:sz w:val="17"/>
      <w:szCs w:val="17"/>
      <w:lang w:eastAsia="lv-LV"/>
    </w:rPr>
  </w:style>
  <w:style w:type="character" w:customStyle="1" w:styleId="fontsize21">
    <w:name w:val="fontsize21"/>
    <w:basedOn w:val="DefaultParagraphFont"/>
    <w:rsid w:val="00BC10BD"/>
    <w:rPr>
      <w:b w:val="0"/>
      <w:bCs w:val="0"/>
      <w:i/>
      <w:iCs/>
      <w:sz w:val="17"/>
      <w:szCs w:val="17"/>
    </w:rPr>
  </w:style>
  <w:style w:type="table" w:styleId="TableGrid">
    <w:name w:val="Table Grid"/>
    <w:basedOn w:val="TableNormal"/>
    <w:uiPriority w:val="59"/>
    <w:rsid w:val="00BC1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39D"/>
    <w:pPr>
      <w:tabs>
        <w:tab w:val="center" w:pos="4153"/>
        <w:tab w:val="right" w:pos="8306"/>
      </w:tabs>
    </w:pPr>
  </w:style>
  <w:style w:type="character" w:customStyle="1" w:styleId="HeaderChar">
    <w:name w:val="Header Char"/>
    <w:basedOn w:val="DefaultParagraphFont"/>
    <w:link w:val="Header"/>
    <w:uiPriority w:val="99"/>
    <w:rsid w:val="00C4439D"/>
  </w:style>
  <w:style w:type="paragraph" w:styleId="Footer">
    <w:name w:val="footer"/>
    <w:basedOn w:val="Normal"/>
    <w:link w:val="FooterChar"/>
    <w:uiPriority w:val="99"/>
    <w:unhideWhenUsed/>
    <w:rsid w:val="00C4439D"/>
    <w:pPr>
      <w:tabs>
        <w:tab w:val="center" w:pos="4153"/>
        <w:tab w:val="right" w:pos="8306"/>
      </w:tabs>
    </w:pPr>
  </w:style>
  <w:style w:type="character" w:customStyle="1" w:styleId="FooterChar">
    <w:name w:val="Footer Char"/>
    <w:basedOn w:val="DefaultParagraphFont"/>
    <w:link w:val="Footer"/>
    <w:uiPriority w:val="99"/>
    <w:rsid w:val="00C4439D"/>
  </w:style>
  <w:style w:type="paragraph" w:styleId="BalloonText">
    <w:name w:val="Balloon Text"/>
    <w:basedOn w:val="Normal"/>
    <w:link w:val="BalloonTextChar"/>
    <w:uiPriority w:val="99"/>
    <w:semiHidden/>
    <w:unhideWhenUsed/>
    <w:rsid w:val="00C4439D"/>
    <w:rPr>
      <w:rFonts w:ascii="Tahoma" w:hAnsi="Tahoma" w:cs="Tahoma"/>
      <w:sz w:val="16"/>
      <w:szCs w:val="16"/>
    </w:rPr>
  </w:style>
  <w:style w:type="character" w:customStyle="1" w:styleId="BalloonTextChar">
    <w:name w:val="Balloon Text Char"/>
    <w:basedOn w:val="DefaultParagraphFont"/>
    <w:link w:val="BalloonText"/>
    <w:uiPriority w:val="99"/>
    <w:semiHidden/>
    <w:rsid w:val="00C4439D"/>
    <w:rPr>
      <w:rFonts w:ascii="Tahoma" w:hAnsi="Tahoma" w:cs="Tahoma"/>
      <w:sz w:val="16"/>
      <w:szCs w:val="16"/>
    </w:rPr>
  </w:style>
  <w:style w:type="paragraph" w:styleId="ListParagraph">
    <w:name w:val="List Paragraph"/>
    <w:basedOn w:val="Normal"/>
    <w:uiPriority w:val="34"/>
    <w:qFormat/>
    <w:rsid w:val="00DC60B9"/>
    <w:pPr>
      <w:ind w:left="720"/>
      <w:contextualSpacing/>
    </w:pPr>
  </w:style>
  <w:style w:type="paragraph" w:customStyle="1" w:styleId="naisc">
    <w:name w:val="naisc"/>
    <w:basedOn w:val="Normal"/>
    <w:rsid w:val="007F26C2"/>
    <w:pPr>
      <w:spacing w:before="100" w:after="100"/>
    </w:pPr>
    <w:rPr>
      <w:rFonts w:ascii="Times New Roman" w:eastAsia="Arial Unicode MS" w:hAnsi="Times New Roman" w:cs="Times New Roman"/>
      <w:sz w:val="26"/>
      <w:szCs w:val="20"/>
      <w:lang w:val="en-GB"/>
    </w:rPr>
  </w:style>
  <w:style w:type="character" w:styleId="Hyperlink">
    <w:name w:val="Hyperlink"/>
    <w:basedOn w:val="DefaultParagraphFont"/>
    <w:uiPriority w:val="99"/>
    <w:unhideWhenUsed/>
    <w:rsid w:val="00FD4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3">
    <w:name w:val="tv2133"/>
    <w:basedOn w:val="Normal"/>
    <w:rsid w:val="00BC10BD"/>
    <w:pPr>
      <w:spacing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labojumupamats2">
    <w:name w:val="labojumu_pamats2"/>
    <w:basedOn w:val="Normal"/>
    <w:rsid w:val="00BC10BD"/>
    <w:pPr>
      <w:spacing w:before="45" w:line="360" w:lineRule="auto"/>
      <w:ind w:firstLine="300"/>
      <w:jc w:val="left"/>
    </w:pPr>
    <w:rPr>
      <w:rFonts w:ascii="Times New Roman" w:eastAsia="Times New Roman" w:hAnsi="Times New Roman" w:cs="Times New Roman"/>
      <w:i/>
      <w:iCs/>
      <w:color w:val="414142"/>
      <w:sz w:val="17"/>
      <w:szCs w:val="17"/>
      <w:lang w:eastAsia="lv-LV"/>
    </w:rPr>
  </w:style>
  <w:style w:type="character" w:customStyle="1" w:styleId="fontsize21">
    <w:name w:val="fontsize21"/>
    <w:basedOn w:val="DefaultParagraphFont"/>
    <w:rsid w:val="00BC10BD"/>
    <w:rPr>
      <w:b w:val="0"/>
      <w:bCs w:val="0"/>
      <w:i/>
      <w:iCs/>
      <w:sz w:val="17"/>
      <w:szCs w:val="17"/>
    </w:rPr>
  </w:style>
  <w:style w:type="table" w:styleId="TableGrid">
    <w:name w:val="Table Grid"/>
    <w:basedOn w:val="TableNormal"/>
    <w:uiPriority w:val="59"/>
    <w:rsid w:val="00BC1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39D"/>
    <w:pPr>
      <w:tabs>
        <w:tab w:val="center" w:pos="4153"/>
        <w:tab w:val="right" w:pos="8306"/>
      </w:tabs>
    </w:pPr>
  </w:style>
  <w:style w:type="character" w:customStyle="1" w:styleId="HeaderChar">
    <w:name w:val="Header Char"/>
    <w:basedOn w:val="DefaultParagraphFont"/>
    <w:link w:val="Header"/>
    <w:uiPriority w:val="99"/>
    <w:rsid w:val="00C4439D"/>
  </w:style>
  <w:style w:type="paragraph" w:styleId="Footer">
    <w:name w:val="footer"/>
    <w:basedOn w:val="Normal"/>
    <w:link w:val="FooterChar"/>
    <w:uiPriority w:val="99"/>
    <w:unhideWhenUsed/>
    <w:rsid w:val="00C4439D"/>
    <w:pPr>
      <w:tabs>
        <w:tab w:val="center" w:pos="4153"/>
        <w:tab w:val="right" w:pos="8306"/>
      </w:tabs>
    </w:pPr>
  </w:style>
  <w:style w:type="character" w:customStyle="1" w:styleId="FooterChar">
    <w:name w:val="Footer Char"/>
    <w:basedOn w:val="DefaultParagraphFont"/>
    <w:link w:val="Footer"/>
    <w:uiPriority w:val="99"/>
    <w:rsid w:val="00C4439D"/>
  </w:style>
  <w:style w:type="paragraph" w:styleId="BalloonText">
    <w:name w:val="Balloon Text"/>
    <w:basedOn w:val="Normal"/>
    <w:link w:val="BalloonTextChar"/>
    <w:uiPriority w:val="99"/>
    <w:semiHidden/>
    <w:unhideWhenUsed/>
    <w:rsid w:val="00C4439D"/>
    <w:rPr>
      <w:rFonts w:ascii="Tahoma" w:hAnsi="Tahoma" w:cs="Tahoma"/>
      <w:sz w:val="16"/>
      <w:szCs w:val="16"/>
    </w:rPr>
  </w:style>
  <w:style w:type="character" w:customStyle="1" w:styleId="BalloonTextChar">
    <w:name w:val="Balloon Text Char"/>
    <w:basedOn w:val="DefaultParagraphFont"/>
    <w:link w:val="BalloonText"/>
    <w:uiPriority w:val="99"/>
    <w:semiHidden/>
    <w:rsid w:val="00C4439D"/>
    <w:rPr>
      <w:rFonts w:ascii="Tahoma" w:hAnsi="Tahoma" w:cs="Tahoma"/>
      <w:sz w:val="16"/>
      <w:szCs w:val="16"/>
    </w:rPr>
  </w:style>
  <w:style w:type="paragraph" w:styleId="ListParagraph">
    <w:name w:val="List Paragraph"/>
    <w:basedOn w:val="Normal"/>
    <w:uiPriority w:val="34"/>
    <w:qFormat/>
    <w:rsid w:val="00DC60B9"/>
    <w:pPr>
      <w:ind w:left="720"/>
      <w:contextualSpacing/>
    </w:pPr>
  </w:style>
  <w:style w:type="paragraph" w:customStyle="1" w:styleId="naisc">
    <w:name w:val="naisc"/>
    <w:basedOn w:val="Normal"/>
    <w:rsid w:val="007F26C2"/>
    <w:pPr>
      <w:spacing w:before="100" w:after="100"/>
    </w:pPr>
    <w:rPr>
      <w:rFonts w:ascii="Times New Roman" w:eastAsia="Arial Unicode MS" w:hAnsi="Times New Roman" w:cs="Times New Roman"/>
      <w:sz w:val="26"/>
      <w:szCs w:val="20"/>
      <w:lang w:val="en-GB"/>
    </w:rPr>
  </w:style>
  <w:style w:type="character" w:styleId="Hyperlink">
    <w:name w:val="Hyperlink"/>
    <w:basedOn w:val="DefaultParagraphFont"/>
    <w:uiPriority w:val="99"/>
    <w:unhideWhenUsed/>
    <w:rsid w:val="00FD4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95498">
      <w:bodyDiv w:val="1"/>
      <w:marLeft w:val="0"/>
      <w:marRight w:val="0"/>
      <w:marTop w:val="0"/>
      <w:marBottom w:val="0"/>
      <w:divBdr>
        <w:top w:val="none" w:sz="0" w:space="0" w:color="auto"/>
        <w:left w:val="none" w:sz="0" w:space="0" w:color="auto"/>
        <w:bottom w:val="none" w:sz="0" w:space="0" w:color="auto"/>
        <w:right w:val="none" w:sz="0" w:space="0" w:color="auto"/>
      </w:divBdr>
    </w:div>
    <w:div w:id="2067990815">
      <w:bodyDiv w:val="1"/>
      <w:marLeft w:val="0"/>
      <w:marRight w:val="0"/>
      <w:marTop w:val="0"/>
      <w:marBottom w:val="0"/>
      <w:divBdr>
        <w:top w:val="none" w:sz="0" w:space="0" w:color="auto"/>
        <w:left w:val="none" w:sz="0" w:space="0" w:color="auto"/>
        <w:bottom w:val="none" w:sz="0" w:space="0" w:color="auto"/>
        <w:right w:val="none" w:sz="0" w:space="0" w:color="auto"/>
      </w:divBdr>
      <w:divsChild>
        <w:div w:id="1791321458">
          <w:marLeft w:val="0"/>
          <w:marRight w:val="0"/>
          <w:marTop w:val="0"/>
          <w:marBottom w:val="0"/>
          <w:divBdr>
            <w:top w:val="none" w:sz="0" w:space="0" w:color="auto"/>
            <w:left w:val="none" w:sz="0" w:space="0" w:color="auto"/>
            <w:bottom w:val="none" w:sz="0" w:space="0" w:color="auto"/>
            <w:right w:val="none" w:sz="0" w:space="0" w:color="auto"/>
          </w:divBdr>
          <w:divsChild>
            <w:div w:id="546182161">
              <w:marLeft w:val="0"/>
              <w:marRight w:val="0"/>
              <w:marTop w:val="0"/>
              <w:marBottom w:val="0"/>
              <w:divBdr>
                <w:top w:val="none" w:sz="0" w:space="0" w:color="auto"/>
                <w:left w:val="none" w:sz="0" w:space="0" w:color="auto"/>
                <w:bottom w:val="none" w:sz="0" w:space="0" w:color="auto"/>
                <w:right w:val="none" w:sz="0" w:space="0" w:color="auto"/>
              </w:divBdr>
              <w:divsChild>
                <w:div w:id="868448302">
                  <w:marLeft w:val="0"/>
                  <w:marRight w:val="0"/>
                  <w:marTop w:val="0"/>
                  <w:marBottom w:val="0"/>
                  <w:divBdr>
                    <w:top w:val="none" w:sz="0" w:space="0" w:color="auto"/>
                    <w:left w:val="none" w:sz="0" w:space="0" w:color="auto"/>
                    <w:bottom w:val="none" w:sz="0" w:space="0" w:color="auto"/>
                    <w:right w:val="none" w:sz="0" w:space="0" w:color="auto"/>
                  </w:divBdr>
                  <w:divsChild>
                    <w:div w:id="1170869864">
                      <w:marLeft w:val="0"/>
                      <w:marRight w:val="0"/>
                      <w:marTop w:val="0"/>
                      <w:marBottom w:val="0"/>
                      <w:divBdr>
                        <w:top w:val="none" w:sz="0" w:space="0" w:color="auto"/>
                        <w:left w:val="none" w:sz="0" w:space="0" w:color="auto"/>
                        <w:bottom w:val="none" w:sz="0" w:space="0" w:color="auto"/>
                        <w:right w:val="none" w:sz="0" w:space="0" w:color="auto"/>
                      </w:divBdr>
                      <w:divsChild>
                        <w:div w:id="645085640">
                          <w:marLeft w:val="0"/>
                          <w:marRight w:val="0"/>
                          <w:marTop w:val="0"/>
                          <w:marBottom w:val="0"/>
                          <w:divBdr>
                            <w:top w:val="none" w:sz="0" w:space="0" w:color="auto"/>
                            <w:left w:val="none" w:sz="0" w:space="0" w:color="auto"/>
                            <w:bottom w:val="none" w:sz="0" w:space="0" w:color="auto"/>
                            <w:right w:val="none" w:sz="0" w:space="0" w:color="auto"/>
                          </w:divBdr>
                          <w:divsChild>
                            <w:div w:id="406801991">
                              <w:marLeft w:val="0"/>
                              <w:marRight w:val="0"/>
                              <w:marTop w:val="480"/>
                              <w:marBottom w:val="240"/>
                              <w:divBdr>
                                <w:top w:val="none" w:sz="0" w:space="0" w:color="auto"/>
                                <w:left w:val="none" w:sz="0" w:space="0" w:color="auto"/>
                                <w:bottom w:val="none" w:sz="0" w:space="0" w:color="auto"/>
                                <w:right w:val="none" w:sz="0" w:space="0" w:color="auto"/>
                              </w:divBdr>
                            </w:div>
                            <w:div w:id="227501985">
                              <w:marLeft w:val="0"/>
                              <w:marRight w:val="0"/>
                              <w:marTop w:val="0"/>
                              <w:marBottom w:val="567"/>
                              <w:divBdr>
                                <w:top w:val="none" w:sz="0" w:space="0" w:color="auto"/>
                                <w:left w:val="none" w:sz="0" w:space="0" w:color="auto"/>
                                <w:bottom w:val="none" w:sz="0" w:space="0" w:color="auto"/>
                                <w:right w:val="none" w:sz="0" w:space="0" w:color="auto"/>
                              </w:divBdr>
                            </w:div>
                            <w:div w:id="824247587">
                              <w:marLeft w:val="0"/>
                              <w:marRight w:val="0"/>
                              <w:marTop w:val="0"/>
                              <w:marBottom w:val="567"/>
                              <w:divBdr>
                                <w:top w:val="none" w:sz="0" w:space="0" w:color="auto"/>
                                <w:left w:val="none" w:sz="0" w:space="0" w:color="auto"/>
                                <w:bottom w:val="none" w:sz="0" w:space="0" w:color="auto"/>
                                <w:right w:val="none" w:sz="0" w:space="0" w:color="auto"/>
                              </w:divBdr>
                            </w:div>
                            <w:div w:id="844126136">
                              <w:marLeft w:val="0"/>
                              <w:marRight w:val="0"/>
                              <w:marTop w:val="0"/>
                              <w:marBottom w:val="0"/>
                              <w:divBdr>
                                <w:top w:val="none" w:sz="0" w:space="0" w:color="auto"/>
                                <w:left w:val="none" w:sz="0" w:space="0" w:color="auto"/>
                                <w:bottom w:val="none" w:sz="0" w:space="0" w:color="auto"/>
                                <w:right w:val="none" w:sz="0" w:space="0" w:color="auto"/>
                              </w:divBdr>
                              <w:divsChild>
                                <w:div w:id="476532119">
                                  <w:marLeft w:val="0"/>
                                  <w:marRight w:val="0"/>
                                  <w:marTop w:val="0"/>
                                  <w:marBottom w:val="0"/>
                                  <w:divBdr>
                                    <w:top w:val="none" w:sz="0" w:space="0" w:color="auto"/>
                                    <w:left w:val="none" w:sz="0" w:space="0" w:color="auto"/>
                                    <w:bottom w:val="none" w:sz="0" w:space="0" w:color="auto"/>
                                    <w:right w:val="none" w:sz="0" w:space="0" w:color="auto"/>
                                  </w:divBdr>
                                </w:div>
                              </w:divsChild>
                            </w:div>
                            <w:div w:id="1395817178">
                              <w:marLeft w:val="0"/>
                              <w:marRight w:val="0"/>
                              <w:marTop w:val="0"/>
                              <w:marBottom w:val="0"/>
                              <w:divBdr>
                                <w:top w:val="none" w:sz="0" w:space="0" w:color="auto"/>
                                <w:left w:val="none" w:sz="0" w:space="0" w:color="auto"/>
                                <w:bottom w:val="none" w:sz="0" w:space="0" w:color="auto"/>
                                <w:right w:val="none" w:sz="0" w:space="0" w:color="auto"/>
                              </w:divBdr>
                              <w:divsChild>
                                <w:div w:id="1433165282">
                                  <w:marLeft w:val="0"/>
                                  <w:marRight w:val="0"/>
                                  <w:marTop w:val="0"/>
                                  <w:marBottom w:val="0"/>
                                  <w:divBdr>
                                    <w:top w:val="none" w:sz="0" w:space="0" w:color="auto"/>
                                    <w:left w:val="none" w:sz="0" w:space="0" w:color="auto"/>
                                    <w:bottom w:val="none" w:sz="0" w:space="0" w:color="auto"/>
                                    <w:right w:val="none" w:sz="0" w:space="0" w:color="auto"/>
                                  </w:divBdr>
                                </w:div>
                              </w:divsChild>
                            </w:div>
                            <w:div w:id="175850923">
                              <w:marLeft w:val="0"/>
                              <w:marRight w:val="0"/>
                              <w:marTop w:val="0"/>
                              <w:marBottom w:val="0"/>
                              <w:divBdr>
                                <w:top w:val="none" w:sz="0" w:space="0" w:color="auto"/>
                                <w:left w:val="none" w:sz="0" w:space="0" w:color="auto"/>
                                <w:bottom w:val="none" w:sz="0" w:space="0" w:color="auto"/>
                                <w:right w:val="none" w:sz="0" w:space="0" w:color="auto"/>
                              </w:divBdr>
                              <w:divsChild>
                                <w:div w:id="781417628">
                                  <w:marLeft w:val="0"/>
                                  <w:marRight w:val="0"/>
                                  <w:marTop w:val="0"/>
                                  <w:marBottom w:val="0"/>
                                  <w:divBdr>
                                    <w:top w:val="none" w:sz="0" w:space="0" w:color="auto"/>
                                    <w:left w:val="none" w:sz="0" w:space="0" w:color="auto"/>
                                    <w:bottom w:val="none" w:sz="0" w:space="0" w:color="auto"/>
                                    <w:right w:val="none" w:sz="0" w:space="0" w:color="auto"/>
                                  </w:divBdr>
                                </w:div>
                              </w:divsChild>
                            </w:div>
                            <w:div w:id="501238669">
                              <w:marLeft w:val="0"/>
                              <w:marRight w:val="0"/>
                              <w:marTop w:val="0"/>
                              <w:marBottom w:val="0"/>
                              <w:divBdr>
                                <w:top w:val="none" w:sz="0" w:space="0" w:color="auto"/>
                                <w:left w:val="none" w:sz="0" w:space="0" w:color="auto"/>
                                <w:bottom w:val="none" w:sz="0" w:space="0" w:color="auto"/>
                                <w:right w:val="none" w:sz="0" w:space="0" w:color="auto"/>
                              </w:divBdr>
                              <w:divsChild>
                                <w:div w:id="1611859749">
                                  <w:marLeft w:val="0"/>
                                  <w:marRight w:val="0"/>
                                  <w:marTop w:val="0"/>
                                  <w:marBottom w:val="0"/>
                                  <w:divBdr>
                                    <w:top w:val="none" w:sz="0" w:space="0" w:color="auto"/>
                                    <w:left w:val="none" w:sz="0" w:space="0" w:color="auto"/>
                                    <w:bottom w:val="none" w:sz="0" w:space="0" w:color="auto"/>
                                    <w:right w:val="none" w:sz="0" w:space="0" w:color="auto"/>
                                  </w:divBdr>
                                </w:div>
                              </w:divsChild>
                            </w:div>
                            <w:div w:id="1417630337">
                              <w:marLeft w:val="0"/>
                              <w:marRight w:val="0"/>
                              <w:marTop w:val="0"/>
                              <w:marBottom w:val="0"/>
                              <w:divBdr>
                                <w:top w:val="none" w:sz="0" w:space="0" w:color="auto"/>
                                <w:left w:val="none" w:sz="0" w:space="0" w:color="auto"/>
                                <w:bottom w:val="none" w:sz="0" w:space="0" w:color="auto"/>
                                <w:right w:val="none" w:sz="0" w:space="0" w:color="auto"/>
                              </w:divBdr>
                              <w:divsChild>
                                <w:div w:id="204415327">
                                  <w:marLeft w:val="0"/>
                                  <w:marRight w:val="0"/>
                                  <w:marTop w:val="0"/>
                                  <w:marBottom w:val="0"/>
                                  <w:divBdr>
                                    <w:top w:val="none" w:sz="0" w:space="0" w:color="auto"/>
                                    <w:left w:val="none" w:sz="0" w:space="0" w:color="auto"/>
                                    <w:bottom w:val="none" w:sz="0" w:space="0" w:color="auto"/>
                                    <w:right w:val="none" w:sz="0" w:space="0" w:color="auto"/>
                                  </w:divBdr>
                                </w:div>
                              </w:divsChild>
                            </w:div>
                            <w:div w:id="1216772609">
                              <w:marLeft w:val="0"/>
                              <w:marRight w:val="0"/>
                              <w:marTop w:val="240"/>
                              <w:marBottom w:val="0"/>
                              <w:divBdr>
                                <w:top w:val="none" w:sz="0" w:space="0" w:color="auto"/>
                                <w:left w:val="none" w:sz="0" w:space="0" w:color="auto"/>
                                <w:bottom w:val="none" w:sz="0" w:space="0" w:color="auto"/>
                                <w:right w:val="none" w:sz="0" w:space="0" w:color="auto"/>
                              </w:divBdr>
                            </w:div>
                            <w:div w:id="308562108">
                              <w:marLeft w:val="150"/>
                              <w:marRight w:val="150"/>
                              <w:marTop w:val="480"/>
                              <w:marBottom w:val="0"/>
                              <w:divBdr>
                                <w:top w:val="single" w:sz="6" w:space="28" w:color="D4D4D4"/>
                                <w:left w:val="none" w:sz="0" w:space="0" w:color="auto"/>
                                <w:bottom w:val="none" w:sz="0" w:space="0" w:color="auto"/>
                                <w:right w:val="none" w:sz="0" w:space="0" w:color="auto"/>
                              </w:divBdr>
                            </w:div>
                            <w:div w:id="1821728350">
                              <w:marLeft w:val="0"/>
                              <w:marRight w:val="0"/>
                              <w:marTop w:val="400"/>
                              <w:marBottom w:val="0"/>
                              <w:divBdr>
                                <w:top w:val="none" w:sz="0" w:space="0" w:color="auto"/>
                                <w:left w:val="none" w:sz="0" w:space="0" w:color="auto"/>
                                <w:bottom w:val="none" w:sz="0" w:space="0" w:color="auto"/>
                                <w:right w:val="none" w:sz="0" w:space="0" w:color="auto"/>
                              </w:divBdr>
                            </w:div>
                            <w:div w:id="1424064026">
                              <w:marLeft w:val="0"/>
                              <w:marRight w:val="0"/>
                              <w:marTop w:val="240"/>
                              <w:marBottom w:val="0"/>
                              <w:divBdr>
                                <w:top w:val="none" w:sz="0" w:space="0" w:color="auto"/>
                                <w:left w:val="none" w:sz="0" w:space="0" w:color="auto"/>
                                <w:bottom w:val="none" w:sz="0" w:space="0" w:color="auto"/>
                                <w:right w:val="none" w:sz="0" w:space="0" w:color="auto"/>
                              </w:divBdr>
                            </w:div>
                            <w:div w:id="1398480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1C4BB-46CF-451A-8522-4A59D8C7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1754</Words>
  <Characters>1000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maksu par obligāti provējamo dārgmetālu izstrādājumu provēšanu un zīmogošanu, obligāti provējamo dārgakmeņu izstrādājumu provēšanu un kvalitātes apliecību izsniegšanu, kā arī par personiskā zīmoga reģistrāciju</vt:lpstr>
      <vt:lpstr>Tieslietu ministrijas maksas pakalpojumu cenrādis</vt:lpstr>
    </vt:vector>
  </TitlesOfParts>
  <Company>Tieslietu Ministrija</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maksu par obligāti provējamo dārgmetālu izstrādājumu provēšanu un zīmogošanu, obligāti provējamo dārgakmeņu izstrādājumu provēšanu un kvalitātes apliecību izsniegšanu, kā arī par personiskā zīmoga reģistrāciju</dc:title>
  <dc:subject>Noteikumu projekts</dc:subject>
  <dc:creator>Edgars Šidlovskis</dc:creator>
  <dc:description> 67083894; Edgars.Sidlovskis@fm.gov.lv</dc:description>
  <cp:lastModifiedBy>Leontīne Babkina</cp:lastModifiedBy>
  <cp:revision>22</cp:revision>
  <cp:lastPrinted>2013-09-20T09:55:00Z</cp:lastPrinted>
  <dcterms:created xsi:type="dcterms:W3CDTF">2013-09-02T11:53:00Z</dcterms:created>
  <dcterms:modified xsi:type="dcterms:W3CDTF">2013-09-25T12:22:00Z</dcterms:modified>
  <cp:category>FM</cp:category>
</cp:coreProperties>
</file>