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94" w:rsidRPr="0044596D" w:rsidRDefault="00A14F94" w:rsidP="00681CC6">
      <w:pPr>
        <w:tabs>
          <w:tab w:val="left" w:pos="6663"/>
        </w:tabs>
        <w:spacing w:after="0" w:line="240" w:lineRule="auto"/>
        <w:rPr>
          <w:rFonts w:ascii="Times New Roman" w:hAnsi="Times New Roman"/>
          <w:sz w:val="28"/>
        </w:rPr>
      </w:pPr>
    </w:p>
    <w:p w:rsidR="00A14F94" w:rsidRPr="0044596D" w:rsidRDefault="00A14F94" w:rsidP="00681CC6">
      <w:pPr>
        <w:tabs>
          <w:tab w:val="left" w:pos="6663"/>
        </w:tabs>
        <w:spacing w:after="0" w:line="240" w:lineRule="auto"/>
        <w:rPr>
          <w:rFonts w:ascii="Times New Roman" w:hAnsi="Times New Roman"/>
          <w:sz w:val="28"/>
        </w:rPr>
      </w:pPr>
    </w:p>
    <w:p w:rsidR="00A14F94" w:rsidRPr="0044596D" w:rsidRDefault="00A14F94" w:rsidP="00681CC6">
      <w:pPr>
        <w:tabs>
          <w:tab w:val="left" w:pos="6663"/>
        </w:tabs>
        <w:spacing w:after="0" w:line="240" w:lineRule="auto"/>
        <w:rPr>
          <w:rFonts w:ascii="Times New Roman" w:hAnsi="Times New Roman"/>
          <w:sz w:val="28"/>
        </w:rPr>
      </w:pPr>
    </w:p>
    <w:p w:rsidR="00A14F94" w:rsidRPr="0044596D" w:rsidRDefault="00A14F94" w:rsidP="00681CC6">
      <w:pPr>
        <w:tabs>
          <w:tab w:val="left" w:pos="6663"/>
        </w:tabs>
        <w:spacing w:after="0" w:line="240" w:lineRule="auto"/>
        <w:rPr>
          <w:rFonts w:ascii="Times New Roman" w:hAnsi="Times New Roman"/>
          <w:sz w:val="28"/>
        </w:rPr>
      </w:pPr>
    </w:p>
    <w:p w:rsidR="00A14F94" w:rsidRPr="0044596D" w:rsidRDefault="00A14F94" w:rsidP="00681CC6">
      <w:pPr>
        <w:tabs>
          <w:tab w:val="left" w:pos="6663"/>
        </w:tabs>
        <w:spacing w:after="0" w:line="240" w:lineRule="auto"/>
        <w:rPr>
          <w:rFonts w:ascii="Times New Roman" w:hAnsi="Times New Roman"/>
          <w:sz w:val="28"/>
          <w:szCs w:val="28"/>
        </w:rPr>
      </w:pPr>
      <w:r w:rsidRPr="0044596D">
        <w:rPr>
          <w:rFonts w:ascii="Times New Roman" w:hAnsi="Times New Roman"/>
          <w:sz w:val="28"/>
          <w:szCs w:val="28"/>
        </w:rPr>
        <w:t>2011.gada</w:t>
      </w:r>
      <w:r>
        <w:rPr>
          <w:rFonts w:ascii="Times New Roman" w:hAnsi="Times New Roman"/>
          <w:sz w:val="28"/>
          <w:szCs w:val="28"/>
        </w:rPr>
        <w:t xml:space="preserve"> 3. maijā</w:t>
      </w:r>
      <w:r w:rsidRPr="0044596D">
        <w:rPr>
          <w:rFonts w:ascii="Times New Roman" w:hAnsi="Times New Roman"/>
          <w:sz w:val="28"/>
          <w:szCs w:val="28"/>
        </w:rPr>
        <w:t xml:space="preserve">            </w:t>
      </w:r>
      <w:r w:rsidRPr="0044596D">
        <w:rPr>
          <w:rFonts w:ascii="Times New Roman" w:hAnsi="Times New Roman"/>
          <w:sz w:val="28"/>
          <w:szCs w:val="28"/>
        </w:rPr>
        <w:tab/>
        <w:t>Noteikumi Nr.</w:t>
      </w:r>
      <w:r>
        <w:rPr>
          <w:rFonts w:ascii="Times New Roman" w:hAnsi="Times New Roman"/>
          <w:sz w:val="28"/>
          <w:szCs w:val="28"/>
        </w:rPr>
        <w:t xml:space="preserve"> 333</w:t>
      </w:r>
    </w:p>
    <w:p w:rsidR="00A14F94" w:rsidRPr="0044596D" w:rsidRDefault="00A14F94" w:rsidP="00681CC6">
      <w:pPr>
        <w:tabs>
          <w:tab w:val="left" w:pos="6663"/>
        </w:tabs>
        <w:spacing w:after="0" w:line="240" w:lineRule="auto"/>
        <w:rPr>
          <w:rFonts w:ascii="Times New Roman" w:hAnsi="Times New Roman"/>
          <w:sz w:val="28"/>
        </w:rPr>
      </w:pPr>
      <w:r w:rsidRPr="0044596D">
        <w:rPr>
          <w:rFonts w:ascii="Times New Roman" w:hAnsi="Times New Roman"/>
          <w:sz w:val="28"/>
        </w:rPr>
        <w:t>Rīgā</w:t>
      </w:r>
      <w:r w:rsidRPr="0044596D">
        <w:rPr>
          <w:rFonts w:ascii="Times New Roman" w:hAnsi="Times New Roman"/>
          <w:sz w:val="28"/>
        </w:rPr>
        <w:tab/>
        <w:t xml:space="preserve">(prot. Nr. </w:t>
      </w:r>
      <w:r>
        <w:rPr>
          <w:rFonts w:ascii="Times New Roman" w:hAnsi="Times New Roman"/>
          <w:sz w:val="28"/>
        </w:rPr>
        <w:t>28 9</w:t>
      </w:r>
      <w:r w:rsidRPr="0044596D">
        <w:rPr>
          <w:rFonts w:ascii="Times New Roman" w:hAnsi="Times New Roman"/>
          <w:sz w:val="28"/>
        </w:rPr>
        <w:t>.§)</w:t>
      </w:r>
    </w:p>
    <w:p w:rsidR="00A14F94" w:rsidRPr="0044596D" w:rsidRDefault="00A14F94" w:rsidP="00681CC6">
      <w:pPr>
        <w:spacing w:after="0" w:line="240" w:lineRule="auto"/>
        <w:jc w:val="both"/>
        <w:rPr>
          <w:rFonts w:ascii="Times New Roman" w:hAnsi="Times New Roman"/>
        </w:rPr>
      </w:pPr>
    </w:p>
    <w:p w:rsidR="00A14F94" w:rsidRPr="0044596D" w:rsidRDefault="00A14F94" w:rsidP="00681CC6">
      <w:pPr>
        <w:pStyle w:val="NormalWeb"/>
        <w:spacing w:before="0" w:beforeAutospacing="0" w:after="0" w:afterAutospacing="0"/>
        <w:jc w:val="center"/>
        <w:rPr>
          <w:rFonts w:ascii="Times New Roman" w:hAnsi="Times New Roman"/>
          <w:b/>
          <w:sz w:val="28"/>
          <w:szCs w:val="28"/>
        </w:rPr>
      </w:pPr>
      <w:r w:rsidRPr="0044596D">
        <w:rPr>
          <w:rFonts w:ascii="Times New Roman" w:hAnsi="Times New Roman"/>
          <w:b/>
          <w:sz w:val="28"/>
          <w:szCs w:val="28"/>
        </w:rPr>
        <w:t>Kārtība, kādā plānojami un uzskaitāmi ieņēmumi no maksas pakalpojumiem un ar šo pakalpojumu sniegšanu saistītie izdevumi, kā arī maksas pakalpojumu izcenojumu noteikšanas metodika un izcenojumu apstiprināšanas k</w:t>
      </w:r>
      <w:r>
        <w:rPr>
          <w:rFonts w:ascii="Times New Roman" w:hAnsi="Times New Roman"/>
          <w:b/>
          <w:sz w:val="28"/>
          <w:szCs w:val="28"/>
        </w:rPr>
        <w:t>ā</w:t>
      </w:r>
      <w:r w:rsidRPr="0044596D">
        <w:rPr>
          <w:rFonts w:ascii="Times New Roman" w:hAnsi="Times New Roman"/>
          <w:b/>
          <w:sz w:val="28"/>
          <w:szCs w:val="28"/>
        </w:rPr>
        <w:t xml:space="preserve">rtība  </w:t>
      </w:r>
    </w:p>
    <w:p w:rsidR="00A14F94" w:rsidRPr="0044596D" w:rsidRDefault="00A14F94" w:rsidP="00681CC6">
      <w:pPr>
        <w:pStyle w:val="NormalWeb"/>
        <w:spacing w:before="0" w:beforeAutospacing="0" w:after="0" w:afterAutospacing="0"/>
        <w:jc w:val="center"/>
        <w:rPr>
          <w:rFonts w:ascii="Times New Roman" w:hAnsi="Times New Roman"/>
          <w:b/>
          <w:sz w:val="28"/>
          <w:szCs w:val="28"/>
        </w:rPr>
      </w:pPr>
    </w:p>
    <w:p w:rsidR="00A14F94" w:rsidRPr="0044596D" w:rsidRDefault="00A14F94" w:rsidP="00681CC6">
      <w:pPr>
        <w:pStyle w:val="NormalWeb"/>
        <w:spacing w:before="0" w:beforeAutospacing="0" w:after="0" w:afterAutospacing="0"/>
        <w:jc w:val="right"/>
        <w:rPr>
          <w:rFonts w:ascii="Times New Roman" w:hAnsi="Times New Roman"/>
          <w:iCs/>
          <w:sz w:val="28"/>
          <w:szCs w:val="28"/>
        </w:rPr>
      </w:pPr>
      <w:r w:rsidRPr="0044596D">
        <w:rPr>
          <w:rFonts w:ascii="Times New Roman" w:hAnsi="Times New Roman"/>
          <w:sz w:val="28"/>
          <w:szCs w:val="28"/>
        </w:rPr>
        <w:t xml:space="preserve">Izdoti saskaņā ar </w:t>
      </w:r>
    </w:p>
    <w:p w:rsidR="00A14F94" w:rsidRPr="0044596D" w:rsidRDefault="00A14F94" w:rsidP="00681CC6">
      <w:pPr>
        <w:pStyle w:val="NormalWeb"/>
        <w:spacing w:before="0" w:beforeAutospacing="0" w:after="0" w:afterAutospacing="0"/>
        <w:jc w:val="right"/>
        <w:rPr>
          <w:rFonts w:ascii="Times New Roman" w:hAnsi="Times New Roman"/>
          <w:iCs/>
          <w:sz w:val="28"/>
          <w:szCs w:val="28"/>
        </w:rPr>
      </w:pPr>
      <w:r w:rsidRPr="0044596D">
        <w:rPr>
          <w:rFonts w:ascii="Times New Roman" w:hAnsi="Times New Roman"/>
          <w:sz w:val="28"/>
          <w:szCs w:val="28"/>
        </w:rPr>
        <w:t xml:space="preserve">Likuma par budžetu un finanšu vadību </w:t>
      </w:r>
    </w:p>
    <w:p w:rsidR="00A14F94" w:rsidRPr="0044596D" w:rsidRDefault="00A14F94" w:rsidP="00681CC6">
      <w:pPr>
        <w:spacing w:after="0" w:line="240" w:lineRule="auto"/>
        <w:jc w:val="right"/>
        <w:rPr>
          <w:rFonts w:ascii="Times New Roman" w:hAnsi="Times New Roman"/>
          <w:sz w:val="28"/>
          <w:szCs w:val="28"/>
        </w:rPr>
      </w:pPr>
      <w:r w:rsidRPr="0044596D">
        <w:rPr>
          <w:rFonts w:ascii="Times New Roman" w:hAnsi="Times New Roman"/>
          <w:sz w:val="28"/>
          <w:szCs w:val="28"/>
        </w:rPr>
        <w:t>5.panta divpadsmito daļu un</w:t>
      </w:r>
    </w:p>
    <w:p w:rsidR="00A14F94" w:rsidRPr="0044596D" w:rsidRDefault="00A14F94" w:rsidP="00681CC6">
      <w:pPr>
        <w:spacing w:after="0" w:line="240" w:lineRule="auto"/>
        <w:jc w:val="right"/>
        <w:rPr>
          <w:rFonts w:ascii="Times New Roman" w:hAnsi="Times New Roman"/>
          <w:sz w:val="28"/>
          <w:szCs w:val="28"/>
        </w:rPr>
      </w:pPr>
      <w:r w:rsidRPr="0044596D">
        <w:rPr>
          <w:rFonts w:ascii="Times New Roman" w:hAnsi="Times New Roman"/>
          <w:sz w:val="28"/>
          <w:szCs w:val="28"/>
        </w:rPr>
        <w:t xml:space="preserve"> Publisko aģentūru likuma 5.panta otro daļu</w:t>
      </w:r>
    </w:p>
    <w:p w:rsidR="00A14F94" w:rsidRPr="0044596D" w:rsidRDefault="00A14F94" w:rsidP="00681CC6">
      <w:pPr>
        <w:spacing w:after="0" w:line="240" w:lineRule="auto"/>
        <w:jc w:val="right"/>
        <w:rPr>
          <w:rFonts w:ascii="Times New Roman" w:hAnsi="Times New Roman"/>
          <w:sz w:val="28"/>
          <w:szCs w:val="28"/>
        </w:rPr>
      </w:pPr>
      <w:r w:rsidRPr="0044596D">
        <w:rPr>
          <w:rFonts w:ascii="Times New Roman" w:hAnsi="Times New Roman"/>
          <w:sz w:val="28"/>
        </w:rPr>
        <w:t xml:space="preserve">  </w:t>
      </w:r>
    </w:p>
    <w:p w:rsidR="00A14F94" w:rsidRPr="0044596D" w:rsidRDefault="00A14F94" w:rsidP="00681CC6">
      <w:pPr>
        <w:pStyle w:val="NormalWeb"/>
        <w:tabs>
          <w:tab w:val="left" w:pos="1701"/>
        </w:tabs>
        <w:spacing w:before="0" w:beforeAutospacing="0" w:after="0" w:afterAutospacing="0"/>
        <w:jc w:val="center"/>
        <w:rPr>
          <w:rFonts w:ascii="Times New Roman" w:hAnsi="Times New Roman"/>
          <w:b/>
          <w:bCs/>
          <w:sz w:val="28"/>
          <w:szCs w:val="24"/>
        </w:rPr>
      </w:pPr>
      <w:r w:rsidRPr="0044596D">
        <w:rPr>
          <w:rFonts w:ascii="Times New Roman" w:hAnsi="Times New Roman"/>
          <w:b/>
          <w:sz w:val="28"/>
          <w:szCs w:val="24"/>
        </w:rPr>
        <w:t xml:space="preserve">I. </w:t>
      </w:r>
      <w:r w:rsidRPr="0044596D">
        <w:rPr>
          <w:rFonts w:ascii="Times New Roman" w:hAnsi="Times New Roman"/>
          <w:b/>
          <w:bCs/>
          <w:sz w:val="28"/>
          <w:szCs w:val="24"/>
        </w:rPr>
        <w:t>Vispārīgie jautājumi</w:t>
      </w:r>
    </w:p>
    <w:p w:rsidR="00A14F94" w:rsidRPr="0044596D" w:rsidRDefault="00A14F94" w:rsidP="00681CC6">
      <w:pPr>
        <w:pStyle w:val="NormalWeb"/>
        <w:tabs>
          <w:tab w:val="left" w:pos="1701"/>
        </w:tabs>
        <w:spacing w:before="0" w:beforeAutospacing="0" w:after="0" w:afterAutospacing="0"/>
        <w:ind w:firstLine="720"/>
        <w:jc w:val="center"/>
        <w:rPr>
          <w:rFonts w:ascii="Times New Roman" w:hAnsi="Times New Roman"/>
          <w:b/>
          <w:bCs/>
          <w:sz w:val="28"/>
          <w:szCs w:val="24"/>
        </w:rPr>
      </w:pPr>
    </w:p>
    <w:p w:rsidR="00A14F94" w:rsidRDefault="00A14F94" w:rsidP="00681CC6">
      <w:pPr>
        <w:spacing w:after="0" w:line="240" w:lineRule="auto"/>
        <w:ind w:firstLine="720"/>
        <w:jc w:val="both"/>
        <w:rPr>
          <w:rFonts w:ascii="Times New Roman" w:hAnsi="Times New Roman"/>
          <w:bCs/>
          <w:sz w:val="28"/>
          <w:szCs w:val="28"/>
        </w:rPr>
      </w:pPr>
      <w:r w:rsidRPr="0044596D">
        <w:rPr>
          <w:rFonts w:ascii="Times New Roman" w:hAnsi="Times New Roman"/>
          <w:bCs/>
          <w:sz w:val="28"/>
          <w:szCs w:val="24"/>
        </w:rPr>
        <w:t>1.</w:t>
      </w:r>
      <w:r w:rsidRPr="0044596D">
        <w:rPr>
          <w:rFonts w:ascii="Times New Roman" w:hAnsi="Times New Roman"/>
          <w:bCs/>
          <w:sz w:val="24"/>
          <w:szCs w:val="24"/>
          <w:lang w:eastAsia="en-US"/>
        </w:rPr>
        <w:t xml:space="preserve"> </w:t>
      </w:r>
      <w:r w:rsidRPr="0044596D">
        <w:rPr>
          <w:rFonts w:ascii="Times New Roman" w:hAnsi="Times New Roman"/>
          <w:bCs/>
          <w:sz w:val="28"/>
          <w:szCs w:val="28"/>
        </w:rPr>
        <w:t>Noteikumi nosaka</w:t>
      </w:r>
      <w:r>
        <w:rPr>
          <w:rFonts w:ascii="Times New Roman" w:hAnsi="Times New Roman"/>
          <w:bCs/>
          <w:sz w:val="28"/>
          <w:szCs w:val="28"/>
        </w:rPr>
        <w:t>:</w:t>
      </w:r>
    </w:p>
    <w:p w:rsidR="00A14F94" w:rsidRDefault="00A14F94" w:rsidP="00681CC6">
      <w:pPr>
        <w:spacing w:after="0" w:line="240" w:lineRule="auto"/>
        <w:ind w:firstLine="720"/>
        <w:jc w:val="both"/>
        <w:rPr>
          <w:rFonts w:ascii="Times New Roman" w:hAnsi="Times New Roman"/>
          <w:bCs/>
          <w:sz w:val="28"/>
          <w:szCs w:val="28"/>
        </w:rPr>
      </w:pPr>
      <w:r>
        <w:rPr>
          <w:rFonts w:ascii="Times New Roman" w:hAnsi="Times New Roman"/>
          <w:bCs/>
          <w:sz w:val="28"/>
          <w:szCs w:val="28"/>
        </w:rPr>
        <w:t>1.1.</w:t>
      </w:r>
      <w:r w:rsidRPr="0044596D">
        <w:rPr>
          <w:rFonts w:ascii="Times New Roman" w:hAnsi="Times New Roman"/>
          <w:bCs/>
          <w:sz w:val="28"/>
          <w:szCs w:val="28"/>
        </w:rPr>
        <w:t xml:space="preserve"> kārtību, kādā plānojami </w:t>
      </w:r>
      <w:r>
        <w:rPr>
          <w:rFonts w:ascii="Times New Roman" w:hAnsi="Times New Roman"/>
          <w:bCs/>
          <w:sz w:val="28"/>
          <w:szCs w:val="28"/>
        </w:rPr>
        <w:t xml:space="preserve">un uzskaitāmi </w:t>
      </w:r>
      <w:r w:rsidRPr="0044596D">
        <w:rPr>
          <w:rFonts w:ascii="Times New Roman" w:hAnsi="Times New Roman"/>
          <w:bCs/>
          <w:sz w:val="28"/>
          <w:szCs w:val="28"/>
        </w:rPr>
        <w:t>ieņēmumi no valsts budžeta iestāžu (turp</w:t>
      </w:r>
      <w:r>
        <w:rPr>
          <w:rFonts w:ascii="Times New Roman" w:hAnsi="Times New Roman"/>
          <w:bCs/>
          <w:sz w:val="28"/>
          <w:szCs w:val="28"/>
        </w:rPr>
        <w:softHyphen/>
      </w:r>
      <w:r w:rsidRPr="0044596D">
        <w:rPr>
          <w:rFonts w:ascii="Times New Roman" w:hAnsi="Times New Roman"/>
          <w:bCs/>
          <w:sz w:val="28"/>
          <w:szCs w:val="28"/>
        </w:rPr>
        <w:t>māk – iestādes) sniegtajiem maksas pakalpojumiem un ar šo pakalpojumu sniegšanu saistītie izdevumi</w:t>
      </w:r>
      <w:r>
        <w:rPr>
          <w:rFonts w:ascii="Times New Roman" w:hAnsi="Times New Roman"/>
          <w:bCs/>
          <w:sz w:val="28"/>
          <w:szCs w:val="28"/>
        </w:rPr>
        <w:t>;</w:t>
      </w:r>
    </w:p>
    <w:p w:rsidR="00A14F94" w:rsidRDefault="00A14F94" w:rsidP="00681CC6">
      <w:pPr>
        <w:spacing w:after="0" w:line="240" w:lineRule="auto"/>
        <w:ind w:firstLine="720"/>
        <w:jc w:val="both"/>
        <w:rPr>
          <w:rFonts w:ascii="Times New Roman" w:hAnsi="Times New Roman"/>
          <w:sz w:val="28"/>
          <w:szCs w:val="28"/>
        </w:rPr>
      </w:pPr>
      <w:r>
        <w:rPr>
          <w:rFonts w:ascii="Times New Roman" w:hAnsi="Times New Roman"/>
          <w:bCs/>
          <w:sz w:val="28"/>
          <w:szCs w:val="28"/>
        </w:rPr>
        <w:t>1.2.</w:t>
      </w:r>
      <w:r w:rsidRPr="0044596D">
        <w:rPr>
          <w:rFonts w:ascii="Times New Roman" w:hAnsi="Times New Roman"/>
          <w:bCs/>
          <w:sz w:val="28"/>
          <w:szCs w:val="28"/>
        </w:rPr>
        <w:t xml:space="preserve"> iestāžu un </w:t>
      </w:r>
      <w:r>
        <w:rPr>
          <w:rFonts w:ascii="Times New Roman" w:hAnsi="Times New Roman"/>
          <w:bCs/>
          <w:sz w:val="28"/>
          <w:szCs w:val="28"/>
        </w:rPr>
        <w:t xml:space="preserve">no </w:t>
      </w:r>
      <w:r w:rsidRPr="0044596D">
        <w:rPr>
          <w:rFonts w:ascii="Times New Roman" w:hAnsi="Times New Roman"/>
          <w:bCs/>
          <w:sz w:val="28"/>
          <w:szCs w:val="28"/>
        </w:rPr>
        <w:t>valsts budžeta nefinansēto aģentūru (turpmāk – valsts aģentūras) sniegto maksas pakalpojumu izcenojumu noteikšanas metodiku un izcenojumu apstiprināšanas kārtību</w:t>
      </w:r>
      <w:r w:rsidRPr="0044596D">
        <w:rPr>
          <w:rFonts w:ascii="Times New Roman" w:hAnsi="Times New Roman"/>
          <w:sz w:val="28"/>
          <w:szCs w:val="28"/>
        </w:rPr>
        <w:t xml:space="preserve">. </w:t>
      </w:r>
    </w:p>
    <w:p w:rsidR="00A14F94" w:rsidRPr="0044596D" w:rsidRDefault="00A14F94" w:rsidP="00681CC6">
      <w:pPr>
        <w:spacing w:after="0" w:line="240" w:lineRule="auto"/>
        <w:ind w:firstLine="720"/>
        <w:jc w:val="both"/>
        <w:rPr>
          <w:rFonts w:ascii="Times New Roman" w:hAnsi="Times New Roman"/>
          <w:sz w:val="28"/>
          <w:szCs w:val="28"/>
        </w:rPr>
      </w:pPr>
    </w:p>
    <w:p w:rsidR="00A14F94" w:rsidRDefault="00A14F94" w:rsidP="00436737">
      <w:pPr>
        <w:tabs>
          <w:tab w:val="left" w:pos="990"/>
          <w:tab w:val="left" w:pos="1100"/>
        </w:tabs>
        <w:spacing w:after="0" w:line="240" w:lineRule="auto"/>
        <w:ind w:firstLine="771"/>
        <w:jc w:val="both"/>
        <w:rPr>
          <w:rFonts w:ascii="Times New Roman" w:hAnsi="Times New Roman"/>
          <w:sz w:val="28"/>
          <w:szCs w:val="28"/>
        </w:rPr>
      </w:pPr>
      <w:r w:rsidRPr="0044596D">
        <w:rPr>
          <w:rFonts w:ascii="Times New Roman" w:hAnsi="Times New Roman"/>
          <w:sz w:val="28"/>
          <w:szCs w:val="28"/>
        </w:rPr>
        <w:t xml:space="preserve">2. Šo noteikumu II </w:t>
      </w:r>
      <w:r>
        <w:rPr>
          <w:rFonts w:ascii="Times New Roman" w:hAnsi="Times New Roman"/>
          <w:sz w:val="28"/>
          <w:szCs w:val="28"/>
        </w:rPr>
        <w:t>no</w:t>
      </w:r>
      <w:r w:rsidRPr="0044596D">
        <w:rPr>
          <w:rFonts w:ascii="Times New Roman" w:hAnsi="Times New Roman"/>
          <w:sz w:val="28"/>
          <w:szCs w:val="28"/>
        </w:rPr>
        <w:t>daļa nav saistoša tām valsts aģentūrām, kuras izveidotas pēc 2010.gada 1.janvāra un darbojas saskaņā ar Publisko aģentūru likumu. Valsts aģentūru ieņēmumu</w:t>
      </w:r>
      <w:r>
        <w:rPr>
          <w:rFonts w:ascii="Times New Roman" w:hAnsi="Times New Roman"/>
          <w:sz w:val="28"/>
          <w:szCs w:val="28"/>
        </w:rPr>
        <w:t>s</w:t>
      </w:r>
      <w:r w:rsidRPr="0044596D">
        <w:rPr>
          <w:rFonts w:ascii="Times New Roman" w:hAnsi="Times New Roman"/>
          <w:sz w:val="28"/>
          <w:szCs w:val="28"/>
        </w:rPr>
        <w:t xml:space="preserve"> no sniegtajiem maksas pakalpojumiem un ar šo pakalpojumu sniegšanu saistīto</w:t>
      </w:r>
      <w:r>
        <w:rPr>
          <w:rFonts w:ascii="Times New Roman" w:hAnsi="Times New Roman"/>
          <w:sz w:val="28"/>
          <w:szCs w:val="28"/>
        </w:rPr>
        <w:t>s</w:t>
      </w:r>
      <w:r w:rsidRPr="0044596D">
        <w:rPr>
          <w:rFonts w:ascii="Times New Roman" w:hAnsi="Times New Roman"/>
          <w:sz w:val="28"/>
          <w:szCs w:val="28"/>
        </w:rPr>
        <w:t xml:space="preserve"> izdevumu</w:t>
      </w:r>
      <w:r>
        <w:rPr>
          <w:rFonts w:ascii="Times New Roman" w:hAnsi="Times New Roman"/>
          <w:sz w:val="28"/>
          <w:szCs w:val="28"/>
        </w:rPr>
        <w:t>s</w:t>
      </w:r>
      <w:r w:rsidRPr="0044596D">
        <w:rPr>
          <w:rFonts w:ascii="Times New Roman" w:hAnsi="Times New Roman"/>
          <w:sz w:val="28"/>
          <w:szCs w:val="28"/>
        </w:rPr>
        <w:t xml:space="preserve"> plāno un uzskait</w:t>
      </w:r>
      <w:r>
        <w:rPr>
          <w:rFonts w:ascii="Times New Roman" w:hAnsi="Times New Roman"/>
          <w:sz w:val="28"/>
          <w:szCs w:val="28"/>
        </w:rPr>
        <w:t>a</w:t>
      </w:r>
      <w:r w:rsidRPr="0044596D">
        <w:rPr>
          <w:rFonts w:ascii="Times New Roman" w:hAnsi="Times New Roman"/>
          <w:sz w:val="28"/>
          <w:szCs w:val="28"/>
        </w:rPr>
        <w:t xml:space="preserve"> </w:t>
      </w:r>
      <w:r>
        <w:rPr>
          <w:rFonts w:ascii="Times New Roman" w:hAnsi="Times New Roman"/>
          <w:sz w:val="28"/>
          <w:szCs w:val="28"/>
        </w:rPr>
        <w:t>saskaņā ar</w:t>
      </w:r>
      <w:r w:rsidRPr="0044596D">
        <w:rPr>
          <w:rFonts w:ascii="Times New Roman" w:hAnsi="Times New Roman"/>
          <w:sz w:val="28"/>
          <w:szCs w:val="28"/>
        </w:rPr>
        <w:t xml:space="preserve"> citi</w:t>
      </w:r>
      <w:r>
        <w:rPr>
          <w:rFonts w:ascii="Times New Roman" w:hAnsi="Times New Roman"/>
          <w:sz w:val="28"/>
          <w:szCs w:val="28"/>
        </w:rPr>
        <w:t>em</w:t>
      </w:r>
      <w:r w:rsidRPr="0044596D">
        <w:rPr>
          <w:rFonts w:ascii="Times New Roman" w:hAnsi="Times New Roman"/>
          <w:sz w:val="28"/>
          <w:szCs w:val="28"/>
        </w:rPr>
        <w:t xml:space="preserve"> normatīv</w:t>
      </w:r>
      <w:r>
        <w:rPr>
          <w:rFonts w:ascii="Times New Roman" w:hAnsi="Times New Roman"/>
          <w:sz w:val="28"/>
          <w:szCs w:val="28"/>
        </w:rPr>
        <w:t xml:space="preserve">ajiem </w:t>
      </w:r>
      <w:r w:rsidRPr="0044596D">
        <w:rPr>
          <w:rFonts w:ascii="Times New Roman" w:hAnsi="Times New Roman"/>
          <w:sz w:val="28"/>
          <w:szCs w:val="28"/>
        </w:rPr>
        <w:t>akti</w:t>
      </w:r>
      <w:r>
        <w:rPr>
          <w:rFonts w:ascii="Times New Roman" w:hAnsi="Times New Roman"/>
          <w:sz w:val="28"/>
          <w:szCs w:val="28"/>
        </w:rPr>
        <w:t>em</w:t>
      </w:r>
      <w:r w:rsidRPr="0044596D">
        <w:rPr>
          <w:rFonts w:ascii="Times New Roman" w:hAnsi="Times New Roman"/>
          <w:sz w:val="28"/>
          <w:szCs w:val="28"/>
        </w:rPr>
        <w:t xml:space="preserve"> par budžeta nefinansētām iestādēm un valsts aģen</w:t>
      </w:r>
      <w:r>
        <w:rPr>
          <w:rFonts w:ascii="Times New Roman" w:hAnsi="Times New Roman"/>
          <w:sz w:val="28"/>
          <w:szCs w:val="28"/>
        </w:rPr>
        <w:softHyphen/>
      </w:r>
      <w:r w:rsidRPr="0044596D">
        <w:rPr>
          <w:rFonts w:ascii="Times New Roman" w:hAnsi="Times New Roman"/>
          <w:sz w:val="28"/>
          <w:szCs w:val="28"/>
        </w:rPr>
        <w:t xml:space="preserve">tūrām. </w:t>
      </w:r>
    </w:p>
    <w:p w:rsidR="00A14F94" w:rsidRDefault="00A14F94" w:rsidP="00436737">
      <w:pPr>
        <w:tabs>
          <w:tab w:val="left" w:pos="990"/>
          <w:tab w:val="left" w:pos="1100"/>
        </w:tabs>
        <w:spacing w:after="0" w:line="240" w:lineRule="auto"/>
        <w:ind w:firstLine="771"/>
        <w:jc w:val="both"/>
        <w:rPr>
          <w:rFonts w:ascii="Times New Roman" w:hAnsi="Times New Roman"/>
          <w:sz w:val="28"/>
          <w:szCs w:val="28"/>
        </w:rPr>
      </w:pPr>
    </w:p>
    <w:p w:rsidR="00A14F94" w:rsidRPr="00436737" w:rsidRDefault="00A14F94" w:rsidP="00892754">
      <w:pPr>
        <w:spacing w:after="0" w:line="240" w:lineRule="auto"/>
        <w:ind w:firstLine="771"/>
        <w:jc w:val="both"/>
        <w:rPr>
          <w:rFonts w:ascii="Times New Roman" w:hAnsi="Times New Roman"/>
          <w:sz w:val="28"/>
          <w:szCs w:val="28"/>
        </w:rPr>
      </w:pPr>
      <w:r w:rsidRPr="00436737">
        <w:rPr>
          <w:rFonts w:ascii="Times New Roman" w:hAnsi="Times New Roman"/>
          <w:sz w:val="28"/>
          <w:szCs w:val="28"/>
        </w:rPr>
        <w:t>3. Triju darbdienu laikā pēc tam, kad stājušies spēkā attiecīgie Ministru kabineta noteikumi par iestādes vai valsts aģentūras sniegto maksas pakal</w:t>
      </w:r>
      <w:r w:rsidRPr="00436737">
        <w:rPr>
          <w:rFonts w:ascii="Times New Roman" w:hAnsi="Times New Roman"/>
          <w:sz w:val="28"/>
          <w:szCs w:val="28"/>
        </w:rPr>
        <w:softHyphen/>
        <w:t>pojumu cen</w:t>
      </w:r>
      <w:r w:rsidRPr="00436737">
        <w:rPr>
          <w:rFonts w:ascii="Times New Roman" w:hAnsi="Times New Roman"/>
          <w:sz w:val="28"/>
          <w:szCs w:val="28"/>
        </w:rPr>
        <w:softHyphen/>
        <w:t>rādi, maksas pakalpojum</w:t>
      </w:r>
      <w:r>
        <w:rPr>
          <w:rFonts w:ascii="Times New Roman" w:hAnsi="Times New Roman"/>
          <w:sz w:val="28"/>
          <w:szCs w:val="28"/>
        </w:rPr>
        <w:t>u</w:t>
      </w:r>
      <w:r w:rsidRPr="00436737">
        <w:rPr>
          <w:rFonts w:ascii="Times New Roman" w:hAnsi="Times New Roman"/>
          <w:sz w:val="28"/>
          <w:szCs w:val="28"/>
        </w:rPr>
        <w:t xml:space="preserve"> sniedzējs atbilstoši normatīvo aktu prasībām par informācijas ievietošanu internetā un vienotajā pakalpojumu portālā ietvertās informācijas aktualizāciju nodrošina attiecīg</w:t>
      </w:r>
      <w:r>
        <w:rPr>
          <w:rFonts w:ascii="Times New Roman" w:hAnsi="Times New Roman"/>
          <w:sz w:val="28"/>
          <w:szCs w:val="28"/>
        </w:rPr>
        <w:t>ā</w:t>
      </w:r>
      <w:r w:rsidRPr="00436737">
        <w:rPr>
          <w:rFonts w:ascii="Times New Roman" w:hAnsi="Times New Roman"/>
          <w:sz w:val="28"/>
          <w:szCs w:val="28"/>
        </w:rPr>
        <w:t xml:space="preserve">s informācijas </w:t>
      </w:r>
      <w:r>
        <w:rPr>
          <w:rFonts w:ascii="Times New Roman" w:hAnsi="Times New Roman"/>
          <w:sz w:val="28"/>
          <w:szCs w:val="28"/>
        </w:rPr>
        <w:t xml:space="preserve">publicēšanu </w:t>
      </w:r>
      <w:r w:rsidRPr="00436737">
        <w:rPr>
          <w:rFonts w:ascii="Times New Roman" w:hAnsi="Times New Roman"/>
          <w:sz w:val="28"/>
          <w:szCs w:val="28"/>
        </w:rPr>
        <w:t>par maksas pakalpojum</w:t>
      </w:r>
      <w:r>
        <w:rPr>
          <w:rFonts w:ascii="Times New Roman" w:hAnsi="Times New Roman"/>
          <w:sz w:val="28"/>
          <w:szCs w:val="28"/>
        </w:rPr>
        <w:t>iem</w:t>
      </w:r>
      <w:r w:rsidRPr="00436737">
        <w:rPr>
          <w:rFonts w:ascii="Times New Roman" w:hAnsi="Times New Roman"/>
          <w:sz w:val="28"/>
          <w:szCs w:val="28"/>
        </w:rPr>
        <w:t xml:space="preserve"> un to izcenojum</w:t>
      </w:r>
      <w:r>
        <w:rPr>
          <w:rFonts w:ascii="Times New Roman" w:hAnsi="Times New Roman"/>
          <w:sz w:val="28"/>
          <w:szCs w:val="28"/>
        </w:rPr>
        <w:t>iem</w:t>
      </w:r>
      <w:r w:rsidRPr="00436737">
        <w:rPr>
          <w:rFonts w:ascii="Times New Roman" w:hAnsi="Times New Roman"/>
          <w:bCs/>
          <w:sz w:val="28"/>
          <w:szCs w:val="28"/>
        </w:rPr>
        <w:t xml:space="preserve"> vienotajā valsts un pašvaldību pakalpojumu portāla </w:t>
      </w:r>
      <w:r w:rsidRPr="00222C92">
        <w:rPr>
          <w:rFonts w:ascii="Times New Roman" w:hAnsi="Times New Roman"/>
          <w:bCs/>
          <w:sz w:val="28"/>
          <w:szCs w:val="28"/>
        </w:rPr>
        <w:t>(</w:t>
      </w:r>
      <w:hyperlink r:id="rId6" w:tooltip="http://www.latvija.lv/" w:history="1">
        <w:r w:rsidRPr="00222C92">
          <w:rPr>
            <w:rStyle w:val="Hyperlink"/>
            <w:rFonts w:ascii="Times New Roman" w:hAnsi="Times New Roman"/>
            <w:bCs/>
            <w:color w:val="auto"/>
            <w:sz w:val="28"/>
            <w:szCs w:val="28"/>
            <w:u w:val="none"/>
          </w:rPr>
          <w:t>www.latvija.lv</w:t>
        </w:r>
      </w:hyperlink>
      <w:r w:rsidRPr="00222C92">
        <w:rPr>
          <w:rFonts w:ascii="Times New Roman" w:hAnsi="Times New Roman"/>
          <w:bCs/>
          <w:sz w:val="28"/>
          <w:szCs w:val="28"/>
        </w:rPr>
        <w:t>)</w:t>
      </w:r>
      <w:r w:rsidRPr="00436737">
        <w:rPr>
          <w:rFonts w:ascii="Times New Roman" w:hAnsi="Times New Roman"/>
          <w:bCs/>
          <w:sz w:val="28"/>
          <w:szCs w:val="28"/>
        </w:rPr>
        <w:t xml:space="preserve"> publisko pakalpojumu katalogā (turpmāk </w:t>
      </w:r>
      <w:r w:rsidRPr="00436737">
        <w:rPr>
          <w:rFonts w:ascii="Times New Roman" w:hAnsi="Times New Roman"/>
          <w:bCs/>
          <w:sz w:val="28"/>
          <w:szCs w:val="28"/>
        </w:rPr>
        <w:softHyphen/>
        <w:t>– katalogs), savukārt savā vai ministrijas (citas centrālās valsts iestādes) tīmekļa vietnē ietver saiti uz attiecīg</w:t>
      </w:r>
      <w:r>
        <w:rPr>
          <w:rFonts w:ascii="Times New Roman" w:hAnsi="Times New Roman"/>
          <w:bCs/>
          <w:sz w:val="28"/>
          <w:szCs w:val="28"/>
        </w:rPr>
        <w:t>o</w:t>
      </w:r>
      <w:r w:rsidRPr="00436737">
        <w:rPr>
          <w:rFonts w:ascii="Times New Roman" w:hAnsi="Times New Roman"/>
          <w:bCs/>
          <w:sz w:val="28"/>
          <w:szCs w:val="28"/>
        </w:rPr>
        <w:t xml:space="preserve"> </w:t>
      </w:r>
      <w:r>
        <w:rPr>
          <w:rFonts w:ascii="Times New Roman" w:hAnsi="Times New Roman"/>
          <w:bCs/>
          <w:sz w:val="28"/>
          <w:szCs w:val="28"/>
        </w:rPr>
        <w:t xml:space="preserve">maksas </w:t>
      </w:r>
      <w:r w:rsidRPr="00436737">
        <w:rPr>
          <w:rFonts w:ascii="Times New Roman" w:hAnsi="Times New Roman"/>
          <w:bCs/>
          <w:sz w:val="28"/>
          <w:szCs w:val="28"/>
        </w:rPr>
        <w:t>pakalpojum</w:t>
      </w:r>
      <w:r>
        <w:rPr>
          <w:rFonts w:ascii="Times New Roman" w:hAnsi="Times New Roman"/>
          <w:bCs/>
          <w:sz w:val="28"/>
          <w:szCs w:val="28"/>
        </w:rPr>
        <w:t>u</w:t>
      </w:r>
      <w:r w:rsidRPr="00436737">
        <w:rPr>
          <w:rFonts w:ascii="Times New Roman" w:hAnsi="Times New Roman"/>
          <w:bCs/>
          <w:sz w:val="28"/>
          <w:szCs w:val="28"/>
        </w:rPr>
        <w:t xml:space="preserve"> aprakstu katalogā. </w:t>
      </w:r>
    </w:p>
    <w:p w:rsidR="00A14F94" w:rsidRDefault="00A14F94" w:rsidP="00436737">
      <w:pPr>
        <w:tabs>
          <w:tab w:val="left" w:pos="990"/>
          <w:tab w:val="left" w:pos="1100"/>
        </w:tabs>
        <w:spacing w:after="0" w:line="240" w:lineRule="auto"/>
        <w:ind w:firstLine="771"/>
        <w:jc w:val="both"/>
        <w:rPr>
          <w:rFonts w:ascii="Times New Roman" w:hAnsi="Times New Roman"/>
          <w:sz w:val="28"/>
          <w:szCs w:val="28"/>
        </w:rPr>
      </w:pPr>
    </w:p>
    <w:p w:rsidR="00A14F94" w:rsidRPr="0044596D" w:rsidRDefault="00A14F94" w:rsidP="00681CC6">
      <w:pPr>
        <w:tabs>
          <w:tab w:val="left" w:pos="990"/>
          <w:tab w:val="left" w:pos="1100"/>
        </w:tabs>
        <w:spacing w:after="0" w:line="240" w:lineRule="auto"/>
        <w:jc w:val="center"/>
        <w:rPr>
          <w:rFonts w:ascii="Times New Roman" w:hAnsi="Times New Roman"/>
          <w:b/>
          <w:sz w:val="28"/>
          <w:szCs w:val="28"/>
        </w:rPr>
      </w:pPr>
      <w:r w:rsidRPr="0044596D">
        <w:rPr>
          <w:rFonts w:ascii="Times New Roman" w:hAnsi="Times New Roman"/>
          <w:b/>
          <w:sz w:val="28"/>
          <w:szCs w:val="28"/>
        </w:rPr>
        <w:t>II. Ieņēmumu</w:t>
      </w:r>
      <w:r>
        <w:rPr>
          <w:rFonts w:ascii="Times New Roman" w:hAnsi="Times New Roman"/>
          <w:b/>
          <w:sz w:val="28"/>
          <w:szCs w:val="28"/>
        </w:rPr>
        <w:t xml:space="preserve"> un</w:t>
      </w:r>
      <w:r w:rsidRPr="0044596D">
        <w:rPr>
          <w:rFonts w:ascii="Times New Roman" w:hAnsi="Times New Roman"/>
          <w:b/>
          <w:sz w:val="28"/>
          <w:szCs w:val="28"/>
        </w:rPr>
        <w:t xml:space="preserve"> izdevum</w:t>
      </w:r>
      <w:r>
        <w:rPr>
          <w:rFonts w:ascii="Times New Roman" w:hAnsi="Times New Roman"/>
          <w:b/>
          <w:sz w:val="28"/>
          <w:szCs w:val="28"/>
        </w:rPr>
        <w:t xml:space="preserve">u </w:t>
      </w:r>
      <w:r w:rsidRPr="0044596D">
        <w:rPr>
          <w:rFonts w:ascii="Times New Roman" w:hAnsi="Times New Roman"/>
          <w:b/>
          <w:sz w:val="28"/>
          <w:szCs w:val="28"/>
        </w:rPr>
        <w:t>plānošana un uzskait</w:t>
      </w:r>
      <w:r>
        <w:rPr>
          <w:rFonts w:ascii="Times New Roman" w:hAnsi="Times New Roman"/>
          <w:b/>
          <w:sz w:val="28"/>
          <w:szCs w:val="28"/>
        </w:rPr>
        <w:t>e</w:t>
      </w:r>
    </w:p>
    <w:p w:rsidR="00A14F94" w:rsidRDefault="00A14F94" w:rsidP="00681CC6">
      <w:pPr>
        <w:pStyle w:val="NormalWeb"/>
        <w:tabs>
          <w:tab w:val="left" w:pos="1701"/>
        </w:tabs>
        <w:spacing w:before="0" w:beforeAutospacing="0" w:after="0" w:afterAutospacing="0"/>
        <w:ind w:firstLine="709"/>
        <w:jc w:val="both"/>
        <w:rPr>
          <w:rFonts w:ascii="Times New Roman" w:hAnsi="Times New Roman"/>
          <w:sz w:val="28"/>
          <w:szCs w:val="28"/>
        </w:rPr>
      </w:pPr>
    </w:p>
    <w:p w:rsidR="00A14F94" w:rsidRDefault="00A14F94" w:rsidP="00681CC6">
      <w:pPr>
        <w:pStyle w:val="NormalWeb"/>
        <w:tabs>
          <w:tab w:val="left" w:pos="1701"/>
        </w:tabs>
        <w:spacing w:before="0" w:beforeAutospacing="0" w:after="0" w:afterAutospacing="0"/>
        <w:ind w:firstLine="709"/>
        <w:jc w:val="both"/>
        <w:rPr>
          <w:rFonts w:ascii="Times New Roman" w:hAnsi="Times New Roman"/>
          <w:sz w:val="28"/>
          <w:szCs w:val="28"/>
        </w:rPr>
      </w:pPr>
      <w:r w:rsidRPr="0044596D">
        <w:rPr>
          <w:rFonts w:ascii="Times New Roman" w:hAnsi="Times New Roman"/>
          <w:sz w:val="28"/>
          <w:szCs w:val="28"/>
        </w:rPr>
        <w:t>4.</w:t>
      </w:r>
      <w:r w:rsidRPr="0044596D">
        <w:rPr>
          <w:rFonts w:ascii="Times New Roman" w:hAnsi="Times New Roman"/>
          <w:sz w:val="24"/>
          <w:szCs w:val="24"/>
          <w:lang w:eastAsia="ar-SA"/>
        </w:rPr>
        <w:t xml:space="preserve"> </w:t>
      </w:r>
      <w:r w:rsidRPr="0044596D">
        <w:rPr>
          <w:rFonts w:ascii="Times New Roman" w:hAnsi="Times New Roman"/>
          <w:sz w:val="28"/>
          <w:szCs w:val="28"/>
        </w:rPr>
        <w:t>Iestādes ieņēmumu</w:t>
      </w:r>
      <w:r>
        <w:rPr>
          <w:rFonts w:ascii="Times New Roman" w:hAnsi="Times New Roman"/>
          <w:sz w:val="28"/>
          <w:szCs w:val="28"/>
        </w:rPr>
        <w:t xml:space="preserve"> apjomu</w:t>
      </w:r>
      <w:r w:rsidRPr="0044596D">
        <w:rPr>
          <w:rFonts w:ascii="Times New Roman" w:hAnsi="Times New Roman"/>
          <w:sz w:val="28"/>
          <w:szCs w:val="28"/>
        </w:rPr>
        <w:t xml:space="preserve"> no sniegtajiem maksas pakalpojumiem un ar šo pakalpojumu sniegšanu saistītos izdevumus plāno attiecīgajā budžeta pro</w:t>
      </w:r>
      <w:r>
        <w:rPr>
          <w:rFonts w:ascii="Times New Roman" w:hAnsi="Times New Roman"/>
          <w:sz w:val="28"/>
          <w:szCs w:val="28"/>
        </w:rPr>
        <w:softHyphen/>
      </w:r>
      <w:r w:rsidRPr="0044596D">
        <w:rPr>
          <w:rFonts w:ascii="Times New Roman" w:hAnsi="Times New Roman"/>
          <w:sz w:val="28"/>
          <w:szCs w:val="28"/>
        </w:rPr>
        <w:t>grammā (apakšprogrammā), izstrādājot budžeta pieprasījumu attiecīgajam saim</w:t>
      </w:r>
      <w:r>
        <w:rPr>
          <w:rFonts w:ascii="Times New Roman" w:hAnsi="Times New Roman"/>
          <w:sz w:val="28"/>
          <w:szCs w:val="28"/>
        </w:rPr>
        <w:softHyphen/>
      </w:r>
      <w:r w:rsidRPr="0044596D">
        <w:rPr>
          <w:rFonts w:ascii="Times New Roman" w:hAnsi="Times New Roman"/>
          <w:sz w:val="28"/>
          <w:szCs w:val="28"/>
        </w:rPr>
        <w:t>nieciskajam gadam.</w:t>
      </w:r>
    </w:p>
    <w:p w:rsidR="00A14F94" w:rsidRPr="0044596D" w:rsidRDefault="00A14F94" w:rsidP="00681CC6">
      <w:pPr>
        <w:pStyle w:val="NormalWeb"/>
        <w:tabs>
          <w:tab w:val="left" w:pos="1701"/>
        </w:tabs>
        <w:spacing w:before="0" w:beforeAutospacing="0" w:after="0" w:afterAutospacing="0"/>
        <w:ind w:firstLine="709"/>
        <w:jc w:val="both"/>
        <w:rPr>
          <w:rFonts w:ascii="Times New Roman" w:hAnsi="Times New Roman"/>
          <w:sz w:val="28"/>
          <w:szCs w:val="28"/>
        </w:rPr>
      </w:pPr>
    </w:p>
    <w:p w:rsidR="00A14F94" w:rsidRDefault="00A14F94" w:rsidP="00681CC6">
      <w:pPr>
        <w:pStyle w:val="NormalWeb"/>
        <w:tabs>
          <w:tab w:val="left" w:pos="1701"/>
        </w:tabs>
        <w:spacing w:before="0" w:beforeAutospacing="0" w:after="0" w:afterAutospacing="0"/>
        <w:ind w:firstLine="709"/>
        <w:jc w:val="both"/>
        <w:rPr>
          <w:rFonts w:ascii="Times New Roman" w:hAnsi="Times New Roman"/>
          <w:sz w:val="28"/>
          <w:szCs w:val="28"/>
        </w:rPr>
      </w:pPr>
      <w:r w:rsidRPr="0044596D">
        <w:rPr>
          <w:rFonts w:ascii="Times New Roman" w:hAnsi="Times New Roman"/>
          <w:sz w:val="28"/>
          <w:szCs w:val="28"/>
        </w:rPr>
        <w:t xml:space="preserve">5. </w:t>
      </w:r>
      <w:r w:rsidRPr="0044596D">
        <w:rPr>
          <w:rFonts w:ascii="Times New Roman" w:hAnsi="Times New Roman"/>
          <w:sz w:val="28"/>
          <w:szCs w:val="28"/>
          <w:lang w:eastAsia="ar-SA"/>
        </w:rPr>
        <w:t>Iestādes ieņēmumu apjomu no sniegtajiem maksas pakalpojumiem plāno, ņemot vērā katram maksas pakalpojuma veidam apstiprināto cenu (ar pie</w:t>
      </w:r>
      <w:r>
        <w:rPr>
          <w:rFonts w:ascii="Times New Roman" w:hAnsi="Times New Roman"/>
          <w:sz w:val="28"/>
          <w:szCs w:val="28"/>
          <w:lang w:eastAsia="ar-SA"/>
        </w:rPr>
        <w:softHyphen/>
      </w:r>
      <w:r w:rsidRPr="0044596D">
        <w:rPr>
          <w:rFonts w:ascii="Times New Roman" w:hAnsi="Times New Roman"/>
          <w:sz w:val="28"/>
          <w:szCs w:val="28"/>
          <w:lang w:eastAsia="ar-SA"/>
        </w:rPr>
        <w:t>vienotās vērtības nodokli, ja tāds tiek piemērots) un prognozēto sniegto maksas pakalpojuma apjomu</w:t>
      </w:r>
      <w:r w:rsidRPr="0044596D">
        <w:rPr>
          <w:rFonts w:ascii="Times New Roman" w:hAnsi="Times New Roman"/>
          <w:sz w:val="28"/>
          <w:szCs w:val="28"/>
        </w:rPr>
        <w:t>.</w:t>
      </w:r>
    </w:p>
    <w:p w:rsidR="00A14F94" w:rsidRPr="0044596D" w:rsidRDefault="00A14F94" w:rsidP="00681CC6">
      <w:pPr>
        <w:pStyle w:val="NormalWeb"/>
        <w:tabs>
          <w:tab w:val="left" w:pos="1701"/>
        </w:tabs>
        <w:spacing w:before="0" w:beforeAutospacing="0" w:after="0" w:afterAutospacing="0"/>
        <w:ind w:firstLine="709"/>
        <w:jc w:val="both"/>
        <w:rPr>
          <w:rFonts w:ascii="Times New Roman" w:hAnsi="Times New Roman"/>
          <w:sz w:val="28"/>
          <w:szCs w:val="28"/>
        </w:rPr>
      </w:pPr>
    </w:p>
    <w:p w:rsidR="00A14F94" w:rsidRDefault="00A14F94" w:rsidP="00681CC6">
      <w:pPr>
        <w:pStyle w:val="NormalWeb"/>
        <w:tabs>
          <w:tab w:val="left" w:pos="880"/>
          <w:tab w:val="left" w:pos="990"/>
        </w:tabs>
        <w:spacing w:before="0" w:beforeAutospacing="0" w:after="0" w:afterAutospacing="0"/>
        <w:ind w:firstLine="770"/>
        <w:jc w:val="both"/>
        <w:rPr>
          <w:rFonts w:ascii="Times New Roman" w:hAnsi="Times New Roman"/>
          <w:sz w:val="28"/>
          <w:szCs w:val="28"/>
        </w:rPr>
      </w:pPr>
      <w:r w:rsidRPr="0044596D">
        <w:rPr>
          <w:rFonts w:ascii="Times New Roman" w:hAnsi="Times New Roman"/>
          <w:sz w:val="28"/>
          <w:szCs w:val="28"/>
        </w:rPr>
        <w:t>6. Ieņēmumi no iestāžu sniegtajiem maksas pakalpojumiem tiek ieskaitīti Valsts kasē atvērtajos iestāžu pamatbudžeta vai speciālā budžeta izdevumu kontos</w:t>
      </w:r>
      <w:r>
        <w:rPr>
          <w:rFonts w:ascii="Times New Roman" w:hAnsi="Times New Roman"/>
          <w:sz w:val="28"/>
          <w:szCs w:val="28"/>
        </w:rPr>
        <w:t>,</w:t>
      </w:r>
      <w:r w:rsidRPr="0044596D">
        <w:rPr>
          <w:rFonts w:ascii="Times New Roman" w:hAnsi="Times New Roman"/>
          <w:sz w:val="28"/>
          <w:szCs w:val="28"/>
        </w:rPr>
        <w:t xml:space="preserve"> un tie tiek izlietoti izdevumu finansēšanai atbilstoši </w:t>
      </w:r>
      <w:r>
        <w:rPr>
          <w:rFonts w:ascii="Times New Roman" w:hAnsi="Times New Roman"/>
          <w:sz w:val="28"/>
          <w:szCs w:val="28"/>
        </w:rPr>
        <w:t>kārtējā gada</w:t>
      </w:r>
      <w:r w:rsidRPr="0044596D">
        <w:rPr>
          <w:rFonts w:ascii="Times New Roman" w:hAnsi="Times New Roman"/>
          <w:sz w:val="28"/>
          <w:szCs w:val="28"/>
        </w:rPr>
        <w:t xml:space="preserve"> valsts budžeta likumā apstiprinātajai apropriācijai</w:t>
      </w:r>
      <w:r>
        <w:rPr>
          <w:rFonts w:ascii="Times New Roman" w:hAnsi="Times New Roman"/>
          <w:sz w:val="28"/>
          <w:szCs w:val="28"/>
        </w:rPr>
        <w:t xml:space="preserve"> </w:t>
      </w:r>
      <w:r w:rsidRPr="0044596D">
        <w:rPr>
          <w:rFonts w:ascii="Times New Roman" w:hAnsi="Times New Roman"/>
          <w:sz w:val="28"/>
          <w:szCs w:val="28"/>
        </w:rPr>
        <w:t>saskaņā ar iestādei apstiprināto finansēšanas plānu, ja normatīvajos aktos nav noteikts citādi.</w:t>
      </w:r>
    </w:p>
    <w:p w:rsidR="00A14F94" w:rsidRPr="0044596D" w:rsidRDefault="00A14F94" w:rsidP="00681CC6">
      <w:pPr>
        <w:pStyle w:val="NormalWeb"/>
        <w:tabs>
          <w:tab w:val="left" w:pos="880"/>
          <w:tab w:val="left" w:pos="990"/>
        </w:tabs>
        <w:spacing w:before="0" w:beforeAutospacing="0" w:after="0" w:afterAutospacing="0"/>
        <w:ind w:firstLine="770"/>
        <w:jc w:val="both"/>
        <w:rPr>
          <w:rFonts w:ascii="Times New Roman" w:hAnsi="Times New Roman"/>
          <w:sz w:val="28"/>
          <w:szCs w:val="28"/>
        </w:rPr>
      </w:pPr>
    </w:p>
    <w:p w:rsidR="00A14F94" w:rsidRDefault="00A14F94" w:rsidP="00681CC6">
      <w:pPr>
        <w:pStyle w:val="NormalWeb"/>
        <w:tabs>
          <w:tab w:val="left" w:pos="1701"/>
        </w:tabs>
        <w:spacing w:before="0" w:beforeAutospacing="0" w:after="0" w:afterAutospacing="0"/>
        <w:ind w:firstLine="720"/>
        <w:jc w:val="both"/>
        <w:rPr>
          <w:rFonts w:ascii="Times New Roman" w:hAnsi="Times New Roman"/>
          <w:sz w:val="28"/>
          <w:szCs w:val="28"/>
        </w:rPr>
      </w:pPr>
      <w:r w:rsidRPr="0044596D">
        <w:rPr>
          <w:rFonts w:ascii="Times New Roman" w:hAnsi="Times New Roman"/>
          <w:sz w:val="28"/>
          <w:szCs w:val="28"/>
        </w:rPr>
        <w:t>7. Maksājumi budžetā par iestādes sniegtajiem maksas pakalpojumiem atzīstami saskaņā ar Ministru kabinet</w:t>
      </w:r>
      <w:r>
        <w:rPr>
          <w:rFonts w:ascii="Times New Roman" w:hAnsi="Times New Roman"/>
          <w:sz w:val="28"/>
          <w:szCs w:val="28"/>
        </w:rPr>
        <w:t>a noteikumiem par</w:t>
      </w:r>
      <w:r w:rsidRPr="0044596D">
        <w:rPr>
          <w:rFonts w:ascii="Times New Roman" w:hAnsi="Times New Roman"/>
          <w:sz w:val="28"/>
          <w:szCs w:val="28"/>
        </w:rPr>
        <w:t xml:space="preserve"> kārtību, kā</w:t>
      </w:r>
      <w:r>
        <w:rPr>
          <w:rFonts w:ascii="Times New Roman" w:hAnsi="Times New Roman"/>
          <w:sz w:val="28"/>
          <w:szCs w:val="28"/>
        </w:rPr>
        <w:t>dā</w:t>
      </w:r>
      <w:r w:rsidRPr="0044596D">
        <w:rPr>
          <w:rFonts w:ascii="Times New Roman" w:hAnsi="Times New Roman"/>
          <w:sz w:val="28"/>
          <w:szCs w:val="28"/>
        </w:rPr>
        <w:t xml:space="preserve"> veicami maksājumi valsts budžetā un tie atzīstami par saņemtiem, un prasībām tieš</w:t>
      </w:r>
      <w:r>
        <w:rPr>
          <w:rFonts w:ascii="Times New Roman" w:hAnsi="Times New Roman"/>
          <w:sz w:val="28"/>
          <w:szCs w:val="28"/>
        </w:rPr>
        <w:softHyphen/>
      </w:r>
      <w:r w:rsidRPr="0044596D">
        <w:rPr>
          <w:rFonts w:ascii="Times New Roman" w:hAnsi="Times New Roman"/>
          <w:sz w:val="28"/>
          <w:szCs w:val="28"/>
        </w:rPr>
        <w:t>saistes maksājumu pakalpojumu izmantošanai norēķinos ar valsts budžetu.</w:t>
      </w:r>
    </w:p>
    <w:p w:rsidR="00A14F94" w:rsidRPr="0044596D" w:rsidRDefault="00A14F94" w:rsidP="00681CC6">
      <w:pPr>
        <w:pStyle w:val="NormalWeb"/>
        <w:tabs>
          <w:tab w:val="left" w:pos="1701"/>
        </w:tabs>
        <w:spacing w:before="0" w:beforeAutospacing="0" w:after="0" w:afterAutospacing="0"/>
        <w:ind w:firstLine="720"/>
        <w:jc w:val="both"/>
        <w:rPr>
          <w:rFonts w:ascii="Times New Roman" w:hAnsi="Times New Roman"/>
          <w:sz w:val="28"/>
          <w:szCs w:val="28"/>
        </w:rPr>
      </w:pPr>
    </w:p>
    <w:p w:rsidR="00A14F94" w:rsidRPr="0044596D" w:rsidRDefault="00A14F94" w:rsidP="00681CC6">
      <w:pPr>
        <w:pStyle w:val="NormalWeb"/>
        <w:tabs>
          <w:tab w:val="left" w:pos="1701"/>
        </w:tabs>
        <w:spacing w:before="0" w:beforeAutospacing="0" w:after="0" w:afterAutospacing="0"/>
        <w:ind w:firstLine="720"/>
        <w:jc w:val="both"/>
        <w:rPr>
          <w:rFonts w:ascii="Times New Roman" w:hAnsi="Times New Roman"/>
          <w:sz w:val="28"/>
          <w:szCs w:val="28"/>
        </w:rPr>
      </w:pPr>
      <w:r w:rsidRPr="0044596D">
        <w:rPr>
          <w:rFonts w:ascii="Times New Roman" w:hAnsi="Times New Roman"/>
          <w:sz w:val="28"/>
          <w:szCs w:val="28"/>
          <w:lang w:eastAsia="ar-SA"/>
        </w:rPr>
        <w:t>8.</w:t>
      </w:r>
      <w:r w:rsidRPr="0044596D">
        <w:rPr>
          <w:rFonts w:ascii="Times New Roman" w:hAnsi="Times New Roman"/>
          <w:sz w:val="24"/>
          <w:szCs w:val="24"/>
          <w:lang w:eastAsia="ar-SA"/>
        </w:rPr>
        <w:t xml:space="preserve"> </w:t>
      </w:r>
      <w:r w:rsidRPr="0044596D">
        <w:rPr>
          <w:rFonts w:ascii="Times New Roman" w:hAnsi="Times New Roman"/>
          <w:sz w:val="28"/>
          <w:szCs w:val="28"/>
          <w:lang w:eastAsia="ar-SA"/>
        </w:rPr>
        <w:t xml:space="preserve">Iestādes ar maksas pakalpojumu sniegšanu saistīto izdevumu apjomu plāno tādā pašā apmērā kā ieņēmumus no sniegtajiem maksas pakalpojumiem. </w:t>
      </w:r>
    </w:p>
    <w:p w:rsidR="00A14F94" w:rsidRPr="0044596D" w:rsidRDefault="00A14F94" w:rsidP="00681CC6">
      <w:pPr>
        <w:pStyle w:val="NormalWeb"/>
        <w:tabs>
          <w:tab w:val="left" w:pos="1701"/>
        </w:tabs>
        <w:spacing w:before="0" w:beforeAutospacing="0" w:after="0" w:afterAutospacing="0"/>
        <w:jc w:val="both"/>
        <w:rPr>
          <w:rFonts w:ascii="Times New Roman" w:hAnsi="Times New Roman"/>
          <w:sz w:val="28"/>
          <w:szCs w:val="28"/>
        </w:rPr>
      </w:pPr>
    </w:p>
    <w:p w:rsidR="00A14F94" w:rsidRPr="0044596D" w:rsidRDefault="00A14F94" w:rsidP="00681CC6">
      <w:pPr>
        <w:pStyle w:val="NormalWeb"/>
        <w:tabs>
          <w:tab w:val="left" w:pos="1701"/>
        </w:tabs>
        <w:spacing w:before="0" w:beforeAutospacing="0" w:after="0" w:afterAutospacing="0"/>
        <w:jc w:val="center"/>
        <w:rPr>
          <w:rFonts w:ascii="Times New Roman" w:hAnsi="Times New Roman"/>
          <w:b/>
          <w:sz w:val="28"/>
          <w:szCs w:val="28"/>
        </w:rPr>
      </w:pPr>
      <w:r w:rsidRPr="0044596D">
        <w:rPr>
          <w:rFonts w:ascii="Times New Roman" w:hAnsi="Times New Roman"/>
          <w:b/>
          <w:sz w:val="28"/>
          <w:szCs w:val="28"/>
        </w:rPr>
        <w:t>III. Sniegto maksas pakalpojumu izcenojumu noteikšanas metodika</w:t>
      </w:r>
    </w:p>
    <w:p w:rsidR="00A14F94" w:rsidRPr="0044596D" w:rsidRDefault="00A14F94" w:rsidP="00681CC6">
      <w:pPr>
        <w:pStyle w:val="NormalWeb"/>
        <w:tabs>
          <w:tab w:val="left" w:pos="1701"/>
        </w:tabs>
        <w:spacing w:before="0" w:beforeAutospacing="0" w:after="0" w:afterAutospacing="0"/>
        <w:jc w:val="both"/>
        <w:rPr>
          <w:rFonts w:ascii="Times New Roman" w:hAnsi="Times New Roman"/>
          <w:sz w:val="28"/>
          <w:szCs w:val="28"/>
        </w:rPr>
      </w:pPr>
    </w:p>
    <w:p w:rsidR="00A14F94" w:rsidRDefault="00A14F94" w:rsidP="00681CC6">
      <w:pPr>
        <w:pStyle w:val="NormalWeb"/>
        <w:tabs>
          <w:tab w:val="left" w:pos="1701"/>
        </w:tabs>
        <w:spacing w:before="0" w:beforeAutospacing="0" w:after="0" w:afterAutospacing="0"/>
        <w:ind w:firstLine="720"/>
        <w:jc w:val="both"/>
        <w:rPr>
          <w:rFonts w:ascii="Times New Roman" w:hAnsi="Times New Roman"/>
          <w:sz w:val="28"/>
          <w:szCs w:val="28"/>
        </w:rPr>
      </w:pPr>
      <w:r w:rsidRPr="0044596D">
        <w:rPr>
          <w:rFonts w:ascii="Times New Roman" w:hAnsi="Times New Roman"/>
          <w:sz w:val="28"/>
          <w:szCs w:val="28"/>
        </w:rPr>
        <w:t>9.</w:t>
      </w:r>
      <w:r w:rsidRPr="0044596D" w:rsidDel="00614D7C">
        <w:rPr>
          <w:rFonts w:ascii="Times New Roman" w:hAnsi="Times New Roman"/>
          <w:sz w:val="28"/>
          <w:szCs w:val="28"/>
        </w:rPr>
        <w:t xml:space="preserve"> </w:t>
      </w:r>
      <w:r w:rsidRPr="0044596D">
        <w:rPr>
          <w:rFonts w:ascii="Times New Roman" w:hAnsi="Times New Roman"/>
          <w:sz w:val="28"/>
          <w:szCs w:val="28"/>
        </w:rPr>
        <w:t xml:space="preserve">Lai noteiktu </w:t>
      </w:r>
      <w:r w:rsidRPr="00CC3098">
        <w:rPr>
          <w:rFonts w:ascii="Times New Roman" w:hAnsi="Times New Roman"/>
          <w:sz w:val="28"/>
          <w:szCs w:val="28"/>
        </w:rPr>
        <w:t>maksas pakalpojumu</w:t>
      </w:r>
      <w:r w:rsidRPr="0044596D">
        <w:rPr>
          <w:rFonts w:ascii="Times New Roman" w:hAnsi="Times New Roman"/>
          <w:b/>
          <w:sz w:val="28"/>
          <w:szCs w:val="28"/>
        </w:rPr>
        <w:t xml:space="preserve"> </w:t>
      </w:r>
      <w:r w:rsidRPr="0044596D">
        <w:rPr>
          <w:rFonts w:ascii="Times New Roman" w:hAnsi="Times New Roman"/>
          <w:sz w:val="28"/>
          <w:szCs w:val="28"/>
        </w:rPr>
        <w:t>izcenojumu, iestāde un valsts aģentūra katram maksas pakalpojuma veidam saskaņā ar šo noteikumu 1.pieli</w:t>
      </w:r>
      <w:r>
        <w:rPr>
          <w:rFonts w:ascii="Times New Roman" w:hAnsi="Times New Roman"/>
          <w:sz w:val="28"/>
          <w:szCs w:val="28"/>
        </w:rPr>
        <w:softHyphen/>
      </w:r>
      <w:r w:rsidRPr="0044596D">
        <w:rPr>
          <w:rFonts w:ascii="Times New Roman" w:hAnsi="Times New Roman"/>
          <w:sz w:val="28"/>
          <w:szCs w:val="28"/>
        </w:rPr>
        <w:t>kumu izstrādā maksas pakalpojuma izcenojuma aprēķinu</w:t>
      </w:r>
      <w:r>
        <w:rPr>
          <w:rFonts w:ascii="Times New Roman" w:hAnsi="Times New Roman"/>
          <w:sz w:val="28"/>
          <w:szCs w:val="28"/>
        </w:rPr>
        <w:t>. Minēto aprēķinu</w:t>
      </w:r>
      <w:r w:rsidRPr="0044596D">
        <w:rPr>
          <w:rFonts w:ascii="Times New Roman" w:hAnsi="Times New Roman"/>
          <w:sz w:val="28"/>
          <w:szCs w:val="28"/>
        </w:rPr>
        <w:t xml:space="preserve"> saskaņo vadītājs vai viņa pilnvarota amatpersona. </w:t>
      </w:r>
    </w:p>
    <w:p w:rsidR="00A14F94" w:rsidRPr="0044596D" w:rsidRDefault="00A14F94" w:rsidP="00681CC6">
      <w:pPr>
        <w:pStyle w:val="NormalWeb"/>
        <w:tabs>
          <w:tab w:val="left" w:pos="1701"/>
        </w:tabs>
        <w:spacing w:before="0" w:beforeAutospacing="0" w:after="0" w:afterAutospacing="0"/>
        <w:ind w:firstLine="720"/>
        <w:jc w:val="both"/>
        <w:rPr>
          <w:rFonts w:ascii="Times New Roman" w:hAnsi="Times New Roman"/>
          <w:sz w:val="28"/>
          <w:szCs w:val="28"/>
        </w:rPr>
      </w:pPr>
    </w:p>
    <w:p w:rsidR="00A14F94" w:rsidRDefault="00A14F94" w:rsidP="00681CC6">
      <w:pPr>
        <w:pStyle w:val="naisf"/>
        <w:spacing w:before="0" w:beforeAutospacing="0" w:after="0" w:afterAutospacing="0"/>
        <w:ind w:firstLine="709"/>
        <w:jc w:val="both"/>
        <w:rPr>
          <w:sz w:val="28"/>
          <w:szCs w:val="28"/>
        </w:rPr>
      </w:pPr>
      <w:r w:rsidRPr="0044596D">
        <w:rPr>
          <w:sz w:val="28"/>
          <w:szCs w:val="28"/>
        </w:rPr>
        <w:t>10. </w:t>
      </w:r>
      <w:r>
        <w:rPr>
          <w:sz w:val="28"/>
          <w:szCs w:val="28"/>
        </w:rPr>
        <w:t>M</w:t>
      </w:r>
      <w:r w:rsidRPr="00CC3098">
        <w:rPr>
          <w:sz w:val="28"/>
          <w:szCs w:val="28"/>
        </w:rPr>
        <w:t>aksas pakalpojum</w:t>
      </w:r>
      <w:r>
        <w:rPr>
          <w:sz w:val="28"/>
          <w:szCs w:val="28"/>
        </w:rPr>
        <w:t>a</w:t>
      </w:r>
      <w:r w:rsidRPr="0044596D">
        <w:rPr>
          <w:b/>
          <w:sz w:val="28"/>
          <w:szCs w:val="28"/>
        </w:rPr>
        <w:t xml:space="preserve"> </w:t>
      </w:r>
      <w:r w:rsidRPr="00CC3098">
        <w:rPr>
          <w:sz w:val="28"/>
          <w:szCs w:val="28"/>
        </w:rPr>
        <w:t>i</w:t>
      </w:r>
      <w:r w:rsidRPr="0044596D">
        <w:rPr>
          <w:sz w:val="28"/>
          <w:szCs w:val="28"/>
        </w:rPr>
        <w:t>zcenojums ietver visas izmaksas, kuras rodas</w:t>
      </w:r>
      <w:r>
        <w:rPr>
          <w:sz w:val="28"/>
          <w:szCs w:val="28"/>
        </w:rPr>
        <w:t>,</w:t>
      </w:r>
      <w:r w:rsidRPr="0044596D">
        <w:rPr>
          <w:sz w:val="28"/>
          <w:szCs w:val="28"/>
        </w:rPr>
        <w:t xml:space="preserve"> sniedzot maksas pakalpojumu, un </w:t>
      </w:r>
      <w:r>
        <w:rPr>
          <w:sz w:val="28"/>
          <w:szCs w:val="28"/>
        </w:rPr>
        <w:t>to</w:t>
      </w:r>
      <w:r w:rsidRPr="0044596D">
        <w:rPr>
          <w:sz w:val="28"/>
          <w:szCs w:val="28"/>
        </w:rPr>
        <w:t xml:space="preserve"> aprēķina, izmantojot šādu formulu:</w:t>
      </w:r>
    </w:p>
    <w:p w:rsidR="00A14F94" w:rsidRPr="0044596D" w:rsidRDefault="00A14F94" w:rsidP="00681CC6">
      <w:pPr>
        <w:pStyle w:val="naisf"/>
        <w:spacing w:before="0" w:beforeAutospacing="0" w:after="0" w:afterAutospacing="0"/>
        <w:ind w:firstLine="709"/>
        <w:jc w:val="both"/>
        <w:rPr>
          <w:sz w:val="28"/>
          <w:szCs w:val="28"/>
        </w:rPr>
      </w:pPr>
    </w:p>
    <w:p w:rsidR="00A14F94" w:rsidRDefault="00A14F94" w:rsidP="00681CC6">
      <w:pPr>
        <w:pStyle w:val="naisf"/>
        <w:spacing w:before="0" w:beforeAutospacing="0" w:after="0" w:afterAutospacing="0"/>
        <w:jc w:val="both"/>
        <w:rPr>
          <w:sz w:val="28"/>
          <w:szCs w:val="28"/>
        </w:rPr>
      </w:pPr>
      <w:r w:rsidRPr="0044596D">
        <w:rPr>
          <w:sz w:val="28"/>
          <w:szCs w:val="28"/>
        </w:rPr>
        <w:t xml:space="preserve">                               </w:t>
      </w:r>
      <w:r w:rsidRPr="00CC3098">
        <w:rPr>
          <w:sz w:val="28"/>
          <w:szCs w:val="28"/>
        </w:rPr>
        <w:t>Imp = (Tizm</w:t>
      </w:r>
      <w:r>
        <w:rPr>
          <w:sz w:val="28"/>
          <w:szCs w:val="28"/>
        </w:rPr>
        <w:t xml:space="preserve"> </w:t>
      </w:r>
      <w:r w:rsidRPr="00CC3098">
        <w:rPr>
          <w:sz w:val="28"/>
          <w:szCs w:val="28"/>
        </w:rPr>
        <w:t>+</w:t>
      </w:r>
      <w:r>
        <w:rPr>
          <w:sz w:val="28"/>
          <w:szCs w:val="28"/>
        </w:rPr>
        <w:t xml:space="preserve"> </w:t>
      </w:r>
      <w:r w:rsidRPr="00CC3098">
        <w:rPr>
          <w:sz w:val="28"/>
          <w:szCs w:val="28"/>
        </w:rPr>
        <w:t>Nizm)/Vsk</w:t>
      </w:r>
      <w:r w:rsidRPr="0044596D">
        <w:rPr>
          <w:sz w:val="28"/>
          <w:szCs w:val="28"/>
        </w:rPr>
        <w:t xml:space="preserve">, </w:t>
      </w:r>
      <w:r>
        <w:rPr>
          <w:sz w:val="28"/>
          <w:szCs w:val="28"/>
        </w:rPr>
        <w:t xml:space="preserve"> </w:t>
      </w:r>
      <w:r w:rsidRPr="0044596D">
        <w:rPr>
          <w:sz w:val="28"/>
          <w:szCs w:val="28"/>
        </w:rPr>
        <w:t>kur</w:t>
      </w:r>
    </w:p>
    <w:p w:rsidR="00A14F94" w:rsidRDefault="00A14F94" w:rsidP="00681CC6">
      <w:pPr>
        <w:pStyle w:val="naisf"/>
        <w:spacing w:before="0" w:beforeAutospacing="0" w:after="0" w:afterAutospacing="0"/>
        <w:ind w:firstLine="709"/>
        <w:jc w:val="both"/>
        <w:rPr>
          <w:sz w:val="28"/>
          <w:szCs w:val="28"/>
        </w:rPr>
      </w:pPr>
    </w:p>
    <w:p w:rsidR="00A14F94" w:rsidRPr="0044596D" w:rsidRDefault="00A14F94" w:rsidP="00681CC6">
      <w:pPr>
        <w:pStyle w:val="naisf"/>
        <w:spacing w:before="0" w:beforeAutospacing="0" w:after="0" w:afterAutospacing="0"/>
        <w:ind w:firstLine="709"/>
        <w:jc w:val="both"/>
        <w:rPr>
          <w:sz w:val="28"/>
          <w:szCs w:val="28"/>
        </w:rPr>
      </w:pPr>
      <w:r w:rsidRPr="0044596D">
        <w:rPr>
          <w:sz w:val="28"/>
          <w:szCs w:val="28"/>
        </w:rPr>
        <w:t>Imp – viena sniegtā maksas pakalpojuma veida vienas vienības izcenojums;</w:t>
      </w:r>
    </w:p>
    <w:p w:rsidR="00A14F94" w:rsidRPr="0044596D" w:rsidRDefault="00A14F94" w:rsidP="00681CC6">
      <w:pPr>
        <w:pStyle w:val="naisf"/>
        <w:spacing w:before="0" w:beforeAutospacing="0" w:after="0" w:afterAutospacing="0"/>
        <w:ind w:firstLine="709"/>
        <w:jc w:val="both"/>
        <w:rPr>
          <w:sz w:val="28"/>
          <w:szCs w:val="28"/>
        </w:rPr>
      </w:pPr>
      <w:r w:rsidRPr="0044596D">
        <w:rPr>
          <w:sz w:val="28"/>
          <w:szCs w:val="28"/>
        </w:rPr>
        <w:t>Tizm – tiešās izmaksas jeb izmaksas, kas ir tieši attiecināmas uz maksas pakalpojuma sniegšanu. Šīs izmaksas parasti ietver maksas pakalpojuma sniegšanai izlietoto materiālu iegādes izmaksas un tiešos izdevumus darba samaksai</w:t>
      </w:r>
      <w:r>
        <w:rPr>
          <w:sz w:val="28"/>
          <w:szCs w:val="28"/>
        </w:rPr>
        <w:t>, kā arī</w:t>
      </w:r>
      <w:r w:rsidRPr="0044596D">
        <w:rPr>
          <w:sz w:val="28"/>
          <w:szCs w:val="28"/>
        </w:rPr>
        <w:t xml:space="preserve"> ar šo samaksu saistītās valsts sociālās apdrošināšanas obligātās iemaksas;</w:t>
      </w:r>
    </w:p>
    <w:p w:rsidR="00A14F94" w:rsidRPr="0044596D" w:rsidRDefault="00A14F94" w:rsidP="00681CC6">
      <w:pPr>
        <w:pStyle w:val="naisf"/>
        <w:spacing w:before="0" w:beforeAutospacing="0" w:after="0" w:afterAutospacing="0"/>
        <w:ind w:firstLine="709"/>
        <w:jc w:val="both"/>
        <w:rPr>
          <w:sz w:val="28"/>
          <w:szCs w:val="28"/>
        </w:rPr>
      </w:pPr>
      <w:r w:rsidRPr="0044596D">
        <w:rPr>
          <w:sz w:val="28"/>
          <w:szCs w:val="28"/>
        </w:rPr>
        <w:t>Nizm – netiešās izmaksas jeb izmaksas, kas ir netieši saistītas ar attiecīgā maksas pakalpojuma sniegšanu, piemēram, iestādes vadībā un administrācijā nodarbināto darbinieku un citu darbinieku darba algas un ar šīm algām saistītās valsts sociālās apdrošināšanas obligātās iemaksas, pamatlīdzekļu remonta un ekspluatācijas izdevumi, telpu apkures un apgaismošanas izdevumi, pamat</w:t>
      </w:r>
      <w:r>
        <w:rPr>
          <w:sz w:val="28"/>
          <w:szCs w:val="28"/>
        </w:rPr>
        <w:softHyphen/>
      </w:r>
      <w:r w:rsidRPr="0044596D">
        <w:rPr>
          <w:sz w:val="28"/>
          <w:szCs w:val="28"/>
        </w:rPr>
        <w:t xml:space="preserve">līdzekļu nolietojums, nomas maksa un apdrošināšanas maksājumi, vispārējas nozīmes palīgmateriāli un citi ar attiecīgā maksas pakalpojuma sniegšanu netieši saistīti izdevumi; </w:t>
      </w:r>
    </w:p>
    <w:p w:rsidR="00A14F94" w:rsidRDefault="00A14F94" w:rsidP="00681CC6">
      <w:pPr>
        <w:pStyle w:val="naisf"/>
        <w:spacing w:before="0" w:beforeAutospacing="0" w:after="0" w:afterAutospacing="0"/>
        <w:ind w:firstLine="709"/>
        <w:jc w:val="both"/>
        <w:rPr>
          <w:sz w:val="28"/>
          <w:szCs w:val="28"/>
        </w:rPr>
      </w:pPr>
      <w:r w:rsidRPr="0044596D">
        <w:rPr>
          <w:sz w:val="28"/>
          <w:szCs w:val="28"/>
        </w:rPr>
        <w:t>Vsk – plānotais maksas pakalpojuma vien</w:t>
      </w:r>
      <w:r>
        <w:rPr>
          <w:sz w:val="28"/>
          <w:szCs w:val="28"/>
        </w:rPr>
        <w:t>ību skaits noteiktā laikposm</w:t>
      </w:r>
      <w:r w:rsidRPr="0044596D">
        <w:rPr>
          <w:sz w:val="28"/>
          <w:szCs w:val="28"/>
        </w:rPr>
        <w:t>ā</w:t>
      </w:r>
      <w:r>
        <w:rPr>
          <w:sz w:val="28"/>
          <w:szCs w:val="28"/>
        </w:rPr>
        <w:t>.</w:t>
      </w:r>
    </w:p>
    <w:p w:rsidR="00A14F94" w:rsidRPr="0044596D" w:rsidRDefault="00A14F94" w:rsidP="00681CC6">
      <w:pPr>
        <w:pStyle w:val="naisf"/>
        <w:spacing w:before="0" w:beforeAutospacing="0" w:after="0" w:afterAutospacing="0"/>
        <w:ind w:firstLine="709"/>
        <w:jc w:val="both"/>
        <w:rPr>
          <w:sz w:val="28"/>
          <w:szCs w:val="28"/>
        </w:rPr>
      </w:pPr>
    </w:p>
    <w:p w:rsidR="00A14F94" w:rsidRDefault="00A14F94" w:rsidP="00681CC6">
      <w:pPr>
        <w:pStyle w:val="naisf"/>
        <w:spacing w:before="0" w:beforeAutospacing="0" w:after="0" w:afterAutospacing="0"/>
        <w:ind w:firstLine="709"/>
        <w:jc w:val="both"/>
        <w:rPr>
          <w:sz w:val="28"/>
          <w:szCs w:val="28"/>
        </w:rPr>
      </w:pPr>
      <w:r>
        <w:rPr>
          <w:sz w:val="28"/>
          <w:szCs w:val="28"/>
        </w:rPr>
        <w:t>11.</w:t>
      </w:r>
      <w:r w:rsidRPr="0044596D">
        <w:rPr>
          <w:sz w:val="28"/>
          <w:szCs w:val="28"/>
        </w:rPr>
        <w:t xml:space="preserve"> Kritērijus izmaksu klasificēšanai tiešajās un netiešajās izmaksās, kā arī </w:t>
      </w:r>
      <w:r>
        <w:rPr>
          <w:sz w:val="28"/>
          <w:szCs w:val="28"/>
        </w:rPr>
        <w:t xml:space="preserve">netiešo izmaksu attiecināšanai uz </w:t>
      </w:r>
      <w:r w:rsidRPr="0044596D">
        <w:rPr>
          <w:sz w:val="28"/>
          <w:szCs w:val="28"/>
        </w:rPr>
        <w:t>konkrēt</w:t>
      </w:r>
      <w:r>
        <w:rPr>
          <w:sz w:val="28"/>
          <w:szCs w:val="28"/>
        </w:rPr>
        <w:t>o</w:t>
      </w:r>
      <w:r w:rsidRPr="0044596D">
        <w:rPr>
          <w:sz w:val="28"/>
          <w:szCs w:val="28"/>
        </w:rPr>
        <w:t xml:space="preserve"> maksas pakalpojuma veid</w:t>
      </w:r>
      <w:r>
        <w:rPr>
          <w:sz w:val="28"/>
          <w:szCs w:val="28"/>
        </w:rPr>
        <w:t>u</w:t>
      </w:r>
      <w:r w:rsidRPr="0044596D">
        <w:rPr>
          <w:sz w:val="28"/>
          <w:szCs w:val="28"/>
        </w:rPr>
        <w:t xml:space="preserve"> iestāde nosaka</w:t>
      </w:r>
      <w:r>
        <w:rPr>
          <w:sz w:val="28"/>
          <w:szCs w:val="28"/>
        </w:rPr>
        <w:t>,</w:t>
      </w:r>
      <w:r w:rsidRPr="0044596D">
        <w:rPr>
          <w:sz w:val="28"/>
          <w:szCs w:val="28"/>
        </w:rPr>
        <w:t xml:space="preserve"> pamatojoties uz maksas pakalpojuma un tā sniegšanas procesa speci</w:t>
      </w:r>
      <w:r>
        <w:rPr>
          <w:sz w:val="28"/>
          <w:szCs w:val="28"/>
        </w:rPr>
        <w:softHyphen/>
      </w:r>
      <w:r w:rsidRPr="0044596D">
        <w:rPr>
          <w:sz w:val="28"/>
          <w:szCs w:val="28"/>
        </w:rPr>
        <w:t>fiku.</w:t>
      </w:r>
    </w:p>
    <w:p w:rsidR="00A14F94" w:rsidRPr="0044596D" w:rsidRDefault="00A14F94" w:rsidP="00681CC6">
      <w:pPr>
        <w:pStyle w:val="naisf"/>
        <w:spacing w:before="0" w:beforeAutospacing="0" w:after="0" w:afterAutospacing="0"/>
        <w:ind w:firstLine="709"/>
        <w:jc w:val="both"/>
        <w:rPr>
          <w:sz w:val="28"/>
          <w:szCs w:val="28"/>
        </w:rPr>
      </w:pPr>
    </w:p>
    <w:p w:rsidR="00A14F94" w:rsidRDefault="00A14F94" w:rsidP="00681CC6">
      <w:pPr>
        <w:pStyle w:val="NormalWeb"/>
        <w:tabs>
          <w:tab w:val="left" w:pos="1210"/>
          <w:tab w:val="left" w:pos="1701"/>
        </w:tabs>
        <w:spacing w:before="0" w:beforeAutospacing="0" w:after="0" w:afterAutospacing="0"/>
        <w:ind w:firstLine="720"/>
        <w:jc w:val="both"/>
        <w:rPr>
          <w:rFonts w:ascii="Times New Roman" w:hAnsi="Times New Roman"/>
          <w:sz w:val="28"/>
          <w:szCs w:val="28"/>
        </w:rPr>
      </w:pPr>
      <w:r w:rsidRPr="0044596D">
        <w:rPr>
          <w:rFonts w:ascii="Times New Roman" w:hAnsi="Times New Roman"/>
          <w:sz w:val="28"/>
          <w:szCs w:val="28"/>
        </w:rPr>
        <w:t>1</w:t>
      </w:r>
      <w:r>
        <w:rPr>
          <w:rFonts w:ascii="Times New Roman" w:hAnsi="Times New Roman"/>
          <w:sz w:val="28"/>
          <w:szCs w:val="28"/>
        </w:rPr>
        <w:t>2</w:t>
      </w:r>
      <w:r w:rsidRPr="0044596D">
        <w:rPr>
          <w:rFonts w:ascii="Times New Roman" w:hAnsi="Times New Roman"/>
          <w:sz w:val="28"/>
          <w:szCs w:val="28"/>
        </w:rPr>
        <w:t>.</w:t>
      </w:r>
      <w:r w:rsidRPr="0044596D">
        <w:rPr>
          <w:rFonts w:ascii="Times New Roman" w:hAnsi="Times New Roman"/>
          <w:sz w:val="24"/>
          <w:szCs w:val="24"/>
          <w:lang w:eastAsia="ar-SA"/>
        </w:rPr>
        <w:t xml:space="preserve"> </w:t>
      </w:r>
      <w:r w:rsidRPr="0044596D">
        <w:rPr>
          <w:rFonts w:ascii="Times New Roman" w:hAnsi="Times New Roman"/>
          <w:sz w:val="28"/>
          <w:szCs w:val="28"/>
          <w:lang w:eastAsia="ar-SA"/>
        </w:rPr>
        <w:t>Maksas pakalpojum</w:t>
      </w:r>
      <w:r>
        <w:rPr>
          <w:rFonts w:ascii="Times New Roman" w:hAnsi="Times New Roman"/>
          <w:sz w:val="28"/>
          <w:szCs w:val="28"/>
          <w:lang w:eastAsia="ar-SA"/>
        </w:rPr>
        <w:t>u</w:t>
      </w:r>
      <w:r w:rsidRPr="0044596D">
        <w:rPr>
          <w:rFonts w:ascii="Times New Roman" w:hAnsi="Times New Roman"/>
          <w:sz w:val="28"/>
          <w:szCs w:val="28"/>
          <w:lang w:eastAsia="ar-SA"/>
        </w:rPr>
        <w:t xml:space="preserve"> izcenojum</w:t>
      </w:r>
      <w:r>
        <w:rPr>
          <w:rFonts w:ascii="Times New Roman" w:hAnsi="Times New Roman"/>
          <w:sz w:val="28"/>
          <w:szCs w:val="28"/>
          <w:lang w:eastAsia="ar-SA"/>
        </w:rPr>
        <w:t>u</w:t>
      </w:r>
      <w:r w:rsidRPr="0044596D">
        <w:rPr>
          <w:rFonts w:ascii="Times New Roman" w:hAnsi="Times New Roman"/>
          <w:sz w:val="28"/>
          <w:szCs w:val="28"/>
          <w:lang w:eastAsia="ar-SA"/>
        </w:rPr>
        <w:t xml:space="preserve"> aprēķinā iekļautās izmaksas klasificē saskaņā ar normatīvajiem aktiem par budžeta izdevumu klasifikāciju atbilstoši ekonomiskajām kategorijām, norādot izdevumu klasifikācijas kodu (četras zīmes).</w:t>
      </w:r>
      <w:r w:rsidRPr="0044596D">
        <w:rPr>
          <w:rFonts w:ascii="Times New Roman" w:hAnsi="Times New Roman"/>
          <w:sz w:val="28"/>
          <w:szCs w:val="28"/>
        </w:rPr>
        <w:t> </w:t>
      </w:r>
    </w:p>
    <w:p w:rsidR="00A14F94" w:rsidRPr="0044596D" w:rsidRDefault="00A14F94" w:rsidP="00681CC6">
      <w:pPr>
        <w:pStyle w:val="NormalWeb"/>
        <w:tabs>
          <w:tab w:val="left" w:pos="1210"/>
          <w:tab w:val="left" w:pos="1701"/>
        </w:tabs>
        <w:spacing w:before="0" w:beforeAutospacing="0" w:after="0" w:afterAutospacing="0"/>
        <w:ind w:firstLine="720"/>
        <w:jc w:val="both"/>
        <w:rPr>
          <w:rFonts w:ascii="Times New Roman" w:hAnsi="Times New Roman"/>
          <w:sz w:val="28"/>
          <w:szCs w:val="28"/>
        </w:rPr>
      </w:pPr>
    </w:p>
    <w:p w:rsidR="00A14F94" w:rsidRDefault="00A14F94" w:rsidP="00681CC6">
      <w:pPr>
        <w:spacing w:after="0" w:line="240" w:lineRule="auto"/>
        <w:ind w:firstLine="720"/>
        <w:jc w:val="both"/>
        <w:rPr>
          <w:rFonts w:ascii="Times New Roman" w:hAnsi="Times New Roman"/>
          <w:sz w:val="28"/>
          <w:szCs w:val="28"/>
        </w:rPr>
      </w:pPr>
      <w:r w:rsidRPr="0044596D">
        <w:rPr>
          <w:rFonts w:ascii="Times New Roman" w:hAnsi="Times New Roman"/>
          <w:sz w:val="28"/>
          <w:szCs w:val="28"/>
        </w:rPr>
        <w:t>1</w:t>
      </w:r>
      <w:r>
        <w:rPr>
          <w:rFonts w:ascii="Times New Roman" w:hAnsi="Times New Roman"/>
          <w:sz w:val="28"/>
          <w:szCs w:val="28"/>
        </w:rPr>
        <w:t>3</w:t>
      </w:r>
      <w:r w:rsidRPr="0044596D">
        <w:rPr>
          <w:rFonts w:ascii="Times New Roman" w:hAnsi="Times New Roman"/>
          <w:sz w:val="28"/>
          <w:szCs w:val="28"/>
        </w:rPr>
        <w:t xml:space="preserve">. </w:t>
      </w:r>
      <w:r>
        <w:rPr>
          <w:rFonts w:ascii="Times New Roman" w:hAnsi="Times New Roman"/>
          <w:sz w:val="28"/>
          <w:szCs w:val="28"/>
        </w:rPr>
        <w:t>Aprēķinot</w:t>
      </w:r>
      <w:r w:rsidRPr="0044596D">
        <w:rPr>
          <w:rFonts w:ascii="Times New Roman" w:hAnsi="Times New Roman"/>
          <w:sz w:val="28"/>
          <w:szCs w:val="28"/>
        </w:rPr>
        <w:t xml:space="preserve"> maksas pakalpojumu izcenojumus, </w:t>
      </w:r>
      <w:r>
        <w:rPr>
          <w:rFonts w:ascii="Times New Roman" w:hAnsi="Times New Roman"/>
          <w:sz w:val="28"/>
          <w:szCs w:val="28"/>
        </w:rPr>
        <w:t xml:space="preserve">nosaka </w:t>
      </w:r>
      <w:r w:rsidRPr="0044596D">
        <w:rPr>
          <w:rFonts w:ascii="Times New Roman" w:hAnsi="Times New Roman"/>
          <w:sz w:val="28"/>
          <w:szCs w:val="28"/>
        </w:rPr>
        <w:t>diferencētas maksas pakal</w:t>
      </w:r>
      <w:r>
        <w:rPr>
          <w:rFonts w:ascii="Times New Roman" w:hAnsi="Times New Roman"/>
          <w:sz w:val="28"/>
          <w:szCs w:val="28"/>
        </w:rPr>
        <w:softHyphen/>
      </w:r>
      <w:r w:rsidRPr="0044596D">
        <w:rPr>
          <w:rFonts w:ascii="Times New Roman" w:hAnsi="Times New Roman"/>
          <w:sz w:val="28"/>
          <w:szCs w:val="28"/>
        </w:rPr>
        <w:t>pojum</w:t>
      </w:r>
      <w:r>
        <w:rPr>
          <w:rFonts w:ascii="Times New Roman" w:hAnsi="Times New Roman"/>
          <w:sz w:val="28"/>
          <w:szCs w:val="28"/>
        </w:rPr>
        <w:t>u</w:t>
      </w:r>
      <w:r w:rsidRPr="0044596D">
        <w:rPr>
          <w:rFonts w:ascii="Times New Roman" w:hAnsi="Times New Roman"/>
          <w:sz w:val="28"/>
          <w:szCs w:val="28"/>
        </w:rPr>
        <w:t xml:space="preserve"> cenas</w:t>
      </w:r>
      <w:r>
        <w:rPr>
          <w:rFonts w:ascii="Times New Roman" w:hAnsi="Times New Roman"/>
          <w:sz w:val="28"/>
          <w:szCs w:val="28"/>
        </w:rPr>
        <w:t xml:space="preserve">, ņemot vērā </w:t>
      </w:r>
      <w:r w:rsidRPr="0044596D">
        <w:rPr>
          <w:rFonts w:ascii="Times New Roman" w:hAnsi="Times New Roman"/>
          <w:sz w:val="28"/>
          <w:szCs w:val="28"/>
        </w:rPr>
        <w:t>pakal</w:t>
      </w:r>
      <w:r>
        <w:rPr>
          <w:rFonts w:ascii="Times New Roman" w:hAnsi="Times New Roman"/>
          <w:sz w:val="28"/>
          <w:szCs w:val="28"/>
        </w:rPr>
        <w:softHyphen/>
      </w:r>
      <w:r w:rsidRPr="0044596D">
        <w:rPr>
          <w:rFonts w:ascii="Times New Roman" w:hAnsi="Times New Roman"/>
          <w:sz w:val="28"/>
          <w:szCs w:val="28"/>
        </w:rPr>
        <w:t>pojumu sniegšanas (piepra</w:t>
      </w:r>
      <w:r>
        <w:rPr>
          <w:rFonts w:ascii="Times New Roman" w:hAnsi="Times New Roman"/>
          <w:sz w:val="28"/>
          <w:szCs w:val="28"/>
        </w:rPr>
        <w:softHyphen/>
      </w:r>
      <w:r w:rsidRPr="0044596D">
        <w:rPr>
          <w:rFonts w:ascii="Times New Roman" w:hAnsi="Times New Roman"/>
          <w:sz w:val="28"/>
          <w:szCs w:val="28"/>
        </w:rPr>
        <w:t xml:space="preserve">sīšanas) </w:t>
      </w:r>
      <w:r>
        <w:rPr>
          <w:rFonts w:ascii="Times New Roman" w:hAnsi="Times New Roman"/>
          <w:sz w:val="28"/>
          <w:szCs w:val="28"/>
        </w:rPr>
        <w:t xml:space="preserve">veidus </w:t>
      </w:r>
      <w:r w:rsidRPr="0044596D">
        <w:rPr>
          <w:rFonts w:ascii="Times New Roman" w:hAnsi="Times New Roman"/>
          <w:sz w:val="28"/>
          <w:szCs w:val="28"/>
        </w:rPr>
        <w:t>(piemēram, elektronisk</w:t>
      </w:r>
      <w:r>
        <w:rPr>
          <w:rFonts w:ascii="Times New Roman" w:hAnsi="Times New Roman"/>
          <w:sz w:val="28"/>
          <w:szCs w:val="28"/>
        </w:rPr>
        <w:t xml:space="preserve">ā formā </w:t>
      </w:r>
      <w:r w:rsidRPr="0044596D">
        <w:rPr>
          <w:rFonts w:ascii="Times New Roman" w:hAnsi="Times New Roman"/>
          <w:sz w:val="28"/>
          <w:szCs w:val="28"/>
        </w:rPr>
        <w:t xml:space="preserve">vai </w:t>
      </w:r>
      <w:r>
        <w:rPr>
          <w:rFonts w:ascii="Times New Roman" w:hAnsi="Times New Roman"/>
          <w:sz w:val="28"/>
          <w:szCs w:val="28"/>
        </w:rPr>
        <w:t>personīgi</w:t>
      </w:r>
      <w:r w:rsidRPr="0044596D">
        <w:rPr>
          <w:rFonts w:ascii="Times New Roman" w:hAnsi="Times New Roman"/>
          <w:sz w:val="28"/>
          <w:szCs w:val="28"/>
        </w:rPr>
        <w:t>)</w:t>
      </w:r>
      <w:r>
        <w:rPr>
          <w:rFonts w:ascii="Times New Roman" w:hAnsi="Times New Roman"/>
          <w:sz w:val="28"/>
          <w:szCs w:val="28"/>
        </w:rPr>
        <w:t>.</w:t>
      </w:r>
    </w:p>
    <w:p w:rsidR="00A14F94" w:rsidRPr="0044596D" w:rsidRDefault="00A14F94" w:rsidP="00681CC6">
      <w:pPr>
        <w:spacing w:after="0" w:line="240" w:lineRule="auto"/>
        <w:ind w:firstLine="720"/>
        <w:jc w:val="both"/>
        <w:rPr>
          <w:rFonts w:ascii="Times New Roman" w:hAnsi="Times New Roman"/>
          <w:sz w:val="28"/>
          <w:szCs w:val="28"/>
        </w:rPr>
      </w:pPr>
    </w:p>
    <w:p w:rsidR="00A14F94" w:rsidRDefault="00A14F94" w:rsidP="00681CC6">
      <w:pPr>
        <w:pStyle w:val="NormalWeb"/>
        <w:tabs>
          <w:tab w:val="left" w:pos="1210"/>
          <w:tab w:val="left" w:pos="1701"/>
        </w:tabs>
        <w:spacing w:before="0" w:beforeAutospacing="0" w:after="0" w:afterAutospacing="0"/>
        <w:ind w:firstLine="720"/>
        <w:jc w:val="both"/>
        <w:rPr>
          <w:rFonts w:ascii="Times New Roman" w:hAnsi="Times New Roman"/>
          <w:sz w:val="28"/>
          <w:szCs w:val="28"/>
        </w:rPr>
      </w:pPr>
      <w:r w:rsidRPr="0044596D">
        <w:rPr>
          <w:rFonts w:ascii="Times New Roman" w:hAnsi="Times New Roman"/>
          <w:sz w:val="28"/>
          <w:szCs w:val="28"/>
        </w:rPr>
        <w:t>1</w:t>
      </w:r>
      <w:r>
        <w:rPr>
          <w:rFonts w:ascii="Times New Roman" w:hAnsi="Times New Roman"/>
          <w:sz w:val="28"/>
          <w:szCs w:val="28"/>
        </w:rPr>
        <w:t>4</w:t>
      </w:r>
      <w:r w:rsidRPr="0044596D">
        <w:rPr>
          <w:rFonts w:ascii="Times New Roman" w:hAnsi="Times New Roman"/>
          <w:sz w:val="28"/>
          <w:szCs w:val="28"/>
        </w:rPr>
        <w:t>.</w:t>
      </w:r>
      <w:r w:rsidRPr="0044596D">
        <w:rPr>
          <w:rFonts w:ascii="Times New Roman" w:hAnsi="Times New Roman"/>
          <w:sz w:val="24"/>
          <w:szCs w:val="24"/>
        </w:rPr>
        <w:t xml:space="preserve"> </w:t>
      </w:r>
      <w:r>
        <w:rPr>
          <w:rFonts w:ascii="Times New Roman" w:hAnsi="Times New Roman"/>
          <w:sz w:val="28"/>
          <w:szCs w:val="28"/>
        </w:rPr>
        <w:t>Aprēķinot</w:t>
      </w:r>
      <w:r w:rsidRPr="0044596D">
        <w:rPr>
          <w:rFonts w:ascii="Times New Roman" w:hAnsi="Times New Roman"/>
          <w:sz w:val="28"/>
          <w:szCs w:val="28"/>
        </w:rPr>
        <w:t xml:space="preserve"> maksas pakalpojumu izcenojumu</w:t>
      </w:r>
      <w:r>
        <w:rPr>
          <w:rFonts w:ascii="Times New Roman" w:hAnsi="Times New Roman"/>
          <w:sz w:val="28"/>
          <w:szCs w:val="28"/>
        </w:rPr>
        <w:t>s</w:t>
      </w:r>
      <w:r w:rsidRPr="0044596D">
        <w:rPr>
          <w:rFonts w:ascii="Times New Roman" w:hAnsi="Times New Roman"/>
          <w:sz w:val="28"/>
          <w:szCs w:val="28"/>
        </w:rPr>
        <w:t xml:space="preserve">, </w:t>
      </w:r>
      <w:r>
        <w:rPr>
          <w:rFonts w:ascii="Times New Roman" w:hAnsi="Times New Roman"/>
          <w:sz w:val="28"/>
          <w:szCs w:val="28"/>
        </w:rPr>
        <w:t>tajos paredz atvieg</w:t>
      </w:r>
      <w:r>
        <w:rPr>
          <w:rFonts w:ascii="Times New Roman" w:hAnsi="Times New Roman"/>
          <w:sz w:val="28"/>
          <w:szCs w:val="28"/>
        </w:rPr>
        <w:softHyphen/>
        <w:t>lojumus</w:t>
      </w:r>
      <w:r w:rsidRPr="0044596D">
        <w:rPr>
          <w:rFonts w:ascii="Times New Roman" w:hAnsi="Times New Roman"/>
          <w:sz w:val="28"/>
          <w:szCs w:val="28"/>
        </w:rPr>
        <w:t xml:space="preserve"> norma</w:t>
      </w:r>
      <w:r>
        <w:rPr>
          <w:rFonts w:ascii="Times New Roman" w:hAnsi="Times New Roman"/>
          <w:sz w:val="28"/>
          <w:szCs w:val="28"/>
        </w:rPr>
        <w:softHyphen/>
      </w:r>
      <w:r w:rsidRPr="0044596D">
        <w:rPr>
          <w:rFonts w:ascii="Times New Roman" w:hAnsi="Times New Roman"/>
          <w:sz w:val="28"/>
          <w:szCs w:val="28"/>
        </w:rPr>
        <w:t>tīvajos aktos noteiktaj</w:t>
      </w:r>
      <w:r>
        <w:rPr>
          <w:rFonts w:ascii="Times New Roman" w:hAnsi="Times New Roman"/>
          <w:sz w:val="28"/>
          <w:szCs w:val="28"/>
        </w:rPr>
        <w:t>ām</w:t>
      </w:r>
      <w:r w:rsidRPr="0044596D">
        <w:rPr>
          <w:rFonts w:ascii="Times New Roman" w:hAnsi="Times New Roman"/>
          <w:sz w:val="28"/>
          <w:szCs w:val="28"/>
        </w:rPr>
        <w:t xml:space="preserve"> mērķa grupām (</w:t>
      </w:r>
      <w:r>
        <w:rPr>
          <w:rFonts w:ascii="Times New Roman" w:hAnsi="Times New Roman"/>
          <w:sz w:val="28"/>
          <w:szCs w:val="28"/>
        </w:rPr>
        <w:t xml:space="preserve">piemēram, </w:t>
      </w:r>
      <w:r w:rsidRPr="0044596D">
        <w:rPr>
          <w:rFonts w:ascii="Times New Roman" w:hAnsi="Times New Roman"/>
          <w:sz w:val="28"/>
          <w:szCs w:val="28"/>
        </w:rPr>
        <w:t>bērni, studenti, daudz</w:t>
      </w:r>
      <w:r>
        <w:rPr>
          <w:rFonts w:ascii="Times New Roman" w:hAnsi="Times New Roman"/>
          <w:sz w:val="28"/>
          <w:szCs w:val="28"/>
        </w:rPr>
        <w:softHyphen/>
      </w:r>
      <w:r w:rsidRPr="0044596D">
        <w:rPr>
          <w:rFonts w:ascii="Times New Roman" w:hAnsi="Times New Roman"/>
          <w:sz w:val="28"/>
          <w:szCs w:val="28"/>
        </w:rPr>
        <w:t>bērnu ģimenes, pensionāri, personas, kurām noteikta invaliditāte</w:t>
      </w:r>
      <w:r>
        <w:rPr>
          <w:rFonts w:ascii="Times New Roman" w:hAnsi="Times New Roman"/>
          <w:sz w:val="28"/>
          <w:szCs w:val="28"/>
        </w:rPr>
        <w:t>,</w:t>
      </w:r>
      <w:r w:rsidRPr="0044596D">
        <w:rPr>
          <w:rFonts w:ascii="Times New Roman" w:hAnsi="Times New Roman"/>
          <w:sz w:val="28"/>
          <w:szCs w:val="28"/>
        </w:rPr>
        <w:t xml:space="preserve"> bez vecāku gādības palikuši bērni),</w:t>
      </w:r>
      <w:r>
        <w:rPr>
          <w:rFonts w:ascii="Times New Roman" w:hAnsi="Times New Roman"/>
          <w:sz w:val="28"/>
          <w:szCs w:val="28"/>
        </w:rPr>
        <w:t xml:space="preserve"> lai nodrošinātu maksas pakalpojumu pieejamību</w:t>
      </w:r>
      <w:r w:rsidRPr="0044596D">
        <w:rPr>
          <w:rFonts w:ascii="Times New Roman" w:hAnsi="Times New Roman"/>
          <w:sz w:val="28"/>
          <w:szCs w:val="28"/>
        </w:rPr>
        <w:t>.</w:t>
      </w:r>
    </w:p>
    <w:p w:rsidR="00A14F94" w:rsidRPr="0044596D" w:rsidRDefault="00A14F94" w:rsidP="00681CC6">
      <w:pPr>
        <w:pStyle w:val="NormalWeb"/>
        <w:tabs>
          <w:tab w:val="left" w:pos="1210"/>
          <w:tab w:val="left" w:pos="1701"/>
        </w:tabs>
        <w:spacing w:before="0" w:beforeAutospacing="0" w:after="0" w:afterAutospacing="0"/>
        <w:ind w:firstLine="720"/>
        <w:jc w:val="both"/>
        <w:rPr>
          <w:rFonts w:ascii="Times New Roman" w:hAnsi="Times New Roman"/>
          <w:sz w:val="28"/>
          <w:szCs w:val="28"/>
        </w:rPr>
      </w:pPr>
    </w:p>
    <w:p w:rsidR="00A14F94" w:rsidRPr="0044596D" w:rsidRDefault="00A14F94" w:rsidP="00681CC6">
      <w:pPr>
        <w:pStyle w:val="NormalWeb"/>
        <w:tabs>
          <w:tab w:val="left" w:pos="1210"/>
          <w:tab w:val="left" w:pos="1701"/>
        </w:tabs>
        <w:spacing w:before="0" w:beforeAutospacing="0" w:after="0" w:afterAutospacing="0"/>
        <w:ind w:firstLine="720"/>
        <w:jc w:val="both"/>
        <w:rPr>
          <w:rFonts w:ascii="Times New Roman" w:hAnsi="Times New Roman"/>
          <w:sz w:val="28"/>
          <w:szCs w:val="28"/>
        </w:rPr>
      </w:pPr>
      <w:r w:rsidRPr="0044596D">
        <w:rPr>
          <w:rFonts w:ascii="Times New Roman" w:hAnsi="Times New Roman"/>
          <w:sz w:val="28"/>
          <w:szCs w:val="28"/>
        </w:rPr>
        <w:t>1</w:t>
      </w:r>
      <w:r>
        <w:rPr>
          <w:rFonts w:ascii="Times New Roman" w:hAnsi="Times New Roman"/>
          <w:sz w:val="28"/>
          <w:szCs w:val="28"/>
        </w:rPr>
        <w:t>5</w:t>
      </w:r>
      <w:r w:rsidRPr="0044596D">
        <w:rPr>
          <w:rFonts w:ascii="Times New Roman" w:hAnsi="Times New Roman"/>
          <w:sz w:val="28"/>
          <w:szCs w:val="28"/>
        </w:rPr>
        <w:t>.</w:t>
      </w:r>
      <w:r w:rsidRPr="0044596D">
        <w:rPr>
          <w:rFonts w:ascii="Times New Roman" w:hAnsi="Times New Roman"/>
          <w:sz w:val="24"/>
          <w:szCs w:val="24"/>
        </w:rPr>
        <w:t xml:space="preserve"> </w:t>
      </w:r>
      <w:r w:rsidRPr="0044596D">
        <w:rPr>
          <w:rFonts w:ascii="Times New Roman" w:hAnsi="Times New Roman"/>
          <w:sz w:val="28"/>
          <w:szCs w:val="28"/>
        </w:rPr>
        <w:t xml:space="preserve">Maksas pakalpojumu izcenojumu aprēķinā un </w:t>
      </w:r>
      <w:r>
        <w:rPr>
          <w:rFonts w:ascii="Times New Roman" w:hAnsi="Times New Roman"/>
          <w:sz w:val="28"/>
          <w:szCs w:val="28"/>
        </w:rPr>
        <w:t xml:space="preserve">noteikumos par maksas pakalpojumu cenrādi </w:t>
      </w:r>
      <w:r w:rsidRPr="0044596D">
        <w:rPr>
          <w:rFonts w:ascii="Times New Roman" w:hAnsi="Times New Roman"/>
          <w:sz w:val="28"/>
          <w:szCs w:val="28"/>
        </w:rPr>
        <w:t>izcenojumu summas norāda veselos latos un santīmos.</w:t>
      </w:r>
    </w:p>
    <w:p w:rsidR="00A14F94" w:rsidRDefault="00A14F94" w:rsidP="00681CC6">
      <w:pPr>
        <w:pStyle w:val="NormalWeb"/>
        <w:tabs>
          <w:tab w:val="left" w:pos="1210"/>
          <w:tab w:val="left" w:pos="1701"/>
        </w:tabs>
        <w:spacing w:before="0" w:beforeAutospacing="0" w:after="0" w:afterAutospacing="0"/>
        <w:jc w:val="center"/>
        <w:rPr>
          <w:rFonts w:ascii="Times New Roman" w:hAnsi="Times New Roman"/>
          <w:b/>
          <w:sz w:val="28"/>
          <w:szCs w:val="28"/>
        </w:rPr>
      </w:pPr>
    </w:p>
    <w:p w:rsidR="00A14F94" w:rsidRDefault="00A14F94" w:rsidP="00681CC6">
      <w:pPr>
        <w:pStyle w:val="NormalWeb"/>
        <w:tabs>
          <w:tab w:val="left" w:pos="1210"/>
          <w:tab w:val="left" w:pos="1701"/>
        </w:tabs>
        <w:spacing w:before="0" w:beforeAutospacing="0" w:after="0" w:afterAutospacing="0"/>
        <w:jc w:val="center"/>
        <w:rPr>
          <w:rFonts w:ascii="Times New Roman" w:hAnsi="Times New Roman"/>
          <w:b/>
          <w:sz w:val="28"/>
          <w:szCs w:val="28"/>
        </w:rPr>
      </w:pPr>
      <w:r>
        <w:rPr>
          <w:rFonts w:ascii="Times New Roman" w:hAnsi="Times New Roman"/>
          <w:b/>
          <w:sz w:val="28"/>
          <w:szCs w:val="28"/>
        </w:rPr>
        <w:br w:type="page"/>
      </w:r>
      <w:r w:rsidRPr="0044596D">
        <w:rPr>
          <w:rFonts w:ascii="Times New Roman" w:hAnsi="Times New Roman"/>
          <w:b/>
          <w:sz w:val="28"/>
          <w:szCs w:val="28"/>
        </w:rPr>
        <w:t xml:space="preserve">IV. </w:t>
      </w:r>
      <w:r>
        <w:rPr>
          <w:rFonts w:ascii="Times New Roman" w:hAnsi="Times New Roman"/>
          <w:b/>
          <w:sz w:val="28"/>
          <w:szCs w:val="28"/>
        </w:rPr>
        <w:t>M</w:t>
      </w:r>
      <w:r w:rsidRPr="0044596D">
        <w:rPr>
          <w:rFonts w:ascii="Times New Roman" w:hAnsi="Times New Roman"/>
          <w:b/>
          <w:sz w:val="28"/>
          <w:szCs w:val="28"/>
        </w:rPr>
        <w:t>aksas pakalpojumu cenrā</w:t>
      </w:r>
      <w:r>
        <w:rPr>
          <w:rFonts w:ascii="Times New Roman" w:hAnsi="Times New Roman"/>
          <w:b/>
          <w:sz w:val="28"/>
          <w:szCs w:val="28"/>
        </w:rPr>
        <w:t>ža apstiprināšana</w:t>
      </w:r>
      <w:r w:rsidRPr="0044596D">
        <w:rPr>
          <w:rFonts w:ascii="Times New Roman" w:hAnsi="Times New Roman"/>
          <w:b/>
          <w:sz w:val="28"/>
          <w:szCs w:val="28"/>
        </w:rPr>
        <w:t xml:space="preserve"> </w:t>
      </w:r>
    </w:p>
    <w:p w:rsidR="00A14F94" w:rsidRPr="0044596D" w:rsidRDefault="00A14F94" w:rsidP="00681CC6">
      <w:pPr>
        <w:pStyle w:val="NormalWeb"/>
        <w:tabs>
          <w:tab w:val="left" w:pos="1210"/>
          <w:tab w:val="left" w:pos="1701"/>
        </w:tabs>
        <w:spacing w:before="0" w:beforeAutospacing="0" w:after="0" w:afterAutospacing="0"/>
        <w:jc w:val="center"/>
        <w:rPr>
          <w:rFonts w:ascii="Times New Roman" w:hAnsi="Times New Roman"/>
          <w:b/>
          <w:sz w:val="28"/>
          <w:szCs w:val="28"/>
        </w:rPr>
      </w:pPr>
    </w:p>
    <w:p w:rsidR="00A14F94" w:rsidRDefault="00A14F94" w:rsidP="00681CC6">
      <w:pPr>
        <w:pStyle w:val="NormalWeb"/>
        <w:tabs>
          <w:tab w:val="left" w:pos="1276"/>
        </w:tabs>
        <w:spacing w:before="0" w:beforeAutospacing="0" w:after="0" w:afterAutospacing="0"/>
        <w:ind w:firstLine="720"/>
        <w:jc w:val="both"/>
        <w:rPr>
          <w:rFonts w:ascii="Times New Roman" w:hAnsi="Times New Roman"/>
          <w:sz w:val="28"/>
          <w:szCs w:val="28"/>
        </w:rPr>
      </w:pPr>
      <w:r w:rsidRPr="0044596D">
        <w:rPr>
          <w:rFonts w:ascii="Times New Roman" w:hAnsi="Times New Roman"/>
          <w:sz w:val="28"/>
          <w:szCs w:val="28"/>
        </w:rPr>
        <w:t>1</w:t>
      </w:r>
      <w:r>
        <w:rPr>
          <w:rFonts w:ascii="Times New Roman" w:hAnsi="Times New Roman"/>
          <w:sz w:val="28"/>
          <w:szCs w:val="28"/>
        </w:rPr>
        <w:t>6</w:t>
      </w:r>
      <w:r w:rsidRPr="0044596D">
        <w:rPr>
          <w:rFonts w:ascii="Times New Roman" w:hAnsi="Times New Roman"/>
          <w:sz w:val="28"/>
          <w:szCs w:val="28"/>
        </w:rPr>
        <w:t xml:space="preserve">. Iestāde un valsts aģentūra sagatavo </w:t>
      </w:r>
      <w:r>
        <w:rPr>
          <w:rFonts w:ascii="Times New Roman" w:hAnsi="Times New Roman"/>
          <w:sz w:val="28"/>
          <w:szCs w:val="28"/>
        </w:rPr>
        <w:t xml:space="preserve">noteikumu projektu par maksas pakalpojumu cenrādi </w:t>
      </w:r>
      <w:r w:rsidRPr="0044596D">
        <w:rPr>
          <w:rFonts w:ascii="Times New Roman" w:hAnsi="Times New Roman"/>
          <w:sz w:val="28"/>
          <w:szCs w:val="28"/>
        </w:rPr>
        <w:t>un atbilstoši normatīvajam aktam, kas nosaka Ministru kabinetā izskatāmo doku</w:t>
      </w:r>
      <w:r>
        <w:rPr>
          <w:rFonts w:ascii="Times New Roman" w:hAnsi="Times New Roman"/>
          <w:sz w:val="28"/>
          <w:szCs w:val="28"/>
        </w:rPr>
        <w:softHyphen/>
      </w:r>
      <w:r w:rsidRPr="0044596D">
        <w:rPr>
          <w:rFonts w:ascii="Times New Roman" w:hAnsi="Times New Roman"/>
          <w:sz w:val="28"/>
          <w:szCs w:val="28"/>
        </w:rPr>
        <w:t xml:space="preserve">mentu iesniegšanas, saskaņošanas un virzības kārtību, virza to </w:t>
      </w:r>
      <w:r>
        <w:rPr>
          <w:rFonts w:ascii="Times New Roman" w:hAnsi="Times New Roman"/>
          <w:sz w:val="28"/>
          <w:szCs w:val="28"/>
        </w:rPr>
        <w:t>apstip</w:t>
      </w:r>
      <w:r>
        <w:rPr>
          <w:rFonts w:ascii="Times New Roman" w:hAnsi="Times New Roman"/>
          <w:sz w:val="28"/>
          <w:szCs w:val="28"/>
        </w:rPr>
        <w:softHyphen/>
      </w:r>
      <w:r w:rsidRPr="0044596D">
        <w:rPr>
          <w:rFonts w:ascii="Times New Roman" w:hAnsi="Times New Roman"/>
          <w:sz w:val="28"/>
          <w:szCs w:val="28"/>
        </w:rPr>
        <w:t xml:space="preserve">rināšanai Ministru kabinetā. </w:t>
      </w:r>
    </w:p>
    <w:p w:rsidR="00A14F94" w:rsidRDefault="00A14F94" w:rsidP="00681CC6">
      <w:pPr>
        <w:pStyle w:val="NormalWeb"/>
        <w:tabs>
          <w:tab w:val="left" w:pos="1276"/>
        </w:tabs>
        <w:spacing w:before="0" w:beforeAutospacing="0" w:after="0" w:afterAutospacing="0"/>
        <w:ind w:firstLine="720"/>
        <w:jc w:val="both"/>
        <w:rPr>
          <w:rFonts w:ascii="Times New Roman" w:hAnsi="Times New Roman"/>
          <w:sz w:val="28"/>
          <w:szCs w:val="28"/>
        </w:rPr>
      </w:pPr>
    </w:p>
    <w:p w:rsidR="00A14F94" w:rsidRDefault="00A14F94" w:rsidP="00681CC6">
      <w:pPr>
        <w:pStyle w:val="NormalWeb"/>
        <w:tabs>
          <w:tab w:val="left" w:pos="1276"/>
        </w:tabs>
        <w:spacing w:before="0" w:beforeAutospacing="0" w:after="0" w:afterAutospacing="0"/>
        <w:ind w:firstLine="720"/>
        <w:jc w:val="both"/>
        <w:rPr>
          <w:rFonts w:ascii="Times New Roman" w:hAnsi="Times New Roman"/>
          <w:sz w:val="28"/>
          <w:szCs w:val="28"/>
        </w:rPr>
      </w:pPr>
      <w:r w:rsidRPr="0044596D">
        <w:rPr>
          <w:rFonts w:ascii="Times New Roman" w:hAnsi="Times New Roman"/>
          <w:sz w:val="28"/>
          <w:szCs w:val="28"/>
        </w:rPr>
        <w:t>1</w:t>
      </w:r>
      <w:r>
        <w:rPr>
          <w:rFonts w:ascii="Times New Roman" w:hAnsi="Times New Roman"/>
          <w:sz w:val="28"/>
          <w:szCs w:val="28"/>
        </w:rPr>
        <w:t>7</w:t>
      </w:r>
      <w:r w:rsidRPr="0044596D">
        <w:rPr>
          <w:rFonts w:ascii="Times New Roman" w:hAnsi="Times New Roman"/>
          <w:sz w:val="28"/>
          <w:szCs w:val="28"/>
        </w:rPr>
        <w:t xml:space="preserve">. </w:t>
      </w:r>
      <w:r>
        <w:rPr>
          <w:rFonts w:ascii="Times New Roman" w:hAnsi="Times New Roman"/>
          <w:sz w:val="28"/>
          <w:szCs w:val="28"/>
        </w:rPr>
        <w:t>Noteikumos par maksas pakalpojumu cenrādi</w:t>
      </w:r>
      <w:r w:rsidRPr="0044596D">
        <w:rPr>
          <w:rFonts w:ascii="Times New Roman" w:hAnsi="Times New Roman"/>
          <w:sz w:val="28"/>
          <w:szCs w:val="28"/>
        </w:rPr>
        <w:t xml:space="preserve"> v</w:t>
      </w:r>
      <w:r>
        <w:rPr>
          <w:rFonts w:ascii="Times New Roman" w:hAnsi="Times New Roman"/>
          <w:sz w:val="28"/>
          <w:szCs w:val="28"/>
        </w:rPr>
        <w:t xml:space="preserve">ar norādīt maksāšanas kārtību, </w:t>
      </w:r>
      <w:r w:rsidRPr="0044596D">
        <w:rPr>
          <w:rFonts w:ascii="Times New Roman" w:hAnsi="Times New Roman"/>
          <w:sz w:val="28"/>
          <w:szCs w:val="28"/>
        </w:rPr>
        <w:t>atvieg</w:t>
      </w:r>
      <w:r>
        <w:rPr>
          <w:rFonts w:ascii="Times New Roman" w:hAnsi="Times New Roman"/>
          <w:sz w:val="28"/>
          <w:szCs w:val="28"/>
        </w:rPr>
        <w:softHyphen/>
      </w:r>
      <w:r w:rsidRPr="0044596D">
        <w:rPr>
          <w:rFonts w:ascii="Times New Roman" w:hAnsi="Times New Roman"/>
          <w:sz w:val="28"/>
          <w:szCs w:val="28"/>
        </w:rPr>
        <w:t>lo</w:t>
      </w:r>
      <w:r>
        <w:rPr>
          <w:rFonts w:ascii="Times New Roman" w:hAnsi="Times New Roman"/>
          <w:sz w:val="28"/>
          <w:szCs w:val="28"/>
        </w:rPr>
        <w:softHyphen/>
      </w:r>
      <w:r w:rsidRPr="0044596D">
        <w:rPr>
          <w:rFonts w:ascii="Times New Roman" w:hAnsi="Times New Roman"/>
          <w:sz w:val="28"/>
          <w:szCs w:val="28"/>
        </w:rPr>
        <w:t xml:space="preserve">jumus, </w:t>
      </w:r>
      <w:r>
        <w:rPr>
          <w:rFonts w:ascii="Times New Roman" w:hAnsi="Times New Roman"/>
          <w:sz w:val="28"/>
          <w:szCs w:val="28"/>
        </w:rPr>
        <w:t xml:space="preserve">to </w:t>
      </w:r>
      <w:r w:rsidRPr="0044596D">
        <w:rPr>
          <w:rFonts w:ascii="Times New Roman" w:hAnsi="Times New Roman"/>
          <w:sz w:val="28"/>
          <w:szCs w:val="28"/>
        </w:rPr>
        <w:t>piemērošanas nosacījumus un citus īpašos nosa</w:t>
      </w:r>
      <w:r>
        <w:rPr>
          <w:rFonts w:ascii="Times New Roman" w:hAnsi="Times New Roman"/>
          <w:sz w:val="28"/>
          <w:szCs w:val="28"/>
        </w:rPr>
        <w:softHyphen/>
      </w:r>
      <w:r w:rsidRPr="0044596D">
        <w:rPr>
          <w:rFonts w:ascii="Times New Roman" w:hAnsi="Times New Roman"/>
          <w:sz w:val="28"/>
          <w:szCs w:val="28"/>
        </w:rPr>
        <w:t>cījumus</w:t>
      </w:r>
      <w:r>
        <w:rPr>
          <w:rFonts w:ascii="Times New Roman" w:hAnsi="Times New Roman"/>
          <w:sz w:val="28"/>
          <w:szCs w:val="28"/>
        </w:rPr>
        <w:t>. Maksas pakalpojumu cenrādi</w:t>
      </w:r>
      <w:r w:rsidRPr="0044596D">
        <w:rPr>
          <w:rFonts w:ascii="Times New Roman" w:hAnsi="Times New Roman"/>
          <w:sz w:val="28"/>
          <w:szCs w:val="28"/>
        </w:rPr>
        <w:t xml:space="preserve"> </w:t>
      </w:r>
      <w:r>
        <w:rPr>
          <w:rFonts w:ascii="Times New Roman" w:hAnsi="Times New Roman"/>
          <w:sz w:val="28"/>
          <w:szCs w:val="28"/>
        </w:rPr>
        <w:t xml:space="preserve">izstrādā kā noteikumu </w:t>
      </w:r>
      <w:r w:rsidRPr="0044596D">
        <w:rPr>
          <w:rFonts w:ascii="Times New Roman" w:hAnsi="Times New Roman"/>
          <w:sz w:val="28"/>
          <w:szCs w:val="28"/>
        </w:rPr>
        <w:t xml:space="preserve">pielikumu saskaņā ar šo noteikumu </w:t>
      </w:r>
      <w:r>
        <w:rPr>
          <w:rFonts w:ascii="Times New Roman" w:hAnsi="Times New Roman"/>
          <w:sz w:val="28"/>
          <w:szCs w:val="28"/>
        </w:rPr>
        <w:t>2</w:t>
      </w:r>
      <w:r w:rsidRPr="0044596D">
        <w:rPr>
          <w:rFonts w:ascii="Times New Roman" w:hAnsi="Times New Roman"/>
          <w:sz w:val="28"/>
          <w:szCs w:val="28"/>
        </w:rPr>
        <w:t>.pielikumu.</w:t>
      </w:r>
      <w:r w:rsidRPr="0044596D">
        <w:rPr>
          <w:rFonts w:ascii="Times New Roman" w:hAnsi="Times New Roman"/>
          <w:sz w:val="24"/>
          <w:szCs w:val="24"/>
        </w:rPr>
        <w:t xml:space="preserve"> </w:t>
      </w:r>
      <w:r w:rsidRPr="002C7DB1">
        <w:rPr>
          <w:rFonts w:ascii="Times New Roman" w:hAnsi="Times New Roman"/>
          <w:sz w:val="28"/>
          <w:szCs w:val="28"/>
        </w:rPr>
        <w:t xml:space="preserve">Sagatavojot </w:t>
      </w:r>
      <w:r>
        <w:rPr>
          <w:rFonts w:ascii="Times New Roman" w:hAnsi="Times New Roman"/>
          <w:sz w:val="28"/>
          <w:szCs w:val="28"/>
        </w:rPr>
        <w:t>anotāciju noteikumu projektam par maksas pakalpojumu cenrādi,</w:t>
      </w:r>
      <w:r w:rsidRPr="0044596D">
        <w:rPr>
          <w:rFonts w:ascii="Times New Roman" w:hAnsi="Times New Roman"/>
          <w:sz w:val="28"/>
          <w:szCs w:val="28"/>
        </w:rPr>
        <w:t xml:space="preserve"> izmanto maksas pakalpojum</w:t>
      </w:r>
      <w:r>
        <w:rPr>
          <w:rFonts w:ascii="Times New Roman" w:hAnsi="Times New Roman"/>
          <w:sz w:val="28"/>
          <w:szCs w:val="28"/>
        </w:rPr>
        <w:t>u</w:t>
      </w:r>
      <w:r w:rsidRPr="0044596D">
        <w:rPr>
          <w:rFonts w:ascii="Times New Roman" w:hAnsi="Times New Roman"/>
          <w:sz w:val="28"/>
          <w:szCs w:val="28"/>
        </w:rPr>
        <w:t xml:space="preserve"> izcenojum</w:t>
      </w:r>
      <w:r>
        <w:rPr>
          <w:rFonts w:ascii="Times New Roman" w:hAnsi="Times New Roman"/>
          <w:sz w:val="28"/>
          <w:szCs w:val="28"/>
        </w:rPr>
        <w:t>u</w:t>
      </w:r>
      <w:r w:rsidRPr="0044596D">
        <w:rPr>
          <w:rFonts w:ascii="Times New Roman" w:hAnsi="Times New Roman"/>
          <w:sz w:val="28"/>
          <w:szCs w:val="28"/>
        </w:rPr>
        <w:t xml:space="preserve"> aprēķinus. </w:t>
      </w:r>
    </w:p>
    <w:p w:rsidR="00A14F94" w:rsidRPr="0044596D" w:rsidRDefault="00A14F94" w:rsidP="00681CC6">
      <w:pPr>
        <w:pStyle w:val="NormalWeb"/>
        <w:tabs>
          <w:tab w:val="left" w:pos="1276"/>
        </w:tabs>
        <w:spacing w:before="0" w:beforeAutospacing="0" w:after="0" w:afterAutospacing="0"/>
        <w:ind w:firstLine="720"/>
        <w:jc w:val="both"/>
        <w:rPr>
          <w:rFonts w:ascii="Times New Roman" w:hAnsi="Times New Roman"/>
          <w:sz w:val="28"/>
          <w:szCs w:val="28"/>
        </w:rPr>
      </w:pPr>
    </w:p>
    <w:p w:rsidR="00A14F94" w:rsidRPr="0044596D" w:rsidRDefault="00A14F94" w:rsidP="00681CC6">
      <w:pPr>
        <w:pStyle w:val="NormalWeb"/>
        <w:tabs>
          <w:tab w:val="left" w:pos="1276"/>
        </w:tabs>
        <w:spacing w:before="0" w:beforeAutospacing="0" w:after="0" w:afterAutospacing="0"/>
        <w:ind w:firstLine="720"/>
        <w:jc w:val="both"/>
        <w:rPr>
          <w:rFonts w:ascii="Times New Roman" w:hAnsi="Times New Roman"/>
          <w:sz w:val="28"/>
          <w:szCs w:val="28"/>
        </w:rPr>
      </w:pPr>
      <w:r w:rsidRPr="0044596D">
        <w:rPr>
          <w:rFonts w:ascii="Times New Roman" w:hAnsi="Times New Roman"/>
          <w:sz w:val="28"/>
          <w:szCs w:val="28"/>
        </w:rPr>
        <w:t>1</w:t>
      </w:r>
      <w:r>
        <w:rPr>
          <w:rFonts w:ascii="Times New Roman" w:hAnsi="Times New Roman"/>
          <w:sz w:val="28"/>
          <w:szCs w:val="28"/>
        </w:rPr>
        <w:t>8</w:t>
      </w:r>
      <w:r w:rsidRPr="0044596D">
        <w:rPr>
          <w:rFonts w:ascii="Times New Roman" w:hAnsi="Times New Roman"/>
          <w:sz w:val="28"/>
          <w:szCs w:val="28"/>
        </w:rPr>
        <w:t xml:space="preserve">. </w:t>
      </w:r>
      <w:r>
        <w:rPr>
          <w:rFonts w:ascii="Times New Roman" w:hAnsi="Times New Roman"/>
          <w:sz w:val="28"/>
          <w:szCs w:val="28"/>
        </w:rPr>
        <w:t>Grozījumus noteikumos par maksas pakalpojumu cenrādi</w:t>
      </w:r>
      <w:r w:rsidRPr="0044596D">
        <w:rPr>
          <w:rFonts w:ascii="Times New Roman" w:hAnsi="Times New Roman"/>
          <w:sz w:val="28"/>
          <w:szCs w:val="28"/>
        </w:rPr>
        <w:t xml:space="preserve"> </w:t>
      </w:r>
      <w:r>
        <w:rPr>
          <w:rFonts w:ascii="Times New Roman" w:hAnsi="Times New Roman"/>
          <w:sz w:val="28"/>
          <w:szCs w:val="28"/>
        </w:rPr>
        <w:t xml:space="preserve">izdara </w:t>
      </w:r>
      <w:r w:rsidRPr="0044596D">
        <w:rPr>
          <w:rFonts w:ascii="Times New Roman" w:hAnsi="Times New Roman"/>
          <w:sz w:val="28"/>
          <w:szCs w:val="28"/>
        </w:rPr>
        <w:t>šādos gadījumos:</w:t>
      </w:r>
    </w:p>
    <w:p w:rsidR="00A14F94" w:rsidRPr="0044596D" w:rsidRDefault="00A14F94" w:rsidP="00681CC6">
      <w:pPr>
        <w:pStyle w:val="NormalWeb"/>
        <w:tabs>
          <w:tab w:val="left" w:pos="1701"/>
        </w:tabs>
        <w:spacing w:before="0" w:beforeAutospacing="0" w:after="0" w:afterAutospacing="0"/>
        <w:ind w:firstLine="720"/>
        <w:jc w:val="both"/>
        <w:rPr>
          <w:rFonts w:ascii="Times New Roman" w:hAnsi="Times New Roman"/>
          <w:sz w:val="28"/>
          <w:szCs w:val="28"/>
        </w:rPr>
      </w:pPr>
      <w:r w:rsidRPr="0044596D">
        <w:rPr>
          <w:rFonts w:ascii="Times New Roman" w:hAnsi="Times New Roman"/>
          <w:sz w:val="28"/>
          <w:szCs w:val="28"/>
        </w:rPr>
        <w:t>1</w:t>
      </w:r>
      <w:r>
        <w:rPr>
          <w:rFonts w:ascii="Times New Roman" w:hAnsi="Times New Roman"/>
          <w:sz w:val="28"/>
          <w:szCs w:val="28"/>
        </w:rPr>
        <w:t>8</w:t>
      </w:r>
      <w:r w:rsidRPr="0044596D">
        <w:rPr>
          <w:rFonts w:ascii="Times New Roman" w:hAnsi="Times New Roman"/>
          <w:sz w:val="28"/>
          <w:szCs w:val="28"/>
        </w:rPr>
        <w:t>.1. ir izdarīti grozījumi normatīvajos aktos</w:t>
      </w:r>
      <w:r>
        <w:rPr>
          <w:rFonts w:ascii="Times New Roman" w:hAnsi="Times New Roman"/>
          <w:sz w:val="28"/>
          <w:szCs w:val="28"/>
        </w:rPr>
        <w:t xml:space="preserve"> </w:t>
      </w:r>
      <w:r w:rsidRPr="0044596D">
        <w:rPr>
          <w:rFonts w:ascii="Times New Roman" w:hAnsi="Times New Roman"/>
          <w:sz w:val="28"/>
          <w:szCs w:val="28"/>
        </w:rPr>
        <w:t xml:space="preserve">vai </w:t>
      </w:r>
      <w:r>
        <w:rPr>
          <w:rFonts w:ascii="Times New Roman" w:hAnsi="Times New Roman"/>
          <w:sz w:val="28"/>
          <w:szCs w:val="28"/>
        </w:rPr>
        <w:t xml:space="preserve">mainījušies </w:t>
      </w:r>
      <w:r w:rsidRPr="0044596D">
        <w:rPr>
          <w:rFonts w:ascii="Times New Roman" w:hAnsi="Times New Roman"/>
          <w:sz w:val="28"/>
          <w:szCs w:val="28"/>
        </w:rPr>
        <w:t>apstākļ</w:t>
      </w:r>
      <w:r>
        <w:rPr>
          <w:rFonts w:ascii="Times New Roman" w:hAnsi="Times New Roman"/>
          <w:sz w:val="28"/>
          <w:szCs w:val="28"/>
        </w:rPr>
        <w:t>i</w:t>
      </w:r>
      <w:r w:rsidRPr="0044596D">
        <w:rPr>
          <w:rFonts w:ascii="Times New Roman" w:hAnsi="Times New Roman"/>
          <w:sz w:val="28"/>
          <w:szCs w:val="28"/>
        </w:rPr>
        <w:t>, kas ietekmē iestādes vai valsts aģentūras sniedzamo maksas pakalpojumu klāstu;</w:t>
      </w:r>
    </w:p>
    <w:p w:rsidR="00A14F94" w:rsidRPr="0044596D" w:rsidRDefault="00A14F94" w:rsidP="00681CC6">
      <w:pPr>
        <w:pStyle w:val="NormalWeb"/>
        <w:tabs>
          <w:tab w:val="left" w:pos="1701"/>
        </w:tabs>
        <w:spacing w:before="0" w:beforeAutospacing="0" w:after="0" w:afterAutospacing="0"/>
        <w:ind w:firstLine="720"/>
        <w:jc w:val="both"/>
        <w:rPr>
          <w:rFonts w:ascii="Times New Roman" w:hAnsi="Times New Roman"/>
          <w:sz w:val="28"/>
          <w:szCs w:val="28"/>
        </w:rPr>
      </w:pPr>
      <w:r w:rsidRPr="0044596D">
        <w:rPr>
          <w:rFonts w:ascii="Times New Roman" w:hAnsi="Times New Roman"/>
          <w:sz w:val="28"/>
          <w:szCs w:val="28"/>
        </w:rPr>
        <w:t>1</w:t>
      </w:r>
      <w:r>
        <w:rPr>
          <w:rFonts w:ascii="Times New Roman" w:hAnsi="Times New Roman"/>
          <w:sz w:val="28"/>
          <w:szCs w:val="28"/>
        </w:rPr>
        <w:t>8</w:t>
      </w:r>
      <w:r w:rsidRPr="0044596D">
        <w:rPr>
          <w:rFonts w:ascii="Times New Roman" w:hAnsi="Times New Roman"/>
          <w:sz w:val="28"/>
          <w:szCs w:val="28"/>
        </w:rPr>
        <w:t>.2.</w:t>
      </w:r>
      <w:r>
        <w:rPr>
          <w:rFonts w:ascii="Times New Roman" w:hAnsi="Times New Roman"/>
          <w:sz w:val="28"/>
          <w:szCs w:val="28"/>
        </w:rPr>
        <w:t xml:space="preserve"> </w:t>
      </w:r>
      <w:r w:rsidRPr="0044596D">
        <w:rPr>
          <w:rFonts w:ascii="Times New Roman" w:hAnsi="Times New Roman"/>
          <w:sz w:val="28"/>
          <w:szCs w:val="28"/>
        </w:rPr>
        <w:t>ir būtiski mainījušās (samazinājušās vai palielinājušās) tiešās vai netiešās izmaksas, kuras veido maksas pakalpojum</w:t>
      </w:r>
      <w:r>
        <w:rPr>
          <w:rFonts w:ascii="Times New Roman" w:hAnsi="Times New Roman"/>
          <w:sz w:val="28"/>
          <w:szCs w:val="28"/>
        </w:rPr>
        <w:t>u</w:t>
      </w:r>
      <w:r w:rsidRPr="0044596D">
        <w:rPr>
          <w:rFonts w:ascii="Times New Roman" w:hAnsi="Times New Roman"/>
          <w:sz w:val="28"/>
          <w:szCs w:val="28"/>
        </w:rPr>
        <w:t xml:space="preserve"> izcenojumu</w:t>
      </w:r>
      <w:r>
        <w:rPr>
          <w:rFonts w:ascii="Times New Roman" w:hAnsi="Times New Roman"/>
          <w:sz w:val="28"/>
          <w:szCs w:val="28"/>
        </w:rPr>
        <w:t>s</w:t>
      </w:r>
      <w:r w:rsidRPr="0044596D">
        <w:rPr>
          <w:rFonts w:ascii="Times New Roman" w:hAnsi="Times New Roman"/>
          <w:sz w:val="28"/>
          <w:szCs w:val="28"/>
        </w:rPr>
        <w:t>;</w:t>
      </w:r>
    </w:p>
    <w:p w:rsidR="00A14F94" w:rsidRPr="0044596D" w:rsidRDefault="00A14F94" w:rsidP="00681CC6">
      <w:pPr>
        <w:pStyle w:val="NormalWeb"/>
        <w:tabs>
          <w:tab w:val="left" w:pos="1701"/>
        </w:tabs>
        <w:spacing w:before="0" w:beforeAutospacing="0" w:after="0" w:afterAutospacing="0"/>
        <w:ind w:firstLine="720"/>
        <w:jc w:val="both"/>
        <w:rPr>
          <w:rFonts w:ascii="Times New Roman" w:hAnsi="Times New Roman"/>
          <w:sz w:val="28"/>
          <w:szCs w:val="28"/>
        </w:rPr>
      </w:pPr>
      <w:r w:rsidRPr="0044596D">
        <w:rPr>
          <w:rFonts w:ascii="Times New Roman" w:hAnsi="Times New Roman"/>
          <w:sz w:val="28"/>
          <w:szCs w:val="28"/>
        </w:rPr>
        <w:t>1</w:t>
      </w:r>
      <w:r>
        <w:rPr>
          <w:rFonts w:ascii="Times New Roman" w:hAnsi="Times New Roman"/>
          <w:sz w:val="28"/>
          <w:szCs w:val="28"/>
        </w:rPr>
        <w:t>8</w:t>
      </w:r>
      <w:r w:rsidRPr="0044596D">
        <w:rPr>
          <w:rFonts w:ascii="Times New Roman" w:hAnsi="Times New Roman"/>
          <w:sz w:val="28"/>
          <w:szCs w:val="28"/>
        </w:rPr>
        <w:t>.3. ir tā mainījies plānoto maksas pakalpojumu vien</w:t>
      </w:r>
      <w:r>
        <w:rPr>
          <w:rFonts w:ascii="Times New Roman" w:hAnsi="Times New Roman"/>
          <w:sz w:val="28"/>
          <w:szCs w:val="28"/>
        </w:rPr>
        <w:t>ību skaits noteiktā laikposm</w:t>
      </w:r>
      <w:r w:rsidRPr="0044596D">
        <w:rPr>
          <w:rFonts w:ascii="Times New Roman" w:hAnsi="Times New Roman"/>
          <w:sz w:val="28"/>
          <w:szCs w:val="28"/>
        </w:rPr>
        <w:t>ā, ka tas būtiski ietekmē vienas pakalpojuma vienības sniegšanas izmaksas.</w:t>
      </w:r>
    </w:p>
    <w:p w:rsidR="00A14F94" w:rsidRPr="0044596D" w:rsidRDefault="00A14F94" w:rsidP="00681CC6">
      <w:pPr>
        <w:pStyle w:val="NormalWeb"/>
        <w:tabs>
          <w:tab w:val="left" w:pos="1701"/>
        </w:tabs>
        <w:spacing w:before="0" w:beforeAutospacing="0" w:after="0" w:afterAutospacing="0"/>
        <w:jc w:val="both"/>
        <w:rPr>
          <w:rFonts w:ascii="Times New Roman" w:hAnsi="Times New Roman"/>
          <w:sz w:val="28"/>
          <w:szCs w:val="28"/>
        </w:rPr>
      </w:pPr>
    </w:p>
    <w:p w:rsidR="00A14F94" w:rsidRPr="0044596D" w:rsidRDefault="00A14F94" w:rsidP="00681CC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V. </w:t>
      </w:r>
      <w:r w:rsidRPr="0044596D">
        <w:rPr>
          <w:rFonts w:ascii="Times New Roman" w:hAnsi="Times New Roman"/>
          <w:b/>
          <w:color w:val="000000"/>
          <w:sz w:val="28"/>
          <w:szCs w:val="28"/>
        </w:rPr>
        <w:t>Noslēguma jautājumi</w:t>
      </w:r>
    </w:p>
    <w:p w:rsidR="00A14F94" w:rsidRPr="0044596D" w:rsidRDefault="00A14F94" w:rsidP="00681CC6">
      <w:pPr>
        <w:spacing w:after="0" w:line="240" w:lineRule="auto"/>
        <w:ind w:firstLine="375"/>
        <w:jc w:val="center"/>
        <w:rPr>
          <w:rFonts w:ascii="Times New Roman" w:hAnsi="Times New Roman"/>
          <w:b/>
          <w:color w:val="000000"/>
          <w:sz w:val="28"/>
          <w:szCs w:val="28"/>
        </w:rPr>
      </w:pPr>
    </w:p>
    <w:p w:rsidR="00A14F94" w:rsidRDefault="00A14F94" w:rsidP="00681CC6">
      <w:pPr>
        <w:spacing w:after="0" w:line="240" w:lineRule="auto"/>
        <w:ind w:firstLine="720"/>
        <w:jc w:val="both"/>
        <w:rPr>
          <w:rFonts w:ascii="Times New Roman" w:hAnsi="Times New Roman"/>
          <w:sz w:val="28"/>
          <w:szCs w:val="28"/>
        </w:rPr>
      </w:pPr>
      <w:r w:rsidRPr="0044596D">
        <w:rPr>
          <w:rFonts w:ascii="Times New Roman" w:hAnsi="Times New Roman"/>
          <w:color w:val="000000"/>
          <w:sz w:val="28"/>
          <w:szCs w:val="28"/>
        </w:rPr>
        <w:t>1</w:t>
      </w:r>
      <w:r>
        <w:rPr>
          <w:rFonts w:ascii="Times New Roman" w:hAnsi="Times New Roman"/>
          <w:color w:val="000000"/>
          <w:sz w:val="28"/>
          <w:szCs w:val="28"/>
        </w:rPr>
        <w:t>9</w:t>
      </w:r>
      <w:r w:rsidRPr="0044596D">
        <w:rPr>
          <w:rFonts w:ascii="Times New Roman" w:hAnsi="Times New Roman"/>
          <w:color w:val="000000"/>
          <w:sz w:val="28"/>
          <w:szCs w:val="28"/>
        </w:rPr>
        <w:t>. Atzīt par spēku zaudējušiem</w:t>
      </w:r>
      <w:r w:rsidRPr="0044596D">
        <w:rPr>
          <w:rFonts w:ascii="Times New Roman" w:hAnsi="Times New Roman"/>
          <w:sz w:val="28"/>
          <w:szCs w:val="28"/>
        </w:rPr>
        <w:t xml:space="preserve"> Ministru kabineta  2005.gada 23.augusta noteikumus Nr.615 </w:t>
      </w:r>
      <w:r>
        <w:rPr>
          <w:rFonts w:ascii="Times New Roman" w:hAnsi="Times New Roman"/>
          <w:sz w:val="28"/>
          <w:szCs w:val="28"/>
        </w:rPr>
        <w:t>"</w:t>
      </w:r>
      <w:r w:rsidRPr="0044596D">
        <w:rPr>
          <w:rFonts w:ascii="Times New Roman" w:hAnsi="Times New Roman"/>
          <w:sz w:val="28"/>
          <w:szCs w:val="28"/>
        </w:rPr>
        <w:t>Valsts aģentūru publisko pakalpojumu izcenojumu noteik</w:t>
      </w:r>
      <w:r>
        <w:rPr>
          <w:rFonts w:ascii="Times New Roman" w:hAnsi="Times New Roman"/>
          <w:sz w:val="28"/>
          <w:szCs w:val="28"/>
        </w:rPr>
        <w:softHyphen/>
      </w:r>
      <w:r w:rsidRPr="0044596D">
        <w:rPr>
          <w:rFonts w:ascii="Times New Roman" w:hAnsi="Times New Roman"/>
          <w:sz w:val="28"/>
          <w:szCs w:val="28"/>
        </w:rPr>
        <w:t>šanas metodika un izcenojumu apstiprināšanas kārtība</w:t>
      </w:r>
      <w:r>
        <w:rPr>
          <w:rFonts w:ascii="Times New Roman" w:hAnsi="Times New Roman"/>
          <w:sz w:val="28"/>
          <w:szCs w:val="28"/>
        </w:rPr>
        <w:t xml:space="preserve">" (Latvijas Vēstnesis, </w:t>
      </w:r>
      <w:r w:rsidRPr="0013722B">
        <w:rPr>
          <w:rFonts w:ascii="Times New Roman" w:hAnsi="Times New Roman"/>
          <w:sz w:val="28"/>
          <w:szCs w:val="28"/>
        </w:rPr>
        <w:t>2005, 135</w:t>
      </w:r>
      <w:r>
        <w:rPr>
          <w:rFonts w:ascii="Times New Roman" w:hAnsi="Times New Roman"/>
          <w:sz w:val="28"/>
          <w:szCs w:val="28"/>
        </w:rPr>
        <w:t>.nr.</w:t>
      </w:r>
      <w:r w:rsidRPr="0013722B">
        <w:rPr>
          <w:rFonts w:ascii="Times New Roman" w:hAnsi="Times New Roman"/>
          <w:sz w:val="28"/>
          <w:szCs w:val="28"/>
        </w:rPr>
        <w:t>)</w:t>
      </w:r>
      <w:r>
        <w:rPr>
          <w:rFonts w:ascii="Times New Roman" w:hAnsi="Times New Roman"/>
          <w:sz w:val="28"/>
          <w:szCs w:val="28"/>
        </w:rPr>
        <w:t>.</w:t>
      </w:r>
    </w:p>
    <w:p w:rsidR="00A14F94" w:rsidRPr="0013722B" w:rsidRDefault="00A14F94" w:rsidP="00681CC6">
      <w:pPr>
        <w:spacing w:after="0" w:line="240" w:lineRule="auto"/>
        <w:ind w:firstLine="720"/>
        <w:jc w:val="both"/>
        <w:rPr>
          <w:rFonts w:ascii="Times New Roman" w:hAnsi="Times New Roman"/>
          <w:sz w:val="28"/>
          <w:szCs w:val="28"/>
        </w:rPr>
      </w:pPr>
    </w:p>
    <w:p w:rsidR="00A14F94" w:rsidRPr="00B668B9" w:rsidRDefault="00A14F94" w:rsidP="00B668B9">
      <w:pPr>
        <w:spacing w:after="0" w:line="240" w:lineRule="auto"/>
        <w:ind w:firstLine="720"/>
        <w:jc w:val="both"/>
        <w:rPr>
          <w:rFonts w:ascii="Times New Roman" w:hAnsi="Times New Roman"/>
          <w:sz w:val="28"/>
          <w:szCs w:val="28"/>
        </w:rPr>
      </w:pPr>
      <w:r w:rsidRPr="00B668B9">
        <w:rPr>
          <w:rFonts w:ascii="Times New Roman" w:hAnsi="Times New Roman"/>
          <w:sz w:val="28"/>
          <w:szCs w:val="28"/>
        </w:rPr>
        <w:t>20. Ja tiek veiktas izmaiņas nodokļu likmēs, iestāde nekavējoties nodrošina attiecīgas informācijas publicēšanu šo noteikumu 3.punktā minētajās tīmekļa vietnēs, bet nodokļa likme noteikumos par maksas pakalpojumu cenrādi tiek koriģēta, kad attiecīgajos noteikumos tiek veikti grozījumi pēc būtības saskaņā ar šo noteikumu 18.punktu.</w:t>
      </w:r>
    </w:p>
    <w:p w:rsidR="00A14F94" w:rsidRPr="007D7CB4" w:rsidRDefault="00A14F94" w:rsidP="00B668B9">
      <w:pPr>
        <w:spacing w:after="0" w:line="240" w:lineRule="auto"/>
        <w:ind w:firstLine="720"/>
        <w:jc w:val="both"/>
        <w:rPr>
          <w:rFonts w:ascii="Times New Roman" w:hAnsi="Times New Roman"/>
          <w:sz w:val="28"/>
          <w:szCs w:val="28"/>
        </w:rPr>
      </w:pPr>
    </w:p>
    <w:p w:rsidR="00A14F94" w:rsidRPr="00222C92" w:rsidRDefault="00A14F94" w:rsidP="007D7CB4">
      <w:pPr>
        <w:spacing w:after="0" w:line="240" w:lineRule="auto"/>
        <w:ind w:firstLine="720"/>
        <w:jc w:val="both"/>
        <w:rPr>
          <w:rFonts w:ascii="Times New Roman" w:hAnsi="Times New Roman"/>
          <w:bCs/>
          <w:sz w:val="28"/>
          <w:szCs w:val="28"/>
        </w:rPr>
      </w:pPr>
      <w:r w:rsidRPr="00222C92">
        <w:rPr>
          <w:rFonts w:ascii="Times New Roman" w:hAnsi="Times New Roman"/>
          <w:sz w:val="28"/>
          <w:szCs w:val="28"/>
        </w:rPr>
        <w:t>21. Līdz 2012.gada 1.janvārim maksas pakalpojum</w:t>
      </w:r>
      <w:r>
        <w:rPr>
          <w:rFonts w:ascii="Times New Roman" w:hAnsi="Times New Roman"/>
          <w:sz w:val="28"/>
          <w:szCs w:val="28"/>
        </w:rPr>
        <w:t>u</w:t>
      </w:r>
      <w:r w:rsidRPr="00222C92">
        <w:rPr>
          <w:rFonts w:ascii="Times New Roman" w:hAnsi="Times New Roman"/>
          <w:sz w:val="28"/>
          <w:szCs w:val="28"/>
        </w:rPr>
        <w:t xml:space="preserve"> sniedzējs savā vai ministrijas (citas centrālās valsts iestādes) tīmekļa vietnē nodrošina </w:t>
      </w:r>
      <w:r w:rsidRPr="00222C92">
        <w:rPr>
          <w:rFonts w:ascii="Times New Roman" w:hAnsi="Times New Roman"/>
          <w:bCs/>
          <w:sz w:val="28"/>
          <w:szCs w:val="28"/>
        </w:rPr>
        <w:t xml:space="preserve">informācijas publicēšanu par maksas pakalpojumiem un to izcenojumiem </w:t>
      </w:r>
      <w:r w:rsidRPr="00222C92">
        <w:rPr>
          <w:rFonts w:ascii="Times New Roman" w:hAnsi="Times New Roman"/>
          <w:sz w:val="28"/>
          <w:szCs w:val="28"/>
        </w:rPr>
        <w:t>vai saites publi</w:t>
      </w:r>
      <w:r>
        <w:rPr>
          <w:rFonts w:ascii="Times New Roman" w:hAnsi="Times New Roman"/>
          <w:sz w:val="28"/>
          <w:szCs w:val="28"/>
        </w:rPr>
        <w:softHyphen/>
      </w:r>
      <w:r w:rsidRPr="00222C92">
        <w:rPr>
          <w:rFonts w:ascii="Times New Roman" w:hAnsi="Times New Roman"/>
          <w:sz w:val="28"/>
          <w:szCs w:val="28"/>
        </w:rPr>
        <w:t xml:space="preserve">cēšanu uz </w:t>
      </w:r>
      <w:r w:rsidRPr="00222C92">
        <w:rPr>
          <w:rFonts w:ascii="Times New Roman" w:hAnsi="Times New Roman"/>
          <w:bCs/>
          <w:sz w:val="28"/>
          <w:szCs w:val="28"/>
        </w:rPr>
        <w:t>attiecīg</w:t>
      </w:r>
      <w:r>
        <w:rPr>
          <w:rFonts w:ascii="Times New Roman" w:hAnsi="Times New Roman"/>
          <w:bCs/>
          <w:sz w:val="28"/>
          <w:szCs w:val="28"/>
        </w:rPr>
        <w:t xml:space="preserve">o maksas </w:t>
      </w:r>
      <w:r w:rsidRPr="00222C92">
        <w:rPr>
          <w:rFonts w:ascii="Times New Roman" w:hAnsi="Times New Roman"/>
          <w:bCs/>
          <w:sz w:val="28"/>
          <w:szCs w:val="28"/>
        </w:rPr>
        <w:t>pakalpojum</w:t>
      </w:r>
      <w:r>
        <w:rPr>
          <w:rFonts w:ascii="Times New Roman" w:hAnsi="Times New Roman"/>
          <w:bCs/>
          <w:sz w:val="28"/>
          <w:szCs w:val="28"/>
        </w:rPr>
        <w:t>u</w:t>
      </w:r>
      <w:r w:rsidRPr="00222C92">
        <w:rPr>
          <w:rFonts w:ascii="Times New Roman" w:hAnsi="Times New Roman"/>
          <w:bCs/>
          <w:sz w:val="28"/>
          <w:szCs w:val="28"/>
        </w:rPr>
        <w:t xml:space="preserve"> aprakstu katalogā.</w:t>
      </w:r>
    </w:p>
    <w:p w:rsidR="00A14F94" w:rsidRPr="007D7CB4" w:rsidRDefault="00A14F94" w:rsidP="007D7CB4">
      <w:pPr>
        <w:spacing w:after="0" w:line="240" w:lineRule="auto"/>
        <w:ind w:firstLine="720"/>
        <w:jc w:val="both"/>
        <w:rPr>
          <w:rFonts w:ascii="Times New Roman" w:hAnsi="Times New Roman"/>
          <w:b/>
          <w:bCs/>
          <w:sz w:val="28"/>
          <w:szCs w:val="28"/>
        </w:rPr>
      </w:pPr>
    </w:p>
    <w:p w:rsidR="00A14F94" w:rsidRPr="007D7CB4" w:rsidRDefault="00A14F94" w:rsidP="007D7CB4">
      <w:pPr>
        <w:spacing w:after="0" w:line="240" w:lineRule="auto"/>
        <w:ind w:firstLine="720"/>
        <w:jc w:val="both"/>
        <w:rPr>
          <w:color w:val="1F497D"/>
          <w:sz w:val="28"/>
          <w:szCs w:val="28"/>
        </w:rPr>
      </w:pPr>
      <w:r w:rsidRPr="007D7CB4">
        <w:rPr>
          <w:rFonts w:ascii="Times New Roman" w:hAnsi="Times New Roman"/>
          <w:sz w:val="28"/>
          <w:szCs w:val="28"/>
        </w:rPr>
        <w:t xml:space="preserve">22. Šo noteikumu 3.punkts stājas spēkā 2013.gada 1.janvārī. </w:t>
      </w:r>
      <w:r w:rsidRPr="007D7CB4">
        <w:rPr>
          <w:color w:val="1F497D"/>
          <w:sz w:val="28"/>
          <w:szCs w:val="28"/>
        </w:rPr>
        <w:t> </w:t>
      </w:r>
    </w:p>
    <w:p w:rsidR="00A14F94" w:rsidRDefault="00A14F94" w:rsidP="00B668B9">
      <w:pPr>
        <w:spacing w:after="0" w:line="240" w:lineRule="auto"/>
        <w:ind w:firstLine="720"/>
        <w:jc w:val="both"/>
        <w:rPr>
          <w:rFonts w:ascii="Times New Roman" w:hAnsi="Times New Roman"/>
          <w:sz w:val="28"/>
          <w:szCs w:val="28"/>
          <w:lang w:eastAsia="en-US"/>
        </w:rPr>
      </w:pPr>
    </w:p>
    <w:p w:rsidR="00A14F94" w:rsidRDefault="00A14F94" w:rsidP="00B668B9">
      <w:pPr>
        <w:spacing w:after="0" w:line="240" w:lineRule="auto"/>
        <w:ind w:firstLine="720"/>
        <w:jc w:val="both"/>
        <w:rPr>
          <w:rFonts w:ascii="Times New Roman" w:hAnsi="Times New Roman"/>
          <w:sz w:val="28"/>
          <w:szCs w:val="28"/>
          <w:lang w:eastAsia="en-US"/>
        </w:rPr>
      </w:pPr>
    </w:p>
    <w:p w:rsidR="00A14F94" w:rsidRDefault="00A14F94" w:rsidP="00681CC6">
      <w:pPr>
        <w:spacing w:after="0" w:line="240" w:lineRule="auto"/>
        <w:ind w:firstLine="720"/>
        <w:jc w:val="both"/>
        <w:rPr>
          <w:rFonts w:ascii="Times New Roman" w:hAnsi="Times New Roman"/>
          <w:sz w:val="28"/>
          <w:szCs w:val="28"/>
        </w:rPr>
      </w:pPr>
    </w:p>
    <w:p w:rsidR="00A14F94" w:rsidRPr="0044596D" w:rsidRDefault="00A14F94" w:rsidP="00681CC6">
      <w:pPr>
        <w:spacing w:after="0" w:line="240" w:lineRule="auto"/>
        <w:ind w:firstLine="720"/>
        <w:jc w:val="both"/>
        <w:rPr>
          <w:rFonts w:ascii="Times New Roman" w:hAnsi="Times New Roman"/>
          <w:sz w:val="28"/>
          <w:szCs w:val="28"/>
        </w:rPr>
      </w:pPr>
      <w:r w:rsidRPr="0044596D">
        <w:rPr>
          <w:rFonts w:ascii="Times New Roman" w:hAnsi="Times New Roman"/>
          <w:sz w:val="28"/>
          <w:szCs w:val="28"/>
        </w:rPr>
        <w:t>2</w:t>
      </w:r>
      <w:r>
        <w:rPr>
          <w:rFonts w:ascii="Times New Roman" w:hAnsi="Times New Roman"/>
          <w:sz w:val="28"/>
          <w:szCs w:val="28"/>
        </w:rPr>
        <w:t>3</w:t>
      </w:r>
      <w:r w:rsidRPr="0044596D">
        <w:rPr>
          <w:rFonts w:ascii="Times New Roman" w:hAnsi="Times New Roman"/>
          <w:sz w:val="28"/>
          <w:szCs w:val="28"/>
        </w:rPr>
        <w:t>.</w:t>
      </w:r>
      <w:r w:rsidRPr="0044596D">
        <w:rPr>
          <w:rFonts w:ascii="Times New Roman" w:hAnsi="Times New Roman"/>
          <w:bCs/>
          <w:sz w:val="28"/>
          <w:szCs w:val="28"/>
        </w:rPr>
        <w:t xml:space="preserve"> Ārlietu ministrijai nav saistošs šo noteikumu II </w:t>
      </w:r>
      <w:r>
        <w:rPr>
          <w:rFonts w:ascii="Times New Roman" w:hAnsi="Times New Roman"/>
          <w:bCs/>
          <w:sz w:val="28"/>
          <w:szCs w:val="28"/>
        </w:rPr>
        <w:t>no</w:t>
      </w:r>
      <w:r w:rsidRPr="0044596D">
        <w:rPr>
          <w:rFonts w:ascii="Times New Roman" w:hAnsi="Times New Roman"/>
          <w:bCs/>
          <w:sz w:val="28"/>
          <w:szCs w:val="28"/>
        </w:rPr>
        <w:t>daļas 8.punkts</w:t>
      </w:r>
      <w:r w:rsidRPr="0044596D">
        <w:rPr>
          <w:rFonts w:ascii="Times New Roman" w:hAnsi="Times New Roman"/>
          <w:bCs/>
          <w:color w:val="000080"/>
          <w:sz w:val="28"/>
          <w:szCs w:val="28"/>
        </w:rPr>
        <w:t xml:space="preserve">, </w:t>
      </w:r>
      <w:r w:rsidRPr="0044596D">
        <w:rPr>
          <w:rFonts w:ascii="Times New Roman" w:hAnsi="Times New Roman"/>
          <w:bCs/>
          <w:sz w:val="28"/>
          <w:szCs w:val="28"/>
        </w:rPr>
        <w:t xml:space="preserve">kā arī III </w:t>
      </w:r>
      <w:r>
        <w:rPr>
          <w:rFonts w:ascii="Times New Roman" w:hAnsi="Times New Roman"/>
          <w:bCs/>
          <w:sz w:val="28"/>
          <w:szCs w:val="28"/>
        </w:rPr>
        <w:t>no</w:t>
      </w:r>
      <w:r w:rsidRPr="0044596D">
        <w:rPr>
          <w:rFonts w:ascii="Times New Roman" w:hAnsi="Times New Roman"/>
          <w:bCs/>
          <w:sz w:val="28"/>
          <w:szCs w:val="28"/>
        </w:rPr>
        <w:t>daļa attiecībā uz konsulāro maksas pakalpojumu izcenojumu noteikšanas metodiku. Konsulāro maksas pakalpojumu izcenojumu regulē normatīvie akti konsulāro pakalpojumu jomā.</w:t>
      </w:r>
    </w:p>
    <w:p w:rsidR="00A14F94" w:rsidRDefault="00A14F94" w:rsidP="00681CC6">
      <w:pPr>
        <w:spacing w:after="0" w:line="240" w:lineRule="auto"/>
        <w:ind w:firstLine="720"/>
        <w:jc w:val="both"/>
        <w:rPr>
          <w:rFonts w:ascii="Times New Roman" w:hAnsi="Times New Roman"/>
          <w:sz w:val="28"/>
          <w:szCs w:val="28"/>
        </w:rPr>
      </w:pPr>
    </w:p>
    <w:p w:rsidR="00A14F94" w:rsidRDefault="00A14F94" w:rsidP="00681CC6">
      <w:pPr>
        <w:spacing w:after="0" w:line="240" w:lineRule="auto"/>
        <w:ind w:firstLine="720"/>
        <w:jc w:val="both"/>
        <w:rPr>
          <w:rFonts w:ascii="Times New Roman" w:hAnsi="Times New Roman"/>
          <w:sz w:val="28"/>
          <w:szCs w:val="28"/>
        </w:rPr>
      </w:pPr>
    </w:p>
    <w:p w:rsidR="00A14F94" w:rsidRPr="0044596D" w:rsidRDefault="00A14F94" w:rsidP="00681CC6">
      <w:pPr>
        <w:tabs>
          <w:tab w:val="left" w:pos="6840"/>
        </w:tabs>
        <w:spacing w:after="0" w:line="240" w:lineRule="auto"/>
        <w:ind w:firstLine="720"/>
        <w:jc w:val="both"/>
        <w:rPr>
          <w:rFonts w:ascii="Times New Roman" w:hAnsi="Times New Roman"/>
          <w:sz w:val="28"/>
          <w:szCs w:val="28"/>
        </w:rPr>
      </w:pPr>
    </w:p>
    <w:p w:rsidR="00A14F94" w:rsidRPr="0044596D" w:rsidRDefault="00A14F94" w:rsidP="00681CC6">
      <w:pPr>
        <w:tabs>
          <w:tab w:val="left" w:pos="6840"/>
        </w:tabs>
        <w:spacing w:after="0" w:line="240" w:lineRule="auto"/>
        <w:ind w:firstLine="720"/>
        <w:jc w:val="both"/>
        <w:rPr>
          <w:rFonts w:ascii="Times New Roman" w:hAnsi="Times New Roman"/>
          <w:color w:val="000000"/>
          <w:sz w:val="28"/>
          <w:szCs w:val="28"/>
        </w:rPr>
      </w:pPr>
      <w:r w:rsidRPr="0044596D">
        <w:rPr>
          <w:rFonts w:ascii="Times New Roman" w:hAnsi="Times New Roman"/>
          <w:color w:val="000000"/>
          <w:sz w:val="28"/>
          <w:szCs w:val="28"/>
        </w:rPr>
        <w:t xml:space="preserve">Ministru prezidents                                            </w:t>
      </w:r>
      <w:r>
        <w:rPr>
          <w:rFonts w:ascii="Times New Roman" w:hAnsi="Times New Roman"/>
          <w:color w:val="000000"/>
          <w:sz w:val="28"/>
          <w:szCs w:val="28"/>
        </w:rPr>
        <w:tab/>
      </w:r>
      <w:r w:rsidRPr="0044596D">
        <w:rPr>
          <w:rFonts w:ascii="Times New Roman" w:hAnsi="Times New Roman"/>
          <w:color w:val="000000"/>
          <w:sz w:val="28"/>
          <w:szCs w:val="28"/>
        </w:rPr>
        <w:t xml:space="preserve">V.Dombrovskis  </w:t>
      </w:r>
    </w:p>
    <w:p w:rsidR="00A14F94" w:rsidRPr="0044596D" w:rsidRDefault="00A14F94" w:rsidP="00681CC6">
      <w:pPr>
        <w:tabs>
          <w:tab w:val="left" w:pos="6840"/>
        </w:tabs>
        <w:spacing w:after="0" w:line="240" w:lineRule="auto"/>
        <w:ind w:firstLine="720"/>
        <w:jc w:val="both"/>
        <w:rPr>
          <w:rFonts w:ascii="Times New Roman" w:hAnsi="Times New Roman"/>
          <w:color w:val="000000"/>
          <w:sz w:val="28"/>
          <w:szCs w:val="28"/>
        </w:rPr>
      </w:pPr>
      <w:r w:rsidRPr="0044596D">
        <w:rPr>
          <w:rFonts w:ascii="Times New Roman" w:hAnsi="Times New Roman"/>
          <w:color w:val="000000"/>
          <w:sz w:val="28"/>
          <w:szCs w:val="28"/>
        </w:rPr>
        <w:t> </w:t>
      </w:r>
    </w:p>
    <w:p w:rsidR="00A14F94" w:rsidRDefault="00A14F94" w:rsidP="00681CC6">
      <w:pPr>
        <w:tabs>
          <w:tab w:val="left" w:pos="6840"/>
        </w:tabs>
        <w:spacing w:after="0" w:line="240" w:lineRule="auto"/>
        <w:ind w:firstLine="720"/>
        <w:jc w:val="both"/>
        <w:rPr>
          <w:rFonts w:ascii="Times New Roman" w:hAnsi="Times New Roman"/>
          <w:color w:val="000000"/>
          <w:sz w:val="28"/>
          <w:szCs w:val="28"/>
        </w:rPr>
      </w:pPr>
    </w:p>
    <w:p w:rsidR="00A14F94" w:rsidRPr="0044596D" w:rsidRDefault="00A14F94" w:rsidP="00681CC6">
      <w:pPr>
        <w:tabs>
          <w:tab w:val="left" w:pos="6840"/>
        </w:tabs>
        <w:spacing w:after="0" w:line="240" w:lineRule="auto"/>
        <w:ind w:firstLine="720"/>
        <w:jc w:val="both"/>
        <w:rPr>
          <w:rFonts w:ascii="Times New Roman" w:hAnsi="Times New Roman"/>
          <w:color w:val="000000"/>
          <w:sz w:val="28"/>
          <w:szCs w:val="28"/>
        </w:rPr>
      </w:pPr>
    </w:p>
    <w:p w:rsidR="00A14F94" w:rsidRPr="0044596D" w:rsidRDefault="00A14F94" w:rsidP="00681CC6">
      <w:pPr>
        <w:tabs>
          <w:tab w:val="left" w:pos="5387"/>
          <w:tab w:val="left" w:pos="6840"/>
        </w:tabs>
        <w:spacing w:after="0" w:line="240" w:lineRule="auto"/>
        <w:ind w:firstLine="720"/>
        <w:jc w:val="both"/>
        <w:rPr>
          <w:rFonts w:ascii="Times New Roman" w:hAnsi="Times New Roman"/>
          <w:color w:val="000000"/>
          <w:sz w:val="28"/>
          <w:szCs w:val="28"/>
        </w:rPr>
      </w:pPr>
      <w:r w:rsidRPr="0044596D">
        <w:rPr>
          <w:rFonts w:ascii="Times New Roman" w:hAnsi="Times New Roman"/>
          <w:color w:val="000000"/>
          <w:sz w:val="28"/>
          <w:szCs w:val="28"/>
        </w:rPr>
        <w:t xml:space="preserve">Finanšu ministrs                                                            </w:t>
      </w:r>
      <w:r>
        <w:rPr>
          <w:rFonts w:ascii="Times New Roman" w:hAnsi="Times New Roman"/>
          <w:color w:val="000000"/>
          <w:sz w:val="28"/>
          <w:szCs w:val="28"/>
        </w:rPr>
        <w:tab/>
      </w:r>
      <w:r w:rsidRPr="0044596D">
        <w:rPr>
          <w:rFonts w:ascii="Times New Roman" w:hAnsi="Times New Roman"/>
          <w:color w:val="000000"/>
          <w:sz w:val="28"/>
          <w:szCs w:val="28"/>
        </w:rPr>
        <w:t>A.Vilks</w:t>
      </w:r>
    </w:p>
    <w:p w:rsidR="00A14F94" w:rsidRPr="0044596D" w:rsidRDefault="00A14F94" w:rsidP="00681CC6">
      <w:pPr>
        <w:tabs>
          <w:tab w:val="center" w:pos="4615"/>
          <w:tab w:val="left" w:pos="6840"/>
        </w:tabs>
        <w:spacing w:after="0" w:line="240" w:lineRule="auto"/>
        <w:ind w:right="40" w:firstLine="720"/>
        <w:jc w:val="both"/>
        <w:rPr>
          <w:rFonts w:ascii="Times New Roman" w:hAnsi="Times New Roman"/>
          <w:color w:val="000000"/>
          <w:sz w:val="18"/>
          <w:szCs w:val="18"/>
        </w:rPr>
      </w:pPr>
    </w:p>
    <w:p w:rsidR="00A14F94" w:rsidRPr="0044596D" w:rsidRDefault="00A14F94" w:rsidP="00681CC6">
      <w:pPr>
        <w:spacing w:after="0" w:line="240" w:lineRule="auto"/>
        <w:ind w:right="40"/>
        <w:jc w:val="both"/>
        <w:rPr>
          <w:rFonts w:ascii="Times New Roman" w:hAnsi="Times New Roman"/>
          <w:color w:val="000000"/>
          <w:sz w:val="18"/>
          <w:szCs w:val="18"/>
        </w:rPr>
      </w:pPr>
      <w:r w:rsidRPr="0044596D">
        <w:rPr>
          <w:rFonts w:ascii="Times New Roman" w:hAnsi="Times New Roman"/>
          <w:color w:val="000000"/>
          <w:sz w:val="18"/>
          <w:szCs w:val="18"/>
        </w:rPr>
        <w:t xml:space="preserve"> </w:t>
      </w:r>
    </w:p>
    <w:sectPr w:rsidR="00A14F94" w:rsidRPr="0044596D" w:rsidSect="0044596D">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F94" w:rsidRDefault="00A14F94" w:rsidP="00FC6FD0">
      <w:pPr>
        <w:spacing w:after="0" w:line="240" w:lineRule="auto"/>
      </w:pPr>
      <w:r>
        <w:separator/>
      </w:r>
    </w:p>
  </w:endnote>
  <w:endnote w:type="continuationSeparator" w:id="0">
    <w:p w:rsidR="00A14F94" w:rsidRDefault="00A14F94" w:rsidP="00FC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94" w:rsidRPr="0044596D" w:rsidRDefault="00A14F94" w:rsidP="008E56BD">
    <w:pPr>
      <w:pStyle w:val="NormalWeb"/>
      <w:spacing w:before="0" w:beforeAutospacing="0" w:after="0" w:afterAutospacing="0"/>
      <w:jc w:val="both"/>
      <w:rPr>
        <w:rFonts w:ascii="Times New Roman" w:hAnsi="Times New Roman"/>
        <w:sz w:val="16"/>
        <w:szCs w:val="16"/>
      </w:rPr>
    </w:pPr>
    <w:r w:rsidRPr="0044596D">
      <w:rPr>
        <w:rFonts w:ascii="Times New Roman" w:hAnsi="Times New Roman"/>
        <w:sz w:val="16"/>
        <w:szCs w:val="16"/>
      </w:rPr>
      <w:t>N0720_1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94" w:rsidRPr="0044596D" w:rsidRDefault="00A14F94" w:rsidP="0044596D">
    <w:pPr>
      <w:pStyle w:val="NormalWeb"/>
      <w:spacing w:before="0" w:beforeAutospacing="0" w:after="0" w:afterAutospacing="0"/>
      <w:rPr>
        <w:rFonts w:ascii="Times New Roman" w:hAnsi="Times New Roman"/>
        <w:sz w:val="16"/>
        <w:szCs w:val="16"/>
      </w:rPr>
    </w:pPr>
    <w:r w:rsidRPr="0044596D">
      <w:rPr>
        <w:rFonts w:ascii="Times New Roman" w:hAnsi="Times New Roman"/>
        <w:sz w:val="16"/>
        <w:szCs w:val="16"/>
      </w:rPr>
      <w:t>N0720_1</w:t>
    </w:r>
    <w:r>
      <w:rPr>
        <w:rFonts w:ascii="Times New Roman" w:hAnsi="Times New Roman"/>
        <w:sz w:val="16"/>
        <w:szCs w:val="16"/>
      </w:rPr>
      <w:t xml:space="preserve"> v_sk. = </w:t>
    </w:r>
    <w:fldSimple w:instr=" NUMWORDS  \* MERGEFORMAT ">
      <w:r w:rsidRPr="000D2918">
        <w:rPr>
          <w:rFonts w:ascii="Times New Roman" w:hAnsi="Times New Roman"/>
          <w:noProof/>
          <w:sz w:val="16"/>
          <w:szCs w:val="16"/>
        </w:rPr>
        <w:t>1006</w:t>
      </w:r>
    </w:fldSimple>
  </w:p>
  <w:p w:rsidR="00A14F94" w:rsidRPr="000631A6" w:rsidRDefault="00A14F94" w:rsidP="00745ECB">
    <w:pPr>
      <w:pStyle w:val="NormalWeb"/>
      <w:spacing w:before="0" w:beforeAutospacing="0" w:after="0" w:afterAutospacing="0"/>
      <w:jc w:val="center"/>
      <w:rPr>
        <w:rFonts w:ascii="Times New Roman" w:hAnsi="Times New Roman"/>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F94" w:rsidRDefault="00A14F94" w:rsidP="00FC6FD0">
      <w:pPr>
        <w:spacing w:after="0" w:line="240" w:lineRule="auto"/>
      </w:pPr>
      <w:r>
        <w:separator/>
      </w:r>
    </w:p>
  </w:footnote>
  <w:footnote w:type="continuationSeparator" w:id="0">
    <w:p w:rsidR="00A14F94" w:rsidRDefault="00A14F94" w:rsidP="00FC6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94" w:rsidRPr="00002D97" w:rsidRDefault="00A14F94">
    <w:pPr>
      <w:pStyle w:val="Header"/>
      <w:jc w:val="center"/>
      <w:rPr>
        <w:rFonts w:ascii="Times New Roman" w:hAnsi="Times New Roman"/>
        <w:sz w:val="24"/>
        <w:szCs w:val="24"/>
      </w:rPr>
    </w:pPr>
    <w:r w:rsidRPr="00002D97">
      <w:rPr>
        <w:rFonts w:ascii="Times New Roman" w:hAnsi="Times New Roman"/>
        <w:sz w:val="24"/>
        <w:szCs w:val="24"/>
      </w:rPr>
      <w:fldChar w:fldCharType="begin"/>
    </w:r>
    <w:r w:rsidRPr="00002D97">
      <w:rPr>
        <w:rFonts w:ascii="Times New Roman" w:hAnsi="Times New Roman"/>
        <w:sz w:val="24"/>
        <w:szCs w:val="24"/>
      </w:rPr>
      <w:instrText xml:space="preserve"> PAGE   \* MERGEFORMAT </w:instrText>
    </w:r>
    <w:r w:rsidRPr="00002D97">
      <w:rPr>
        <w:rFonts w:ascii="Times New Roman" w:hAnsi="Times New Roman"/>
        <w:sz w:val="24"/>
        <w:szCs w:val="24"/>
      </w:rPr>
      <w:fldChar w:fldCharType="separate"/>
    </w:r>
    <w:r>
      <w:rPr>
        <w:rFonts w:ascii="Times New Roman" w:hAnsi="Times New Roman"/>
        <w:noProof/>
        <w:sz w:val="24"/>
        <w:szCs w:val="24"/>
      </w:rPr>
      <w:t>3</w:t>
    </w:r>
    <w:r w:rsidRPr="00002D97">
      <w:rPr>
        <w:rFonts w:ascii="Times New Roman" w:hAnsi="Times New Roman"/>
        <w:sz w:val="24"/>
        <w:szCs w:val="24"/>
      </w:rPr>
      <w:fldChar w:fldCharType="end"/>
    </w:r>
  </w:p>
  <w:p w:rsidR="00A14F94" w:rsidRDefault="00A14F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94" w:rsidRDefault="00A14F94" w:rsidP="0044596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884"/>
    <w:rsid w:val="00002D97"/>
    <w:rsid w:val="000148B5"/>
    <w:rsid w:val="00022987"/>
    <w:rsid w:val="00032474"/>
    <w:rsid w:val="00040D1E"/>
    <w:rsid w:val="000461FB"/>
    <w:rsid w:val="00054363"/>
    <w:rsid w:val="000564AD"/>
    <w:rsid w:val="000631A6"/>
    <w:rsid w:val="000716AE"/>
    <w:rsid w:val="000767A6"/>
    <w:rsid w:val="00076CC0"/>
    <w:rsid w:val="0008126D"/>
    <w:rsid w:val="0008668B"/>
    <w:rsid w:val="0008709A"/>
    <w:rsid w:val="00090B72"/>
    <w:rsid w:val="00093AE6"/>
    <w:rsid w:val="00095C9F"/>
    <w:rsid w:val="00096482"/>
    <w:rsid w:val="00096BD0"/>
    <w:rsid w:val="000A7AA5"/>
    <w:rsid w:val="000C3808"/>
    <w:rsid w:val="000C4567"/>
    <w:rsid w:val="000D2918"/>
    <w:rsid w:val="000D7235"/>
    <w:rsid w:val="000F56C9"/>
    <w:rsid w:val="00112116"/>
    <w:rsid w:val="00116855"/>
    <w:rsid w:val="001175DF"/>
    <w:rsid w:val="00121F3F"/>
    <w:rsid w:val="00132A9D"/>
    <w:rsid w:val="0013722B"/>
    <w:rsid w:val="00152901"/>
    <w:rsid w:val="001707BC"/>
    <w:rsid w:val="00183491"/>
    <w:rsid w:val="0018606C"/>
    <w:rsid w:val="00190543"/>
    <w:rsid w:val="00194D9D"/>
    <w:rsid w:val="001A2039"/>
    <w:rsid w:val="001B1FAF"/>
    <w:rsid w:val="001D5C7F"/>
    <w:rsid w:val="001E44CE"/>
    <w:rsid w:val="001E66E3"/>
    <w:rsid w:val="00200F99"/>
    <w:rsid w:val="002158A2"/>
    <w:rsid w:val="00222C92"/>
    <w:rsid w:val="002259D5"/>
    <w:rsid w:val="0023176F"/>
    <w:rsid w:val="002477B6"/>
    <w:rsid w:val="0025135D"/>
    <w:rsid w:val="00257034"/>
    <w:rsid w:val="00257B33"/>
    <w:rsid w:val="0026434B"/>
    <w:rsid w:val="00271117"/>
    <w:rsid w:val="00286FDB"/>
    <w:rsid w:val="002905AC"/>
    <w:rsid w:val="002A38A8"/>
    <w:rsid w:val="002A7A82"/>
    <w:rsid w:val="002C7716"/>
    <w:rsid w:val="002C7DB1"/>
    <w:rsid w:val="002D30C6"/>
    <w:rsid w:val="002D71A1"/>
    <w:rsid w:val="002F2612"/>
    <w:rsid w:val="002F3E51"/>
    <w:rsid w:val="002F5E4F"/>
    <w:rsid w:val="00305884"/>
    <w:rsid w:val="003149A2"/>
    <w:rsid w:val="00337D07"/>
    <w:rsid w:val="00340C7F"/>
    <w:rsid w:val="00345DEF"/>
    <w:rsid w:val="00350C87"/>
    <w:rsid w:val="00353897"/>
    <w:rsid w:val="00355748"/>
    <w:rsid w:val="00360C49"/>
    <w:rsid w:val="003675DE"/>
    <w:rsid w:val="00374E75"/>
    <w:rsid w:val="003759C3"/>
    <w:rsid w:val="0037717E"/>
    <w:rsid w:val="003800F7"/>
    <w:rsid w:val="003811F0"/>
    <w:rsid w:val="00383B99"/>
    <w:rsid w:val="003905DB"/>
    <w:rsid w:val="003A1600"/>
    <w:rsid w:val="003A4818"/>
    <w:rsid w:val="003A7DD1"/>
    <w:rsid w:val="003D0CB7"/>
    <w:rsid w:val="003D6849"/>
    <w:rsid w:val="003E5B89"/>
    <w:rsid w:val="004037A5"/>
    <w:rsid w:val="004164F7"/>
    <w:rsid w:val="004267F2"/>
    <w:rsid w:val="00436737"/>
    <w:rsid w:val="004410DF"/>
    <w:rsid w:val="0044303C"/>
    <w:rsid w:val="0044596D"/>
    <w:rsid w:val="00471F2A"/>
    <w:rsid w:val="00480BF6"/>
    <w:rsid w:val="00480DAB"/>
    <w:rsid w:val="00483501"/>
    <w:rsid w:val="00494E90"/>
    <w:rsid w:val="004B0EFB"/>
    <w:rsid w:val="004B5C11"/>
    <w:rsid w:val="004D18C2"/>
    <w:rsid w:val="004E39A5"/>
    <w:rsid w:val="004E3D9E"/>
    <w:rsid w:val="004E5D17"/>
    <w:rsid w:val="00504B81"/>
    <w:rsid w:val="00511349"/>
    <w:rsid w:val="00521B86"/>
    <w:rsid w:val="00524DFE"/>
    <w:rsid w:val="00541F9F"/>
    <w:rsid w:val="00545C07"/>
    <w:rsid w:val="005545C2"/>
    <w:rsid w:val="005843EF"/>
    <w:rsid w:val="00585EB5"/>
    <w:rsid w:val="0058662B"/>
    <w:rsid w:val="005B3318"/>
    <w:rsid w:val="005C397A"/>
    <w:rsid w:val="005C5ACF"/>
    <w:rsid w:val="005D392E"/>
    <w:rsid w:val="005F74D0"/>
    <w:rsid w:val="00614D7C"/>
    <w:rsid w:val="00621B29"/>
    <w:rsid w:val="00646E36"/>
    <w:rsid w:val="00652FC5"/>
    <w:rsid w:val="00654F22"/>
    <w:rsid w:val="006574A2"/>
    <w:rsid w:val="006619D2"/>
    <w:rsid w:val="00666BF8"/>
    <w:rsid w:val="00666F3E"/>
    <w:rsid w:val="00681CC6"/>
    <w:rsid w:val="00682181"/>
    <w:rsid w:val="006B3913"/>
    <w:rsid w:val="006D6D8D"/>
    <w:rsid w:val="006F05F2"/>
    <w:rsid w:val="00702B16"/>
    <w:rsid w:val="00717864"/>
    <w:rsid w:val="0074070D"/>
    <w:rsid w:val="00744D91"/>
    <w:rsid w:val="00744F1E"/>
    <w:rsid w:val="00745356"/>
    <w:rsid w:val="00745ECB"/>
    <w:rsid w:val="007707C8"/>
    <w:rsid w:val="0077516D"/>
    <w:rsid w:val="00785A6F"/>
    <w:rsid w:val="00790876"/>
    <w:rsid w:val="00792D7A"/>
    <w:rsid w:val="007A30A6"/>
    <w:rsid w:val="007B3BAF"/>
    <w:rsid w:val="007C067B"/>
    <w:rsid w:val="007D6336"/>
    <w:rsid w:val="007D7CB4"/>
    <w:rsid w:val="007D7E42"/>
    <w:rsid w:val="007E5C27"/>
    <w:rsid w:val="007E72DD"/>
    <w:rsid w:val="008038CD"/>
    <w:rsid w:val="00804D2B"/>
    <w:rsid w:val="00835012"/>
    <w:rsid w:val="00835AB8"/>
    <w:rsid w:val="00837C5F"/>
    <w:rsid w:val="00844CC7"/>
    <w:rsid w:val="00853308"/>
    <w:rsid w:val="00857F44"/>
    <w:rsid w:val="00860DB0"/>
    <w:rsid w:val="00886E79"/>
    <w:rsid w:val="00892754"/>
    <w:rsid w:val="008B08AF"/>
    <w:rsid w:val="008B542F"/>
    <w:rsid w:val="008B5D4E"/>
    <w:rsid w:val="008C1882"/>
    <w:rsid w:val="008C1F05"/>
    <w:rsid w:val="008D08F2"/>
    <w:rsid w:val="008D2663"/>
    <w:rsid w:val="008E00B6"/>
    <w:rsid w:val="008E33A9"/>
    <w:rsid w:val="008E56BD"/>
    <w:rsid w:val="008E6022"/>
    <w:rsid w:val="008F6AD3"/>
    <w:rsid w:val="008F7C2D"/>
    <w:rsid w:val="00915871"/>
    <w:rsid w:val="009273BC"/>
    <w:rsid w:val="00930E3C"/>
    <w:rsid w:val="00960E6F"/>
    <w:rsid w:val="00974069"/>
    <w:rsid w:val="00987C77"/>
    <w:rsid w:val="009A12CE"/>
    <w:rsid w:val="009A4AB0"/>
    <w:rsid w:val="009E755E"/>
    <w:rsid w:val="009F2881"/>
    <w:rsid w:val="00A14F94"/>
    <w:rsid w:val="00A2134A"/>
    <w:rsid w:val="00A34DC2"/>
    <w:rsid w:val="00A5445A"/>
    <w:rsid w:val="00A54DCB"/>
    <w:rsid w:val="00A71ABD"/>
    <w:rsid w:val="00A84428"/>
    <w:rsid w:val="00A939D0"/>
    <w:rsid w:val="00A948D2"/>
    <w:rsid w:val="00AA092C"/>
    <w:rsid w:val="00AA2578"/>
    <w:rsid w:val="00AD14B8"/>
    <w:rsid w:val="00AD5EE7"/>
    <w:rsid w:val="00AE069C"/>
    <w:rsid w:val="00AE3967"/>
    <w:rsid w:val="00AE6A14"/>
    <w:rsid w:val="00AF074F"/>
    <w:rsid w:val="00AF3676"/>
    <w:rsid w:val="00B016E4"/>
    <w:rsid w:val="00B03F84"/>
    <w:rsid w:val="00B06503"/>
    <w:rsid w:val="00B10ECA"/>
    <w:rsid w:val="00B13B7B"/>
    <w:rsid w:val="00B510F2"/>
    <w:rsid w:val="00B54312"/>
    <w:rsid w:val="00B54AFE"/>
    <w:rsid w:val="00B66702"/>
    <w:rsid w:val="00B668B9"/>
    <w:rsid w:val="00B72064"/>
    <w:rsid w:val="00B76FB5"/>
    <w:rsid w:val="00B81E09"/>
    <w:rsid w:val="00B9301F"/>
    <w:rsid w:val="00B94F31"/>
    <w:rsid w:val="00BB304D"/>
    <w:rsid w:val="00BC54AC"/>
    <w:rsid w:val="00BD0A31"/>
    <w:rsid w:val="00BE21ED"/>
    <w:rsid w:val="00BF7B15"/>
    <w:rsid w:val="00C03EEC"/>
    <w:rsid w:val="00C33AD1"/>
    <w:rsid w:val="00C45432"/>
    <w:rsid w:val="00C46A8A"/>
    <w:rsid w:val="00C779A4"/>
    <w:rsid w:val="00C84521"/>
    <w:rsid w:val="00C846B1"/>
    <w:rsid w:val="00C9598C"/>
    <w:rsid w:val="00CA3AB6"/>
    <w:rsid w:val="00CB5A0C"/>
    <w:rsid w:val="00CC3098"/>
    <w:rsid w:val="00CC7382"/>
    <w:rsid w:val="00CE1AFF"/>
    <w:rsid w:val="00CE430F"/>
    <w:rsid w:val="00CF099A"/>
    <w:rsid w:val="00CF287C"/>
    <w:rsid w:val="00D17B14"/>
    <w:rsid w:val="00D17BEB"/>
    <w:rsid w:val="00D319F7"/>
    <w:rsid w:val="00D40C0F"/>
    <w:rsid w:val="00D52C64"/>
    <w:rsid w:val="00D57DC1"/>
    <w:rsid w:val="00D80B5D"/>
    <w:rsid w:val="00D80F27"/>
    <w:rsid w:val="00D9147D"/>
    <w:rsid w:val="00D96099"/>
    <w:rsid w:val="00DA6AE1"/>
    <w:rsid w:val="00DB3DA1"/>
    <w:rsid w:val="00DB453F"/>
    <w:rsid w:val="00DC3899"/>
    <w:rsid w:val="00DD19A5"/>
    <w:rsid w:val="00DE63AF"/>
    <w:rsid w:val="00DF5EF1"/>
    <w:rsid w:val="00DF69AD"/>
    <w:rsid w:val="00DF6E35"/>
    <w:rsid w:val="00E17C13"/>
    <w:rsid w:val="00E207F8"/>
    <w:rsid w:val="00E35453"/>
    <w:rsid w:val="00E36430"/>
    <w:rsid w:val="00E36872"/>
    <w:rsid w:val="00E45D96"/>
    <w:rsid w:val="00E50B99"/>
    <w:rsid w:val="00E64921"/>
    <w:rsid w:val="00E80790"/>
    <w:rsid w:val="00E863FD"/>
    <w:rsid w:val="00EB1C33"/>
    <w:rsid w:val="00EC3227"/>
    <w:rsid w:val="00EC3455"/>
    <w:rsid w:val="00EC6177"/>
    <w:rsid w:val="00EE46A9"/>
    <w:rsid w:val="00EE4BD2"/>
    <w:rsid w:val="00EE7AAC"/>
    <w:rsid w:val="00F01BF5"/>
    <w:rsid w:val="00F06179"/>
    <w:rsid w:val="00F074FC"/>
    <w:rsid w:val="00F1620B"/>
    <w:rsid w:val="00F219E1"/>
    <w:rsid w:val="00F23361"/>
    <w:rsid w:val="00F25499"/>
    <w:rsid w:val="00F56534"/>
    <w:rsid w:val="00F66F19"/>
    <w:rsid w:val="00F81DBA"/>
    <w:rsid w:val="00F91915"/>
    <w:rsid w:val="00FA5BE3"/>
    <w:rsid w:val="00FA602A"/>
    <w:rsid w:val="00FB0A26"/>
    <w:rsid w:val="00FC39EA"/>
    <w:rsid w:val="00FC6FD0"/>
    <w:rsid w:val="00FD3D56"/>
    <w:rsid w:val="00FE00E4"/>
    <w:rsid w:val="00FE092A"/>
    <w:rsid w:val="00FF5BB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84"/>
    <w:pPr>
      <w:spacing w:after="200" w:line="276" w:lineRule="auto"/>
    </w:pPr>
    <w:rPr>
      <w:rFonts w:eastAsia="Times New Roman"/>
    </w:rPr>
  </w:style>
  <w:style w:type="paragraph" w:styleId="Heading2">
    <w:name w:val="heading 2"/>
    <w:basedOn w:val="Normal"/>
    <w:next w:val="Normal"/>
    <w:link w:val="Heading2Char"/>
    <w:uiPriority w:val="99"/>
    <w:qFormat/>
    <w:rsid w:val="00305884"/>
    <w:pPr>
      <w:keepNext/>
      <w:spacing w:after="0" w:line="240" w:lineRule="auto"/>
      <w:jc w:val="center"/>
      <w:outlineLvl w:val="1"/>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5884"/>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5D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92E"/>
    <w:rPr>
      <w:rFonts w:ascii="Tahoma" w:hAnsi="Tahoma" w:cs="Tahoma"/>
      <w:sz w:val="16"/>
      <w:szCs w:val="16"/>
      <w:lang w:eastAsia="lv-LV"/>
    </w:rPr>
  </w:style>
  <w:style w:type="paragraph" w:styleId="NormalWeb">
    <w:name w:val="Normal (Web)"/>
    <w:basedOn w:val="Normal"/>
    <w:uiPriority w:val="99"/>
    <w:rsid w:val="00305884"/>
    <w:pPr>
      <w:spacing w:before="100" w:beforeAutospacing="1" w:after="100" w:afterAutospacing="1" w:line="240" w:lineRule="auto"/>
    </w:pPr>
    <w:rPr>
      <w:rFonts w:ascii="Verdana" w:hAnsi="Verdana"/>
      <w:sz w:val="14"/>
      <w:szCs w:val="14"/>
    </w:rPr>
  </w:style>
  <w:style w:type="paragraph" w:customStyle="1" w:styleId="EYBulletText">
    <w:name w:val="EY Bullet Text"/>
    <w:basedOn w:val="Normal"/>
    <w:link w:val="EYBulletTextChar1"/>
    <w:uiPriority w:val="99"/>
    <w:rsid w:val="00305884"/>
    <w:pPr>
      <w:tabs>
        <w:tab w:val="num" w:pos="1080"/>
      </w:tabs>
      <w:overflowPunct w:val="0"/>
      <w:autoSpaceDE w:val="0"/>
      <w:autoSpaceDN w:val="0"/>
      <w:adjustRightInd w:val="0"/>
      <w:spacing w:after="120" w:line="280" w:lineRule="atLeast"/>
      <w:ind w:left="1080" w:right="357" w:hanging="360"/>
      <w:textAlignment w:val="baseline"/>
    </w:pPr>
    <w:rPr>
      <w:rFonts w:ascii="Times New Roman" w:eastAsia="MS Mincho" w:hAnsi="Times New Roman" w:cs="Arial"/>
      <w:bCs/>
      <w:szCs w:val="20"/>
    </w:rPr>
  </w:style>
  <w:style w:type="character" w:customStyle="1" w:styleId="EYBulletTextChar1">
    <w:name w:val="EY Bullet Text Char1"/>
    <w:basedOn w:val="DefaultParagraphFont"/>
    <w:link w:val="EYBulletText"/>
    <w:uiPriority w:val="99"/>
    <w:locked/>
    <w:rsid w:val="00305884"/>
    <w:rPr>
      <w:rFonts w:ascii="Times New Roman" w:eastAsia="MS Mincho" w:hAnsi="Times New Roman" w:cs="Arial"/>
      <w:bCs/>
      <w:sz w:val="20"/>
      <w:szCs w:val="20"/>
      <w:lang w:eastAsia="lv-LV"/>
    </w:rPr>
  </w:style>
  <w:style w:type="paragraph" w:styleId="Header">
    <w:name w:val="header"/>
    <w:basedOn w:val="Normal"/>
    <w:link w:val="HeaderChar"/>
    <w:uiPriority w:val="99"/>
    <w:rsid w:val="0030588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05884"/>
    <w:rPr>
      <w:rFonts w:eastAsia="Times New Roman" w:cs="Times New Roman"/>
      <w:lang w:eastAsia="lv-LV"/>
    </w:rPr>
  </w:style>
  <w:style w:type="character" w:styleId="Hyperlink">
    <w:name w:val="Hyperlink"/>
    <w:basedOn w:val="DefaultParagraphFont"/>
    <w:uiPriority w:val="99"/>
    <w:rsid w:val="00305884"/>
    <w:rPr>
      <w:rFonts w:cs="Times New Roman"/>
      <w:color w:val="0000FF"/>
      <w:u w:val="single"/>
    </w:rPr>
  </w:style>
  <w:style w:type="paragraph" w:customStyle="1" w:styleId="naisf">
    <w:name w:val="naisf"/>
    <w:basedOn w:val="Normal"/>
    <w:uiPriority w:val="99"/>
    <w:rsid w:val="00305884"/>
    <w:pPr>
      <w:spacing w:before="100" w:beforeAutospacing="1" w:after="100" w:afterAutospacing="1" w:line="240" w:lineRule="auto"/>
    </w:pPr>
    <w:rPr>
      <w:rFonts w:ascii="Times New Roman" w:hAnsi="Times New Roman"/>
      <w:sz w:val="24"/>
      <w:szCs w:val="24"/>
    </w:rPr>
  </w:style>
  <w:style w:type="paragraph" w:customStyle="1" w:styleId="naisc">
    <w:name w:val="naisc"/>
    <w:basedOn w:val="Normal"/>
    <w:uiPriority w:val="99"/>
    <w:rsid w:val="00305884"/>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5D392E"/>
    <w:rPr>
      <w:rFonts w:cs="Times New Roman"/>
      <w:sz w:val="16"/>
      <w:szCs w:val="16"/>
    </w:rPr>
  </w:style>
  <w:style w:type="paragraph" w:styleId="CommentText">
    <w:name w:val="annotation text"/>
    <w:basedOn w:val="Normal"/>
    <w:link w:val="CommentTextChar"/>
    <w:uiPriority w:val="99"/>
    <w:semiHidden/>
    <w:rsid w:val="005D392E"/>
    <w:pPr>
      <w:spacing w:line="240" w:lineRule="auto"/>
    </w:pPr>
    <w:rPr>
      <w:rFonts w:eastAsia="Calibri"/>
      <w:sz w:val="20"/>
      <w:szCs w:val="20"/>
      <w:lang w:eastAsia="en-US"/>
    </w:rPr>
  </w:style>
  <w:style w:type="character" w:customStyle="1" w:styleId="CommentTextChar">
    <w:name w:val="Comment Text Char"/>
    <w:basedOn w:val="DefaultParagraphFont"/>
    <w:link w:val="CommentText"/>
    <w:uiPriority w:val="99"/>
    <w:semiHidden/>
    <w:locked/>
    <w:rsid w:val="005D392E"/>
    <w:rPr>
      <w:rFonts w:cs="Times New Roman"/>
      <w:sz w:val="20"/>
      <w:szCs w:val="20"/>
    </w:rPr>
  </w:style>
  <w:style w:type="paragraph" w:styleId="CommentSubject">
    <w:name w:val="annotation subject"/>
    <w:basedOn w:val="CommentText"/>
    <w:next w:val="CommentText"/>
    <w:link w:val="CommentSubjectChar"/>
    <w:uiPriority w:val="99"/>
    <w:semiHidden/>
    <w:rsid w:val="00745ECB"/>
    <w:rPr>
      <w:rFonts w:eastAsia="Times New Roman"/>
      <w:b/>
      <w:bCs/>
      <w:lang w:eastAsia="lv-LV"/>
    </w:rPr>
  </w:style>
  <w:style w:type="character" w:customStyle="1" w:styleId="CommentSubjectChar">
    <w:name w:val="Comment Subject Char"/>
    <w:basedOn w:val="CommentTextChar"/>
    <w:link w:val="CommentSubject"/>
    <w:uiPriority w:val="99"/>
    <w:semiHidden/>
    <w:locked/>
    <w:rsid w:val="00745ECB"/>
    <w:rPr>
      <w:rFonts w:eastAsia="Times New Roman"/>
      <w:b/>
      <w:bCs/>
      <w:lang w:eastAsia="lv-LV"/>
    </w:rPr>
  </w:style>
  <w:style w:type="paragraph" w:styleId="Footer">
    <w:name w:val="footer"/>
    <w:basedOn w:val="Normal"/>
    <w:link w:val="FooterChar"/>
    <w:uiPriority w:val="99"/>
    <w:rsid w:val="00C9598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9598C"/>
    <w:rPr>
      <w:rFonts w:eastAsia="Times New Roman" w:cs="Times New Roman"/>
      <w:lang w:eastAsia="lv-LV"/>
    </w:rPr>
  </w:style>
</w:styles>
</file>

<file path=word/webSettings.xml><?xml version="1.0" encoding="utf-8"?>
<w:webSettings xmlns:r="http://schemas.openxmlformats.org/officeDocument/2006/relationships" xmlns:w="http://schemas.openxmlformats.org/wordprocessingml/2006/main">
  <w:divs>
    <w:div w:id="909925576">
      <w:marLeft w:val="0"/>
      <w:marRight w:val="0"/>
      <w:marTop w:val="0"/>
      <w:marBottom w:val="0"/>
      <w:divBdr>
        <w:top w:val="none" w:sz="0" w:space="0" w:color="auto"/>
        <w:left w:val="none" w:sz="0" w:space="0" w:color="auto"/>
        <w:bottom w:val="none" w:sz="0" w:space="0" w:color="auto"/>
        <w:right w:val="none" w:sz="0" w:space="0" w:color="auto"/>
      </w:divBdr>
    </w:div>
    <w:div w:id="909925577">
      <w:marLeft w:val="0"/>
      <w:marRight w:val="0"/>
      <w:marTop w:val="0"/>
      <w:marBottom w:val="0"/>
      <w:divBdr>
        <w:top w:val="none" w:sz="0" w:space="0" w:color="auto"/>
        <w:left w:val="none" w:sz="0" w:space="0" w:color="auto"/>
        <w:bottom w:val="none" w:sz="0" w:space="0" w:color="auto"/>
        <w:right w:val="none" w:sz="0" w:space="0" w:color="auto"/>
      </w:divBdr>
    </w:div>
    <w:div w:id="909925578">
      <w:marLeft w:val="0"/>
      <w:marRight w:val="0"/>
      <w:marTop w:val="0"/>
      <w:marBottom w:val="0"/>
      <w:divBdr>
        <w:top w:val="none" w:sz="0" w:space="0" w:color="auto"/>
        <w:left w:val="none" w:sz="0" w:space="0" w:color="auto"/>
        <w:bottom w:val="none" w:sz="0" w:space="0" w:color="auto"/>
        <w:right w:val="none" w:sz="0" w:space="0" w:color="auto"/>
      </w:divBdr>
    </w:div>
    <w:div w:id="909925579">
      <w:marLeft w:val="0"/>
      <w:marRight w:val="0"/>
      <w:marTop w:val="0"/>
      <w:marBottom w:val="0"/>
      <w:divBdr>
        <w:top w:val="none" w:sz="0" w:space="0" w:color="auto"/>
        <w:left w:val="none" w:sz="0" w:space="0" w:color="auto"/>
        <w:bottom w:val="none" w:sz="0" w:space="0" w:color="auto"/>
        <w:right w:val="none" w:sz="0" w:space="0" w:color="auto"/>
      </w:divBdr>
    </w:div>
    <w:div w:id="909925580">
      <w:marLeft w:val="0"/>
      <w:marRight w:val="0"/>
      <w:marTop w:val="0"/>
      <w:marBottom w:val="0"/>
      <w:divBdr>
        <w:top w:val="none" w:sz="0" w:space="0" w:color="auto"/>
        <w:left w:val="none" w:sz="0" w:space="0" w:color="auto"/>
        <w:bottom w:val="none" w:sz="0" w:space="0" w:color="auto"/>
        <w:right w:val="none" w:sz="0" w:space="0" w:color="auto"/>
      </w:divBdr>
    </w:div>
    <w:div w:id="909925581">
      <w:marLeft w:val="0"/>
      <w:marRight w:val="0"/>
      <w:marTop w:val="0"/>
      <w:marBottom w:val="0"/>
      <w:divBdr>
        <w:top w:val="none" w:sz="0" w:space="0" w:color="auto"/>
        <w:left w:val="none" w:sz="0" w:space="0" w:color="auto"/>
        <w:bottom w:val="none" w:sz="0" w:space="0" w:color="auto"/>
        <w:right w:val="none" w:sz="0" w:space="0" w:color="auto"/>
      </w:divBdr>
    </w:div>
    <w:div w:id="909925582">
      <w:marLeft w:val="0"/>
      <w:marRight w:val="0"/>
      <w:marTop w:val="0"/>
      <w:marBottom w:val="0"/>
      <w:divBdr>
        <w:top w:val="none" w:sz="0" w:space="0" w:color="auto"/>
        <w:left w:val="none" w:sz="0" w:space="0" w:color="auto"/>
        <w:bottom w:val="none" w:sz="0" w:space="0" w:color="auto"/>
        <w:right w:val="none" w:sz="0" w:space="0" w:color="auto"/>
      </w:divBdr>
    </w:div>
    <w:div w:id="909925583">
      <w:marLeft w:val="0"/>
      <w:marRight w:val="0"/>
      <w:marTop w:val="0"/>
      <w:marBottom w:val="0"/>
      <w:divBdr>
        <w:top w:val="none" w:sz="0" w:space="0" w:color="auto"/>
        <w:left w:val="none" w:sz="0" w:space="0" w:color="auto"/>
        <w:bottom w:val="none" w:sz="0" w:space="0" w:color="auto"/>
        <w:right w:val="none" w:sz="0" w:space="0" w:color="auto"/>
      </w:divBdr>
    </w:div>
    <w:div w:id="909925584">
      <w:marLeft w:val="0"/>
      <w:marRight w:val="0"/>
      <w:marTop w:val="0"/>
      <w:marBottom w:val="0"/>
      <w:divBdr>
        <w:top w:val="none" w:sz="0" w:space="0" w:color="auto"/>
        <w:left w:val="none" w:sz="0" w:space="0" w:color="auto"/>
        <w:bottom w:val="none" w:sz="0" w:space="0" w:color="auto"/>
        <w:right w:val="none" w:sz="0" w:space="0" w:color="auto"/>
      </w:divBdr>
    </w:div>
    <w:div w:id="909925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vija.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965</TotalTime>
  <Pages>5</Pages>
  <Words>5452</Words>
  <Characters>3108</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maksas pakalpojumiem</dc:title>
  <dc:subject>Noteikumu projekts</dc:subject>
  <dc:creator>I.Lazdiņa</dc:creator>
  <cp:keywords/>
  <dc:description/>
  <cp:lastModifiedBy>Erna Ivanova</cp:lastModifiedBy>
  <cp:revision>98</cp:revision>
  <cp:lastPrinted>2011-05-16T13:08:00Z</cp:lastPrinted>
  <dcterms:created xsi:type="dcterms:W3CDTF">2011-02-17T07:03:00Z</dcterms:created>
  <dcterms:modified xsi:type="dcterms:W3CDTF">2011-05-17T08:10:00Z</dcterms:modified>
</cp:coreProperties>
</file>