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2A6F" w14:textId="77777777" w:rsidR="00782F88" w:rsidRPr="00F5458C" w:rsidRDefault="00782F88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0E4B342" w14:textId="77777777" w:rsidR="00782F88" w:rsidRPr="00F5458C" w:rsidRDefault="00782F8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BDE5C9" w14:textId="77777777" w:rsidR="00782F88" w:rsidRPr="00F5458C" w:rsidRDefault="00782F8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251EB2" w14:textId="77777777" w:rsidR="00782F88" w:rsidRPr="00F5458C" w:rsidRDefault="00782F8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1761DD" w14:textId="77777777" w:rsidR="00782F88" w:rsidRPr="00F5458C" w:rsidRDefault="00782F8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1234E7" w14:textId="1FFFADE7" w:rsidR="00782F88" w:rsidRPr="00782F88" w:rsidRDefault="00782F8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2F88">
        <w:rPr>
          <w:rFonts w:ascii="Times New Roman" w:hAnsi="Times New Roman"/>
          <w:sz w:val="28"/>
          <w:szCs w:val="28"/>
        </w:rPr>
        <w:t>2013.gada</w:t>
      </w:r>
      <w:proofErr w:type="gramStart"/>
      <w:r w:rsidRPr="00782F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17542" w:rsidRPr="00817542">
        <w:rPr>
          <w:rFonts w:ascii="Times New Roman" w:hAnsi="Times New Roman"/>
          <w:sz w:val="28"/>
          <w:szCs w:val="28"/>
        </w:rPr>
        <w:t>10.septembrī</w:t>
      </w:r>
      <w:r w:rsidRPr="00782F88">
        <w:rPr>
          <w:rFonts w:ascii="Times New Roman" w:hAnsi="Times New Roman"/>
          <w:sz w:val="28"/>
          <w:szCs w:val="28"/>
        </w:rPr>
        <w:tab/>
        <w:t>Noteikumi Nr.</w:t>
      </w:r>
      <w:r w:rsidR="00817542">
        <w:rPr>
          <w:rFonts w:ascii="Times New Roman" w:hAnsi="Times New Roman"/>
          <w:sz w:val="28"/>
          <w:szCs w:val="28"/>
        </w:rPr>
        <w:t>783</w:t>
      </w:r>
    </w:p>
    <w:p w14:paraId="54843EAF" w14:textId="1B34363C" w:rsidR="00782F88" w:rsidRPr="00F5458C" w:rsidRDefault="00782F88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 w:rsidR="00817542">
        <w:rPr>
          <w:rFonts w:ascii="Times New Roman" w:hAnsi="Times New Roman"/>
          <w:sz w:val="28"/>
          <w:szCs w:val="28"/>
        </w:rPr>
        <w:t>48</w:t>
      </w:r>
      <w:r w:rsidRPr="00F5458C">
        <w:rPr>
          <w:rFonts w:ascii="Times New Roman" w:hAnsi="Times New Roman"/>
          <w:sz w:val="28"/>
          <w:szCs w:val="28"/>
        </w:rPr>
        <w:t xml:space="preserve"> </w:t>
      </w:r>
      <w:r w:rsidR="00817542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 xml:space="preserve"> .§)</w:t>
      </w:r>
    </w:p>
    <w:p w14:paraId="292A43B3" w14:textId="77777777" w:rsidR="004A3E17" w:rsidRPr="009B71A8" w:rsidRDefault="004A3E17" w:rsidP="009B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14:paraId="292A43B6" w14:textId="3472D9F3" w:rsidR="004A3E17" w:rsidRPr="009B71A8" w:rsidRDefault="004A3E17" w:rsidP="009B7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9B71A8">
        <w:rPr>
          <w:rFonts w:ascii="Times New Roman" w:hAnsi="Times New Roman"/>
          <w:b/>
          <w:bCs/>
          <w:sz w:val="28"/>
          <w:szCs w:val="28"/>
        </w:rPr>
        <w:t xml:space="preserve">Grozījumi Ministru kabineta 2010.gada 16.marta noteikumos Nr.256 </w:t>
      </w:r>
      <w:r w:rsidR="00782F88">
        <w:rPr>
          <w:rFonts w:ascii="Times New Roman" w:hAnsi="Times New Roman"/>
          <w:b/>
          <w:bCs/>
          <w:sz w:val="28"/>
          <w:szCs w:val="28"/>
        </w:rPr>
        <w:t>"</w:t>
      </w:r>
      <w:r w:rsidRPr="009B71A8">
        <w:rPr>
          <w:rFonts w:ascii="Times New Roman" w:hAnsi="Times New Roman"/>
          <w:b/>
          <w:bCs/>
          <w:sz w:val="28"/>
          <w:szCs w:val="28"/>
        </w:rPr>
        <w:t>Noteikumi par kārtību, kādā ministrijām un citām centrālajām valsts iestādēm tiek veikta apropriācijas pārdale starp programmām, apakšprogrammām un izdevumu ekonomiskās klasifikācijas kodiem</w:t>
      </w:r>
      <w:r w:rsidR="00782F88">
        <w:rPr>
          <w:rFonts w:ascii="Times New Roman" w:hAnsi="Times New Roman"/>
          <w:b/>
          <w:bCs/>
          <w:sz w:val="28"/>
          <w:szCs w:val="28"/>
        </w:rPr>
        <w:t>"</w:t>
      </w:r>
    </w:p>
    <w:p w14:paraId="292A43B8" w14:textId="77777777" w:rsidR="004A3E17" w:rsidRPr="009B71A8" w:rsidRDefault="004A3E17" w:rsidP="009B71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2A43B9" w14:textId="77777777" w:rsidR="004A3E17" w:rsidRPr="009B71A8" w:rsidRDefault="0036456D" w:rsidP="009B71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71A8">
        <w:rPr>
          <w:rFonts w:ascii="Times New Roman" w:hAnsi="Times New Roman"/>
          <w:sz w:val="28"/>
          <w:szCs w:val="28"/>
        </w:rPr>
        <w:t>Izdoti</w:t>
      </w:r>
      <w:r w:rsidR="004A3E17" w:rsidRPr="009B71A8">
        <w:rPr>
          <w:rFonts w:ascii="Times New Roman" w:hAnsi="Times New Roman"/>
          <w:sz w:val="28"/>
          <w:szCs w:val="28"/>
        </w:rPr>
        <w:t xml:space="preserve"> saskaņā ar</w:t>
      </w:r>
    </w:p>
    <w:p w14:paraId="292A43BA" w14:textId="1EF3D82A" w:rsidR="004A3E17" w:rsidRPr="009B71A8" w:rsidRDefault="00B003DE" w:rsidP="009B71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71A8">
        <w:rPr>
          <w:rFonts w:ascii="Times New Roman" w:hAnsi="Times New Roman"/>
          <w:sz w:val="28"/>
          <w:szCs w:val="28"/>
        </w:rPr>
        <w:t>Likuma</w:t>
      </w:r>
      <w:r w:rsidR="004A3E17" w:rsidRPr="009B71A8">
        <w:rPr>
          <w:rFonts w:ascii="Times New Roman" w:hAnsi="Times New Roman"/>
          <w:sz w:val="28"/>
          <w:szCs w:val="28"/>
        </w:rPr>
        <w:t xml:space="preserve"> par budžet</w:t>
      </w:r>
      <w:r w:rsidR="00427FC1">
        <w:rPr>
          <w:rFonts w:ascii="Times New Roman" w:hAnsi="Times New Roman"/>
          <w:sz w:val="28"/>
          <w:szCs w:val="28"/>
        </w:rPr>
        <w:t>u</w:t>
      </w:r>
      <w:r w:rsidR="004A3E17" w:rsidRPr="009B71A8">
        <w:rPr>
          <w:rFonts w:ascii="Times New Roman" w:hAnsi="Times New Roman"/>
          <w:sz w:val="28"/>
          <w:szCs w:val="28"/>
        </w:rPr>
        <w:t xml:space="preserve"> un finanšu vadību</w:t>
      </w:r>
    </w:p>
    <w:p w14:paraId="292A43BB" w14:textId="77777777" w:rsidR="004A3E17" w:rsidRPr="009B71A8" w:rsidRDefault="004A3E17" w:rsidP="009B71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71A8">
        <w:rPr>
          <w:rFonts w:ascii="Times New Roman" w:hAnsi="Times New Roman"/>
          <w:sz w:val="28"/>
          <w:szCs w:val="28"/>
        </w:rPr>
        <w:t>9.panta trīspadsmitās</w:t>
      </w:r>
      <w:r w:rsidR="0036456D" w:rsidRPr="009B71A8">
        <w:rPr>
          <w:rFonts w:ascii="Times New Roman" w:hAnsi="Times New Roman"/>
          <w:sz w:val="28"/>
          <w:szCs w:val="28"/>
        </w:rPr>
        <w:t xml:space="preserve"> </w:t>
      </w:r>
      <w:r w:rsidR="00CF7C2D" w:rsidRPr="009B71A8">
        <w:rPr>
          <w:rFonts w:ascii="Times New Roman" w:hAnsi="Times New Roman"/>
          <w:sz w:val="28"/>
          <w:szCs w:val="28"/>
        </w:rPr>
        <w:t>daļas</w:t>
      </w:r>
      <w:r w:rsidR="00F71635" w:rsidRPr="009B71A8">
        <w:rPr>
          <w:rFonts w:ascii="Times New Roman" w:hAnsi="Times New Roman"/>
          <w:sz w:val="28"/>
          <w:szCs w:val="28"/>
        </w:rPr>
        <w:t xml:space="preserve"> </w:t>
      </w:r>
      <w:r w:rsidR="00CF7C2D" w:rsidRPr="009B71A8">
        <w:rPr>
          <w:rFonts w:ascii="Times New Roman" w:hAnsi="Times New Roman"/>
          <w:sz w:val="28"/>
          <w:szCs w:val="28"/>
        </w:rPr>
        <w:t>1.pu</w:t>
      </w:r>
      <w:r w:rsidRPr="009B71A8">
        <w:rPr>
          <w:rFonts w:ascii="Times New Roman" w:hAnsi="Times New Roman"/>
          <w:sz w:val="28"/>
          <w:szCs w:val="28"/>
        </w:rPr>
        <w:t>nktu</w:t>
      </w:r>
    </w:p>
    <w:p w14:paraId="292A43BD" w14:textId="77777777" w:rsidR="004A3E17" w:rsidRPr="009B71A8" w:rsidRDefault="004A3E17" w:rsidP="009B71A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2A43BE" w14:textId="43D9AE8B" w:rsidR="004A3E17" w:rsidRDefault="004A3E17" w:rsidP="00782F8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B71A8">
        <w:rPr>
          <w:rFonts w:ascii="Times New Roman" w:hAnsi="Times New Roman"/>
          <w:sz w:val="28"/>
          <w:szCs w:val="28"/>
        </w:rPr>
        <w:t>1.</w:t>
      </w:r>
      <w:r w:rsidR="00C520F0">
        <w:rPr>
          <w:rFonts w:ascii="Times New Roman" w:hAnsi="Times New Roman"/>
          <w:sz w:val="28"/>
          <w:szCs w:val="28"/>
        </w:rPr>
        <w:t> </w:t>
      </w:r>
      <w:r w:rsidRPr="009B71A8">
        <w:rPr>
          <w:rFonts w:ascii="Times New Roman" w:hAnsi="Times New Roman"/>
          <w:sz w:val="28"/>
          <w:szCs w:val="28"/>
        </w:rPr>
        <w:t xml:space="preserve">Izdarīt Ministru kabineta 2010.gada 16.marta noteikumos Nr.256 </w:t>
      </w:r>
      <w:r w:rsidR="00782F88">
        <w:rPr>
          <w:rFonts w:ascii="Times New Roman" w:hAnsi="Times New Roman"/>
          <w:sz w:val="28"/>
          <w:szCs w:val="28"/>
        </w:rPr>
        <w:t>"</w:t>
      </w:r>
      <w:r w:rsidRPr="009B71A8">
        <w:rPr>
          <w:rFonts w:ascii="Times New Roman" w:hAnsi="Times New Roman"/>
          <w:sz w:val="28"/>
          <w:szCs w:val="28"/>
        </w:rPr>
        <w:t xml:space="preserve">Noteikumi </w:t>
      </w:r>
      <w:r w:rsidRPr="009B71A8">
        <w:rPr>
          <w:rFonts w:ascii="Times New Roman" w:hAnsi="Times New Roman"/>
          <w:bCs/>
          <w:sz w:val="28"/>
          <w:szCs w:val="28"/>
        </w:rPr>
        <w:t>par kārtību, kādā ministrijām un citām centrālajām valsts iestādēm tiek veikta apropriācijas pārdale starp programmām, apakšprogrammām un izdevumu ekonomiskās klasifikācijas kodiem</w:t>
      </w:r>
      <w:r w:rsidR="00782F88">
        <w:rPr>
          <w:rFonts w:ascii="Times New Roman" w:hAnsi="Times New Roman"/>
          <w:sz w:val="28"/>
          <w:szCs w:val="28"/>
        </w:rPr>
        <w:t>"</w:t>
      </w:r>
      <w:r w:rsidRPr="009B71A8">
        <w:rPr>
          <w:rFonts w:ascii="Times New Roman" w:hAnsi="Times New Roman"/>
          <w:sz w:val="28"/>
          <w:szCs w:val="28"/>
        </w:rPr>
        <w:t xml:space="preserve"> (Latvijas Vēstnesis, 2010,</w:t>
      </w:r>
      <w:r w:rsidR="00FB3AA7">
        <w:rPr>
          <w:rFonts w:ascii="Times New Roman" w:hAnsi="Times New Roman"/>
          <w:sz w:val="28"/>
          <w:szCs w:val="28"/>
        </w:rPr>
        <w:t xml:space="preserve"> </w:t>
      </w:r>
      <w:r w:rsidRPr="009B71A8">
        <w:rPr>
          <w:rFonts w:ascii="Times New Roman" w:hAnsi="Times New Roman"/>
          <w:sz w:val="28"/>
          <w:szCs w:val="28"/>
        </w:rPr>
        <w:t>46.</w:t>
      </w:r>
      <w:r w:rsidR="00C520F0">
        <w:rPr>
          <w:rFonts w:ascii="Times New Roman" w:hAnsi="Times New Roman"/>
          <w:sz w:val="28"/>
          <w:szCs w:val="28"/>
        </w:rPr>
        <w:t>nr.</w:t>
      </w:r>
      <w:r w:rsidRPr="009B71A8">
        <w:rPr>
          <w:rFonts w:ascii="Times New Roman" w:hAnsi="Times New Roman"/>
          <w:sz w:val="28"/>
          <w:szCs w:val="28"/>
        </w:rPr>
        <w:t xml:space="preserve">) šādus </w:t>
      </w:r>
      <w:r w:rsidRPr="009B71A8">
        <w:rPr>
          <w:rFonts w:ascii="Times New Roman" w:eastAsia="Arial Unicode MS" w:hAnsi="Times New Roman"/>
          <w:sz w:val="28"/>
          <w:szCs w:val="28"/>
        </w:rPr>
        <w:t>grozījumus:</w:t>
      </w:r>
    </w:p>
    <w:p w14:paraId="292A43BF" w14:textId="4B414C13" w:rsidR="004A3E17" w:rsidRPr="009B71A8" w:rsidRDefault="004A3E17" w:rsidP="00782F8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B71A8">
        <w:rPr>
          <w:rFonts w:ascii="Times New Roman" w:eastAsia="Arial Unicode MS" w:hAnsi="Times New Roman"/>
          <w:sz w:val="28"/>
          <w:szCs w:val="28"/>
        </w:rPr>
        <w:t>1.1.</w:t>
      </w:r>
      <w:r w:rsidR="00C520F0">
        <w:rPr>
          <w:rFonts w:ascii="Times New Roman" w:eastAsia="Arial Unicode MS" w:hAnsi="Times New Roman"/>
          <w:sz w:val="28"/>
          <w:szCs w:val="28"/>
        </w:rPr>
        <w:t> </w:t>
      </w:r>
      <w:r w:rsidR="00EE27F5" w:rsidRPr="009B71A8">
        <w:rPr>
          <w:rFonts w:ascii="Times New Roman" w:eastAsia="Arial Unicode MS" w:hAnsi="Times New Roman"/>
          <w:sz w:val="28"/>
          <w:szCs w:val="28"/>
        </w:rPr>
        <w:t xml:space="preserve">aizstāt </w:t>
      </w:r>
      <w:r w:rsidR="00E376D2">
        <w:rPr>
          <w:rFonts w:ascii="Times New Roman" w:eastAsia="Arial Unicode MS" w:hAnsi="Times New Roman"/>
          <w:sz w:val="28"/>
          <w:szCs w:val="28"/>
        </w:rPr>
        <w:t xml:space="preserve">1. un </w:t>
      </w:r>
      <w:r w:rsidR="0036456D" w:rsidRPr="009B71A8">
        <w:rPr>
          <w:rFonts w:ascii="Times New Roman" w:eastAsia="Arial Unicode MS" w:hAnsi="Times New Roman"/>
          <w:sz w:val="28"/>
          <w:szCs w:val="28"/>
        </w:rPr>
        <w:t>2.</w:t>
      </w:r>
      <w:r w:rsidRPr="009B71A8">
        <w:rPr>
          <w:rFonts w:ascii="Times New Roman" w:eastAsia="Arial Unicode MS" w:hAnsi="Times New Roman"/>
          <w:sz w:val="28"/>
          <w:szCs w:val="28"/>
        </w:rPr>
        <w:t xml:space="preserve">pielikumā </w:t>
      </w:r>
      <w:r w:rsidR="00D73CC2" w:rsidRPr="009B71A8">
        <w:rPr>
          <w:rFonts w:ascii="Times New Roman" w:eastAsia="Arial Unicode MS" w:hAnsi="Times New Roman"/>
          <w:sz w:val="28"/>
          <w:szCs w:val="28"/>
        </w:rPr>
        <w:t xml:space="preserve">apzīmējumu </w:t>
      </w:r>
      <w:r w:rsidR="00782F88">
        <w:rPr>
          <w:rFonts w:ascii="Times New Roman" w:eastAsia="Arial Unicode MS" w:hAnsi="Times New Roman"/>
          <w:sz w:val="28"/>
          <w:szCs w:val="28"/>
        </w:rPr>
        <w:t>"</w:t>
      </w:r>
      <w:r w:rsidRPr="009B71A8">
        <w:rPr>
          <w:rFonts w:ascii="Times New Roman" w:eastAsia="Arial Unicode MS" w:hAnsi="Times New Roman"/>
          <w:sz w:val="28"/>
          <w:szCs w:val="28"/>
        </w:rPr>
        <w:t>Ls</w:t>
      </w:r>
      <w:r w:rsidR="00782F88">
        <w:rPr>
          <w:rFonts w:ascii="Times New Roman" w:eastAsia="Arial Unicode MS" w:hAnsi="Times New Roman"/>
          <w:sz w:val="28"/>
          <w:szCs w:val="28"/>
        </w:rPr>
        <w:t>"</w:t>
      </w:r>
      <w:r w:rsidRPr="009B71A8">
        <w:rPr>
          <w:rFonts w:ascii="Times New Roman" w:eastAsia="Arial Unicode MS" w:hAnsi="Times New Roman"/>
          <w:sz w:val="28"/>
          <w:szCs w:val="28"/>
        </w:rPr>
        <w:t xml:space="preserve"> ar </w:t>
      </w:r>
      <w:r w:rsidR="00C520F0">
        <w:rPr>
          <w:rFonts w:ascii="Times New Roman" w:eastAsia="Arial Unicode MS" w:hAnsi="Times New Roman"/>
          <w:sz w:val="28"/>
          <w:szCs w:val="28"/>
        </w:rPr>
        <w:t>vārdu</w:t>
      </w:r>
      <w:r w:rsidR="00D73CC2" w:rsidRPr="009B71A8">
        <w:rPr>
          <w:rFonts w:ascii="Times New Roman" w:eastAsia="Arial Unicode MS" w:hAnsi="Times New Roman"/>
          <w:sz w:val="28"/>
          <w:szCs w:val="28"/>
        </w:rPr>
        <w:t xml:space="preserve"> </w:t>
      </w:r>
      <w:r w:rsidR="00782F88">
        <w:rPr>
          <w:rFonts w:ascii="Times New Roman" w:eastAsia="Arial Unicode MS" w:hAnsi="Times New Roman"/>
          <w:sz w:val="28"/>
          <w:szCs w:val="28"/>
        </w:rPr>
        <w:t>"</w:t>
      </w:r>
      <w:proofErr w:type="spellStart"/>
      <w:r w:rsidR="00427FC1">
        <w:rPr>
          <w:rFonts w:ascii="Times New Roman" w:eastAsia="Arial Unicode MS" w:hAnsi="Times New Roman"/>
          <w:i/>
          <w:sz w:val="28"/>
          <w:szCs w:val="28"/>
        </w:rPr>
        <w:t>euro</w:t>
      </w:r>
      <w:proofErr w:type="spellEnd"/>
      <w:r w:rsidR="00782F88">
        <w:rPr>
          <w:rFonts w:ascii="Times New Roman" w:eastAsia="Arial Unicode MS" w:hAnsi="Times New Roman"/>
          <w:sz w:val="28"/>
          <w:szCs w:val="28"/>
        </w:rPr>
        <w:t>"</w:t>
      </w:r>
      <w:r w:rsidRPr="009B71A8">
        <w:rPr>
          <w:rFonts w:ascii="Times New Roman" w:eastAsia="Arial Unicode MS" w:hAnsi="Times New Roman"/>
          <w:sz w:val="28"/>
          <w:szCs w:val="28"/>
        </w:rPr>
        <w:t>;</w:t>
      </w:r>
    </w:p>
    <w:p w14:paraId="292A43C0" w14:textId="186AC1FD" w:rsidR="004A3E17" w:rsidRDefault="004A3E17" w:rsidP="00782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A8">
        <w:rPr>
          <w:rFonts w:ascii="Times New Roman" w:eastAsia="Arial Unicode MS" w:hAnsi="Times New Roman"/>
          <w:sz w:val="28"/>
          <w:szCs w:val="28"/>
        </w:rPr>
        <w:t xml:space="preserve">1.2. </w:t>
      </w:r>
      <w:r w:rsidR="00EE27F5" w:rsidRPr="009B71A8">
        <w:rPr>
          <w:rFonts w:ascii="Times New Roman" w:eastAsia="Arial Unicode MS" w:hAnsi="Times New Roman"/>
          <w:sz w:val="28"/>
          <w:szCs w:val="28"/>
        </w:rPr>
        <w:t xml:space="preserve">aizstāt </w:t>
      </w:r>
      <w:r w:rsidR="00AB53B2" w:rsidRPr="009B71A8">
        <w:rPr>
          <w:rFonts w:ascii="Times New Roman" w:eastAsia="Arial Unicode MS" w:hAnsi="Times New Roman"/>
          <w:sz w:val="28"/>
          <w:szCs w:val="28"/>
        </w:rPr>
        <w:t>3.</w:t>
      </w:r>
      <w:r w:rsidR="0036456D" w:rsidRPr="009B71A8">
        <w:rPr>
          <w:rFonts w:ascii="Times New Roman" w:eastAsia="Arial Unicode MS" w:hAnsi="Times New Roman"/>
          <w:sz w:val="28"/>
          <w:szCs w:val="28"/>
        </w:rPr>
        <w:t xml:space="preserve">pielikumā vārdu </w:t>
      </w:r>
      <w:r w:rsidR="00782F88">
        <w:rPr>
          <w:rFonts w:ascii="Times New Roman" w:eastAsia="Arial Unicode MS" w:hAnsi="Times New Roman"/>
          <w:sz w:val="28"/>
          <w:szCs w:val="28"/>
        </w:rPr>
        <w:t>"</w:t>
      </w:r>
      <w:r w:rsidR="0036456D" w:rsidRPr="009B71A8">
        <w:rPr>
          <w:rFonts w:ascii="Times New Roman" w:eastAsia="Arial Unicode MS" w:hAnsi="Times New Roman"/>
          <w:sz w:val="28"/>
          <w:szCs w:val="28"/>
        </w:rPr>
        <w:t>lati</w:t>
      </w:r>
      <w:r w:rsidR="00782F88">
        <w:rPr>
          <w:rFonts w:ascii="Times New Roman" w:eastAsia="Arial Unicode MS" w:hAnsi="Times New Roman"/>
          <w:sz w:val="28"/>
          <w:szCs w:val="28"/>
        </w:rPr>
        <w:t>"</w:t>
      </w:r>
      <w:r w:rsidR="0036456D" w:rsidRPr="009B71A8">
        <w:rPr>
          <w:rFonts w:ascii="Times New Roman" w:eastAsia="Arial Unicode MS" w:hAnsi="Times New Roman"/>
          <w:sz w:val="28"/>
          <w:szCs w:val="28"/>
        </w:rPr>
        <w:t xml:space="preserve"> (attiecīgā locījumā)</w:t>
      </w:r>
      <w:r w:rsidRPr="009B71A8">
        <w:rPr>
          <w:rFonts w:ascii="Times New Roman" w:eastAsia="Arial Unicode MS" w:hAnsi="Times New Roman"/>
          <w:sz w:val="28"/>
          <w:szCs w:val="28"/>
        </w:rPr>
        <w:t xml:space="preserve"> ar vārdu </w:t>
      </w:r>
      <w:r w:rsidR="00782F88">
        <w:rPr>
          <w:rFonts w:ascii="Times New Roman" w:eastAsia="Arial Unicode MS" w:hAnsi="Times New Roman"/>
          <w:sz w:val="28"/>
          <w:szCs w:val="28"/>
        </w:rPr>
        <w:t>"</w:t>
      </w:r>
      <w:proofErr w:type="spellStart"/>
      <w:r w:rsidRPr="009B71A8">
        <w:rPr>
          <w:rFonts w:ascii="Times New Roman" w:eastAsia="Arial Unicode MS" w:hAnsi="Times New Roman"/>
          <w:i/>
          <w:sz w:val="28"/>
          <w:szCs w:val="28"/>
        </w:rPr>
        <w:t>euro</w:t>
      </w:r>
      <w:proofErr w:type="spellEnd"/>
      <w:r w:rsidR="00782F88">
        <w:rPr>
          <w:rFonts w:ascii="Times New Roman" w:eastAsia="Arial Unicode MS" w:hAnsi="Times New Roman"/>
          <w:sz w:val="28"/>
          <w:szCs w:val="28"/>
        </w:rPr>
        <w:t>"</w:t>
      </w:r>
      <w:r w:rsidR="00E376D2">
        <w:rPr>
          <w:rFonts w:ascii="Times New Roman" w:hAnsi="Times New Roman"/>
          <w:sz w:val="28"/>
          <w:szCs w:val="28"/>
        </w:rPr>
        <w:t>;</w:t>
      </w:r>
    </w:p>
    <w:p w14:paraId="6A2AA04E" w14:textId="75B66F44" w:rsidR="009B71A8" w:rsidRDefault="00E376D2" w:rsidP="00427F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aizstāt 4. un 5.pielikumā </w:t>
      </w:r>
      <w:r w:rsidRPr="009B71A8">
        <w:rPr>
          <w:rFonts w:ascii="Times New Roman" w:eastAsia="Arial Unicode MS" w:hAnsi="Times New Roman"/>
          <w:sz w:val="28"/>
          <w:szCs w:val="28"/>
        </w:rPr>
        <w:t xml:space="preserve">apzīmējumu </w:t>
      </w:r>
      <w:r>
        <w:rPr>
          <w:rFonts w:ascii="Times New Roman" w:eastAsia="Arial Unicode MS" w:hAnsi="Times New Roman"/>
          <w:sz w:val="28"/>
          <w:szCs w:val="28"/>
        </w:rPr>
        <w:t>"</w:t>
      </w:r>
      <w:r w:rsidRPr="009B71A8">
        <w:rPr>
          <w:rFonts w:ascii="Times New Roman" w:eastAsia="Arial Unicode MS" w:hAnsi="Times New Roman"/>
          <w:sz w:val="28"/>
          <w:szCs w:val="28"/>
        </w:rPr>
        <w:t>Ls</w:t>
      </w:r>
      <w:r>
        <w:rPr>
          <w:rFonts w:ascii="Times New Roman" w:eastAsia="Arial Unicode MS" w:hAnsi="Times New Roman"/>
          <w:sz w:val="28"/>
          <w:szCs w:val="28"/>
        </w:rPr>
        <w:t>"</w:t>
      </w:r>
      <w:r w:rsidRPr="009B71A8">
        <w:rPr>
          <w:rFonts w:ascii="Times New Roman" w:eastAsia="Arial Unicode MS" w:hAnsi="Times New Roman"/>
          <w:sz w:val="28"/>
          <w:szCs w:val="28"/>
        </w:rPr>
        <w:t xml:space="preserve"> ar </w:t>
      </w:r>
      <w:r>
        <w:rPr>
          <w:rFonts w:ascii="Times New Roman" w:eastAsia="Arial Unicode MS" w:hAnsi="Times New Roman"/>
          <w:sz w:val="28"/>
          <w:szCs w:val="28"/>
        </w:rPr>
        <w:t>vārdu</w:t>
      </w:r>
      <w:r w:rsidRPr="009B71A8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"</w:t>
      </w:r>
      <w:proofErr w:type="spellStart"/>
      <w:r w:rsidR="00427FC1">
        <w:rPr>
          <w:rFonts w:ascii="Times New Roman" w:eastAsia="Arial Unicode MS" w:hAnsi="Times New Roman"/>
          <w:i/>
          <w:sz w:val="28"/>
          <w:szCs w:val="28"/>
        </w:rPr>
        <w:t>euro</w:t>
      </w:r>
      <w:proofErr w:type="spellEnd"/>
      <w:r w:rsidR="00427FC1">
        <w:rPr>
          <w:rFonts w:ascii="Times New Roman" w:eastAsia="Arial Unicode MS" w:hAnsi="Times New Roman"/>
          <w:i/>
          <w:sz w:val="28"/>
          <w:szCs w:val="28"/>
        </w:rPr>
        <w:t>".</w:t>
      </w:r>
    </w:p>
    <w:p w14:paraId="72D78015" w14:textId="77777777" w:rsidR="00427FC1" w:rsidRDefault="00427FC1" w:rsidP="00782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92A43C1" w14:textId="77777777" w:rsidR="004A3E17" w:rsidRPr="009B71A8" w:rsidRDefault="004A3E17" w:rsidP="00782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A8">
        <w:rPr>
          <w:rFonts w:ascii="Times New Roman" w:hAnsi="Times New Roman"/>
          <w:bCs/>
          <w:sz w:val="28"/>
          <w:szCs w:val="28"/>
        </w:rPr>
        <w:t xml:space="preserve">2. </w:t>
      </w:r>
      <w:r w:rsidRPr="009B71A8">
        <w:rPr>
          <w:rFonts w:ascii="Times New Roman" w:hAnsi="Times New Roman"/>
          <w:sz w:val="28"/>
          <w:szCs w:val="28"/>
        </w:rPr>
        <w:t xml:space="preserve">Noteikumi </w:t>
      </w:r>
      <w:r w:rsidR="00797314" w:rsidRPr="009B71A8">
        <w:rPr>
          <w:rFonts w:ascii="Times New Roman" w:hAnsi="Times New Roman"/>
          <w:sz w:val="28"/>
          <w:szCs w:val="28"/>
        </w:rPr>
        <w:t>stājas spēkā 2014.gada 1.janvārī</w:t>
      </w:r>
      <w:r w:rsidRPr="009B71A8">
        <w:rPr>
          <w:rFonts w:ascii="Times New Roman" w:hAnsi="Times New Roman"/>
          <w:sz w:val="28"/>
          <w:szCs w:val="28"/>
        </w:rPr>
        <w:t>.</w:t>
      </w:r>
    </w:p>
    <w:p w14:paraId="292A43C2" w14:textId="77777777" w:rsidR="004A3E17" w:rsidRDefault="004A3E17" w:rsidP="009B71A8">
      <w:pPr>
        <w:tabs>
          <w:tab w:val="left" w:pos="0"/>
          <w:tab w:val="left" w:pos="6860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60B38AA8" w14:textId="77777777" w:rsidR="00782F88" w:rsidRDefault="00782F88" w:rsidP="009B71A8">
      <w:pPr>
        <w:tabs>
          <w:tab w:val="left" w:pos="0"/>
          <w:tab w:val="left" w:pos="6860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62DB4B69" w14:textId="77777777" w:rsidR="00782F88" w:rsidRPr="009B71A8" w:rsidRDefault="00782F88" w:rsidP="00782F88">
      <w:pPr>
        <w:tabs>
          <w:tab w:val="left" w:pos="0"/>
          <w:tab w:val="left" w:pos="6860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292A43C3" w14:textId="12C5DEF1" w:rsidR="004A3E17" w:rsidRPr="009B71A8" w:rsidRDefault="004A3E17" w:rsidP="00782F88">
      <w:pPr>
        <w:tabs>
          <w:tab w:val="left" w:pos="0"/>
          <w:tab w:val="left" w:pos="6521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9B71A8">
        <w:rPr>
          <w:rFonts w:ascii="Times New Roman" w:hAnsi="Times New Roman"/>
          <w:bCs/>
          <w:sz w:val="28"/>
          <w:szCs w:val="28"/>
        </w:rPr>
        <w:t>Ministru prezidents</w:t>
      </w:r>
      <w:r w:rsidR="00D73CC2" w:rsidRPr="009B71A8">
        <w:rPr>
          <w:rFonts w:ascii="Times New Roman" w:hAnsi="Times New Roman"/>
          <w:bCs/>
          <w:sz w:val="28"/>
          <w:szCs w:val="28"/>
        </w:rPr>
        <w:tab/>
      </w:r>
      <w:r w:rsidRPr="009B71A8">
        <w:rPr>
          <w:rFonts w:ascii="Times New Roman" w:hAnsi="Times New Roman"/>
          <w:bCs/>
          <w:sz w:val="28"/>
          <w:szCs w:val="28"/>
        </w:rPr>
        <w:t>V</w:t>
      </w:r>
      <w:r w:rsidR="00D73CC2" w:rsidRPr="009B71A8">
        <w:rPr>
          <w:rFonts w:ascii="Times New Roman" w:hAnsi="Times New Roman"/>
          <w:bCs/>
          <w:sz w:val="28"/>
          <w:szCs w:val="28"/>
        </w:rPr>
        <w:t xml:space="preserve">aldis </w:t>
      </w:r>
      <w:r w:rsidRPr="009B71A8">
        <w:rPr>
          <w:rFonts w:ascii="Times New Roman" w:hAnsi="Times New Roman"/>
          <w:bCs/>
          <w:sz w:val="28"/>
          <w:szCs w:val="28"/>
        </w:rPr>
        <w:t>Dombrovskis</w:t>
      </w:r>
    </w:p>
    <w:p w14:paraId="292A43C4" w14:textId="77777777" w:rsidR="004A3E17" w:rsidRDefault="004A3E17" w:rsidP="00782F88">
      <w:pPr>
        <w:tabs>
          <w:tab w:val="left" w:pos="0"/>
          <w:tab w:val="left" w:pos="6521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11E8E911" w14:textId="77777777" w:rsidR="00782F88" w:rsidRDefault="00782F88" w:rsidP="00782F88">
      <w:pPr>
        <w:tabs>
          <w:tab w:val="left" w:pos="0"/>
          <w:tab w:val="left" w:pos="6521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2F41F690" w14:textId="77777777" w:rsidR="00782F88" w:rsidRPr="009B71A8" w:rsidRDefault="00782F88" w:rsidP="00782F88">
      <w:pPr>
        <w:tabs>
          <w:tab w:val="left" w:pos="0"/>
          <w:tab w:val="left" w:pos="6521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292A43C6" w14:textId="1AFD0B53" w:rsidR="004A3E17" w:rsidRPr="009B71A8" w:rsidRDefault="004A3E17" w:rsidP="00782F88">
      <w:pPr>
        <w:tabs>
          <w:tab w:val="left" w:pos="0"/>
          <w:tab w:val="left" w:pos="6521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9B71A8">
        <w:rPr>
          <w:rFonts w:ascii="Times New Roman" w:hAnsi="Times New Roman"/>
          <w:bCs/>
          <w:sz w:val="28"/>
          <w:szCs w:val="28"/>
        </w:rPr>
        <w:t>Finanšu ministrs</w:t>
      </w:r>
      <w:r w:rsidR="00D73CC2" w:rsidRPr="009B71A8">
        <w:rPr>
          <w:rFonts w:ascii="Times New Roman" w:hAnsi="Times New Roman"/>
          <w:bCs/>
          <w:sz w:val="28"/>
          <w:szCs w:val="28"/>
        </w:rPr>
        <w:tab/>
      </w:r>
      <w:r w:rsidRPr="009B71A8">
        <w:rPr>
          <w:rFonts w:ascii="Times New Roman" w:hAnsi="Times New Roman"/>
          <w:bCs/>
          <w:sz w:val="28"/>
          <w:szCs w:val="28"/>
        </w:rPr>
        <w:t>A</w:t>
      </w:r>
      <w:r w:rsidR="00D73CC2" w:rsidRPr="009B71A8">
        <w:rPr>
          <w:rFonts w:ascii="Times New Roman" w:hAnsi="Times New Roman"/>
          <w:bCs/>
          <w:sz w:val="28"/>
          <w:szCs w:val="28"/>
        </w:rPr>
        <w:t xml:space="preserve">ndris </w:t>
      </w:r>
      <w:r w:rsidRPr="009B71A8">
        <w:rPr>
          <w:rFonts w:ascii="Times New Roman" w:hAnsi="Times New Roman"/>
          <w:bCs/>
          <w:sz w:val="28"/>
          <w:szCs w:val="28"/>
        </w:rPr>
        <w:t>Vilks</w:t>
      </w:r>
    </w:p>
    <w:p w14:paraId="292A43C7" w14:textId="77777777" w:rsidR="004A3E17" w:rsidRPr="00530E49" w:rsidRDefault="004A3E17" w:rsidP="00782F88">
      <w:pPr>
        <w:tabs>
          <w:tab w:val="left" w:pos="0"/>
          <w:tab w:val="left" w:pos="6521"/>
        </w:tabs>
        <w:spacing w:after="0" w:line="240" w:lineRule="auto"/>
        <w:ind w:firstLine="720"/>
        <w:rPr>
          <w:rFonts w:ascii="Times New Roman" w:hAnsi="Times New Roman"/>
          <w:bCs/>
          <w:sz w:val="16"/>
          <w:szCs w:val="28"/>
        </w:rPr>
      </w:pPr>
    </w:p>
    <w:sectPr w:rsidR="004A3E17" w:rsidRPr="00530E49" w:rsidSect="00782F88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A43D3" w14:textId="77777777" w:rsidR="00134251" w:rsidRDefault="00134251" w:rsidP="0091191F">
      <w:pPr>
        <w:spacing w:after="0" w:line="240" w:lineRule="auto"/>
      </w:pPr>
      <w:r>
        <w:separator/>
      </w:r>
    </w:p>
  </w:endnote>
  <w:endnote w:type="continuationSeparator" w:id="0">
    <w:p w14:paraId="292A43D4" w14:textId="77777777" w:rsidR="00134251" w:rsidRDefault="00134251" w:rsidP="009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A43D7" w14:textId="12ADECBA" w:rsidR="00392ED2" w:rsidRPr="00782F88" w:rsidRDefault="00782F88" w:rsidP="00BF5A20">
    <w:pPr>
      <w:spacing w:after="120" w:line="240" w:lineRule="auto"/>
      <w:jc w:val="both"/>
      <w:rPr>
        <w:rFonts w:ascii="Times New Roman" w:hAnsi="Times New Roman"/>
        <w:b/>
        <w:sz w:val="16"/>
        <w:szCs w:val="18"/>
      </w:rPr>
    </w:pPr>
    <w:r w:rsidRPr="00782F88">
      <w:rPr>
        <w:rFonts w:ascii="Times New Roman" w:hAnsi="Times New Roman"/>
        <w:sz w:val="16"/>
        <w:szCs w:val="18"/>
      </w:rPr>
      <w:t>N2319_3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A43D1" w14:textId="77777777" w:rsidR="00134251" w:rsidRDefault="00134251" w:rsidP="0091191F">
      <w:pPr>
        <w:spacing w:after="0" w:line="240" w:lineRule="auto"/>
      </w:pPr>
      <w:r>
        <w:separator/>
      </w:r>
    </w:p>
  </w:footnote>
  <w:footnote w:type="continuationSeparator" w:id="0">
    <w:p w14:paraId="292A43D2" w14:textId="77777777" w:rsidR="00134251" w:rsidRDefault="00134251" w:rsidP="0091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1E610" w14:textId="56F49699" w:rsidR="00782F88" w:rsidRDefault="00782F88" w:rsidP="00782F88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8EF501A" wp14:editId="7EF6A3B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17"/>
    <w:rsid w:val="00002AA9"/>
    <w:rsid w:val="00014440"/>
    <w:rsid w:val="00040264"/>
    <w:rsid w:val="000674B9"/>
    <w:rsid w:val="000C6C61"/>
    <w:rsid w:val="000D18A9"/>
    <w:rsid w:val="00134251"/>
    <w:rsid w:val="00187242"/>
    <w:rsid w:val="001900F8"/>
    <w:rsid w:val="001C22E3"/>
    <w:rsid w:val="00276B56"/>
    <w:rsid w:val="002926FE"/>
    <w:rsid w:val="002D3B0B"/>
    <w:rsid w:val="003108CC"/>
    <w:rsid w:val="00326A16"/>
    <w:rsid w:val="0036456D"/>
    <w:rsid w:val="00427FC1"/>
    <w:rsid w:val="004A3E17"/>
    <w:rsid w:val="00512072"/>
    <w:rsid w:val="00544DDD"/>
    <w:rsid w:val="00564E69"/>
    <w:rsid w:val="005A7857"/>
    <w:rsid w:val="005E666D"/>
    <w:rsid w:val="00615550"/>
    <w:rsid w:val="00782F88"/>
    <w:rsid w:val="00795D6F"/>
    <w:rsid w:val="00797314"/>
    <w:rsid w:val="007F7E10"/>
    <w:rsid w:val="00816EBE"/>
    <w:rsid w:val="00817542"/>
    <w:rsid w:val="00825B67"/>
    <w:rsid w:val="008C0B75"/>
    <w:rsid w:val="008F2C21"/>
    <w:rsid w:val="00903A0E"/>
    <w:rsid w:val="0091191F"/>
    <w:rsid w:val="0092358A"/>
    <w:rsid w:val="009B71A8"/>
    <w:rsid w:val="009E11D9"/>
    <w:rsid w:val="00AB53B2"/>
    <w:rsid w:val="00B003DE"/>
    <w:rsid w:val="00B02487"/>
    <w:rsid w:val="00B37A49"/>
    <w:rsid w:val="00B43506"/>
    <w:rsid w:val="00B54C64"/>
    <w:rsid w:val="00BB5396"/>
    <w:rsid w:val="00BC377E"/>
    <w:rsid w:val="00BD63FA"/>
    <w:rsid w:val="00C520F0"/>
    <w:rsid w:val="00CF7C2D"/>
    <w:rsid w:val="00D02132"/>
    <w:rsid w:val="00D21252"/>
    <w:rsid w:val="00D248A4"/>
    <w:rsid w:val="00D73CC2"/>
    <w:rsid w:val="00E376D2"/>
    <w:rsid w:val="00E62644"/>
    <w:rsid w:val="00EA274A"/>
    <w:rsid w:val="00EB3326"/>
    <w:rsid w:val="00EC69C7"/>
    <w:rsid w:val="00EE27F5"/>
    <w:rsid w:val="00EF0DDA"/>
    <w:rsid w:val="00F2146C"/>
    <w:rsid w:val="00F71635"/>
    <w:rsid w:val="00F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4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1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3E17"/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4A3E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1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1F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F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1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3E17"/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4A3E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1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1F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F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„Grozījumi Ministru kabineta 2010.gada 16.marta noteikumos Nr.256 „Noteikumi par kārtību, kādā ministrijām un citām centrālajām valsts iestādēm tiek veikta apropriācijas pārdale starp programmām, apakšprogrammām un izdevumu ekonomisk</vt:lpstr>
    </vt:vector>
  </TitlesOfParts>
  <Company>Finanšu ministrija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„Grozījumi Ministru kabineta 2010.gada 16.marta noteikumos Nr.256 „Noteikumi par kārtību, kādā ministrijām un citām centrālajām valsts iestādēm tiek veikta apropriācijas pārdale starp programmām, apakšprogrammām un izdevumu ekonomiskās k</dc:title>
  <dc:subject>MK noteikumu projekts</dc:subject>
  <dc:creator>O.Gutmane</dc:creator>
  <cp:keywords/>
  <dc:description>olga.gutmane@fm.gov.lv, 67095531</dc:description>
  <cp:lastModifiedBy>Linda Milenberga</cp:lastModifiedBy>
  <cp:revision>14</cp:revision>
  <cp:lastPrinted>2013-09-02T06:59:00Z</cp:lastPrinted>
  <dcterms:created xsi:type="dcterms:W3CDTF">2013-08-08T10:41:00Z</dcterms:created>
  <dcterms:modified xsi:type="dcterms:W3CDTF">2013-09-11T12:09:00Z</dcterms:modified>
</cp:coreProperties>
</file>