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EC3D" w14:textId="77777777" w:rsidR="00C53AC4" w:rsidRPr="00F5458C" w:rsidRDefault="00C53AC4" w:rsidP="00C53AC4">
      <w:pPr>
        <w:tabs>
          <w:tab w:val="left" w:pos="6804"/>
        </w:tabs>
        <w:jc w:val="both"/>
        <w:rPr>
          <w:sz w:val="28"/>
          <w:szCs w:val="28"/>
          <w:lang w:val="de-DE"/>
        </w:rPr>
      </w:pPr>
    </w:p>
    <w:p w14:paraId="1DB690B7" w14:textId="77777777" w:rsidR="00C53AC4" w:rsidRPr="00F5458C" w:rsidRDefault="00C53AC4" w:rsidP="00C53AC4">
      <w:pPr>
        <w:tabs>
          <w:tab w:val="left" w:pos="6663"/>
        </w:tabs>
        <w:rPr>
          <w:sz w:val="28"/>
          <w:szCs w:val="28"/>
        </w:rPr>
      </w:pPr>
    </w:p>
    <w:p w14:paraId="7FDA8AEE" w14:textId="77777777" w:rsidR="00C53AC4" w:rsidRPr="00F5458C" w:rsidRDefault="00C53AC4" w:rsidP="00C53AC4">
      <w:pPr>
        <w:tabs>
          <w:tab w:val="left" w:pos="6663"/>
        </w:tabs>
        <w:rPr>
          <w:sz w:val="28"/>
          <w:szCs w:val="28"/>
        </w:rPr>
      </w:pPr>
    </w:p>
    <w:p w14:paraId="7E10C41E" w14:textId="77777777" w:rsidR="00C53AC4" w:rsidRPr="00F5458C" w:rsidRDefault="00C53AC4" w:rsidP="00C53AC4">
      <w:pPr>
        <w:tabs>
          <w:tab w:val="left" w:pos="6663"/>
        </w:tabs>
        <w:rPr>
          <w:sz w:val="28"/>
          <w:szCs w:val="28"/>
        </w:rPr>
      </w:pPr>
    </w:p>
    <w:p w14:paraId="6440B63F" w14:textId="77777777" w:rsidR="00C53AC4" w:rsidRPr="00F5458C" w:rsidRDefault="00C53AC4" w:rsidP="00C53AC4">
      <w:pPr>
        <w:tabs>
          <w:tab w:val="left" w:pos="6663"/>
        </w:tabs>
        <w:rPr>
          <w:sz w:val="28"/>
          <w:szCs w:val="28"/>
        </w:rPr>
      </w:pPr>
    </w:p>
    <w:p w14:paraId="219C78C3" w14:textId="10DD838F" w:rsidR="00C53AC4" w:rsidRPr="00C53AC4" w:rsidRDefault="00C53AC4" w:rsidP="00C53AC4">
      <w:pPr>
        <w:tabs>
          <w:tab w:val="left" w:pos="6663"/>
        </w:tabs>
        <w:rPr>
          <w:sz w:val="28"/>
          <w:szCs w:val="28"/>
        </w:rPr>
      </w:pPr>
      <w:r w:rsidRPr="00C53AC4">
        <w:rPr>
          <w:sz w:val="28"/>
          <w:szCs w:val="28"/>
        </w:rPr>
        <w:t xml:space="preserve">2013.gada </w:t>
      </w:r>
      <w:r w:rsidR="00824C59">
        <w:rPr>
          <w:sz w:val="28"/>
          <w:szCs w:val="28"/>
        </w:rPr>
        <w:t>10.decembrī</w:t>
      </w:r>
      <w:r w:rsidRPr="00C53AC4">
        <w:rPr>
          <w:sz w:val="28"/>
          <w:szCs w:val="28"/>
        </w:rPr>
        <w:tab/>
        <w:t>Noteikumi Nr.</w:t>
      </w:r>
      <w:r w:rsidR="00824C59">
        <w:rPr>
          <w:sz w:val="28"/>
          <w:szCs w:val="28"/>
        </w:rPr>
        <w:t xml:space="preserve"> 1409</w:t>
      </w:r>
    </w:p>
    <w:p w14:paraId="0AD19D92" w14:textId="011A12A7" w:rsidR="00C53AC4" w:rsidRPr="00F5458C" w:rsidRDefault="00C53AC4" w:rsidP="00C53AC4">
      <w:pPr>
        <w:tabs>
          <w:tab w:val="left" w:pos="6663"/>
        </w:tabs>
      </w:pPr>
      <w:r w:rsidRPr="00F5458C">
        <w:rPr>
          <w:sz w:val="28"/>
          <w:szCs w:val="28"/>
        </w:rPr>
        <w:t>Rīgā</w:t>
      </w:r>
      <w:r w:rsidRPr="00F5458C">
        <w:rPr>
          <w:sz w:val="28"/>
          <w:szCs w:val="28"/>
        </w:rPr>
        <w:tab/>
        <w:t xml:space="preserve">(prot. Nr. </w:t>
      </w:r>
      <w:r w:rsidR="00824C59">
        <w:rPr>
          <w:sz w:val="28"/>
          <w:szCs w:val="28"/>
        </w:rPr>
        <w:t>66 31</w:t>
      </w:r>
      <w:bookmarkStart w:id="0" w:name="_GoBack"/>
      <w:bookmarkEnd w:id="0"/>
      <w:r w:rsidRPr="00F5458C">
        <w:rPr>
          <w:sz w:val="28"/>
          <w:szCs w:val="28"/>
        </w:rPr>
        <w:t>.§)</w:t>
      </w:r>
    </w:p>
    <w:p w14:paraId="0177CC22" w14:textId="77777777" w:rsidR="003B398F" w:rsidRPr="002268C3" w:rsidRDefault="003B398F" w:rsidP="00C53AC4">
      <w:pPr>
        <w:rPr>
          <w:sz w:val="28"/>
          <w:szCs w:val="28"/>
        </w:rPr>
      </w:pPr>
    </w:p>
    <w:p w14:paraId="0177CC25" w14:textId="4693200B" w:rsidR="00625F90" w:rsidRPr="002268C3" w:rsidRDefault="00625F90" w:rsidP="00C53AC4">
      <w:pPr>
        <w:pStyle w:val="BodyText3"/>
        <w:jc w:val="center"/>
        <w:rPr>
          <w:b w:val="0"/>
          <w:sz w:val="28"/>
          <w:szCs w:val="28"/>
        </w:rPr>
      </w:pPr>
      <w:r w:rsidRPr="002268C3">
        <w:rPr>
          <w:bCs/>
          <w:i w:val="0"/>
          <w:sz w:val="28"/>
          <w:szCs w:val="28"/>
        </w:rPr>
        <w:t>Grozījum</w:t>
      </w:r>
      <w:r w:rsidR="00EB323B" w:rsidRPr="002268C3">
        <w:rPr>
          <w:bCs/>
          <w:i w:val="0"/>
          <w:sz w:val="28"/>
          <w:szCs w:val="28"/>
        </w:rPr>
        <w:t>i</w:t>
      </w:r>
      <w:r w:rsidRPr="002268C3">
        <w:rPr>
          <w:bCs/>
          <w:i w:val="0"/>
          <w:sz w:val="28"/>
          <w:szCs w:val="28"/>
        </w:rPr>
        <w:t xml:space="preserve"> Ministru kabineta</w:t>
      </w:r>
      <w:r w:rsidRPr="002268C3">
        <w:rPr>
          <w:bCs/>
          <w:sz w:val="28"/>
          <w:szCs w:val="28"/>
        </w:rPr>
        <w:t xml:space="preserve"> </w:t>
      </w:r>
      <w:r w:rsidRPr="002268C3">
        <w:rPr>
          <w:bCs/>
          <w:i w:val="0"/>
          <w:sz w:val="28"/>
          <w:szCs w:val="28"/>
        </w:rPr>
        <w:t>20</w:t>
      </w:r>
      <w:r w:rsidR="00DA5DA7" w:rsidRPr="002268C3">
        <w:rPr>
          <w:bCs/>
          <w:i w:val="0"/>
          <w:sz w:val="28"/>
          <w:szCs w:val="28"/>
        </w:rPr>
        <w:t>10</w:t>
      </w:r>
      <w:r w:rsidRPr="002268C3">
        <w:rPr>
          <w:bCs/>
          <w:i w:val="0"/>
          <w:sz w:val="28"/>
          <w:szCs w:val="28"/>
        </w:rPr>
        <w:t xml:space="preserve">.gada </w:t>
      </w:r>
      <w:r w:rsidR="00DA5DA7" w:rsidRPr="002268C3">
        <w:rPr>
          <w:bCs/>
          <w:i w:val="0"/>
          <w:sz w:val="28"/>
          <w:szCs w:val="28"/>
        </w:rPr>
        <w:t>21</w:t>
      </w:r>
      <w:r w:rsidR="00D97FB5" w:rsidRPr="002268C3">
        <w:rPr>
          <w:bCs/>
          <w:i w:val="0"/>
          <w:sz w:val="28"/>
          <w:szCs w:val="28"/>
        </w:rPr>
        <w:t>.</w:t>
      </w:r>
      <w:r w:rsidR="00DA5DA7" w:rsidRPr="002268C3">
        <w:rPr>
          <w:bCs/>
          <w:i w:val="0"/>
          <w:sz w:val="28"/>
          <w:szCs w:val="28"/>
        </w:rPr>
        <w:t>jūnija</w:t>
      </w:r>
      <w:r w:rsidRPr="002268C3">
        <w:rPr>
          <w:i w:val="0"/>
          <w:sz w:val="28"/>
          <w:szCs w:val="28"/>
        </w:rPr>
        <w:t xml:space="preserve"> </w:t>
      </w:r>
      <w:r w:rsidRPr="002268C3">
        <w:rPr>
          <w:bCs/>
          <w:i w:val="0"/>
          <w:sz w:val="28"/>
          <w:szCs w:val="28"/>
        </w:rPr>
        <w:t>noteikumos</w:t>
      </w:r>
      <w:r w:rsidRPr="002268C3">
        <w:rPr>
          <w:bCs/>
          <w:sz w:val="28"/>
          <w:szCs w:val="28"/>
        </w:rPr>
        <w:t xml:space="preserve"> </w:t>
      </w:r>
      <w:r w:rsidR="00D97FB5" w:rsidRPr="002268C3">
        <w:rPr>
          <w:bCs/>
          <w:i w:val="0"/>
          <w:sz w:val="28"/>
          <w:szCs w:val="28"/>
        </w:rPr>
        <w:t>Nr.</w:t>
      </w:r>
      <w:r w:rsidR="00DA5DA7" w:rsidRPr="002268C3">
        <w:rPr>
          <w:bCs/>
          <w:i w:val="0"/>
          <w:sz w:val="28"/>
          <w:szCs w:val="28"/>
        </w:rPr>
        <w:t>541</w:t>
      </w:r>
      <w:r w:rsidRPr="002268C3">
        <w:rPr>
          <w:bCs/>
          <w:sz w:val="28"/>
          <w:szCs w:val="28"/>
        </w:rPr>
        <w:t xml:space="preserve"> </w:t>
      </w:r>
      <w:r w:rsidR="00C53AC4" w:rsidRPr="008D1100">
        <w:rPr>
          <w:bCs/>
          <w:i w:val="0"/>
          <w:sz w:val="28"/>
          <w:szCs w:val="28"/>
        </w:rPr>
        <w:t>"</w:t>
      </w:r>
      <w:r w:rsidRPr="002268C3">
        <w:rPr>
          <w:i w:val="0"/>
          <w:sz w:val="28"/>
          <w:szCs w:val="28"/>
        </w:rPr>
        <w:t xml:space="preserve">Noteikumi par valsts </w:t>
      </w:r>
      <w:r w:rsidR="00892376" w:rsidRPr="002268C3">
        <w:rPr>
          <w:i w:val="0"/>
          <w:sz w:val="28"/>
          <w:szCs w:val="28"/>
        </w:rPr>
        <w:t>un pašvaldību institūciju</w:t>
      </w:r>
      <w:r w:rsidR="00E2222B" w:rsidRPr="002268C3">
        <w:rPr>
          <w:i w:val="0"/>
          <w:sz w:val="28"/>
          <w:szCs w:val="28"/>
        </w:rPr>
        <w:t xml:space="preserve"> amatpersonu un darbinieku </w:t>
      </w:r>
      <w:r w:rsidR="006273D4" w:rsidRPr="002268C3">
        <w:rPr>
          <w:i w:val="0"/>
          <w:sz w:val="28"/>
          <w:szCs w:val="28"/>
        </w:rPr>
        <w:t>atlīdzības uzskaites sistēmu</w:t>
      </w:r>
      <w:r w:rsidR="00C53AC4">
        <w:rPr>
          <w:i w:val="0"/>
          <w:sz w:val="28"/>
          <w:szCs w:val="28"/>
        </w:rPr>
        <w:t>"</w:t>
      </w:r>
    </w:p>
    <w:p w14:paraId="0177CC27" w14:textId="77777777" w:rsidR="00400341" w:rsidRPr="002268C3" w:rsidRDefault="00400341" w:rsidP="00C53AC4">
      <w:pPr>
        <w:pStyle w:val="BodyText3"/>
        <w:jc w:val="right"/>
        <w:rPr>
          <w:b w:val="0"/>
          <w:i w:val="0"/>
          <w:sz w:val="28"/>
          <w:szCs w:val="28"/>
        </w:rPr>
      </w:pPr>
    </w:p>
    <w:p w14:paraId="0177CC28" w14:textId="77777777" w:rsidR="004F6825" w:rsidRPr="002268C3" w:rsidRDefault="004F6825" w:rsidP="00C53AC4">
      <w:pPr>
        <w:pStyle w:val="BodyText3"/>
        <w:jc w:val="right"/>
        <w:rPr>
          <w:b w:val="0"/>
          <w:i w:val="0"/>
          <w:sz w:val="28"/>
          <w:szCs w:val="28"/>
        </w:rPr>
      </w:pPr>
      <w:r w:rsidRPr="002268C3">
        <w:rPr>
          <w:b w:val="0"/>
          <w:i w:val="0"/>
          <w:sz w:val="28"/>
          <w:szCs w:val="28"/>
        </w:rPr>
        <w:t xml:space="preserve">Izdoti saskaņā ar </w:t>
      </w:r>
    </w:p>
    <w:p w14:paraId="0AF0F94B" w14:textId="77777777" w:rsidR="008449AA" w:rsidRDefault="004F6825" w:rsidP="00C53AC4">
      <w:pPr>
        <w:pStyle w:val="BodyText3"/>
        <w:jc w:val="right"/>
        <w:rPr>
          <w:b w:val="0"/>
          <w:i w:val="0"/>
          <w:sz w:val="28"/>
          <w:szCs w:val="28"/>
        </w:rPr>
      </w:pPr>
      <w:r w:rsidRPr="002268C3">
        <w:rPr>
          <w:b w:val="0"/>
          <w:i w:val="0"/>
          <w:sz w:val="28"/>
          <w:szCs w:val="28"/>
        </w:rPr>
        <w:t>Valsts un pašvaldību institūciju</w:t>
      </w:r>
    </w:p>
    <w:p w14:paraId="67997B67" w14:textId="2B03B294" w:rsidR="008449AA" w:rsidRDefault="004F6825" w:rsidP="00C53AC4">
      <w:pPr>
        <w:pStyle w:val="BodyText3"/>
        <w:jc w:val="right"/>
        <w:rPr>
          <w:b w:val="0"/>
          <w:i w:val="0"/>
          <w:sz w:val="28"/>
          <w:szCs w:val="28"/>
        </w:rPr>
      </w:pPr>
      <w:r w:rsidRPr="002268C3">
        <w:rPr>
          <w:b w:val="0"/>
          <w:i w:val="0"/>
          <w:sz w:val="28"/>
          <w:szCs w:val="28"/>
        </w:rPr>
        <w:t>amatpersonu</w:t>
      </w:r>
      <w:r w:rsidR="008449AA">
        <w:rPr>
          <w:b w:val="0"/>
          <w:i w:val="0"/>
          <w:sz w:val="28"/>
          <w:szCs w:val="28"/>
        </w:rPr>
        <w:t xml:space="preserve"> </w:t>
      </w:r>
      <w:r w:rsidRPr="002268C3">
        <w:rPr>
          <w:b w:val="0"/>
          <w:i w:val="0"/>
          <w:sz w:val="28"/>
          <w:szCs w:val="28"/>
        </w:rPr>
        <w:t>u</w:t>
      </w:r>
      <w:r w:rsidR="006273D4" w:rsidRPr="002268C3">
        <w:rPr>
          <w:b w:val="0"/>
          <w:i w:val="0"/>
          <w:sz w:val="28"/>
          <w:szCs w:val="28"/>
        </w:rPr>
        <w:t xml:space="preserve">n darbinieku </w:t>
      </w:r>
      <w:r w:rsidR="008D1100">
        <w:rPr>
          <w:b w:val="0"/>
          <w:i w:val="0"/>
          <w:sz w:val="28"/>
          <w:szCs w:val="28"/>
        </w:rPr>
        <w:t>atlīdzības</w:t>
      </w:r>
    </w:p>
    <w:p w14:paraId="0177CC2B" w14:textId="10ABD47E" w:rsidR="00804F37" w:rsidRPr="002268C3" w:rsidRDefault="006273D4" w:rsidP="00C53AC4">
      <w:pPr>
        <w:pStyle w:val="BodyText3"/>
        <w:jc w:val="right"/>
        <w:rPr>
          <w:b w:val="0"/>
          <w:i w:val="0"/>
          <w:sz w:val="28"/>
          <w:szCs w:val="28"/>
        </w:rPr>
      </w:pPr>
      <w:r w:rsidRPr="002268C3">
        <w:rPr>
          <w:b w:val="0"/>
          <w:i w:val="0"/>
          <w:sz w:val="28"/>
          <w:szCs w:val="28"/>
        </w:rPr>
        <w:t>likuma 3</w:t>
      </w:r>
      <w:r w:rsidR="004F6825" w:rsidRPr="002268C3">
        <w:rPr>
          <w:b w:val="0"/>
          <w:i w:val="0"/>
          <w:sz w:val="28"/>
          <w:szCs w:val="28"/>
        </w:rPr>
        <w:t>.panta</w:t>
      </w:r>
      <w:r w:rsidR="008449AA">
        <w:rPr>
          <w:b w:val="0"/>
          <w:i w:val="0"/>
          <w:sz w:val="28"/>
          <w:szCs w:val="28"/>
        </w:rPr>
        <w:t xml:space="preserve"> </w:t>
      </w:r>
      <w:r w:rsidRPr="002268C3">
        <w:rPr>
          <w:b w:val="0"/>
          <w:i w:val="0"/>
          <w:sz w:val="28"/>
          <w:szCs w:val="28"/>
        </w:rPr>
        <w:t xml:space="preserve">astoto </w:t>
      </w:r>
      <w:r w:rsidR="004F6825" w:rsidRPr="002268C3">
        <w:rPr>
          <w:b w:val="0"/>
          <w:i w:val="0"/>
          <w:sz w:val="28"/>
          <w:szCs w:val="28"/>
        </w:rPr>
        <w:t>daļu</w:t>
      </w:r>
      <w:r w:rsidR="004F6825" w:rsidRPr="002268C3">
        <w:rPr>
          <w:b w:val="0"/>
          <w:i w:val="0"/>
          <w:sz w:val="28"/>
          <w:szCs w:val="28"/>
        </w:rPr>
        <w:br/>
      </w:r>
    </w:p>
    <w:p w14:paraId="0177CC2C" w14:textId="47497ED8" w:rsidR="004F6825" w:rsidRPr="002268C3" w:rsidRDefault="0092703E" w:rsidP="00C53AC4">
      <w:pPr>
        <w:ind w:firstLine="720"/>
        <w:jc w:val="both"/>
        <w:rPr>
          <w:sz w:val="28"/>
          <w:szCs w:val="28"/>
        </w:rPr>
      </w:pPr>
      <w:r w:rsidRPr="002268C3">
        <w:rPr>
          <w:sz w:val="28"/>
          <w:szCs w:val="28"/>
        </w:rPr>
        <w:t>1.</w:t>
      </w:r>
      <w:r w:rsidR="008449AA">
        <w:rPr>
          <w:sz w:val="28"/>
          <w:szCs w:val="28"/>
        </w:rPr>
        <w:t> </w:t>
      </w:r>
      <w:r w:rsidR="004F6825" w:rsidRPr="002268C3">
        <w:rPr>
          <w:sz w:val="28"/>
          <w:szCs w:val="28"/>
        </w:rPr>
        <w:t xml:space="preserve">Izdarīt </w:t>
      </w:r>
      <w:r w:rsidR="006273D4" w:rsidRPr="002268C3">
        <w:rPr>
          <w:bCs/>
          <w:sz w:val="28"/>
          <w:szCs w:val="28"/>
        </w:rPr>
        <w:t>Ministru kabineta 2010.gada 21</w:t>
      </w:r>
      <w:r w:rsidR="004F6825" w:rsidRPr="002268C3">
        <w:rPr>
          <w:bCs/>
          <w:sz w:val="28"/>
          <w:szCs w:val="28"/>
        </w:rPr>
        <w:t>.</w:t>
      </w:r>
      <w:r w:rsidR="006273D4" w:rsidRPr="002268C3">
        <w:rPr>
          <w:bCs/>
          <w:sz w:val="28"/>
          <w:szCs w:val="28"/>
        </w:rPr>
        <w:t>jūnija</w:t>
      </w:r>
      <w:r w:rsidR="004F6825" w:rsidRPr="002268C3">
        <w:rPr>
          <w:sz w:val="28"/>
          <w:szCs w:val="28"/>
        </w:rPr>
        <w:t xml:space="preserve"> </w:t>
      </w:r>
      <w:r w:rsidR="004F6825" w:rsidRPr="002268C3">
        <w:rPr>
          <w:bCs/>
          <w:sz w:val="28"/>
          <w:szCs w:val="28"/>
        </w:rPr>
        <w:t>noteikumos Nr.</w:t>
      </w:r>
      <w:r w:rsidR="006273D4" w:rsidRPr="002268C3">
        <w:rPr>
          <w:bCs/>
          <w:sz w:val="28"/>
          <w:szCs w:val="28"/>
        </w:rPr>
        <w:t>54</w:t>
      </w:r>
      <w:r w:rsidR="004F6825" w:rsidRPr="002268C3">
        <w:rPr>
          <w:bCs/>
          <w:sz w:val="28"/>
          <w:szCs w:val="28"/>
        </w:rPr>
        <w:t xml:space="preserve">1 </w:t>
      </w:r>
      <w:r w:rsidR="00C53AC4">
        <w:rPr>
          <w:bCs/>
          <w:sz w:val="28"/>
          <w:szCs w:val="28"/>
        </w:rPr>
        <w:t>"</w:t>
      </w:r>
      <w:r w:rsidR="004F6825" w:rsidRPr="002268C3">
        <w:rPr>
          <w:sz w:val="28"/>
          <w:szCs w:val="28"/>
        </w:rPr>
        <w:t xml:space="preserve">Noteikumi par valsts un pašvaldību institūciju amatpersonu un darbinieku </w:t>
      </w:r>
      <w:r w:rsidR="006273D4" w:rsidRPr="002268C3">
        <w:rPr>
          <w:sz w:val="28"/>
          <w:szCs w:val="28"/>
        </w:rPr>
        <w:t>atlīdzības uzskaites sistēmu</w:t>
      </w:r>
      <w:r w:rsidR="00C53AC4">
        <w:rPr>
          <w:sz w:val="28"/>
          <w:szCs w:val="28"/>
        </w:rPr>
        <w:t>"</w:t>
      </w:r>
      <w:r w:rsidR="004F6825" w:rsidRPr="002268C3">
        <w:rPr>
          <w:sz w:val="28"/>
          <w:szCs w:val="28"/>
        </w:rPr>
        <w:t xml:space="preserve"> (Latvijas Vēstnesis,</w:t>
      </w:r>
      <w:r w:rsidR="006273D4" w:rsidRPr="002268C3">
        <w:rPr>
          <w:sz w:val="28"/>
          <w:szCs w:val="28"/>
        </w:rPr>
        <w:t xml:space="preserve"> 2010, 101</w:t>
      </w:r>
      <w:r w:rsidR="004F6825" w:rsidRPr="002268C3">
        <w:rPr>
          <w:sz w:val="28"/>
          <w:szCs w:val="28"/>
        </w:rPr>
        <w:t>.nr.</w:t>
      </w:r>
      <w:r w:rsidR="009A05E9" w:rsidRPr="002268C3">
        <w:rPr>
          <w:sz w:val="28"/>
          <w:szCs w:val="28"/>
        </w:rPr>
        <w:t>; 2013, 41., 188.nr.</w:t>
      </w:r>
      <w:r w:rsidR="006273D4" w:rsidRPr="002268C3">
        <w:rPr>
          <w:sz w:val="28"/>
          <w:szCs w:val="28"/>
        </w:rPr>
        <w:t>)</w:t>
      </w:r>
      <w:r w:rsidR="004F6825" w:rsidRPr="002268C3">
        <w:rPr>
          <w:sz w:val="28"/>
          <w:szCs w:val="28"/>
        </w:rPr>
        <w:t xml:space="preserve"> šādus grozījumus:</w:t>
      </w:r>
    </w:p>
    <w:p w14:paraId="0177CC2D" w14:textId="70364FD9" w:rsidR="007F0B68" w:rsidRPr="002268C3" w:rsidRDefault="008457DA" w:rsidP="00C53AC4">
      <w:pPr>
        <w:pStyle w:val="ListParagraph"/>
        <w:ind w:left="0" w:firstLine="720"/>
        <w:jc w:val="both"/>
        <w:rPr>
          <w:sz w:val="28"/>
          <w:szCs w:val="28"/>
        </w:rPr>
      </w:pPr>
      <w:r w:rsidRPr="002268C3">
        <w:rPr>
          <w:sz w:val="28"/>
          <w:szCs w:val="28"/>
        </w:rPr>
        <w:t>1</w:t>
      </w:r>
      <w:r w:rsidR="000740EC" w:rsidRPr="002268C3">
        <w:rPr>
          <w:sz w:val="28"/>
          <w:szCs w:val="28"/>
        </w:rPr>
        <w:t>.</w:t>
      </w:r>
      <w:r w:rsidR="0092703E" w:rsidRPr="002268C3">
        <w:rPr>
          <w:sz w:val="28"/>
          <w:szCs w:val="28"/>
        </w:rPr>
        <w:t>1.</w:t>
      </w:r>
      <w:r w:rsidR="008449AA">
        <w:rPr>
          <w:sz w:val="28"/>
          <w:szCs w:val="28"/>
        </w:rPr>
        <w:t> </w:t>
      </w:r>
      <w:r w:rsidR="003A4A4F" w:rsidRPr="002268C3">
        <w:rPr>
          <w:sz w:val="28"/>
          <w:szCs w:val="28"/>
        </w:rPr>
        <w:t>aizstāt 4.3.8.1.</w:t>
      </w:r>
      <w:r w:rsidR="007F0B68" w:rsidRPr="002268C3">
        <w:rPr>
          <w:sz w:val="28"/>
          <w:szCs w:val="28"/>
        </w:rPr>
        <w:t xml:space="preserve">apakšpunktā vārdus </w:t>
      </w:r>
      <w:r w:rsidR="00C53AC4">
        <w:rPr>
          <w:sz w:val="28"/>
          <w:szCs w:val="28"/>
        </w:rPr>
        <w:t>"</w:t>
      </w:r>
      <w:r w:rsidR="007F0B68" w:rsidRPr="002268C3">
        <w:rPr>
          <w:sz w:val="28"/>
          <w:szCs w:val="28"/>
        </w:rPr>
        <w:t>kvalifikācijas</w:t>
      </w:r>
      <w:r w:rsidR="005C132B" w:rsidRPr="002268C3">
        <w:rPr>
          <w:sz w:val="28"/>
          <w:szCs w:val="28"/>
        </w:rPr>
        <w:t xml:space="preserve"> pakāpe</w:t>
      </w:r>
      <w:r w:rsidR="00C53AC4">
        <w:rPr>
          <w:sz w:val="28"/>
          <w:szCs w:val="28"/>
        </w:rPr>
        <w:t>"</w:t>
      </w:r>
      <w:r w:rsidR="005C132B" w:rsidRPr="002268C3">
        <w:rPr>
          <w:sz w:val="28"/>
          <w:szCs w:val="28"/>
        </w:rPr>
        <w:t xml:space="preserve"> ar vārdu </w:t>
      </w:r>
      <w:r w:rsidR="00C53AC4">
        <w:rPr>
          <w:sz w:val="28"/>
          <w:szCs w:val="28"/>
        </w:rPr>
        <w:t>"</w:t>
      </w:r>
      <w:r w:rsidR="005C132B" w:rsidRPr="002268C3">
        <w:rPr>
          <w:sz w:val="28"/>
          <w:szCs w:val="28"/>
        </w:rPr>
        <w:t>kategorija</w:t>
      </w:r>
      <w:r w:rsidR="00C53AC4">
        <w:rPr>
          <w:sz w:val="28"/>
          <w:szCs w:val="28"/>
        </w:rPr>
        <w:t>"</w:t>
      </w:r>
      <w:r w:rsidR="005C132B" w:rsidRPr="002268C3">
        <w:rPr>
          <w:sz w:val="28"/>
          <w:szCs w:val="28"/>
        </w:rPr>
        <w:t>;</w:t>
      </w:r>
    </w:p>
    <w:p w14:paraId="0177CC2E" w14:textId="36ED1F1C" w:rsidR="00D522EB" w:rsidRDefault="0092703E" w:rsidP="00C53AC4">
      <w:pPr>
        <w:pStyle w:val="ListParagraph"/>
        <w:ind w:left="0" w:firstLine="720"/>
        <w:jc w:val="both"/>
        <w:rPr>
          <w:sz w:val="28"/>
          <w:szCs w:val="28"/>
        </w:rPr>
      </w:pPr>
      <w:r w:rsidRPr="002268C3">
        <w:rPr>
          <w:sz w:val="28"/>
          <w:szCs w:val="28"/>
        </w:rPr>
        <w:t>1.</w:t>
      </w:r>
      <w:r w:rsidR="000740EC" w:rsidRPr="002268C3">
        <w:rPr>
          <w:sz w:val="28"/>
          <w:szCs w:val="28"/>
        </w:rPr>
        <w:t>2</w:t>
      </w:r>
      <w:r w:rsidR="00D522EB" w:rsidRPr="002268C3">
        <w:rPr>
          <w:sz w:val="28"/>
          <w:szCs w:val="28"/>
        </w:rPr>
        <w:t>.</w:t>
      </w:r>
      <w:r w:rsidR="008449AA">
        <w:rPr>
          <w:sz w:val="28"/>
          <w:szCs w:val="28"/>
        </w:rPr>
        <w:t> </w:t>
      </w:r>
      <w:r w:rsidR="006D410A" w:rsidRPr="002268C3">
        <w:rPr>
          <w:sz w:val="28"/>
          <w:szCs w:val="28"/>
        </w:rPr>
        <w:t>i</w:t>
      </w:r>
      <w:r w:rsidR="00D522EB" w:rsidRPr="002268C3">
        <w:rPr>
          <w:sz w:val="28"/>
          <w:szCs w:val="28"/>
        </w:rPr>
        <w:t>zteikt 4.</w:t>
      </w:r>
      <w:r w:rsidR="006D410A" w:rsidRPr="002268C3">
        <w:rPr>
          <w:sz w:val="28"/>
          <w:szCs w:val="28"/>
        </w:rPr>
        <w:t>3.8.2.</w:t>
      </w:r>
      <w:r w:rsidR="008449AA">
        <w:rPr>
          <w:sz w:val="28"/>
          <w:szCs w:val="28"/>
        </w:rPr>
        <w:t xml:space="preserve"> un </w:t>
      </w:r>
      <w:r w:rsidR="008449AA" w:rsidRPr="002268C3">
        <w:rPr>
          <w:sz w:val="28"/>
          <w:szCs w:val="28"/>
        </w:rPr>
        <w:t>4.3.8.3.</w:t>
      </w:r>
      <w:r w:rsidR="00D522EB" w:rsidRPr="002268C3">
        <w:rPr>
          <w:sz w:val="28"/>
          <w:szCs w:val="28"/>
        </w:rPr>
        <w:t xml:space="preserve">apakšpunktu šādā redakcijā: </w:t>
      </w:r>
    </w:p>
    <w:p w14:paraId="00668065" w14:textId="77777777" w:rsidR="00C53AC4" w:rsidRPr="002268C3" w:rsidRDefault="00C53AC4" w:rsidP="00C53AC4">
      <w:pPr>
        <w:pStyle w:val="ListParagraph"/>
        <w:ind w:left="0" w:firstLine="720"/>
        <w:jc w:val="both"/>
        <w:rPr>
          <w:sz w:val="28"/>
          <w:szCs w:val="28"/>
        </w:rPr>
      </w:pPr>
    </w:p>
    <w:p w14:paraId="0177CC2F" w14:textId="47E69236" w:rsidR="00D522EB" w:rsidRDefault="00C53AC4" w:rsidP="00C53AC4">
      <w:pPr>
        <w:pStyle w:val="ListParagraph"/>
        <w:ind w:left="0" w:firstLine="720"/>
        <w:jc w:val="both"/>
        <w:rPr>
          <w:sz w:val="28"/>
          <w:szCs w:val="28"/>
        </w:rPr>
      </w:pPr>
      <w:r>
        <w:rPr>
          <w:sz w:val="28"/>
          <w:szCs w:val="28"/>
        </w:rPr>
        <w:t>"</w:t>
      </w:r>
      <w:r w:rsidR="006D410A" w:rsidRPr="002268C3">
        <w:rPr>
          <w:sz w:val="28"/>
          <w:szCs w:val="28"/>
        </w:rPr>
        <w:t>4.3.8.</w:t>
      </w:r>
      <w:r w:rsidR="006F0113" w:rsidRPr="002268C3">
        <w:rPr>
          <w:sz w:val="28"/>
          <w:szCs w:val="28"/>
        </w:rPr>
        <w:t>2</w:t>
      </w:r>
      <w:r w:rsidR="006D410A" w:rsidRPr="002268C3">
        <w:rPr>
          <w:sz w:val="28"/>
          <w:szCs w:val="28"/>
        </w:rPr>
        <w:t>.</w:t>
      </w:r>
      <w:r w:rsidR="008449AA">
        <w:rPr>
          <w:sz w:val="28"/>
          <w:szCs w:val="28"/>
        </w:rPr>
        <w:t> </w:t>
      </w:r>
      <w:r w:rsidR="006D410A" w:rsidRPr="002268C3">
        <w:rPr>
          <w:sz w:val="28"/>
          <w:szCs w:val="28"/>
        </w:rPr>
        <w:t>prokurora amata pakāpe (3.</w:t>
      </w:r>
      <w:r w:rsidR="006D410A" w:rsidRPr="002268C3">
        <w:rPr>
          <w:sz w:val="28"/>
          <w:szCs w:val="28"/>
          <w:vertAlign w:val="superscript"/>
        </w:rPr>
        <w:t>1</w:t>
      </w:r>
      <w:r w:rsidR="008D1100">
        <w:rPr>
          <w:sz w:val="28"/>
          <w:szCs w:val="28"/>
          <w:vertAlign w:val="superscript"/>
        </w:rPr>
        <w:t> </w:t>
      </w:r>
      <w:r w:rsidR="006D410A" w:rsidRPr="002268C3">
        <w:rPr>
          <w:sz w:val="28"/>
          <w:szCs w:val="28"/>
        </w:rPr>
        <w:t>pielikums)</w:t>
      </w:r>
      <w:r w:rsidR="00466075" w:rsidRPr="002268C3">
        <w:rPr>
          <w:sz w:val="28"/>
          <w:szCs w:val="28"/>
        </w:rPr>
        <w:t>;</w:t>
      </w:r>
    </w:p>
    <w:p w14:paraId="0177CC31" w14:textId="1698F260" w:rsidR="006D410A" w:rsidRDefault="006D410A" w:rsidP="00C53AC4">
      <w:pPr>
        <w:pStyle w:val="ListParagraph"/>
        <w:ind w:left="0" w:firstLine="720"/>
        <w:jc w:val="both"/>
        <w:rPr>
          <w:sz w:val="28"/>
          <w:szCs w:val="28"/>
        </w:rPr>
      </w:pPr>
      <w:r w:rsidRPr="002268C3">
        <w:rPr>
          <w:sz w:val="28"/>
          <w:szCs w:val="28"/>
        </w:rPr>
        <w:t>4.3.8.3.</w:t>
      </w:r>
      <w:r w:rsidR="008449AA">
        <w:rPr>
          <w:sz w:val="28"/>
          <w:szCs w:val="28"/>
        </w:rPr>
        <w:t> </w:t>
      </w:r>
      <w:r w:rsidRPr="002268C3">
        <w:rPr>
          <w:sz w:val="28"/>
          <w:szCs w:val="28"/>
        </w:rPr>
        <w:t>izdiena tiesnešiem</w:t>
      </w:r>
      <w:r w:rsidR="003A4A4F" w:rsidRPr="002268C3">
        <w:rPr>
          <w:sz w:val="28"/>
          <w:szCs w:val="28"/>
        </w:rPr>
        <w:t xml:space="preserve"> (norāda piln</w:t>
      </w:r>
      <w:r w:rsidR="008449AA">
        <w:rPr>
          <w:sz w:val="28"/>
          <w:szCs w:val="28"/>
        </w:rPr>
        <w:t>u</w:t>
      </w:r>
      <w:r w:rsidR="003A4A4F" w:rsidRPr="002268C3">
        <w:rPr>
          <w:sz w:val="28"/>
          <w:szCs w:val="28"/>
        </w:rPr>
        <w:t xml:space="preserve"> gadu skaitu);</w:t>
      </w:r>
      <w:r w:rsidR="00C53AC4">
        <w:rPr>
          <w:sz w:val="28"/>
          <w:szCs w:val="28"/>
        </w:rPr>
        <w:t>"</w:t>
      </w:r>
      <w:r w:rsidR="00101E22" w:rsidRPr="002268C3">
        <w:rPr>
          <w:sz w:val="28"/>
          <w:szCs w:val="28"/>
        </w:rPr>
        <w:t>;</w:t>
      </w:r>
    </w:p>
    <w:p w14:paraId="691422A4" w14:textId="77777777" w:rsidR="00C53AC4" w:rsidRPr="002268C3" w:rsidRDefault="00C53AC4" w:rsidP="00C53AC4">
      <w:pPr>
        <w:pStyle w:val="ListParagraph"/>
        <w:ind w:left="0" w:firstLine="720"/>
        <w:jc w:val="both"/>
        <w:rPr>
          <w:sz w:val="28"/>
          <w:szCs w:val="28"/>
        </w:rPr>
      </w:pPr>
    </w:p>
    <w:p w14:paraId="0177CC32" w14:textId="302371D2" w:rsidR="00D127BC" w:rsidRDefault="0092703E" w:rsidP="00C53AC4">
      <w:pPr>
        <w:pStyle w:val="ListParagraph"/>
        <w:ind w:left="0" w:firstLine="720"/>
        <w:jc w:val="both"/>
        <w:rPr>
          <w:sz w:val="28"/>
          <w:szCs w:val="28"/>
        </w:rPr>
      </w:pPr>
      <w:r w:rsidRPr="002268C3">
        <w:rPr>
          <w:sz w:val="28"/>
          <w:szCs w:val="28"/>
        </w:rPr>
        <w:t>1.</w:t>
      </w:r>
      <w:r w:rsidR="008449AA">
        <w:rPr>
          <w:sz w:val="28"/>
          <w:szCs w:val="28"/>
        </w:rPr>
        <w:t>3</w:t>
      </w:r>
      <w:r w:rsidR="00955E26" w:rsidRPr="002268C3">
        <w:rPr>
          <w:sz w:val="28"/>
          <w:szCs w:val="28"/>
        </w:rPr>
        <w:t xml:space="preserve">. </w:t>
      </w:r>
      <w:r w:rsidR="00025493" w:rsidRPr="002268C3">
        <w:rPr>
          <w:sz w:val="28"/>
          <w:szCs w:val="28"/>
        </w:rPr>
        <w:t>papildināt noteikumus ar 4.3.8.7</w:t>
      </w:r>
      <w:r w:rsidR="00955E26" w:rsidRPr="002268C3">
        <w:rPr>
          <w:sz w:val="28"/>
          <w:szCs w:val="28"/>
        </w:rPr>
        <w:t xml:space="preserve">.apakšpunktu </w:t>
      </w:r>
      <w:r w:rsidR="002C4C4A" w:rsidRPr="002268C3">
        <w:rPr>
          <w:sz w:val="28"/>
          <w:szCs w:val="28"/>
        </w:rPr>
        <w:t>šādā redakcijā:</w:t>
      </w:r>
    </w:p>
    <w:p w14:paraId="4481CACA" w14:textId="77777777" w:rsidR="00C53AC4" w:rsidRPr="002268C3" w:rsidRDefault="00C53AC4" w:rsidP="00C53AC4">
      <w:pPr>
        <w:pStyle w:val="ListParagraph"/>
        <w:ind w:left="0" w:firstLine="720"/>
        <w:jc w:val="both"/>
        <w:rPr>
          <w:sz w:val="28"/>
          <w:szCs w:val="28"/>
        </w:rPr>
      </w:pPr>
    </w:p>
    <w:p w14:paraId="0177CC33" w14:textId="04F9AED7" w:rsidR="002C4C4A" w:rsidRDefault="00C53AC4" w:rsidP="00C53AC4">
      <w:pPr>
        <w:pStyle w:val="ListParagraph"/>
        <w:ind w:left="0" w:firstLine="720"/>
        <w:jc w:val="both"/>
        <w:rPr>
          <w:sz w:val="28"/>
          <w:szCs w:val="28"/>
        </w:rPr>
      </w:pPr>
      <w:r>
        <w:rPr>
          <w:sz w:val="28"/>
          <w:szCs w:val="28"/>
        </w:rPr>
        <w:t>"</w:t>
      </w:r>
      <w:r w:rsidR="00F97BCA" w:rsidRPr="002268C3">
        <w:rPr>
          <w:sz w:val="28"/>
          <w:szCs w:val="28"/>
        </w:rPr>
        <w:t>4.3.8.</w:t>
      </w:r>
      <w:r w:rsidR="00025493" w:rsidRPr="002268C3">
        <w:rPr>
          <w:sz w:val="28"/>
          <w:szCs w:val="28"/>
        </w:rPr>
        <w:t>7</w:t>
      </w:r>
      <w:r w:rsidR="002C4C4A" w:rsidRPr="002268C3">
        <w:rPr>
          <w:sz w:val="28"/>
          <w:szCs w:val="28"/>
        </w:rPr>
        <w:t>.</w:t>
      </w:r>
      <w:r w:rsidR="008449AA">
        <w:rPr>
          <w:sz w:val="28"/>
          <w:szCs w:val="28"/>
        </w:rPr>
        <w:t> </w:t>
      </w:r>
      <w:r w:rsidR="00025493" w:rsidRPr="002268C3">
        <w:rPr>
          <w:sz w:val="28"/>
          <w:szCs w:val="28"/>
        </w:rPr>
        <w:t xml:space="preserve">kvalitātes pakāpe pedagogiem (norāda, izmantojot normatīvajā aktā </w:t>
      </w:r>
      <w:r w:rsidR="00F65EBF" w:rsidRPr="002268C3">
        <w:rPr>
          <w:sz w:val="28"/>
          <w:szCs w:val="28"/>
        </w:rPr>
        <w:t xml:space="preserve">par pedagogu </w:t>
      </w:r>
      <w:r w:rsidR="003A0D0E">
        <w:rPr>
          <w:sz w:val="28"/>
          <w:szCs w:val="28"/>
        </w:rPr>
        <w:t xml:space="preserve">darba </w:t>
      </w:r>
      <w:r w:rsidR="00F65EBF" w:rsidRPr="002268C3">
        <w:rPr>
          <w:sz w:val="28"/>
          <w:szCs w:val="28"/>
        </w:rPr>
        <w:t xml:space="preserve">samaksu </w:t>
      </w:r>
      <w:r w:rsidR="00025493" w:rsidRPr="002268C3">
        <w:rPr>
          <w:sz w:val="28"/>
          <w:szCs w:val="28"/>
        </w:rPr>
        <w:t>minēto apzīmējumu</w:t>
      </w:r>
      <w:r w:rsidR="001319DE" w:rsidRPr="002268C3">
        <w:rPr>
          <w:sz w:val="28"/>
          <w:szCs w:val="28"/>
        </w:rPr>
        <w:t>)</w:t>
      </w:r>
      <w:r w:rsidR="00025493" w:rsidRPr="002268C3">
        <w:rPr>
          <w:sz w:val="28"/>
          <w:szCs w:val="28"/>
        </w:rPr>
        <w:t>;</w:t>
      </w:r>
      <w:r>
        <w:rPr>
          <w:sz w:val="28"/>
          <w:szCs w:val="28"/>
        </w:rPr>
        <w:t>"</w:t>
      </w:r>
      <w:r w:rsidR="00101E22" w:rsidRPr="002268C3">
        <w:rPr>
          <w:sz w:val="28"/>
          <w:szCs w:val="28"/>
        </w:rPr>
        <w:t>;</w:t>
      </w:r>
    </w:p>
    <w:p w14:paraId="424D7FB9" w14:textId="77777777" w:rsidR="00C53AC4" w:rsidRPr="002268C3" w:rsidRDefault="00C53AC4" w:rsidP="00C53AC4">
      <w:pPr>
        <w:pStyle w:val="ListParagraph"/>
        <w:ind w:left="0" w:firstLine="720"/>
        <w:jc w:val="both"/>
        <w:rPr>
          <w:sz w:val="28"/>
          <w:szCs w:val="28"/>
        </w:rPr>
      </w:pPr>
    </w:p>
    <w:p w14:paraId="0177CC34" w14:textId="6D5CE6F3" w:rsidR="00CA336B" w:rsidRDefault="00CA336B" w:rsidP="00C53AC4">
      <w:pPr>
        <w:pStyle w:val="ListParagraph"/>
        <w:ind w:left="0" w:firstLine="720"/>
        <w:jc w:val="both"/>
        <w:rPr>
          <w:sz w:val="28"/>
          <w:szCs w:val="28"/>
        </w:rPr>
      </w:pPr>
      <w:r w:rsidRPr="002268C3">
        <w:rPr>
          <w:sz w:val="28"/>
          <w:szCs w:val="28"/>
        </w:rPr>
        <w:t>1.</w:t>
      </w:r>
      <w:r w:rsidR="008449AA">
        <w:rPr>
          <w:sz w:val="28"/>
          <w:szCs w:val="28"/>
        </w:rPr>
        <w:t>4</w:t>
      </w:r>
      <w:r w:rsidRPr="002268C3">
        <w:rPr>
          <w:sz w:val="28"/>
          <w:szCs w:val="28"/>
        </w:rPr>
        <w:t>.</w:t>
      </w:r>
      <w:r w:rsidR="008449AA">
        <w:rPr>
          <w:sz w:val="28"/>
          <w:szCs w:val="28"/>
        </w:rPr>
        <w:t> </w:t>
      </w:r>
      <w:r w:rsidR="00F369F5">
        <w:rPr>
          <w:sz w:val="28"/>
          <w:szCs w:val="28"/>
        </w:rPr>
        <w:t>izteikt</w:t>
      </w:r>
      <w:r w:rsidRPr="002268C3">
        <w:rPr>
          <w:sz w:val="28"/>
          <w:szCs w:val="28"/>
        </w:rPr>
        <w:t xml:space="preserve"> 4.3.10.apakšpunktu šādā redakcijā:</w:t>
      </w:r>
    </w:p>
    <w:p w14:paraId="3229BBF7" w14:textId="77777777" w:rsidR="00C53AC4" w:rsidRPr="00F369F5" w:rsidRDefault="00C53AC4" w:rsidP="00F369F5">
      <w:pPr>
        <w:pStyle w:val="ListParagraph"/>
        <w:ind w:left="0" w:firstLine="720"/>
        <w:jc w:val="both"/>
        <w:rPr>
          <w:sz w:val="28"/>
          <w:szCs w:val="28"/>
        </w:rPr>
      </w:pPr>
    </w:p>
    <w:p w14:paraId="0177CC35" w14:textId="17B4D4B0" w:rsidR="009A05E9" w:rsidRPr="002268C3" w:rsidRDefault="00C53AC4" w:rsidP="00F369F5">
      <w:pPr>
        <w:pStyle w:val="nais1"/>
        <w:spacing w:before="0" w:after="0"/>
        <w:ind w:left="0" w:firstLine="720"/>
        <w:rPr>
          <w:sz w:val="28"/>
          <w:szCs w:val="28"/>
        </w:rPr>
      </w:pPr>
      <w:r w:rsidRPr="00F369F5">
        <w:rPr>
          <w:sz w:val="28"/>
          <w:szCs w:val="28"/>
        </w:rPr>
        <w:t>"</w:t>
      </w:r>
      <w:r w:rsidR="00F369F5" w:rsidRPr="00F369F5">
        <w:rPr>
          <w:sz w:val="28"/>
          <w:szCs w:val="28"/>
        </w:rPr>
        <w:t>4.3.10. mēnešalga atbilstoši personāla sarakstam (norāda atbilstoši personas slodzei) un tās izmaksu finansējuma avots (norāda budžeta programmas vai apakšprogrammas kodu)</w:t>
      </w:r>
      <w:r w:rsidR="00F369F5">
        <w:rPr>
          <w:sz w:val="28"/>
          <w:szCs w:val="28"/>
        </w:rPr>
        <w:t xml:space="preserve">. </w:t>
      </w:r>
      <w:r w:rsidR="00353EC6" w:rsidRPr="00F369F5">
        <w:rPr>
          <w:sz w:val="28"/>
          <w:szCs w:val="28"/>
        </w:rPr>
        <w:t xml:space="preserve">Valdes priekšsēdētājam </w:t>
      </w:r>
      <w:r w:rsidR="00CA336B" w:rsidRPr="00F369F5">
        <w:rPr>
          <w:sz w:val="28"/>
          <w:szCs w:val="28"/>
        </w:rPr>
        <w:t>kapitālsabiedrīb</w:t>
      </w:r>
      <w:r w:rsidR="00353EC6" w:rsidRPr="00F369F5">
        <w:rPr>
          <w:sz w:val="28"/>
          <w:szCs w:val="28"/>
        </w:rPr>
        <w:t>ā</w:t>
      </w:r>
      <w:r w:rsidR="00CA336B" w:rsidRPr="00F369F5">
        <w:rPr>
          <w:sz w:val="28"/>
          <w:szCs w:val="28"/>
        </w:rPr>
        <w:t>, kuras iepriekšējā gad</w:t>
      </w:r>
      <w:r w:rsidR="009A176F" w:rsidRPr="00F369F5">
        <w:rPr>
          <w:sz w:val="28"/>
          <w:szCs w:val="28"/>
        </w:rPr>
        <w:t>a neto</w:t>
      </w:r>
      <w:r w:rsidR="009A176F" w:rsidRPr="002268C3">
        <w:rPr>
          <w:sz w:val="28"/>
          <w:szCs w:val="28"/>
        </w:rPr>
        <w:t xml:space="preserve"> apgrozījums pārsniedz </w:t>
      </w:r>
      <w:r w:rsidR="009A176F" w:rsidRPr="002268C3">
        <w:rPr>
          <w:sz w:val="28"/>
          <w:szCs w:val="28"/>
        </w:rPr>
        <w:lastRenderedPageBreak/>
        <w:t>57</w:t>
      </w:r>
      <w:r w:rsidR="00F369F5">
        <w:rPr>
          <w:sz w:val="28"/>
          <w:szCs w:val="28"/>
        </w:rPr>
        <w:t> </w:t>
      </w:r>
      <w:r w:rsidR="009A176F" w:rsidRPr="002268C3">
        <w:rPr>
          <w:sz w:val="28"/>
          <w:szCs w:val="28"/>
        </w:rPr>
        <w:t xml:space="preserve">miljonus </w:t>
      </w:r>
      <w:proofErr w:type="spellStart"/>
      <w:r w:rsidR="009A176F" w:rsidRPr="002268C3">
        <w:rPr>
          <w:i/>
          <w:sz w:val="28"/>
          <w:szCs w:val="28"/>
        </w:rPr>
        <w:t>euro</w:t>
      </w:r>
      <w:proofErr w:type="spellEnd"/>
      <w:r w:rsidR="009A176F" w:rsidRPr="002268C3">
        <w:rPr>
          <w:sz w:val="28"/>
          <w:szCs w:val="28"/>
        </w:rPr>
        <w:t xml:space="preserve"> vai kura darbojas atbilstoši Finan</w:t>
      </w:r>
      <w:r w:rsidR="006251BD" w:rsidRPr="002268C3">
        <w:rPr>
          <w:sz w:val="28"/>
          <w:szCs w:val="28"/>
        </w:rPr>
        <w:t>šu</w:t>
      </w:r>
      <w:r w:rsidR="009A176F" w:rsidRPr="002268C3">
        <w:rPr>
          <w:sz w:val="28"/>
          <w:szCs w:val="28"/>
        </w:rPr>
        <w:t xml:space="preserve"> instrumentu tirgus likumam, jānorāda arī mēnešalga</w:t>
      </w:r>
      <w:r w:rsidR="00353EC6" w:rsidRPr="002268C3">
        <w:rPr>
          <w:sz w:val="28"/>
          <w:szCs w:val="28"/>
        </w:rPr>
        <w:t>,</w:t>
      </w:r>
      <w:r w:rsidR="009A176F" w:rsidRPr="002268C3">
        <w:rPr>
          <w:sz w:val="28"/>
          <w:szCs w:val="28"/>
        </w:rPr>
        <w:t xml:space="preserve"> </w:t>
      </w:r>
      <w:r w:rsidR="00353EC6" w:rsidRPr="002268C3">
        <w:rPr>
          <w:sz w:val="28"/>
          <w:szCs w:val="28"/>
        </w:rPr>
        <w:t xml:space="preserve">ja tāda ir noteikta, </w:t>
      </w:r>
      <w:r w:rsidR="009A176F" w:rsidRPr="002268C3">
        <w:rPr>
          <w:sz w:val="28"/>
          <w:szCs w:val="28"/>
        </w:rPr>
        <w:t>par papildu amata pienākumu izpildi kapitālsabiedrībā</w:t>
      </w:r>
      <w:r w:rsidR="008449AA">
        <w:rPr>
          <w:sz w:val="28"/>
          <w:szCs w:val="28"/>
        </w:rPr>
        <w:t>;</w:t>
      </w:r>
      <w:r>
        <w:rPr>
          <w:sz w:val="28"/>
          <w:szCs w:val="28"/>
        </w:rPr>
        <w:t>"</w:t>
      </w:r>
      <w:r w:rsidR="006251BD" w:rsidRPr="002268C3">
        <w:rPr>
          <w:sz w:val="28"/>
          <w:szCs w:val="28"/>
        </w:rPr>
        <w:t>;</w:t>
      </w:r>
      <w:r w:rsidR="009A05E9" w:rsidRPr="002268C3">
        <w:rPr>
          <w:sz w:val="28"/>
          <w:szCs w:val="28"/>
        </w:rPr>
        <w:t xml:space="preserve"> </w:t>
      </w:r>
    </w:p>
    <w:p w14:paraId="0177CC36" w14:textId="77777777" w:rsidR="009A05E9" w:rsidRPr="002268C3" w:rsidRDefault="009A05E9" w:rsidP="00C53AC4">
      <w:pPr>
        <w:pStyle w:val="ListParagraph"/>
        <w:ind w:left="0" w:firstLine="720"/>
        <w:jc w:val="both"/>
        <w:rPr>
          <w:sz w:val="28"/>
          <w:szCs w:val="28"/>
        </w:rPr>
      </w:pPr>
    </w:p>
    <w:p w14:paraId="0177CC37" w14:textId="47E3877C" w:rsidR="009A05E9" w:rsidRDefault="009A05E9" w:rsidP="00C53AC4">
      <w:pPr>
        <w:pStyle w:val="ListParagraph"/>
        <w:ind w:left="0" w:firstLine="720"/>
        <w:jc w:val="both"/>
        <w:rPr>
          <w:sz w:val="28"/>
          <w:szCs w:val="28"/>
        </w:rPr>
      </w:pPr>
      <w:r w:rsidRPr="002268C3">
        <w:rPr>
          <w:sz w:val="28"/>
          <w:szCs w:val="28"/>
        </w:rPr>
        <w:t>1.</w:t>
      </w:r>
      <w:r w:rsidR="008449AA">
        <w:rPr>
          <w:sz w:val="28"/>
          <w:szCs w:val="28"/>
        </w:rPr>
        <w:t>5</w:t>
      </w:r>
      <w:r w:rsidRPr="002268C3">
        <w:rPr>
          <w:sz w:val="28"/>
          <w:szCs w:val="28"/>
        </w:rPr>
        <w:t>. izteikt 4.3.12.apakšpunk</w:t>
      </w:r>
      <w:r w:rsidR="004954C5">
        <w:rPr>
          <w:sz w:val="28"/>
          <w:szCs w:val="28"/>
        </w:rPr>
        <w:t>t</w:t>
      </w:r>
      <w:r w:rsidRPr="002268C3">
        <w:rPr>
          <w:sz w:val="28"/>
          <w:szCs w:val="28"/>
        </w:rPr>
        <w:t>u šādā redakcijā:</w:t>
      </w:r>
    </w:p>
    <w:p w14:paraId="061CD1D1" w14:textId="77777777" w:rsidR="00C53AC4" w:rsidRPr="0044289F" w:rsidRDefault="00C53AC4" w:rsidP="00C53AC4">
      <w:pPr>
        <w:pStyle w:val="ListParagraph"/>
        <w:ind w:left="0" w:firstLine="720"/>
        <w:jc w:val="both"/>
      </w:pPr>
    </w:p>
    <w:p w14:paraId="0177CC38" w14:textId="6AE69939" w:rsidR="009A05E9" w:rsidRPr="002268C3" w:rsidRDefault="00C53AC4" w:rsidP="00C53AC4">
      <w:pPr>
        <w:pStyle w:val="ListParagraph"/>
        <w:ind w:left="0" w:firstLine="720"/>
        <w:jc w:val="both"/>
        <w:rPr>
          <w:sz w:val="28"/>
          <w:szCs w:val="28"/>
        </w:rPr>
      </w:pPr>
      <w:r>
        <w:rPr>
          <w:sz w:val="28"/>
          <w:szCs w:val="28"/>
        </w:rPr>
        <w:t>"</w:t>
      </w:r>
      <w:r w:rsidR="009A05E9" w:rsidRPr="002268C3">
        <w:rPr>
          <w:sz w:val="28"/>
          <w:szCs w:val="28"/>
        </w:rPr>
        <w:t>4.3.12.</w:t>
      </w:r>
      <w:r w:rsidR="008449AA">
        <w:rPr>
          <w:sz w:val="28"/>
          <w:szCs w:val="28"/>
        </w:rPr>
        <w:t> </w:t>
      </w:r>
      <w:r w:rsidR="009A05E9" w:rsidRPr="002268C3">
        <w:rPr>
          <w:sz w:val="28"/>
          <w:szCs w:val="28"/>
        </w:rPr>
        <w:t>darba izpildes novērtējums (5.</w:t>
      </w:r>
      <w:r w:rsidR="009A05E9" w:rsidRPr="002268C3">
        <w:rPr>
          <w:sz w:val="28"/>
          <w:szCs w:val="28"/>
          <w:vertAlign w:val="superscript"/>
        </w:rPr>
        <w:t>1</w:t>
      </w:r>
      <w:r w:rsidR="008449AA">
        <w:rPr>
          <w:sz w:val="28"/>
          <w:szCs w:val="28"/>
          <w:vertAlign w:val="superscript"/>
        </w:rPr>
        <w:t> </w:t>
      </w:r>
      <w:r w:rsidR="009A05E9" w:rsidRPr="002268C3">
        <w:rPr>
          <w:sz w:val="28"/>
          <w:szCs w:val="28"/>
        </w:rPr>
        <w:t>pielikums), novērtēšanas periods, novērtējuma apstiprinājuma datums (tiešās pārvaldes iestāžu amatpersonām un darbiniekiem);</w:t>
      </w:r>
      <w:r>
        <w:rPr>
          <w:sz w:val="28"/>
          <w:szCs w:val="28"/>
        </w:rPr>
        <w:t>"</w:t>
      </w:r>
      <w:r w:rsidR="009A05E9" w:rsidRPr="002268C3">
        <w:rPr>
          <w:sz w:val="28"/>
          <w:szCs w:val="28"/>
        </w:rPr>
        <w:t>;</w:t>
      </w:r>
    </w:p>
    <w:p w14:paraId="0177CC39" w14:textId="77777777" w:rsidR="00CA336B" w:rsidRPr="0044289F" w:rsidRDefault="00CA336B" w:rsidP="00C53AC4">
      <w:pPr>
        <w:pStyle w:val="ListParagraph"/>
        <w:ind w:left="0" w:firstLine="720"/>
        <w:jc w:val="both"/>
      </w:pPr>
    </w:p>
    <w:p w14:paraId="0177CC3A" w14:textId="30046047" w:rsidR="00A035E7" w:rsidRDefault="0092703E" w:rsidP="00C53AC4">
      <w:pPr>
        <w:pStyle w:val="ListParagraph"/>
        <w:ind w:left="0" w:firstLine="720"/>
        <w:jc w:val="both"/>
        <w:rPr>
          <w:sz w:val="28"/>
          <w:szCs w:val="28"/>
        </w:rPr>
      </w:pPr>
      <w:r w:rsidRPr="002268C3">
        <w:rPr>
          <w:sz w:val="28"/>
          <w:szCs w:val="28"/>
        </w:rPr>
        <w:t>1.</w:t>
      </w:r>
      <w:r w:rsidR="008449AA">
        <w:rPr>
          <w:sz w:val="28"/>
          <w:szCs w:val="28"/>
        </w:rPr>
        <w:t>6</w:t>
      </w:r>
      <w:r w:rsidR="008457DA" w:rsidRPr="002268C3">
        <w:rPr>
          <w:sz w:val="28"/>
          <w:szCs w:val="28"/>
        </w:rPr>
        <w:t>.</w:t>
      </w:r>
      <w:r w:rsidR="008449AA">
        <w:rPr>
          <w:sz w:val="28"/>
          <w:szCs w:val="28"/>
        </w:rPr>
        <w:t> </w:t>
      </w:r>
      <w:r w:rsidR="00025493" w:rsidRPr="002268C3">
        <w:rPr>
          <w:sz w:val="28"/>
          <w:szCs w:val="28"/>
        </w:rPr>
        <w:t xml:space="preserve">papildināt 16.punktu ar </w:t>
      </w:r>
      <w:r w:rsidR="008449AA">
        <w:rPr>
          <w:sz w:val="28"/>
          <w:szCs w:val="28"/>
        </w:rPr>
        <w:t xml:space="preserve">otro </w:t>
      </w:r>
      <w:r w:rsidR="00025493" w:rsidRPr="002268C3">
        <w:rPr>
          <w:sz w:val="28"/>
          <w:szCs w:val="28"/>
        </w:rPr>
        <w:t>teikumu šādā redakcijā</w:t>
      </w:r>
      <w:r w:rsidR="00A035E7" w:rsidRPr="002268C3">
        <w:rPr>
          <w:sz w:val="28"/>
          <w:szCs w:val="28"/>
        </w:rPr>
        <w:t>:</w:t>
      </w:r>
    </w:p>
    <w:p w14:paraId="1AAA05A9" w14:textId="77777777" w:rsidR="00C53AC4" w:rsidRPr="0044289F" w:rsidRDefault="00C53AC4" w:rsidP="00C53AC4">
      <w:pPr>
        <w:pStyle w:val="ListParagraph"/>
        <w:ind w:left="0" w:firstLine="720"/>
        <w:jc w:val="both"/>
      </w:pPr>
    </w:p>
    <w:p w14:paraId="0177CC3B" w14:textId="7A99C367" w:rsidR="00A733AB" w:rsidRPr="002268C3" w:rsidRDefault="00C53AC4" w:rsidP="00C53AC4">
      <w:pPr>
        <w:pStyle w:val="ListParagraph"/>
        <w:ind w:left="0" w:firstLine="720"/>
        <w:jc w:val="both"/>
        <w:rPr>
          <w:sz w:val="28"/>
          <w:szCs w:val="28"/>
        </w:rPr>
      </w:pPr>
      <w:r>
        <w:rPr>
          <w:sz w:val="28"/>
          <w:szCs w:val="28"/>
        </w:rPr>
        <w:t>"</w:t>
      </w:r>
      <w:r w:rsidR="008449AA">
        <w:rPr>
          <w:sz w:val="28"/>
          <w:szCs w:val="28"/>
        </w:rPr>
        <w:t>Ja</w:t>
      </w:r>
      <w:r w:rsidR="001319DE" w:rsidRPr="002268C3">
        <w:rPr>
          <w:sz w:val="28"/>
          <w:szCs w:val="28"/>
        </w:rPr>
        <w:t xml:space="preserve"> pārskata mēnesī iesniedzamajā informācijā izmaiņu nav, institūcija par to elektronis</w:t>
      </w:r>
      <w:r w:rsidR="00101E22" w:rsidRPr="002268C3">
        <w:rPr>
          <w:sz w:val="28"/>
          <w:szCs w:val="28"/>
        </w:rPr>
        <w:t>ki informē Finanšu ministriju.</w:t>
      </w:r>
      <w:r>
        <w:rPr>
          <w:sz w:val="28"/>
          <w:szCs w:val="28"/>
        </w:rPr>
        <w:t>"</w:t>
      </w:r>
      <w:r w:rsidR="00101E22" w:rsidRPr="002268C3">
        <w:rPr>
          <w:sz w:val="28"/>
          <w:szCs w:val="28"/>
        </w:rPr>
        <w:t>;</w:t>
      </w:r>
    </w:p>
    <w:p w14:paraId="0177CC3C" w14:textId="77777777" w:rsidR="00FD00A7" w:rsidRPr="0044289F" w:rsidRDefault="00FD00A7" w:rsidP="00C53AC4">
      <w:pPr>
        <w:pStyle w:val="ListParagraph"/>
        <w:ind w:left="0" w:firstLine="720"/>
        <w:jc w:val="both"/>
      </w:pPr>
    </w:p>
    <w:p w14:paraId="0177CC3D" w14:textId="2B4FB604" w:rsidR="00C578B8" w:rsidRPr="002268C3" w:rsidRDefault="0092703E" w:rsidP="00C53AC4">
      <w:pPr>
        <w:pStyle w:val="ListParagraph"/>
        <w:ind w:left="0" w:firstLine="720"/>
        <w:jc w:val="both"/>
        <w:rPr>
          <w:sz w:val="28"/>
          <w:szCs w:val="28"/>
        </w:rPr>
      </w:pPr>
      <w:r w:rsidRPr="002268C3">
        <w:rPr>
          <w:sz w:val="28"/>
          <w:szCs w:val="28"/>
        </w:rPr>
        <w:t>1.</w:t>
      </w:r>
      <w:r w:rsidR="00FF315A">
        <w:rPr>
          <w:sz w:val="28"/>
          <w:szCs w:val="28"/>
        </w:rPr>
        <w:t>7</w:t>
      </w:r>
      <w:r w:rsidR="00A733AB" w:rsidRPr="002268C3">
        <w:rPr>
          <w:sz w:val="28"/>
          <w:szCs w:val="28"/>
        </w:rPr>
        <w:t>.</w:t>
      </w:r>
      <w:r w:rsidR="008F27AF" w:rsidRPr="002268C3">
        <w:rPr>
          <w:sz w:val="28"/>
          <w:szCs w:val="28"/>
        </w:rPr>
        <w:t xml:space="preserve"> </w:t>
      </w:r>
      <w:r w:rsidR="004436BE" w:rsidRPr="002268C3">
        <w:rPr>
          <w:sz w:val="28"/>
          <w:szCs w:val="28"/>
        </w:rPr>
        <w:t>izteikt 2.</w:t>
      </w:r>
      <w:r w:rsidR="004436BE" w:rsidRPr="002268C3">
        <w:rPr>
          <w:sz w:val="28"/>
          <w:szCs w:val="28"/>
          <w:vertAlign w:val="superscript"/>
        </w:rPr>
        <w:t>1</w:t>
      </w:r>
      <w:r w:rsidR="008449AA">
        <w:rPr>
          <w:sz w:val="28"/>
          <w:szCs w:val="28"/>
          <w:vertAlign w:val="superscript"/>
        </w:rPr>
        <w:t> </w:t>
      </w:r>
      <w:r w:rsidR="008449AA">
        <w:rPr>
          <w:sz w:val="28"/>
          <w:szCs w:val="28"/>
        </w:rPr>
        <w:t>pielikuma 1.5.</w:t>
      </w:r>
      <w:r w:rsidR="004436BE" w:rsidRPr="002268C3">
        <w:rPr>
          <w:sz w:val="28"/>
          <w:szCs w:val="28"/>
        </w:rPr>
        <w:t>apakšpunktu šādā redakcijā:</w:t>
      </w:r>
    </w:p>
    <w:p w14:paraId="0177CC3E" w14:textId="77777777" w:rsidR="00FD00A7" w:rsidRPr="0044289F" w:rsidRDefault="00FD00A7" w:rsidP="00C53AC4">
      <w:pPr>
        <w:pStyle w:val="ListParagraph"/>
        <w:ind w:left="0" w:firstLine="720"/>
        <w:jc w:val="both"/>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571"/>
        <w:gridCol w:w="847"/>
        <w:gridCol w:w="7512"/>
      </w:tblGrid>
      <w:tr w:rsidR="004436BE" w:rsidRPr="008449AA" w14:paraId="0177CC44" w14:textId="77777777" w:rsidTr="008449AA">
        <w:trPr>
          <w:trHeight w:val="304"/>
        </w:trPr>
        <w:tc>
          <w:tcPr>
            <w:tcW w:w="851" w:type="dxa"/>
            <w:tcBorders>
              <w:right w:val="nil"/>
            </w:tcBorders>
          </w:tcPr>
          <w:p w14:paraId="0177CC3F" w14:textId="34E3E1E8" w:rsidR="004436BE" w:rsidRPr="008449AA" w:rsidRDefault="00C53AC4" w:rsidP="008449AA">
            <w:pPr>
              <w:rPr>
                <w:sz w:val="24"/>
                <w:szCs w:val="24"/>
              </w:rPr>
            </w:pPr>
            <w:r w:rsidRPr="008449AA">
              <w:rPr>
                <w:sz w:val="24"/>
                <w:szCs w:val="24"/>
              </w:rPr>
              <w:t>"</w:t>
            </w:r>
            <w:r w:rsidR="004436BE" w:rsidRPr="008449AA">
              <w:rPr>
                <w:sz w:val="24"/>
                <w:szCs w:val="24"/>
              </w:rPr>
              <w:t>1.5.</w:t>
            </w:r>
          </w:p>
        </w:tc>
        <w:tc>
          <w:tcPr>
            <w:tcW w:w="283" w:type="dxa"/>
            <w:tcBorders>
              <w:right w:val="nil"/>
            </w:tcBorders>
          </w:tcPr>
          <w:p w14:paraId="0177CC40" w14:textId="77777777" w:rsidR="004436BE" w:rsidRPr="008449AA" w:rsidRDefault="004436BE" w:rsidP="00C53AC4">
            <w:pPr>
              <w:jc w:val="right"/>
              <w:rPr>
                <w:b/>
                <w:sz w:val="24"/>
                <w:szCs w:val="24"/>
              </w:rPr>
            </w:pPr>
            <w:r w:rsidRPr="008449AA">
              <w:rPr>
                <w:b/>
                <w:sz w:val="24"/>
                <w:szCs w:val="24"/>
              </w:rPr>
              <w:t>1</w:t>
            </w:r>
          </w:p>
        </w:tc>
        <w:tc>
          <w:tcPr>
            <w:tcW w:w="571" w:type="dxa"/>
            <w:tcBorders>
              <w:left w:val="nil"/>
              <w:right w:val="nil"/>
            </w:tcBorders>
          </w:tcPr>
          <w:p w14:paraId="0177CC41" w14:textId="77777777" w:rsidR="004436BE" w:rsidRPr="008449AA" w:rsidRDefault="004436BE" w:rsidP="00C53AC4">
            <w:pPr>
              <w:jc w:val="right"/>
              <w:rPr>
                <w:b/>
                <w:sz w:val="24"/>
                <w:szCs w:val="24"/>
              </w:rPr>
            </w:pPr>
            <w:r w:rsidRPr="008449AA">
              <w:rPr>
                <w:b/>
                <w:sz w:val="24"/>
                <w:szCs w:val="24"/>
              </w:rPr>
              <w:t>05</w:t>
            </w:r>
          </w:p>
        </w:tc>
        <w:tc>
          <w:tcPr>
            <w:tcW w:w="847" w:type="dxa"/>
            <w:tcBorders>
              <w:left w:val="nil"/>
            </w:tcBorders>
            <w:shd w:val="clear" w:color="auto" w:fill="auto"/>
          </w:tcPr>
          <w:p w14:paraId="0177CC42" w14:textId="77777777" w:rsidR="004436BE" w:rsidRPr="008449AA" w:rsidRDefault="004436BE" w:rsidP="00C53AC4">
            <w:pPr>
              <w:rPr>
                <w:b/>
                <w:sz w:val="24"/>
                <w:szCs w:val="24"/>
              </w:rPr>
            </w:pPr>
          </w:p>
        </w:tc>
        <w:tc>
          <w:tcPr>
            <w:tcW w:w="7512" w:type="dxa"/>
            <w:shd w:val="clear" w:color="auto" w:fill="auto"/>
          </w:tcPr>
          <w:p w14:paraId="0177CC43" w14:textId="58C92B51" w:rsidR="004436BE" w:rsidRPr="008449AA" w:rsidRDefault="004436BE" w:rsidP="008449AA">
            <w:pPr>
              <w:rPr>
                <w:b/>
                <w:sz w:val="24"/>
                <w:szCs w:val="24"/>
              </w:rPr>
            </w:pPr>
            <w:r w:rsidRPr="008449AA">
              <w:rPr>
                <w:b/>
                <w:sz w:val="24"/>
                <w:szCs w:val="24"/>
              </w:rPr>
              <w:t>Kategorijas</w:t>
            </w:r>
            <w:r w:rsidR="00ED3203" w:rsidRPr="008449AA">
              <w:rPr>
                <w:b/>
                <w:sz w:val="24"/>
                <w:szCs w:val="24"/>
              </w:rPr>
              <w:t xml:space="preserve"> vai</w:t>
            </w:r>
            <w:r w:rsidRPr="008449AA">
              <w:rPr>
                <w:b/>
                <w:sz w:val="24"/>
                <w:szCs w:val="24"/>
              </w:rPr>
              <w:t xml:space="preserve"> kvalitātes, </w:t>
            </w:r>
            <w:r w:rsidR="00867174" w:rsidRPr="008449AA">
              <w:rPr>
                <w:b/>
                <w:sz w:val="24"/>
                <w:szCs w:val="24"/>
              </w:rPr>
              <w:t xml:space="preserve">amata, </w:t>
            </w:r>
            <w:r w:rsidRPr="008449AA">
              <w:rPr>
                <w:b/>
                <w:sz w:val="24"/>
                <w:szCs w:val="24"/>
              </w:rPr>
              <w:t>kvalifikācijas, izdienas</w:t>
            </w:r>
            <w:r w:rsidR="00ED3203" w:rsidRPr="008449AA">
              <w:rPr>
                <w:b/>
                <w:sz w:val="24"/>
                <w:szCs w:val="24"/>
              </w:rPr>
              <w:t>,</w:t>
            </w:r>
            <w:r w:rsidRPr="008449AA">
              <w:rPr>
                <w:b/>
                <w:sz w:val="24"/>
                <w:szCs w:val="24"/>
              </w:rPr>
              <w:t xml:space="preserve"> speciālās dienesta pakāpes piešķiršana vai maiņa</w:t>
            </w:r>
          </w:p>
        </w:tc>
      </w:tr>
      <w:tr w:rsidR="004436BE" w:rsidRPr="008449AA" w14:paraId="0177CC4A" w14:textId="77777777" w:rsidTr="008449AA">
        <w:trPr>
          <w:trHeight w:val="279"/>
        </w:trPr>
        <w:tc>
          <w:tcPr>
            <w:tcW w:w="851" w:type="dxa"/>
            <w:tcBorders>
              <w:right w:val="nil"/>
            </w:tcBorders>
          </w:tcPr>
          <w:p w14:paraId="0177CC45" w14:textId="77777777" w:rsidR="004436BE" w:rsidRPr="008449AA" w:rsidRDefault="004436BE" w:rsidP="008449AA">
            <w:pPr>
              <w:rPr>
                <w:sz w:val="24"/>
                <w:szCs w:val="24"/>
              </w:rPr>
            </w:pPr>
            <w:r w:rsidRPr="008449AA">
              <w:rPr>
                <w:sz w:val="24"/>
                <w:szCs w:val="24"/>
              </w:rPr>
              <w:t>1.5.1.</w:t>
            </w:r>
          </w:p>
        </w:tc>
        <w:tc>
          <w:tcPr>
            <w:tcW w:w="283" w:type="dxa"/>
            <w:tcBorders>
              <w:right w:val="nil"/>
            </w:tcBorders>
          </w:tcPr>
          <w:p w14:paraId="0177CC46" w14:textId="77777777" w:rsidR="004436BE" w:rsidRPr="008449AA" w:rsidRDefault="004436BE" w:rsidP="00C53AC4">
            <w:pPr>
              <w:jc w:val="right"/>
              <w:rPr>
                <w:sz w:val="24"/>
                <w:szCs w:val="24"/>
              </w:rPr>
            </w:pPr>
            <w:r w:rsidRPr="008449AA">
              <w:rPr>
                <w:sz w:val="24"/>
                <w:szCs w:val="24"/>
              </w:rPr>
              <w:t>1</w:t>
            </w:r>
          </w:p>
        </w:tc>
        <w:tc>
          <w:tcPr>
            <w:tcW w:w="571" w:type="dxa"/>
            <w:tcBorders>
              <w:left w:val="nil"/>
              <w:right w:val="nil"/>
            </w:tcBorders>
          </w:tcPr>
          <w:p w14:paraId="0177CC47" w14:textId="77777777" w:rsidR="004436BE" w:rsidRPr="008449AA" w:rsidRDefault="004436BE" w:rsidP="00C53AC4">
            <w:pPr>
              <w:jc w:val="right"/>
              <w:rPr>
                <w:sz w:val="24"/>
                <w:szCs w:val="24"/>
              </w:rPr>
            </w:pPr>
            <w:r w:rsidRPr="008449AA">
              <w:rPr>
                <w:sz w:val="24"/>
                <w:szCs w:val="24"/>
              </w:rPr>
              <w:t>05</w:t>
            </w:r>
          </w:p>
        </w:tc>
        <w:tc>
          <w:tcPr>
            <w:tcW w:w="847" w:type="dxa"/>
            <w:tcBorders>
              <w:left w:val="nil"/>
            </w:tcBorders>
            <w:shd w:val="clear" w:color="auto" w:fill="auto"/>
            <w:hideMark/>
          </w:tcPr>
          <w:p w14:paraId="0177CC48" w14:textId="77777777" w:rsidR="004436BE" w:rsidRPr="008449AA" w:rsidRDefault="004436BE" w:rsidP="00C53AC4">
            <w:pPr>
              <w:jc w:val="right"/>
              <w:rPr>
                <w:sz w:val="24"/>
                <w:szCs w:val="24"/>
              </w:rPr>
            </w:pPr>
            <w:r w:rsidRPr="008449AA">
              <w:rPr>
                <w:sz w:val="24"/>
                <w:szCs w:val="24"/>
              </w:rPr>
              <w:t>001</w:t>
            </w:r>
          </w:p>
        </w:tc>
        <w:tc>
          <w:tcPr>
            <w:tcW w:w="7512" w:type="dxa"/>
          </w:tcPr>
          <w:p w14:paraId="0177CC49" w14:textId="77777777" w:rsidR="004436BE" w:rsidRPr="008449AA" w:rsidRDefault="004436BE" w:rsidP="008449AA">
            <w:pPr>
              <w:rPr>
                <w:sz w:val="24"/>
                <w:szCs w:val="24"/>
              </w:rPr>
            </w:pPr>
            <w:r w:rsidRPr="008449AA">
              <w:rPr>
                <w:sz w:val="24"/>
                <w:szCs w:val="24"/>
              </w:rPr>
              <w:t>Darbinieka</w:t>
            </w:r>
            <w:r w:rsidR="003F3970" w:rsidRPr="008449AA">
              <w:rPr>
                <w:sz w:val="24"/>
                <w:szCs w:val="24"/>
              </w:rPr>
              <w:t xml:space="preserve"> kategorijas, kvalitātes vai </w:t>
            </w:r>
            <w:r w:rsidRPr="008449AA">
              <w:rPr>
                <w:sz w:val="24"/>
                <w:szCs w:val="24"/>
              </w:rPr>
              <w:t>kvalifikācijas pakāpes maiņa</w:t>
            </w:r>
          </w:p>
        </w:tc>
      </w:tr>
      <w:tr w:rsidR="004436BE" w:rsidRPr="008449AA" w14:paraId="0177CC50" w14:textId="77777777" w:rsidTr="008449AA">
        <w:trPr>
          <w:trHeight w:val="255"/>
        </w:trPr>
        <w:tc>
          <w:tcPr>
            <w:tcW w:w="851" w:type="dxa"/>
            <w:tcBorders>
              <w:right w:val="nil"/>
            </w:tcBorders>
          </w:tcPr>
          <w:p w14:paraId="0177CC4B" w14:textId="77777777" w:rsidR="004436BE" w:rsidRPr="008449AA" w:rsidRDefault="004436BE" w:rsidP="008449AA">
            <w:pPr>
              <w:rPr>
                <w:sz w:val="24"/>
                <w:szCs w:val="24"/>
              </w:rPr>
            </w:pPr>
            <w:r w:rsidRPr="008449AA">
              <w:rPr>
                <w:sz w:val="24"/>
                <w:szCs w:val="24"/>
              </w:rPr>
              <w:t>1.5.2.</w:t>
            </w:r>
          </w:p>
        </w:tc>
        <w:tc>
          <w:tcPr>
            <w:tcW w:w="283" w:type="dxa"/>
            <w:tcBorders>
              <w:right w:val="nil"/>
            </w:tcBorders>
          </w:tcPr>
          <w:p w14:paraId="0177CC4C" w14:textId="77777777" w:rsidR="004436BE" w:rsidRPr="008449AA" w:rsidRDefault="004436BE" w:rsidP="00C53AC4">
            <w:pPr>
              <w:jc w:val="right"/>
              <w:rPr>
                <w:sz w:val="24"/>
                <w:szCs w:val="24"/>
              </w:rPr>
            </w:pPr>
            <w:r w:rsidRPr="008449AA">
              <w:rPr>
                <w:sz w:val="24"/>
                <w:szCs w:val="24"/>
              </w:rPr>
              <w:t>1</w:t>
            </w:r>
          </w:p>
        </w:tc>
        <w:tc>
          <w:tcPr>
            <w:tcW w:w="571" w:type="dxa"/>
            <w:tcBorders>
              <w:left w:val="nil"/>
              <w:right w:val="nil"/>
            </w:tcBorders>
          </w:tcPr>
          <w:p w14:paraId="0177CC4D" w14:textId="77777777" w:rsidR="004436BE" w:rsidRPr="008449AA" w:rsidRDefault="004436BE" w:rsidP="00C53AC4">
            <w:pPr>
              <w:jc w:val="right"/>
              <w:rPr>
                <w:sz w:val="24"/>
                <w:szCs w:val="24"/>
              </w:rPr>
            </w:pPr>
            <w:r w:rsidRPr="008449AA">
              <w:rPr>
                <w:sz w:val="24"/>
                <w:szCs w:val="24"/>
              </w:rPr>
              <w:t>05</w:t>
            </w:r>
          </w:p>
        </w:tc>
        <w:tc>
          <w:tcPr>
            <w:tcW w:w="847" w:type="dxa"/>
            <w:tcBorders>
              <w:left w:val="nil"/>
            </w:tcBorders>
            <w:shd w:val="clear" w:color="auto" w:fill="auto"/>
          </w:tcPr>
          <w:p w14:paraId="0177CC4E" w14:textId="77777777" w:rsidR="004436BE" w:rsidRPr="008449AA" w:rsidRDefault="004436BE" w:rsidP="00C53AC4">
            <w:pPr>
              <w:jc w:val="right"/>
              <w:rPr>
                <w:sz w:val="24"/>
                <w:szCs w:val="24"/>
              </w:rPr>
            </w:pPr>
            <w:r w:rsidRPr="008449AA">
              <w:rPr>
                <w:sz w:val="24"/>
                <w:szCs w:val="24"/>
              </w:rPr>
              <w:t>002</w:t>
            </w:r>
          </w:p>
        </w:tc>
        <w:tc>
          <w:tcPr>
            <w:tcW w:w="7512" w:type="dxa"/>
          </w:tcPr>
          <w:p w14:paraId="0177CC4F" w14:textId="30F43943" w:rsidR="004436BE" w:rsidRPr="008449AA" w:rsidRDefault="003F3970" w:rsidP="008449AA">
            <w:pPr>
              <w:rPr>
                <w:sz w:val="24"/>
                <w:szCs w:val="24"/>
              </w:rPr>
            </w:pPr>
            <w:r w:rsidRPr="008449AA">
              <w:rPr>
                <w:sz w:val="24"/>
                <w:szCs w:val="24"/>
              </w:rPr>
              <w:t>Kategorijas</w:t>
            </w:r>
            <w:r w:rsidR="00485CA6" w:rsidRPr="008449AA">
              <w:rPr>
                <w:sz w:val="24"/>
                <w:szCs w:val="24"/>
              </w:rPr>
              <w:t xml:space="preserve"> vai </w:t>
            </w:r>
            <w:r w:rsidRPr="008449AA">
              <w:rPr>
                <w:sz w:val="24"/>
                <w:szCs w:val="24"/>
              </w:rPr>
              <w:t>kvalitātes</w:t>
            </w:r>
            <w:r w:rsidR="00485CA6" w:rsidRPr="008449AA">
              <w:rPr>
                <w:sz w:val="24"/>
                <w:szCs w:val="24"/>
              </w:rPr>
              <w:t>,</w:t>
            </w:r>
            <w:r w:rsidRPr="008449AA">
              <w:rPr>
                <w:sz w:val="24"/>
                <w:szCs w:val="24"/>
              </w:rPr>
              <w:t xml:space="preserve"> k</w:t>
            </w:r>
            <w:r w:rsidR="004436BE" w:rsidRPr="008449AA">
              <w:rPr>
                <w:sz w:val="24"/>
                <w:szCs w:val="24"/>
              </w:rPr>
              <w:t>valifikācijas pakāpes piešķiršana darbiniekam</w:t>
            </w:r>
            <w:r w:rsidR="00C53AC4" w:rsidRPr="008449AA">
              <w:rPr>
                <w:sz w:val="24"/>
                <w:szCs w:val="24"/>
              </w:rPr>
              <w:t>"</w:t>
            </w:r>
          </w:p>
        </w:tc>
      </w:tr>
    </w:tbl>
    <w:p w14:paraId="0177CC51" w14:textId="77777777" w:rsidR="00FD00A7" w:rsidRPr="0044289F" w:rsidRDefault="00FD00A7" w:rsidP="00C53AC4">
      <w:pPr>
        <w:pStyle w:val="ListParagraph"/>
        <w:ind w:left="0" w:firstLine="720"/>
        <w:jc w:val="both"/>
      </w:pPr>
    </w:p>
    <w:p w14:paraId="0177CC52" w14:textId="0EB0ED95" w:rsidR="00D70DFF" w:rsidRPr="002268C3" w:rsidRDefault="00D70DFF" w:rsidP="00C53AC4">
      <w:pPr>
        <w:pStyle w:val="ListParagraph"/>
        <w:ind w:left="0" w:firstLine="720"/>
        <w:jc w:val="both"/>
        <w:rPr>
          <w:sz w:val="28"/>
          <w:szCs w:val="28"/>
        </w:rPr>
      </w:pPr>
      <w:r w:rsidRPr="002268C3">
        <w:rPr>
          <w:sz w:val="28"/>
          <w:szCs w:val="28"/>
        </w:rPr>
        <w:t>1.</w:t>
      </w:r>
      <w:r w:rsidR="00FF315A">
        <w:rPr>
          <w:sz w:val="28"/>
          <w:szCs w:val="28"/>
        </w:rPr>
        <w:t>8</w:t>
      </w:r>
      <w:r w:rsidRPr="002268C3">
        <w:rPr>
          <w:sz w:val="28"/>
          <w:szCs w:val="28"/>
        </w:rPr>
        <w:t>. izteikt 2.</w:t>
      </w:r>
      <w:r w:rsidRPr="002268C3">
        <w:rPr>
          <w:sz w:val="28"/>
          <w:szCs w:val="28"/>
          <w:vertAlign w:val="superscript"/>
        </w:rPr>
        <w:t>1</w:t>
      </w:r>
      <w:r w:rsidR="008449AA">
        <w:rPr>
          <w:sz w:val="28"/>
          <w:szCs w:val="28"/>
          <w:vertAlign w:val="superscript"/>
        </w:rPr>
        <w:t> </w:t>
      </w:r>
      <w:r w:rsidRPr="002268C3">
        <w:rPr>
          <w:sz w:val="28"/>
          <w:szCs w:val="28"/>
        </w:rPr>
        <w:t>pielikuma 2.5.apakšpunktu šādā redakcijā:</w:t>
      </w:r>
    </w:p>
    <w:p w14:paraId="0177CC53" w14:textId="77777777" w:rsidR="00D70DFF" w:rsidRPr="0044289F" w:rsidRDefault="00D70DFF" w:rsidP="00C53AC4">
      <w:pPr>
        <w:pStyle w:val="ListParagraph"/>
        <w:ind w:left="0" w:firstLine="720"/>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571"/>
        <w:gridCol w:w="705"/>
        <w:gridCol w:w="7513"/>
      </w:tblGrid>
      <w:tr w:rsidR="00D70DFF" w:rsidRPr="002268C3" w14:paraId="0177CC59" w14:textId="77777777" w:rsidTr="008449AA">
        <w:trPr>
          <w:trHeight w:val="304"/>
        </w:trPr>
        <w:tc>
          <w:tcPr>
            <w:tcW w:w="993" w:type="dxa"/>
            <w:tcBorders>
              <w:right w:val="nil"/>
            </w:tcBorders>
          </w:tcPr>
          <w:p w14:paraId="0177CC54" w14:textId="19F8EF14" w:rsidR="00D70DFF" w:rsidRPr="008449AA" w:rsidRDefault="00C53AC4" w:rsidP="008449AA">
            <w:pPr>
              <w:rPr>
                <w:sz w:val="24"/>
                <w:szCs w:val="24"/>
              </w:rPr>
            </w:pPr>
            <w:r w:rsidRPr="008449AA">
              <w:rPr>
                <w:sz w:val="24"/>
                <w:szCs w:val="24"/>
              </w:rPr>
              <w:t>"</w:t>
            </w:r>
            <w:r w:rsidR="00D70DFF" w:rsidRPr="008449AA">
              <w:rPr>
                <w:sz w:val="24"/>
                <w:szCs w:val="24"/>
              </w:rPr>
              <w:t>2.5.</w:t>
            </w:r>
          </w:p>
        </w:tc>
        <w:tc>
          <w:tcPr>
            <w:tcW w:w="283" w:type="dxa"/>
            <w:tcBorders>
              <w:right w:val="nil"/>
            </w:tcBorders>
          </w:tcPr>
          <w:p w14:paraId="0177CC55" w14:textId="77777777" w:rsidR="00D70DFF" w:rsidRPr="008449AA" w:rsidRDefault="00D70DFF" w:rsidP="008449AA">
            <w:pPr>
              <w:rPr>
                <w:b/>
                <w:sz w:val="24"/>
                <w:szCs w:val="24"/>
              </w:rPr>
            </w:pPr>
            <w:r w:rsidRPr="008449AA">
              <w:rPr>
                <w:b/>
                <w:sz w:val="24"/>
                <w:szCs w:val="24"/>
              </w:rPr>
              <w:t>2</w:t>
            </w:r>
          </w:p>
        </w:tc>
        <w:tc>
          <w:tcPr>
            <w:tcW w:w="571" w:type="dxa"/>
            <w:tcBorders>
              <w:left w:val="nil"/>
              <w:right w:val="nil"/>
            </w:tcBorders>
          </w:tcPr>
          <w:p w14:paraId="0177CC56" w14:textId="77777777" w:rsidR="00D70DFF" w:rsidRPr="008449AA" w:rsidRDefault="00D70DFF" w:rsidP="008449AA">
            <w:pPr>
              <w:rPr>
                <w:b/>
                <w:sz w:val="24"/>
                <w:szCs w:val="24"/>
              </w:rPr>
            </w:pPr>
            <w:r w:rsidRPr="008449AA">
              <w:rPr>
                <w:b/>
                <w:sz w:val="24"/>
                <w:szCs w:val="24"/>
              </w:rPr>
              <w:t>05</w:t>
            </w:r>
          </w:p>
        </w:tc>
        <w:tc>
          <w:tcPr>
            <w:tcW w:w="705" w:type="dxa"/>
            <w:tcBorders>
              <w:left w:val="nil"/>
            </w:tcBorders>
            <w:shd w:val="clear" w:color="auto" w:fill="auto"/>
          </w:tcPr>
          <w:p w14:paraId="0177CC57" w14:textId="77777777" w:rsidR="00D70DFF" w:rsidRPr="008449AA" w:rsidRDefault="00D70DFF" w:rsidP="008449AA">
            <w:pPr>
              <w:rPr>
                <w:b/>
                <w:sz w:val="24"/>
                <w:szCs w:val="24"/>
              </w:rPr>
            </w:pPr>
          </w:p>
        </w:tc>
        <w:tc>
          <w:tcPr>
            <w:tcW w:w="7513" w:type="dxa"/>
            <w:shd w:val="clear" w:color="auto" w:fill="auto"/>
          </w:tcPr>
          <w:p w14:paraId="0177CC58" w14:textId="59AE9C28" w:rsidR="00D70DFF" w:rsidRPr="008449AA" w:rsidRDefault="00D70DFF" w:rsidP="008449AA">
            <w:pPr>
              <w:rPr>
                <w:b/>
                <w:sz w:val="24"/>
                <w:szCs w:val="24"/>
              </w:rPr>
            </w:pPr>
            <w:r w:rsidRPr="008449AA">
              <w:rPr>
                <w:b/>
                <w:sz w:val="24"/>
                <w:szCs w:val="24"/>
              </w:rPr>
              <w:t>Kategorijas</w:t>
            </w:r>
            <w:r w:rsidR="00ED3203" w:rsidRPr="008449AA">
              <w:rPr>
                <w:b/>
                <w:sz w:val="24"/>
                <w:szCs w:val="24"/>
              </w:rPr>
              <w:t xml:space="preserve"> vai </w:t>
            </w:r>
            <w:r w:rsidRPr="008449AA">
              <w:rPr>
                <w:b/>
                <w:sz w:val="24"/>
                <w:szCs w:val="24"/>
              </w:rPr>
              <w:t xml:space="preserve">kvalitātes, </w:t>
            </w:r>
            <w:r w:rsidR="00867174" w:rsidRPr="008449AA">
              <w:rPr>
                <w:b/>
                <w:sz w:val="24"/>
                <w:szCs w:val="24"/>
              </w:rPr>
              <w:t>amata,</w:t>
            </w:r>
            <w:r w:rsidR="00ED3203" w:rsidRPr="008449AA">
              <w:rPr>
                <w:b/>
                <w:sz w:val="24"/>
                <w:szCs w:val="24"/>
              </w:rPr>
              <w:t xml:space="preserve"> </w:t>
            </w:r>
            <w:r w:rsidRPr="008449AA">
              <w:rPr>
                <w:b/>
                <w:sz w:val="24"/>
                <w:szCs w:val="24"/>
              </w:rPr>
              <w:t>kvalifikācijas, izdienas</w:t>
            </w:r>
            <w:r w:rsidR="00ED3203" w:rsidRPr="008449AA">
              <w:rPr>
                <w:b/>
                <w:sz w:val="24"/>
                <w:szCs w:val="24"/>
              </w:rPr>
              <w:t>,</w:t>
            </w:r>
            <w:r w:rsidRPr="008449AA">
              <w:rPr>
                <w:b/>
                <w:sz w:val="24"/>
                <w:szCs w:val="24"/>
              </w:rPr>
              <w:t xml:space="preserve"> speciālās dienesta pakāpes piešķiršana vai maiņa</w:t>
            </w:r>
          </w:p>
        </w:tc>
      </w:tr>
      <w:tr w:rsidR="00D70DFF" w:rsidRPr="002268C3" w14:paraId="0177CC5F" w14:textId="77777777" w:rsidTr="008449AA">
        <w:trPr>
          <w:trHeight w:val="279"/>
        </w:trPr>
        <w:tc>
          <w:tcPr>
            <w:tcW w:w="993" w:type="dxa"/>
            <w:tcBorders>
              <w:right w:val="nil"/>
            </w:tcBorders>
          </w:tcPr>
          <w:p w14:paraId="0177CC5A" w14:textId="77777777" w:rsidR="00D70DFF" w:rsidRPr="008449AA" w:rsidRDefault="00D70DFF" w:rsidP="008449AA">
            <w:pPr>
              <w:rPr>
                <w:sz w:val="24"/>
                <w:szCs w:val="24"/>
              </w:rPr>
            </w:pPr>
            <w:r w:rsidRPr="008449AA">
              <w:rPr>
                <w:sz w:val="24"/>
                <w:szCs w:val="24"/>
              </w:rPr>
              <w:t>2.5.1.</w:t>
            </w:r>
          </w:p>
        </w:tc>
        <w:tc>
          <w:tcPr>
            <w:tcW w:w="283" w:type="dxa"/>
            <w:tcBorders>
              <w:right w:val="nil"/>
            </w:tcBorders>
          </w:tcPr>
          <w:p w14:paraId="0177CC5B" w14:textId="77777777" w:rsidR="00D70DFF" w:rsidRPr="008449AA" w:rsidRDefault="00D70DFF" w:rsidP="008449AA">
            <w:pPr>
              <w:rPr>
                <w:sz w:val="24"/>
                <w:szCs w:val="24"/>
              </w:rPr>
            </w:pPr>
            <w:r w:rsidRPr="008449AA">
              <w:rPr>
                <w:sz w:val="24"/>
                <w:szCs w:val="24"/>
              </w:rPr>
              <w:t>2</w:t>
            </w:r>
          </w:p>
        </w:tc>
        <w:tc>
          <w:tcPr>
            <w:tcW w:w="571" w:type="dxa"/>
            <w:tcBorders>
              <w:left w:val="nil"/>
              <w:right w:val="nil"/>
            </w:tcBorders>
          </w:tcPr>
          <w:p w14:paraId="0177CC5C" w14:textId="77777777" w:rsidR="00D70DFF" w:rsidRPr="008449AA" w:rsidRDefault="00D70DFF" w:rsidP="008449AA">
            <w:pPr>
              <w:rPr>
                <w:sz w:val="24"/>
                <w:szCs w:val="24"/>
              </w:rPr>
            </w:pPr>
            <w:r w:rsidRPr="008449AA">
              <w:rPr>
                <w:sz w:val="24"/>
                <w:szCs w:val="24"/>
              </w:rPr>
              <w:t>05</w:t>
            </w:r>
          </w:p>
        </w:tc>
        <w:tc>
          <w:tcPr>
            <w:tcW w:w="705" w:type="dxa"/>
            <w:tcBorders>
              <w:left w:val="nil"/>
            </w:tcBorders>
            <w:shd w:val="clear" w:color="auto" w:fill="auto"/>
            <w:hideMark/>
          </w:tcPr>
          <w:p w14:paraId="0177CC5D" w14:textId="77777777" w:rsidR="00D70DFF" w:rsidRPr="008449AA" w:rsidRDefault="00D70DFF" w:rsidP="008449AA">
            <w:pPr>
              <w:rPr>
                <w:sz w:val="24"/>
                <w:szCs w:val="24"/>
              </w:rPr>
            </w:pPr>
            <w:r w:rsidRPr="008449AA">
              <w:rPr>
                <w:sz w:val="24"/>
                <w:szCs w:val="24"/>
              </w:rPr>
              <w:t>001</w:t>
            </w:r>
          </w:p>
        </w:tc>
        <w:tc>
          <w:tcPr>
            <w:tcW w:w="7513" w:type="dxa"/>
          </w:tcPr>
          <w:p w14:paraId="0177CC5E" w14:textId="77777777" w:rsidR="00D70DFF" w:rsidRPr="008449AA" w:rsidRDefault="00867174" w:rsidP="008449AA">
            <w:pPr>
              <w:rPr>
                <w:sz w:val="24"/>
                <w:szCs w:val="24"/>
              </w:rPr>
            </w:pPr>
            <w:r w:rsidRPr="008449AA">
              <w:rPr>
                <w:sz w:val="24"/>
                <w:szCs w:val="24"/>
              </w:rPr>
              <w:t>Ierēdņa</w:t>
            </w:r>
            <w:r w:rsidR="00D70DFF" w:rsidRPr="008449AA">
              <w:rPr>
                <w:sz w:val="24"/>
                <w:szCs w:val="24"/>
              </w:rPr>
              <w:t xml:space="preserve"> </w:t>
            </w:r>
            <w:r w:rsidR="00ED3203" w:rsidRPr="008449AA">
              <w:rPr>
                <w:sz w:val="24"/>
                <w:szCs w:val="24"/>
              </w:rPr>
              <w:t>kategorijas vai</w:t>
            </w:r>
            <w:r w:rsidR="00D70DFF" w:rsidRPr="008449AA">
              <w:rPr>
                <w:sz w:val="24"/>
                <w:szCs w:val="24"/>
              </w:rPr>
              <w:t xml:space="preserve"> kvalifikācijas pakāpes maiņa</w:t>
            </w:r>
          </w:p>
        </w:tc>
      </w:tr>
      <w:tr w:rsidR="00D70DFF" w:rsidRPr="002268C3" w14:paraId="0177CC65" w14:textId="77777777" w:rsidTr="008449AA">
        <w:trPr>
          <w:trHeight w:val="255"/>
        </w:trPr>
        <w:tc>
          <w:tcPr>
            <w:tcW w:w="993" w:type="dxa"/>
            <w:tcBorders>
              <w:right w:val="nil"/>
            </w:tcBorders>
          </w:tcPr>
          <w:p w14:paraId="0177CC60" w14:textId="77777777" w:rsidR="00D70DFF" w:rsidRPr="008449AA" w:rsidRDefault="00D70DFF" w:rsidP="008449AA">
            <w:pPr>
              <w:rPr>
                <w:sz w:val="24"/>
                <w:szCs w:val="24"/>
              </w:rPr>
            </w:pPr>
            <w:r w:rsidRPr="008449AA">
              <w:rPr>
                <w:sz w:val="24"/>
                <w:szCs w:val="24"/>
              </w:rPr>
              <w:t>2.5.2.</w:t>
            </w:r>
          </w:p>
        </w:tc>
        <w:tc>
          <w:tcPr>
            <w:tcW w:w="283" w:type="dxa"/>
            <w:tcBorders>
              <w:right w:val="nil"/>
            </w:tcBorders>
          </w:tcPr>
          <w:p w14:paraId="0177CC61" w14:textId="77777777" w:rsidR="00D70DFF" w:rsidRPr="008449AA" w:rsidRDefault="00D70DFF" w:rsidP="008449AA">
            <w:pPr>
              <w:rPr>
                <w:sz w:val="24"/>
                <w:szCs w:val="24"/>
              </w:rPr>
            </w:pPr>
            <w:r w:rsidRPr="008449AA">
              <w:rPr>
                <w:sz w:val="24"/>
                <w:szCs w:val="24"/>
              </w:rPr>
              <w:t>2</w:t>
            </w:r>
          </w:p>
        </w:tc>
        <w:tc>
          <w:tcPr>
            <w:tcW w:w="571" w:type="dxa"/>
            <w:tcBorders>
              <w:left w:val="nil"/>
              <w:right w:val="nil"/>
            </w:tcBorders>
          </w:tcPr>
          <w:p w14:paraId="0177CC62" w14:textId="77777777" w:rsidR="00D70DFF" w:rsidRPr="008449AA" w:rsidRDefault="00D70DFF" w:rsidP="008449AA">
            <w:pPr>
              <w:rPr>
                <w:sz w:val="24"/>
                <w:szCs w:val="24"/>
              </w:rPr>
            </w:pPr>
            <w:r w:rsidRPr="008449AA">
              <w:rPr>
                <w:sz w:val="24"/>
                <w:szCs w:val="24"/>
              </w:rPr>
              <w:t>05</w:t>
            </w:r>
          </w:p>
        </w:tc>
        <w:tc>
          <w:tcPr>
            <w:tcW w:w="705" w:type="dxa"/>
            <w:tcBorders>
              <w:left w:val="nil"/>
            </w:tcBorders>
            <w:shd w:val="clear" w:color="auto" w:fill="auto"/>
          </w:tcPr>
          <w:p w14:paraId="0177CC63" w14:textId="77777777" w:rsidR="00D70DFF" w:rsidRPr="008449AA" w:rsidRDefault="00D70DFF" w:rsidP="008449AA">
            <w:pPr>
              <w:rPr>
                <w:sz w:val="24"/>
                <w:szCs w:val="24"/>
              </w:rPr>
            </w:pPr>
            <w:r w:rsidRPr="008449AA">
              <w:rPr>
                <w:sz w:val="24"/>
                <w:szCs w:val="24"/>
              </w:rPr>
              <w:t>002</w:t>
            </w:r>
          </w:p>
        </w:tc>
        <w:tc>
          <w:tcPr>
            <w:tcW w:w="7513" w:type="dxa"/>
          </w:tcPr>
          <w:p w14:paraId="0177CC64" w14:textId="77777777" w:rsidR="00D70DFF" w:rsidRPr="008449AA" w:rsidRDefault="00867174" w:rsidP="008449AA">
            <w:pPr>
              <w:rPr>
                <w:sz w:val="24"/>
                <w:szCs w:val="24"/>
              </w:rPr>
            </w:pPr>
            <w:r w:rsidRPr="008449AA">
              <w:rPr>
                <w:sz w:val="24"/>
                <w:szCs w:val="24"/>
              </w:rPr>
              <w:t>Izdienas pakāpes maiņa ierēdnim</w:t>
            </w:r>
          </w:p>
        </w:tc>
      </w:tr>
      <w:tr w:rsidR="00D70DFF" w:rsidRPr="002268C3" w14:paraId="0177CC6B" w14:textId="77777777" w:rsidTr="008449AA">
        <w:trPr>
          <w:trHeight w:val="255"/>
        </w:trPr>
        <w:tc>
          <w:tcPr>
            <w:tcW w:w="993" w:type="dxa"/>
            <w:tcBorders>
              <w:right w:val="nil"/>
            </w:tcBorders>
          </w:tcPr>
          <w:p w14:paraId="0177CC66" w14:textId="77777777" w:rsidR="00D70DFF" w:rsidRPr="008449AA" w:rsidRDefault="00D70DFF" w:rsidP="008449AA">
            <w:pPr>
              <w:rPr>
                <w:sz w:val="24"/>
                <w:szCs w:val="24"/>
              </w:rPr>
            </w:pPr>
            <w:r w:rsidRPr="008449AA">
              <w:rPr>
                <w:sz w:val="24"/>
                <w:szCs w:val="24"/>
              </w:rPr>
              <w:t>2.5.3.</w:t>
            </w:r>
          </w:p>
        </w:tc>
        <w:tc>
          <w:tcPr>
            <w:tcW w:w="283" w:type="dxa"/>
            <w:tcBorders>
              <w:right w:val="nil"/>
            </w:tcBorders>
          </w:tcPr>
          <w:p w14:paraId="0177CC67" w14:textId="77777777" w:rsidR="00D70DFF" w:rsidRPr="008449AA" w:rsidRDefault="006F0113" w:rsidP="008449AA">
            <w:pPr>
              <w:rPr>
                <w:sz w:val="24"/>
                <w:szCs w:val="24"/>
              </w:rPr>
            </w:pPr>
            <w:r w:rsidRPr="008449AA">
              <w:rPr>
                <w:sz w:val="24"/>
                <w:szCs w:val="24"/>
              </w:rPr>
              <w:t>2</w:t>
            </w:r>
          </w:p>
        </w:tc>
        <w:tc>
          <w:tcPr>
            <w:tcW w:w="571" w:type="dxa"/>
            <w:tcBorders>
              <w:left w:val="nil"/>
              <w:right w:val="nil"/>
            </w:tcBorders>
          </w:tcPr>
          <w:p w14:paraId="0177CC68" w14:textId="77777777" w:rsidR="00D70DFF" w:rsidRPr="008449AA" w:rsidRDefault="00D70DFF" w:rsidP="008449AA">
            <w:pPr>
              <w:rPr>
                <w:sz w:val="24"/>
                <w:szCs w:val="24"/>
              </w:rPr>
            </w:pPr>
            <w:r w:rsidRPr="008449AA">
              <w:rPr>
                <w:sz w:val="24"/>
                <w:szCs w:val="24"/>
              </w:rPr>
              <w:t>05</w:t>
            </w:r>
          </w:p>
        </w:tc>
        <w:tc>
          <w:tcPr>
            <w:tcW w:w="705" w:type="dxa"/>
            <w:tcBorders>
              <w:left w:val="nil"/>
            </w:tcBorders>
            <w:shd w:val="clear" w:color="auto" w:fill="auto"/>
          </w:tcPr>
          <w:p w14:paraId="0177CC69" w14:textId="77777777" w:rsidR="00D70DFF" w:rsidRPr="008449AA" w:rsidRDefault="00D70DFF" w:rsidP="008449AA">
            <w:pPr>
              <w:rPr>
                <w:sz w:val="24"/>
                <w:szCs w:val="24"/>
              </w:rPr>
            </w:pPr>
            <w:r w:rsidRPr="008449AA">
              <w:rPr>
                <w:sz w:val="24"/>
                <w:szCs w:val="24"/>
              </w:rPr>
              <w:t>003</w:t>
            </w:r>
          </w:p>
        </w:tc>
        <w:tc>
          <w:tcPr>
            <w:tcW w:w="7513" w:type="dxa"/>
          </w:tcPr>
          <w:p w14:paraId="0177CC6A" w14:textId="45D8B189" w:rsidR="00D70DFF" w:rsidRPr="008449AA" w:rsidRDefault="00ED3203" w:rsidP="008449AA">
            <w:pPr>
              <w:rPr>
                <w:sz w:val="24"/>
                <w:szCs w:val="24"/>
              </w:rPr>
            </w:pPr>
            <w:r w:rsidRPr="008449AA">
              <w:rPr>
                <w:sz w:val="24"/>
                <w:szCs w:val="24"/>
              </w:rPr>
              <w:t>Kategorijas vai</w:t>
            </w:r>
            <w:r w:rsidR="00D70DFF" w:rsidRPr="008449AA">
              <w:rPr>
                <w:sz w:val="24"/>
                <w:szCs w:val="24"/>
              </w:rPr>
              <w:t xml:space="preserve"> kvalifikācijas pakāpes piešķiršana ierēdnim</w:t>
            </w:r>
            <w:r w:rsidR="00C53AC4" w:rsidRPr="008449AA">
              <w:rPr>
                <w:sz w:val="24"/>
                <w:szCs w:val="24"/>
              </w:rPr>
              <w:t>"</w:t>
            </w:r>
          </w:p>
        </w:tc>
      </w:tr>
    </w:tbl>
    <w:p w14:paraId="0177CC6C" w14:textId="77777777" w:rsidR="00D70DFF" w:rsidRPr="0044289F" w:rsidRDefault="00D70DFF" w:rsidP="00C53AC4">
      <w:pPr>
        <w:pStyle w:val="ListParagraph"/>
        <w:ind w:left="0" w:firstLine="720"/>
        <w:jc w:val="both"/>
      </w:pPr>
    </w:p>
    <w:p w14:paraId="0177CC6D" w14:textId="43C53C14" w:rsidR="00867174" w:rsidRPr="002268C3" w:rsidRDefault="00867174" w:rsidP="00C53AC4">
      <w:pPr>
        <w:pStyle w:val="ListParagraph"/>
        <w:ind w:left="0" w:firstLine="720"/>
        <w:jc w:val="both"/>
        <w:rPr>
          <w:sz w:val="28"/>
          <w:szCs w:val="28"/>
        </w:rPr>
      </w:pPr>
      <w:r w:rsidRPr="002268C3">
        <w:rPr>
          <w:sz w:val="28"/>
          <w:szCs w:val="28"/>
        </w:rPr>
        <w:t>1.</w:t>
      </w:r>
      <w:r w:rsidR="00FF315A">
        <w:rPr>
          <w:sz w:val="28"/>
          <w:szCs w:val="28"/>
        </w:rPr>
        <w:t>9</w:t>
      </w:r>
      <w:r w:rsidRPr="002268C3">
        <w:rPr>
          <w:sz w:val="28"/>
          <w:szCs w:val="28"/>
        </w:rPr>
        <w:t>. izteikt 2.</w:t>
      </w:r>
      <w:r w:rsidRPr="002268C3">
        <w:rPr>
          <w:sz w:val="28"/>
          <w:szCs w:val="28"/>
          <w:vertAlign w:val="superscript"/>
        </w:rPr>
        <w:t>1</w:t>
      </w:r>
      <w:r w:rsidR="008449AA">
        <w:rPr>
          <w:sz w:val="28"/>
          <w:szCs w:val="28"/>
          <w:vertAlign w:val="superscript"/>
        </w:rPr>
        <w:t> </w:t>
      </w:r>
      <w:r w:rsidRPr="002268C3">
        <w:rPr>
          <w:sz w:val="28"/>
          <w:szCs w:val="28"/>
        </w:rPr>
        <w:t>pielikuma 3.5.</w:t>
      </w:r>
      <w:r w:rsidR="004954C5">
        <w:rPr>
          <w:sz w:val="28"/>
          <w:szCs w:val="28"/>
        </w:rPr>
        <w:t>a</w:t>
      </w:r>
      <w:r w:rsidRPr="002268C3">
        <w:rPr>
          <w:sz w:val="28"/>
          <w:szCs w:val="28"/>
        </w:rPr>
        <w:t>pakšpunktu šādā redakcijā:</w:t>
      </w:r>
    </w:p>
    <w:p w14:paraId="0177CC6E" w14:textId="77777777" w:rsidR="00867174" w:rsidRPr="0044289F" w:rsidRDefault="00867174" w:rsidP="00C53AC4">
      <w:pPr>
        <w:pStyle w:val="ListParagraph"/>
        <w:ind w:left="0" w:firstLine="720"/>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571"/>
        <w:gridCol w:w="705"/>
        <w:gridCol w:w="7513"/>
      </w:tblGrid>
      <w:tr w:rsidR="00867174" w:rsidRPr="008449AA" w14:paraId="0177CC74" w14:textId="77777777" w:rsidTr="008449AA">
        <w:trPr>
          <w:trHeight w:val="304"/>
        </w:trPr>
        <w:tc>
          <w:tcPr>
            <w:tcW w:w="993" w:type="dxa"/>
            <w:tcBorders>
              <w:right w:val="nil"/>
            </w:tcBorders>
          </w:tcPr>
          <w:p w14:paraId="0177CC6F" w14:textId="4B4C6A6A" w:rsidR="00867174" w:rsidRPr="008449AA" w:rsidRDefault="00C53AC4" w:rsidP="00C53AC4">
            <w:pPr>
              <w:jc w:val="right"/>
              <w:rPr>
                <w:sz w:val="24"/>
                <w:szCs w:val="24"/>
              </w:rPr>
            </w:pPr>
            <w:r w:rsidRPr="008449AA">
              <w:rPr>
                <w:sz w:val="24"/>
                <w:szCs w:val="24"/>
              </w:rPr>
              <w:t>"</w:t>
            </w:r>
            <w:r w:rsidR="00867174" w:rsidRPr="008449AA">
              <w:rPr>
                <w:sz w:val="24"/>
                <w:szCs w:val="24"/>
              </w:rPr>
              <w:t>3.5.</w:t>
            </w:r>
          </w:p>
        </w:tc>
        <w:tc>
          <w:tcPr>
            <w:tcW w:w="283" w:type="dxa"/>
            <w:tcBorders>
              <w:right w:val="nil"/>
            </w:tcBorders>
          </w:tcPr>
          <w:p w14:paraId="0177CC70" w14:textId="77777777" w:rsidR="00867174" w:rsidRPr="008449AA" w:rsidRDefault="00867174" w:rsidP="00C53AC4">
            <w:pPr>
              <w:jc w:val="right"/>
              <w:rPr>
                <w:b/>
                <w:sz w:val="24"/>
                <w:szCs w:val="24"/>
              </w:rPr>
            </w:pPr>
            <w:r w:rsidRPr="008449AA">
              <w:rPr>
                <w:b/>
                <w:sz w:val="24"/>
                <w:szCs w:val="24"/>
              </w:rPr>
              <w:t>3</w:t>
            </w:r>
          </w:p>
        </w:tc>
        <w:tc>
          <w:tcPr>
            <w:tcW w:w="571" w:type="dxa"/>
            <w:tcBorders>
              <w:left w:val="nil"/>
              <w:right w:val="nil"/>
            </w:tcBorders>
          </w:tcPr>
          <w:p w14:paraId="0177CC71" w14:textId="77777777" w:rsidR="00867174" w:rsidRPr="008449AA" w:rsidRDefault="00867174" w:rsidP="00C53AC4">
            <w:pPr>
              <w:jc w:val="right"/>
              <w:rPr>
                <w:b/>
                <w:sz w:val="24"/>
                <w:szCs w:val="24"/>
              </w:rPr>
            </w:pPr>
            <w:r w:rsidRPr="008449AA">
              <w:rPr>
                <w:b/>
                <w:sz w:val="24"/>
                <w:szCs w:val="24"/>
              </w:rPr>
              <w:t>05</w:t>
            </w:r>
          </w:p>
        </w:tc>
        <w:tc>
          <w:tcPr>
            <w:tcW w:w="705" w:type="dxa"/>
            <w:tcBorders>
              <w:left w:val="nil"/>
            </w:tcBorders>
            <w:shd w:val="clear" w:color="auto" w:fill="auto"/>
          </w:tcPr>
          <w:p w14:paraId="0177CC72" w14:textId="77777777" w:rsidR="00867174" w:rsidRPr="008449AA" w:rsidRDefault="00867174" w:rsidP="00C53AC4">
            <w:pPr>
              <w:rPr>
                <w:b/>
                <w:sz w:val="24"/>
                <w:szCs w:val="24"/>
              </w:rPr>
            </w:pPr>
          </w:p>
        </w:tc>
        <w:tc>
          <w:tcPr>
            <w:tcW w:w="7513" w:type="dxa"/>
            <w:shd w:val="clear" w:color="auto" w:fill="auto"/>
          </w:tcPr>
          <w:p w14:paraId="0177CC73" w14:textId="0DA06C15" w:rsidR="00867174" w:rsidRPr="008449AA" w:rsidRDefault="00867174" w:rsidP="0044289F">
            <w:pPr>
              <w:rPr>
                <w:b/>
                <w:sz w:val="24"/>
                <w:szCs w:val="24"/>
              </w:rPr>
            </w:pPr>
            <w:r w:rsidRPr="008449AA">
              <w:rPr>
                <w:b/>
                <w:sz w:val="24"/>
                <w:szCs w:val="24"/>
              </w:rPr>
              <w:t>Kategorijas</w:t>
            </w:r>
            <w:r w:rsidR="00A645E8" w:rsidRPr="008449AA">
              <w:rPr>
                <w:b/>
                <w:sz w:val="24"/>
                <w:szCs w:val="24"/>
              </w:rPr>
              <w:t xml:space="preserve"> vai </w:t>
            </w:r>
            <w:r w:rsidRPr="008449AA">
              <w:rPr>
                <w:b/>
                <w:sz w:val="24"/>
                <w:szCs w:val="24"/>
              </w:rPr>
              <w:t>kvalitātes, amata, kvalifikācijas, izdienas</w:t>
            </w:r>
            <w:r w:rsidR="00A645E8" w:rsidRPr="008449AA">
              <w:rPr>
                <w:b/>
                <w:sz w:val="24"/>
                <w:szCs w:val="24"/>
              </w:rPr>
              <w:t>,</w:t>
            </w:r>
            <w:r w:rsidRPr="008449AA">
              <w:rPr>
                <w:b/>
                <w:sz w:val="24"/>
                <w:szCs w:val="24"/>
              </w:rPr>
              <w:t xml:space="preserve"> speciālās dienesta pakāpes piešķiršana vai maiņa</w:t>
            </w:r>
          </w:p>
        </w:tc>
      </w:tr>
      <w:tr w:rsidR="00867174" w:rsidRPr="008449AA" w14:paraId="0177CC7A" w14:textId="77777777" w:rsidTr="008449AA">
        <w:trPr>
          <w:trHeight w:val="279"/>
        </w:trPr>
        <w:tc>
          <w:tcPr>
            <w:tcW w:w="993" w:type="dxa"/>
            <w:tcBorders>
              <w:right w:val="nil"/>
            </w:tcBorders>
          </w:tcPr>
          <w:p w14:paraId="0177CC75" w14:textId="77777777" w:rsidR="00867174" w:rsidRPr="008449AA" w:rsidRDefault="00867174" w:rsidP="00C53AC4">
            <w:pPr>
              <w:jc w:val="right"/>
              <w:rPr>
                <w:sz w:val="24"/>
                <w:szCs w:val="24"/>
              </w:rPr>
            </w:pPr>
            <w:r w:rsidRPr="008449AA">
              <w:rPr>
                <w:sz w:val="24"/>
                <w:szCs w:val="24"/>
              </w:rPr>
              <w:t>3.5.1.</w:t>
            </w:r>
          </w:p>
        </w:tc>
        <w:tc>
          <w:tcPr>
            <w:tcW w:w="283" w:type="dxa"/>
            <w:tcBorders>
              <w:right w:val="nil"/>
            </w:tcBorders>
          </w:tcPr>
          <w:p w14:paraId="0177CC76" w14:textId="77777777" w:rsidR="00867174" w:rsidRPr="008449AA" w:rsidRDefault="00867174" w:rsidP="00C53AC4">
            <w:pPr>
              <w:jc w:val="right"/>
              <w:rPr>
                <w:sz w:val="24"/>
                <w:szCs w:val="24"/>
              </w:rPr>
            </w:pPr>
            <w:r w:rsidRPr="008449AA">
              <w:rPr>
                <w:sz w:val="24"/>
                <w:szCs w:val="24"/>
              </w:rPr>
              <w:t>3</w:t>
            </w:r>
          </w:p>
        </w:tc>
        <w:tc>
          <w:tcPr>
            <w:tcW w:w="571" w:type="dxa"/>
            <w:tcBorders>
              <w:left w:val="nil"/>
              <w:right w:val="nil"/>
            </w:tcBorders>
          </w:tcPr>
          <w:p w14:paraId="0177CC77" w14:textId="77777777" w:rsidR="00867174" w:rsidRPr="008449AA" w:rsidRDefault="00867174" w:rsidP="00C53AC4">
            <w:pPr>
              <w:jc w:val="right"/>
              <w:rPr>
                <w:sz w:val="24"/>
                <w:szCs w:val="24"/>
              </w:rPr>
            </w:pPr>
            <w:r w:rsidRPr="008449AA">
              <w:rPr>
                <w:sz w:val="24"/>
                <w:szCs w:val="24"/>
              </w:rPr>
              <w:t>05</w:t>
            </w:r>
          </w:p>
        </w:tc>
        <w:tc>
          <w:tcPr>
            <w:tcW w:w="705" w:type="dxa"/>
            <w:tcBorders>
              <w:left w:val="nil"/>
            </w:tcBorders>
            <w:shd w:val="clear" w:color="auto" w:fill="auto"/>
            <w:hideMark/>
          </w:tcPr>
          <w:p w14:paraId="0177CC78" w14:textId="77777777" w:rsidR="00867174" w:rsidRPr="008449AA" w:rsidRDefault="00867174" w:rsidP="00C53AC4">
            <w:pPr>
              <w:jc w:val="right"/>
              <w:rPr>
                <w:sz w:val="24"/>
                <w:szCs w:val="24"/>
              </w:rPr>
            </w:pPr>
            <w:r w:rsidRPr="008449AA">
              <w:rPr>
                <w:sz w:val="24"/>
                <w:szCs w:val="24"/>
              </w:rPr>
              <w:t>00</w:t>
            </w:r>
            <w:r w:rsidR="00260AA3" w:rsidRPr="008449AA">
              <w:rPr>
                <w:sz w:val="24"/>
                <w:szCs w:val="24"/>
              </w:rPr>
              <w:t>0</w:t>
            </w:r>
          </w:p>
        </w:tc>
        <w:tc>
          <w:tcPr>
            <w:tcW w:w="7513" w:type="dxa"/>
          </w:tcPr>
          <w:p w14:paraId="0177CC79" w14:textId="77777777" w:rsidR="00867174" w:rsidRPr="008449AA" w:rsidRDefault="00ED3203" w:rsidP="00C53AC4">
            <w:pPr>
              <w:rPr>
                <w:sz w:val="24"/>
                <w:szCs w:val="24"/>
              </w:rPr>
            </w:pPr>
            <w:r w:rsidRPr="008449AA">
              <w:rPr>
                <w:sz w:val="24"/>
                <w:szCs w:val="24"/>
              </w:rPr>
              <w:t>Kategorijas vai</w:t>
            </w:r>
            <w:r w:rsidR="00867174" w:rsidRPr="008449AA">
              <w:rPr>
                <w:sz w:val="24"/>
                <w:szCs w:val="24"/>
              </w:rPr>
              <w:t xml:space="preserve"> amata, izdienas</w:t>
            </w:r>
            <w:r w:rsidRPr="008449AA">
              <w:rPr>
                <w:sz w:val="24"/>
                <w:szCs w:val="24"/>
              </w:rPr>
              <w:t>,</w:t>
            </w:r>
            <w:r w:rsidR="00867174" w:rsidRPr="008449AA">
              <w:rPr>
                <w:sz w:val="24"/>
                <w:szCs w:val="24"/>
              </w:rPr>
              <w:t xml:space="preserve"> kvalifikācijas pakāpes maiņa</w:t>
            </w:r>
          </w:p>
        </w:tc>
      </w:tr>
      <w:tr w:rsidR="00867174" w:rsidRPr="008449AA" w14:paraId="0177CC80" w14:textId="77777777" w:rsidTr="008449AA">
        <w:trPr>
          <w:trHeight w:val="255"/>
        </w:trPr>
        <w:tc>
          <w:tcPr>
            <w:tcW w:w="993" w:type="dxa"/>
            <w:tcBorders>
              <w:right w:val="nil"/>
            </w:tcBorders>
          </w:tcPr>
          <w:p w14:paraId="0177CC7B" w14:textId="77777777" w:rsidR="00867174" w:rsidRPr="008449AA" w:rsidRDefault="00867174" w:rsidP="00C53AC4">
            <w:pPr>
              <w:jc w:val="right"/>
              <w:rPr>
                <w:sz w:val="24"/>
                <w:szCs w:val="24"/>
              </w:rPr>
            </w:pPr>
            <w:r w:rsidRPr="008449AA">
              <w:rPr>
                <w:sz w:val="24"/>
                <w:szCs w:val="24"/>
              </w:rPr>
              <w:t>3.5.2.</w:t>
            </w:r>
          </w:p>
        </w:tc>
        <w:tc>
          <w:tcPr>
            <w:tcW w:w="283" w:type="dxa"/>
            <w:tcBorders>
              <w:right w:val="nil"/>
            </w:tcBorders>
          </w:tcPr>
          <w:p w14:paraId="0177CC7C" w14:textId="77777777" w:rsidR="00867174" w:rsidRPr="008449AA" w:rsidRDefault="00867174" w:rsidP="00C53AC4">
            <w:pPr>
              <w:jc w:val="right"/>
              <w:rPr>
                <w:sz w:val="24"/>
                <w:szCs w:val="24"/>
              </w:rPr>
            </w:pPr>
            <w:r w:rsidRPr="008449AA">
              <w:rPr>
                <w:sz w:val="24"/>
                <w:szCs w:val="24"/>
              </w:rPr>
              <w:t>3</w:t>
            </w:r>
          </w:p>
        </w:tc>
        <w:tc>
          <w:tcPr>
            <w:tcW w:w="571" w:type="dxa"/>
            <w:tcBorders>
              <w:left w:val="nil"/>
              <w:right w:val="nil"/>
            </w:tcBorders>
          </w:tcPr>
          <w:p w14:paraId="0177CC7D" w14:textId="77777777" w:rsidR="00867174" w:rsidRPr="008449AA" w:rsidRDefault="00867174" w:rsidP="00C53AC4">
            <w:pPr>
              <w:jc w:val="right"/>
              <w:rPr>
                <w:sz w:val="24"/>
                <w:szCs w:val="24"/>
              </w:rPr>
            </w:pPr>
            <w:r w:rsidRPr="008449AA">
              <w:rPr>
                <w:sz w:val="24"/>
                <w:szCs w:val="24"/>
              </w:rPr>
              <w:t>05</w:t>
            </w:r>
          </w:p>
        </w:tc>
        <w:tc>
          <w:tcPr>
            <w:tcW w:w="705" w:type="dxa"/>
            <w:tcBorders>
              <w:left w:val="nil"/>
            </w:tcBorders>
            <w:shd w:val="clear" w:color="auto" w:fill="auto"/>
          </w:tcPr>
          <w:p w14:paraId="0177CC7E" w14:textId="77777777" w:rsidR="00867174" w:rsidRPr="008449AA" w:rsidRDefault="00260AA3" w:rsidP="00C53AC4">
            <w:pPr>
              <w:jc w:val="right"/>
              <w:rPr>
                <w:sz w:val="24"/>
                <w:szCs w:val="24"/>
              </w:rPr>
            </w:pPr>
            <w:r w:rsidRPr="008449AA">
              <w:rPr>
                <w:sz w:val="24"/>
                <w:szCs w:val="24"/>
              </w:rPr>
              <w:t>001</w:t>
            </w:r>
          </w:p>
        </w:tc>
        <w:tc>
          <w:tcPr>
            <w:tcW w:w="7513" w:type="dxa"/>
          </w:tcPr>
          <w:p w14:paraId="0177CC7F" w14:textId="56048167" w:rsidR="00867174" w:rsidRPr="008449AA" w:rsidRDefault="00260AA3" w:rsidP="00C53AC4">
            <w:pPr>
              <w:rPr>
                <w:sz w:val="24"/>
                <w:szCs w:val="24"/>
              </w:rPr>
            </w:pPr>
            <w:r w:rsidRPr="008449AA">
              <w:rPr>
                <w:sz w:val="24"/>
                <w:szCs w:val="24"/>
              </w:rPr>
              <w:t>Speciālās dienesta pakāpes maiņa</w:t>
            </w:r>
            <w:r w:rsidR="00C53AC4" w:rsidRPr="008449AA">
              <w:rPr>
                <w:sz w:val="24"/>
                <w:szCs w:val="24"/>
              </w:rPr>
              <w:t>"</w:t>
            </w:r>
          </w:p>
        </w:tc>
      </w:tr>
    </w:tbl>
    <w:p w14:paraId="0177CC81" w14:textId="77777777" w:rsidR="00D70DFF" w:rsidRPr="0044289F" w:rsidRDefault="00D70DFF" w:rsidP="00C53AC4">
      <w:pPr>
        <w:pStyle w:val="ListParagraph"/>
        <w:ind w:left="0" w:firstLine="720"/>
        <w:jc w:val="both"/>
      </w:pPr>
    </w:p>
    <w:p w14:paraId="0177CC82" w14:textId="24B92F5E" w:rsidR="003B1625" w:rsidRPr="002268C3" w:rsidRDefault="00C11FCC" w:rsidP="00C53AC4">
      <w:pPr>
        <w:ind w:firstLine="709"/>
        <w:rPr>
          <w:sz w:val="28"/>
          <w:szCs w:val="28"/>
        </w:rPr>
      </w:pPr>
      <w:r w:rsidRPr="002268C3">
        <w:rPr>
          <w:sz w:val="28"/>
          <w:szCs w:val="28"/>
        </w:rPr>
        <w:t>1.1</w:t>
      </w:r>
      <w:r w:rsidR="00FF315A">
        <w:rPr>
          <w:sz w:val="28"/>
          <w:szCs w:val="28"/>
        </w:rPr>
        <w:t>0</w:t>
      </w:r>
      <w:r w:rsidR="003F2359" w:rsidRPr="002268C3">
        <w:rPr>
          <w:sz w:val="28"/>
          <w:szCs w:val="28"/>
        </w:rPr>
        <w:t>.</w:t>
      </w:r>
      <w:r w:rsidR="003B1625" w:rsidRPr="002268C3">
        <w:rPr>
          <w:sz w:val="28"/>
          <w:szCs w:val="28"/>
        </w:rPr>
        <w:t xml:space="preserve"> </w:t>
      </w:r>
      <w:r w:rsidRPr="002268C3">
        <w:rPr>
          <w:sz w:val="28"/>
          <w:szCs w:val="28"/>
        </w:rPr>
        <w:t>p</w:t>
      </w:r>
      <w:r w:rsidR="003B1625" w:rsidRPr="002268C3">
        <w:rPr>
          <w:sz w:val="28"/>
          <w:szCs w:val="28"/>
        </w:rPr>
        <w:t xml:space="preserve">apildināt noteikumus ar </w:t>
      </w:r>
      <w:r w:rsidR="00FD00A7" w:rsidRPr="002268C3">
        <w:rPr>
          <w:sz w:val="28"/>
          <w:szCs w:val="28"/>
        </w:rPr>
        <w:t>3</w:t>
      </w:r>
      <w:r w:rsidR="003B1625" w:rsidRPr="002268C3">
        <w:rPr>
          <w:sz w:val="28"/>
          <w:szCs w:val="28"/>
        </w:rPr>
        <w:t>.</w:t>
      </w:r>
      <w:r w:rsidR="003B1625" w:rsidRPr="002268C3">
        <w:rPr>
          <w:sz w:val="28"/>
          <w:szCs w:val="28"/>
          <w:vertAlign w:val="superscript"/>
        </w:rPr>
        <w:t>1</w:t>
      </w:r>
      <w:r w:rsidR="0044289F">
        <w:rPr>
          <w:sz w:val="28"/>
          <w:szCs w:val="28"/>
          <w:vertAlign w:val="superscript"/>
        </w:rPr>
        <w:t> </w:t>
      </w:r>
      <w:r w:rsidR="003B1625" w:rsidRPr="002268C3">
        <w:rPr>
          <w:sz w:val="28"/>
          <w:szCs w:val="28"/>
        </w:rPr>
        <w:t>pielikumu šādā redakcijā:</w:t>
      </w:r>
    </w:p>
    <w:p w14:paraId="0177CC83" w14:textId="77777777" w:rsidR="003B1625" w:rsidRPr="0044289F" w:rsidRDefault="003B1625" w:rsidP="00C53AC4">
      <w:pPr>
        <w:pStyle w:val="ListParagraph"/>
        <w:ind w:left="0" w:firstLine="720"/>
        <w:jc w:val="both"/>
      </w:pPr>
    </w:p>
    <w:p w14:paraId="0177CC84" w14:textId="6F63413C" w:rsidR="003F2359" w:rsidRPr="002268C3" w:rsidRDefault="00C53AC4" w:rsidP="00C53AC4">
      <w:pPr>
        <w:jc w:val="right"/>
        <w:rPr>
          <w:sz w:val="28"/>
          <w:szCs w:val="28"/>
        </w:rPr>
      </w:pPr>
      <w:r>
        <w:rPr>
          <w:sz w:val="28"/>
          <w:szCs w:val="28"/>
        </w:rPr>
        <w:t>"</w:t>
      </w:r>
      <w:r w:rsidR="00FD00A7" w:rsidRPr="002268C3">
        <w:rPr>
          <w:sz w:val="28"/>
          <w:szCs w:val="28"/>
        </w:rPr>
        <w:t>3</w:t>
      </w:r>
      <w:r w:rsidR="003F2359" w:rsidRPr="002268C3">
        <w:rPr>
          <w:sz w:val="28"/>
          <w:szCs w:val="28"/>
        </w:rPr>
        <w:t>.</w:t>
      </w:r>
      <w:r w:rsidR="003F2359" w:rsidRPr="002268C3">
        <w:rPr>
          <w:sz w:val="28"/>
          <w:szCs w:val="28"/>
          <w:vertAlign w:val="superscript"/>
        </w:rPr>
        <w:t>1</w:t>
      </w:r>
      <w:r w:rsidR="0044289F">
        <w:rPr>
          <w:sz w:val="28"/>
          <w:szCs w:val="28"/>
          <w:vertAlign w:val="superscript"/>
        </w:rPr>
        <w:t> </w:t>
      </w:r>
      <w:r w:rsidR="003F2359" w:rsidRPr="002268C3">
        <w:rPr>
          <w:sz w:val="28"/>
          <w:szCs w:val="28"/>
        </w:rPr>
        <w:t>pielikums</w:t>
      </w:r>
    </w:p>
    <w:p w14:paraId="0177CC85" w14:textId="77777777" w:rsidR="003F2359" w:rsidRPr="002268C3" w:rsidRDefault="003F2359" w:rsidP="00C53AC4">
      <w:pPr>
        <w:jc w:val="right"/>
        <w:rPr>
          <w:sz w:val="28"/>
          <w:szCs w:val="28"/>
        </w:rPr>
      </w:pPr>
      <w:r w:rsidRPr="002268C3">
        <w:rPr>
          <w:sz w:val="28"/>
          <w:szCs w:val="28"/>
        </w:rPr>
        <w:t xml:space="preserve">Ministru kabineta </w:t>
      </w:r>
    </w:p>
    <w:p w14:paraId="0177CC86" w14:textId="77777777" w:rsidR="003F2359" w:rsidRPr="002268C3" w:rsidRDefault="003F2359" w:rsidP="00C53AC4">
      <w:pPr>
        <w:jc w:val="right"/>
        <w:rPr>
          <w:sz w:val="28"/>
          <w:szCs w:val="28"/>
        </w:rPr>
      </w:pPr>
      <w:r w:rsidRPr="002268C3">
        <w:rPr>
          <w:sz w:val="28"/>
          <w:szCs w:val="28"/>
        </w:rPr>
        <w:t>2010.gada 21.jūnija</w:t>
      </w:r>
    </w:p>
    <w:p w14:paraId="0177CC87" w14:textId="77777777" w:rsidR="003F2359" w:rsidRPr="002268C3" w:rsidRDefault="003F2359" w:rsidP="00C53AC4">
      <w:pPr>
        <w:jc w:val="right"/>
        <w:rPr>
          <w:sz w:val="28"/>
          <w:szCs w:val="28"/>
        </w:rPr>
      </w:pPr>
      <w:r w:rsidRPr="002268C3">
        <w:rPr>
          <w:sz w:val="28"/>
          <w:szCs w:val="28"/>
        </w:rPr>
        <w:t>noteikumiem Nr.541</w:t>
      </w:r>
    </w:p>
    <w:p w14:paraId="0177CC88" w14:textId="77777777" w:rsidR="003F2359" w:rsidRPr="0044289F" w:rsidRDefault="003F2359" w:rsidP="00C53AC4">
      <w:pPr>
        <w:ind w:firstLine="500"/>
        <w:rPr>
          <w:sz w:val="24"/>
          <w:szCs w:val="24"/>
        </w:rPr>
      </w:pPr>
    </w:p>
    <w:p w14:paraId="0177CC89" w14:textId="4DCA9C92" w:rsidR="00FD00A7" w:rsidRPr="002268C3" w:rsidRDefault="00FD00A7" w:rsidP="00C53AC4">
      <w:pPr>
        <w:jc w:val="center"/>
        <w:rPr>
          <w:b/>
          <w:sz w:val="28"/>
          <w:szCs w:val="28"/>
        </w:rPr>
      </w:pPr>
      <w:r w:rsidRPr="002268C3">
        <w:rPr>
          <w:b/>
          <w:sz w:val="28"/>
          <w:szCs w:val="28"/>
        </w:rPr>
        <w:t xml:space="preserve">Prokurora amata pakāpe </w:t>
      </w:r>
    </w:p>
    <w:p w14:paraId="0177CC8A" w14:textId="0F501A44" w:rsidR="00F369F5" w:rsidRDefault="00F369F5">
      <w:pPr>
        <w:rPr>
          <w:sz w:val="24"/>
          <w:szCs w:val="24"/>
        </w:rPr>
      </w:pPr>
      <w:r>
        <w:rPr>
          <w:sz w:val="24"/>
          <w:szCs w:val="24"/>
        </w:rPr>
        <w:br w:type="page"/>
      </w:r>
    </w:p>
    <w:p w14:paraId="0F0C55C5" w14:textId="77777777" w:rsidR="00FD00A7" w:rsidRPr="0044289F" w:rsidRDefault="00FD00A7" w:rsidP="00C53AC4">
      <w:pPr>
        <w:jc w:val="center"/>
        <w:rPr>
          <w:sz w:val="24"/>
          <w:szCs w:val="24"/>
        </w:rPr>
      </w:pPr>
    </w:p>
    <w:tbl>
      <w:tblPr>
        <w:tblStyle w:val="TableGrid"/>
        <w:tblW w:w="0" w:type="auto"/>
        <w:tblLook w:val="04A0" w:firstRow="1" w:lastRow="0" w:firstColumn="1" w:lastColumn="0" w:noHBand="0" w:noVBand="1"/>
      </w:tblPr>
      <w:tblGrid>
        <w:gridCol w:w="1499"/>
        <w:gridCol w:w="1548"/>
        <w:gridCol w:w="6240"/>
      </w:tblGrid>
      <w:tr w:rsidR="00FD00A7" w:rsidRPr="0044289F" w14:paraId="0177CC8E" w14:textId="77777777" w:rsidTr="00075D6B">
        <w:tc>
          <w:tcPr>
            <w:tcW w:w="1526" w:type="dxa"/>
            <w:vAlign w:val="center"/>
          </w:tcPr>
          <w:p w14:paraId="0177CC8B" w14:textId="07A7E9DB" w:rsidR="00FD00A7" w:rsidRPr="0044289F" w:rsidRDefault="00FD00A7" w:rsidP="00C53AC4">
            <w:pPr>
              <w:jc w:val="center"/>
              <w:rPr>
                <w:sz w:val="24"/>
                <w:szCs w:val="24"/>
              </w:rPr>
            </w:pPr>
            <w:r w:rsidRPr="0044289F">
              <w:rPr>
                <w:sz w:val="24"/>
                <w:szCs w:val="24"/>
              </w:rPr>
              <w:t>Nr.</w:t>
            </w:r>
            <w:r w:rsidR="00C53AC4" w:rsidRPr="0044289F">
              <w:rPr>
                <w:sz w:val="24"/>
                <w:szCs w:val="24"/>
              </w:rPr>
              <w:br/>
            </w:r>
            <w:r w:rsidRPr="0044289F">
              <w:rPr>
                <w:sz w:val="24"/>
                <w:szCs w:val="24"/>
              </w:rPr>
              <w:t>p.k.</w:t>
            </w:r>
          </w:p>
        </w:tc>
        <w:tc>
          <w:tcPr>
            <w:tcW w:w="1559" w:type="dxa"/>
            <w:vAlign w:val="center"/>
          </w:tcPr>
          <w:p w14:paraId="0177CC8C" w14:textId="77777777" w:rsidR="00FD00A7" w:rsidRPr="0044289F" w:rsidRDefault="00FD00A7" w:rsidP="00C53AC4">
            <w:pPr>
              <w:jc w:val="center"/>
              <w:rPr>
                <w:sz w:val="24"/>
                <w:szCs w:val="24"/>
              </w:rPr>
            </w:pPr>
            <w:r w:rsidRPr="0044289F">
              <w:rPr>
                <w:sz w:val="24"/>
                <w:szCs w:val="24"/>
              </w:rPr>
              <w:t>Prokurora amata pakāpes kods</w:t>
            </w:r>
          </w:p>
        </w:tc>
        <w:tc>
          <w:tcPr>
            <w:tcW w:w="6379" w:type="dxa"/>
            <w:vAlign w:val="center"/>
          </w:tcPr>
          <w:p w14:paraId="0177CC8D" w14:textId="77777777" w:rsidR="00FD00A7" w:rsidRPr="0044289F" w:rsidRDefault="00FD00A7" w:rsidP="00C53AC4">
            <w:pPr>
              <w:jc w:val="center"/>
              <w:rPr>
                <w:sz w:val="24"/>
                <w:szCs w:val="24"/>
              </w:rPr>
            </w:pPr>
            <w:r w:rsidRPr="0044289F">
              <w:rPr>
                <w:sz w:val="24"/>
                <w:szCs w:val="24"/>
              </w:rPr>
              <w:t xml:space="preserve">Prokurora amata pakāpe </w:t>
            </w:r>
          </w:p>
        </w:tc>
      </w:tr>
      <w:tr w:rsidR="00FD00A7" w:rsidRPr="0044289F" w14:paraId="0177CC92" w14:textId="77777777" w:rsidTr="00075D6B">
        <w:tc>
          <w:tcPr>
            <w:tcW w:w="1526" w:type="dxa"/>
          </w:tcPr>
          <w:p w14:paraId="0177CC8F" w14:textId="77777777" w:rsidR="00FD00A7" w:rsidRPr="0044289F" w:rsidRDefault="00FD00A7" w:rsidP="00C53AC4">
            <w:pPr>
              <w:jc w:val="center"/>
              <w:rPr>
                <w:sz w:val="24"/>
                <w:szCs w:val="24"/>
              </w:rPr>
            </w:pPr>
            <w:r w:rsidRPr="0044289F">
              <w:rPr>
                <w:sz w:val="24"/>
                <w:szCs w:val="24"/>
              </w:rPr>
              <w:t>1.</w:t>
            </w:r>
          </w:p>
        </w:tc>
        <w:tc>
          <w:tcPr>
            <w:tcW w:w="1559" w:type="dxa"/>
          </w:tcPr>
          <w:p w14:paraId="0177CC90" w14:textId="77777777" w:rsidR="00FD00A7" w:rsidRPr="0044289F" w:rsidRDefault="00FD00A7" w:rsidP="00C53AC4">
            <w:pPr>
              <w:jc w:val="center"/>
              <w:rPr>
                <w:sz w:val="24"/>
                <w:szCs w:val="24"/>
              </w:rPr>
            </w:pPr>
            <w:r w:rsidRPr="0044289F">
              <w:rPr>
                <w:sz w:val="24"/>
                <w:szCs w:val="24"/>
              </w:rPr>
              <w:t>1</w:t>
            </w:r>
          </w:p>
        </w:tc>
        <w:tc>
          <w:tcPr>
            <w:tcW w:w="6379" w:type="dxa"/>
          </w:tcPr>
          <w:p w14:paraId="0177CC91" w14:textId="77777777" w:rsidR="00FD00A7" w:rsidRPr="0044289F" w:rsidRDefault="00FD00A7" w:rsidP="00C53AC4">
            <w:pPr>
              <w:rPr>
                <w:sz w:val="24"/>
                <w:szCs w:val="24"/>
              </w:rPr>
            </w:pPr>
            <w:r w:rsidRPr="0044289F">
              <w:rPr>
                <w:sz w:val="24"/>
                <w:szCs w:val="24"/>
              </w:rPr>
              <w:t>Jaunākais tieslietu padomnieks</w:t>
            </w:r>
          </w:p>
        </w:tc>
      </w:tr>
      <w:tr w:rsidR="00FD00A7" w:rsidRPr="0044289F" w14:paraId="0177CC96" w14:textId="77777777" w:rsidTr="00075D6B">
        <w:tc>
          <w:tcPr>
            <w:tcW w:w="1526" w:type="dxa"/>
          </w:tcPr>
          <w:p w14:paraId="0177CC93" w14:textId="77777777" w:rsidR="00FD00A7" w:rsidRPr="0044289F" w:rsidRDefault="00FD00A7" w:rsidP="00C53AC4">
            <w:pPr>
              <w:jc w:val="center"/>
              <w:rPr>
                <w:sz w:val="24"/>
                <w:szCs w:val="24"/>
              </w:rPr>
            </w:pPr>
            <w:r w:rsidRPr="0044289F">
              <w:rPr>
                <w:sz w:val="24"/>
                <w:szCs w:val="24"/>
              </w:rPr>
              <w:t>2.</w:t>
            </w:r>
          </w:p>
        </w:tc>
        <w:tc>
          <w:tcPr>
            <w:tcW w:w="1559" w:type="dxa"/>
          </w:tcPr>
          <w:p w14:paraId="0177CC94" w14:textId="77777777" w:rsidR="00FD00A7" w:rsidRPr="0044289F" w:rsidRDefault="00FD00A7" w:rsidP="00C53AC4">
            <w:pPr>
              <w:jc w:val="center"/>
              <w:rPr>
                <w:sz w:val="24"/>
                <w:szCs w:val="24"/>
              </w:rPr>
            </w:pPr>
            <w:r w:rsidRPr="0044289F">
              <w:rPr>
                <w:sz w:val="24"/>
                <w:szCs w:val="24"/>
              </w:rPr>
              <w:t>2</w:t>
            </w:r>
          </w:p>
        </w:tc>
        <w:tc>
          <w:tcPr>
            <w:tcW w:w="6379" w:type="dxa"/>
          </w:tcPr>
          <w:p w14:paraId="0177CC95" w14:textId="77777777" w:rsidR="00FD00A7" w:rsidRPr="0044289F" w:rsidRDefault="00FD00A7" w:rsidP="00C53AC4">
            <w:pPr>
              <w:rPr>
                <w:sz w:val="24"/>
                <w:szCs w:val="24"/>
              </w:rPr>
            </w:pPr>
            <w:r w:rsidRPr="0044289F">
              <w:rPr>
                <w:sz w:val="24"/>
                <w:szCs w:val="24"/>
              </w:rPr>
              <w:t>Tieslietu padomnieks</w:t>
            </w:r>
          </w:p>
        </w:tc>
      </w:tr>
      <w:tr w:rsidR="00FD00A7" w:rsidRPr="0044289F" w14:paraId="0177CC9A" w14:textId="77777777" w:rsidTr="00075D6B">
        <w:tc>
          <w:tcPr>
            <w:tcW w:w="1526" w:type="dxa"/>
          </w:tcPr>
          <w:p w14:paraId="0177CC97" w14:textId="77777777" w:rsidR="00FD00A7" w:rsidRPr="0044289F" w:rsidRDefault="00FD00A7" w:rsidP="00C53AC4">
            <w:pPr>
              <w:jc w:val="center"/>
              <w:rPr>
                <w:sz w:val="24"/>
                <w:szCs w:val="24"/>
              </w:rPr>
            </w:pPr>
            <w:r w:rsidRPr="0044289F">
              <w:rPr>
                <w:sz w:val="24"/>
                <w:szCs w:val="24"/>
              </w:rPr>
              <w:t>3.</w:t>
            </w:r>
          </w:p>
        </w:tc>
        <w:tc>
          <w:tcPr>
            <w:tcW w:w="1559" w:type="dxa"/>
          </w:tcPr>
          <w:p w14:paraId="0177CC98" w14:textId="77777777" w:rsidR="00FD00A7" w:rsidRPr="0044289F" w:rsidRDefault="00FD00A7" w:rsidP="00C53AC4">
            <w:pPr>
              <w:jc w:val="center"/>
              <w:rPr>
                <w:sz w:val="24"/>
                <w:szCs w:val="24"/>
              </w:rPr>
            </w:pPr>
            <w:r w:rsidRPr="0044289F">
              <w:rPr>
                <w:sz w:val="24"/>
                <w:szCs w:val="24"/>
              </w:rPr>
              <w:t>3</w:t>
            </w:r>
          </w:p>
        </w:tc>
        <w:tc>
          <w:tcPr>
            <w:tcW w:w="6379" w:type="dxa"/>
          </w:tcPr>
          <w:p w14:paraId="0177CC99" w14:textId="77777777" w:rsidR="00FD00A7" w:rsidRPr="0044289F" w:rsidRDefault="00FD00A7" w:rsidP="00C53AC4">
            <w:pPr>
              <w:rPr>
                <w:sz w:val="24"/>
                <w:szCs w:val="24"/>
              </w:rPr>
            </w:pPr>
            <w:r w:rsidRPr="0044289F">
              <w:rPr>
                <w:sz w:val="24"/>
                <w:szCs w:val="24"/>
              </w:rPr>
              <w:t>Vecākais tieslietu padomnieks</w:t>
            </w:r>
          </w:p>
        </w:tc>
      </w:tr>
      <w:tr w:rsidR="00FD00A7" w:rsidRPr="0044289F" w14:paraId="0177CC9E" w14:textId="77777777" w:rsidTr="00075D6B">
        <w:tc>
          <w:tcPr>
            <w:tcW w:w="1526" w:type="dxa"/>
          </w:tcPr>
          <w:p w14:paraId="0177CC9B" w14:textId="77777777" w:rsidR="00FD00A7" w:rsidRPr="0044289F" w:rsidRDefault="00FD00A7" w:rsidP="00C53AC4">
            <w:pPr>
              <w:jc w:val="center"/>
              <w:rPr>
                <w:sz w:val="24"/>
                <w:szCs w:val="24"/>
              </w:rPr>
            </w:pPr>
            <w:r w:rsidRPr="0044289F">
              <w:rPr>
                <w:sz w:val="24"/>
                <w:szCs w:val="24"/>
              </w:rPr>
              <w:t>4.</w:t>
            </w:r>
          </w:p>
        </w:tc>
        <w:tc>
          <w:tcPr>
            <w:tcW w:w="1559" w:type="dxa"/>
          </w:tcPr>
          <w:p w14:paraId="0177CC9C" w14:textId="77777777" w:rsidR="00FD00A7" w:rsidRPr="0044289F" w:rsidRDefault="00FD00A7" w:rsidP="00C53AC4">
            <w:pPr>
              <w:jc w:val="center"/>
              <w:rPr>
                <w:sz w:val="24"/>
                <w:szCs w:val="24"/>
              </w:rPr>
            </w:pPr>
            <w:r w:rsidRPr="0044289F">
              <w:rPr>
                <w:sz w:val="24"/>
                <w:szCs w:val="24"/>
              </w:rPr>
              <w:t>4</w:t>
            </w:r>
          </w:p>
        </w:tc>
        <w:tc>
          <w:tcPr>
            <w:tcW w:w="6379" w:type="dxa"/>
          </w:tcPr>
          <w:p w14:paraId="0177CC9D" w14:textId="77777777" w:rsidR="00FD00A7" w:rsidRPr="0044289F" w:rsidRDefault="004436BE" w:rsidP="00C53AC4">
            <w:pPr>
              <w:rPr>
                <w:sz w:val="24"/>
                <w:szCs w:val="24"/>
              </w:rPr>
            </w:pPr>
            <w:r w:rsidRPr="0044289F">
              <w:rPr>
                <w:sz w:val="24"/>
                <w:szCs w:val="24"/>
              </w:rPr>
              <w:t>Valsts tieslietu padomnieks</w:t>
            </w:r>
          </w:p>
        </w:tc>
      </w:tr>
      <w:tr w:rsidR="004436BE" w:rsidRPr="0044289F" w14:paraId="0177CCA2" w14:textId="77777777" w:rsidTr="00075D6B">
        <w:tc>
          <w:tcPr>
            <w:tcW w:w="1526" w:type="dxa"/>
          </w:tcPr>
          <w:p w14:paraId="0177CC9F" w14:textId="77777777" w:rsidR="004436BE" w:rsidRPr="0044289F" w:rsidRDefault="004436BE" w:rsidP="00C53AC4">
            <w:pPr>
              <w:jc w:val="center"/>
              <w:rPr>
                <w:sz w:val="24"/>
                <w:szCs w:val="24"/>
              </w:rPr>
            </w:pPr>
            <w:r w:rsidRPr="0044289F">
              <w:rPr>
                <w:sz w:val="24"/>
                <w:szCs w:val="24"/>
              </w:rPr>
              <w:t>5.</w:t>
            </w:r>
          </w:p>
        </w:tc>
        <w:tc>
          <w:tcPr>
            <w:tcW w:w="1559" w:type="dxa"/>
          </w:tcPr>
          <w:p w14:paraId="0177CCA0" w14:textId="77777777" w:rsidR="004436BE" w:rsidRPr="0044289F" w:rsidRDefault="004436BE" w:rsidP="00C53AC4">
            <w:pPr>
              <w:jc w:val="center"/>
              <w:rPr>
                <w:sz w:val="24"/>
                <w:szCs w:val="24"/>
              </w:rPr>
            </w:pPr>
            <w:r w:rsidRPr="0044289F">
              <w:rPr>
                <w:sz w:val="24"/>
                <w:szCs w:val="24"/>
              </w:rPr>
              <w:t>5</w:t>
            </w:r>
          </w:p>
        </w:tc>
        <w:tc>
          <w:tcPr>
            <w:tcW w:w="6379" w:type="dxa"/>
          </w:tcPr>
          <w:p w14:paraId="0177CCA1" w14:textId="4570D56F" w:rsidR="004436BE" w:rsidRPr="0044289F" w:rsidRDefault="004436BE" w:rsidP="00C53AC4">
            <w:pPr>
              <w:rPr>
                <w:sz w:val="24"/>
                <w:szCs w:val="24"/>
              </w:rPr>
            </w:pPr>
            <w:r w:rsidRPr="0044289F">
              <w:rPr>
                <w:sz w:val="24"/>
                <w:szCs w:val="24"/>
              </w:rPr>
              <w:t>Vecākais valsts tieslietu padomnieks</w:t>
            </w:r>
            <w:r w:rsidR="00C53AC4" w:rsidRPr="0044289F">
              <w:rPr>
                <w:sz w:val="24"/>
                <w:szCs w:val="24"/>
              </w:rPr>
              <w:t>"</w:t>
            </w:r>
          </w:p>
        </w:tc>
      </w:tr>
    </w:tbl>
    <w:p w14:paraId="0177CCA6" w14:textId="77777777" w:rsidR="00694B1C" w:rsidRPr="0044289F" w:rsidRDefault="00694B1C" w:rsidP="00C53AC4">
      <w:pPr>
        <w:jc w:val="center"/>
        <w:rPr>
          <w:sz w:val="24"/>
          <w:szCs w:val="24"/>
        </w:rPr>
      </w:pPr>
    </w:p>
    <w:p w14:paraId="0177CCA7" w14:textId="0E4CDB17" w:rsidR="00280A25" w:rsidRPr="002268C3" w:rsidRDefault="00280A25" w:rsidP="00C53AC4">
      <w:pPr>
        <w:pStyle w:val="ListParagraph"/>
        <w:ind w:left="0" w:firstLine="709"/>
        <w:jc w:val="both"/>
        <w:rPr>
          <w:sz w:val="28"/>
          <w:szCs w:val="28"/>
        </w:rPr>
      </w:pPr>
      <w:r w:rsidRPr="002268C3">
        <w:rPr>
          <w:sz w:val="28"/>
          <w:szCs w:val="28"/>
        </w:rPr>
        <w:t>1.1</w:t>
      </w:r>
      <w:r w:rsidR="00FF315A">
        <w:rPr>
          <w:sz w:val="28"/>
          <w:szCs w:val="28"/>
        </w:rPr>
        <w:t>1</w:t>
      </w:r>
      <w:r w:rsidRPr="002268C3">
        <w:rPr>
          <w:sz w:val="28"/>
          <w:szCs w:val="28"/>
        </w:rPr>
        <w:t>. izteikt 5.pielikuma 13.punktu šādā redakcijā:</w:t>
      </w:r>
    </w:p>
    <w:p w14:paraId="0177CCA8" w14:textId="77777777" w:rsidR="00280A25" w:rsidRPr="0044289F" w:rsidRDefault="00280A25" w:rsidP="00C53AC4">
      <w:pPr>
        <w:pStyle w:val="ListParagraph"/>
        <w:ind w:left="0" w:firstLine="720"/>
        <w:jc w:val="both"/>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038"/>
      </w:tblGrid>
      <w:tr w:rsidR="00280A25" w:rsidRPr="0044289F" w14:paraId="0177CCAC" w14:textId="77777777" w:rsidTr="00400341">
        <w:trPr>
          <w:trHeight w:val="315"/>
          <w:jc w:val="center"/>
        </w:trPr>
        <w:tc>
          <w:tcPr>
            <w:tcW w:w="773" w:type="dxa"/>
          </w:tcPr>
          <w:p w14:paraId="0177CCA9" w14:textId="123A6F3F" w:rsidR="00280A25" w:rsidRPr="0044289F" w:rsidRDefault="00C53AC4" w:rsidP="00C53AC4">
            <w:pPr>
              <w:rPr>
                <w:sz w:val="24"/>
                <w:szCs w:val="24"/>
              </w:rPr>
            </w:pPr>
            <w:r w:rsidRPr="0044289F">
              <w:rPr>
                <w:sz w:val="24"/>
                <w:szCs w:val="24"/>
              </w:rPr>
              <w:t>"</w:t>
            </w:r>
            <w:r w:rsidR="00280A25" w:rsidRPr="0044289F">
              <w:rPr>
                <w:sz w:val="24"/>
                <w:szCs w:val="24"/>
              </w:rPr>
              <w:t>13.</w:t>
            </w:r>
          </w:p>
        </w:tc>
        <w:tc>
          <w:tcPr>
            <w:tcW w:w="1576" w:type="dxa"/>
          </w:tcPr>
          <w:p w14:paraId="0177CCAA" w14:textId="77777777" w:rsidR="00280A25" w:rsidRPr="0044289F" w:rsidRDefault="00280A25" w:rsidP="00C53AC4">
            <w:pPr>
              <w:rPr>
                <w:sz w:val="24"/>
                <w:szCs w:val="24"/>
              </w:rPr>
            </w:pPr>
            <w:r w:rsidRPr="0044289F">
              <w:rPr>
                <w:sz w:val="24"/>
                <w:szCs w:val="24"/>
              </w:rPr>
              <w:t>114504</w:t>
            </w:r>
          </w:p>
        </w:tc>
        <w:tc>
          <w:tcPr>
            <w:tcW w:w="7038" w:type="dxa"/>
          </w:tcPr>
          <w:p w14:paraId="0177CCAB" w14:textId="7EB9CED1" w:rsidR="00280A25" w:rsidRPr="0044289F" w:rsidRDefault="00280A25" w:rsidP="00C53AC4">
            <w:pPr>
              <w:rPr>
                <w:sz w:val="24"/>
                <w:szCs w:val="24"/>
              </w:rPr>
            </w:pPr>
            <w:r w:rsidRPr="0044289F">
              <w:rPr>
                <w:sz w:val="24"/>
                <w:szCs w:val="24"/>
              </w:rPr>
              <w:t> Izdienas piemaksa tiesnesim</w:t>
            </w:r>
            <w:r w:rsidR="00C53AC4" w:rsidRPr="0044289F">
              <w:rPr>
                <w:sz w:val="24"/>
                <w:szCs w:val="24"/>
              </w:rPr>
              <w:t>"</w:t>
            </w:r>
          </w:p>
        </w:tc>
      </w:tr>
    </w:tbl>
    <w:p w14:paraId="0177CCAD" w14:textId="77777777" w:rsidR="00280A25" w:rsidRPr="0044289F" w:rsidRDefault="00280A25" w:rsidP="00C53AC4">
      <w:pPr>
        <w:pStyle w:val="ListParagraph"/>
        <w:ind w:left="0" w:firstLine="720"/>
        <w:jc w:val="both"/>
      </w:pPr>
    </w:p>
    <w:p w14:paraId="0177CCAE" w14:textId="335E17BE" w:rsidR="009A0CEB" w:rsidRPr="002268C3" w:rsidRDefault="00D94686" w:rsidP="00C53AC4">
      <w:pPr>
        <w:pStyle w:val="ListParagraph"/>
        <w:ind w:left="0" w:firstLine="709"/>
        <w:jc w:val="both"/>
        <w:rPr>
          <w:sz w:val="28"/>
          <w:szCs w:val="28"/>
        </w:rPr>
      </w:pPr>
      <w:r w:rsidRPr="002268C3">
        <w:rPr>
          <w:sz w:val="28"/>
          <w:szCs w:val="28"/>
        </w:rPr>
        <w:t>1.1</w:t>
      </w:r>
      <w:r w:rsidR="00FF315A">
        <w:rPr>
          <w:sz w:val="28"/>
          <w:szCs w:val="28"/>
        </w:rPr>
        <w:t>2</w:t>
      </w:r>
      <w:r w:rsidR="009A0CEB" w:rsidRPr="002268C3">
        <w:rPr>
          <w:sz w:val="28"/>
          <w:szCs w:val="28"/>
        </w:rPr>
        <w:t>. izteikt 5.piel</w:t>
      </w:r>
      <w:r w:rsidRPr="002268C3">
        <w:rPr>
          <w:sz w:val="28"/>
          <w:szCs w:val="28"/>
        </w:rPr>
        <w:t>ikuma 27</w:t>
      </w:r>
      <w:r w:rsidR="009A0CEB" w:rsidRPr="002268C3">
        <w:rPr>
          <w:sz w:val="28"/>
          <w:szCs w:val="28"/>
        </w:rPr>
        <w:t>.punktu šādā redakcijā:</w:t>
      </w:r>
    </w:p>
    <w:p w14:paraId="0177CCAF" w14:textId="77777777" w:rsidR="009A0CEB" w:rsidRPr="0044289F" w:rsidRDefault="009A0CEB" w:rsidP="00C53AC4">
      <w:pPr>
        <w:pStyle w:val="ListParagraph"/>
        <w:ind w:left="0" w:firstLine="720"/>
        <w:jc w:val="both"/>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072"/>
      </w:tblGrid>
      <w:tr w:rsidR="009A0CEB" w:rsidRPr="0044289F" w14:paraId="0177CCB3" w14:textId="77777777" w:rsidTr="00075D6B">
        <w:trPr>
          <w:trHeight w:val="315"/>
          <w:jc w:val="center"/>
        </w:trPr>
        <w:tc>
          <w:tcPr>
            <w:tcW w:w="773" w:type="dxa"/>
          </w:tcPr>
          <w:p w14:paraId="0177CCB0" w14:textId="6EB4BBB2" w:rsidR="009A0CEB" w:rsidRPr="0044289F" w:rsidRDefault="00C53AC4" w:rsidP="00C53AC4">
            <w:pPr>
              <w:rPr>
                <w:sz w:val="24"/>
                <w:szCs w:val="24"/>
              </w:rPr>
            </w:pPr>
            <w:r w:rsidRPr="0044289F">
              <w:rPr>
                <w:sz w:val="24"/>
                <w:szCs w:val="24"/>
              </w:rPr>
              <w:t>"</w:t>
            </w:r>
            <w:r w:rsidR="00D94686" w:rsidRPr="0044289F">
              <w:rPr>
                <w:sz w:val="24"/>
                <w:szCs w:val="24"/>
              </w:rPr>
              <w:t>27</w:t>
            </w:r>
            <w:r w:rsidR="009A0CEB" w:rsidRPr="0044289F">
              <w:rPr>
                <w:sz w:val="24"/>
                <w:szCs w:val="24"/>
              </w:rPr>
              <w:t>.</w:t>
            </w:r>
          </w:p>
        </w:tc>
        <w:tc>
          <w:tcPr>
            <w:tcW w:w="1576" w:type="dxa"/>
          </w:tcPr>
          <w:p w14:paraId="0177CCB1" w14:textId="77777777" w:rsidR="009A0CEB" w:rsidRPr="0044289F" w:rsidRDefault="00D94686" w:rsidP="00C53AC4">
            <w:pPr>
              <w:rPr>
                <w:sz w:val="24"/>
                <w:szCs w:val="24"/>
              </w:rPr>
            </w:pPr>
            <w:r w:rsidRPr="0044289F">
              <w:rPr>
                <w:sz w:val="24"/>
                <w:szCs w:val="24"/>
              </w:rPr>
              <w:t>114801</w:t>
            </w:r>
          </w:p>
        </w:tc>
        <w:tc>
          <w:tcPr>
            <w:tcW w:w="7072" w:type="dxa"/>
          </w:tcPr>
          <w:p w14:paraId="0177CCB2" w14:textId="3A380F47" w:rsidR="009A0CEB" w:rsidRPr="0044289F" w:rsidRDefault="009A0CEB" w:rsidP="00C53AC4">
            <w:pPr>
              <w:rPr>
                <w:sz w:val="24"/>
                <w:szCs w:val="24"/>
              </w:rPr>
            </w:pPr>
            <w:r w:rsidRPr="0044289F">
              <w:rPr>
                <w:sz w:val="24"/>
                <w:szCs w:val="24"/>
              </w:rPr>
              <w:t> </w:t>
            </w:r>
            <w:r w:rsidR="00D94686" w:rsidRPr="0044289F">
              <w:rPr>
                <w:sz w:val="24"/>
                <w:szCs w:val="24"/>
              </w:rPr>
              <w:t>Prēmija atbilstoši ikgadējam darba izpildes novērtējumam</w:t>
            </w:r>
            <w:r w:rsidR="00C53AC4" w:rsidRPr="0044289F">
              <w:rPr>
                <w:sz w:val="24"/>
                <w:szCs w:val="24"/>
              </w:rPr>
              <w:t>"</w:t>
            </w:r>
          </w:p>
        </w:tc>
      </w:tr>
    </w:tbl>
    <w:p w14:paraId="0177CCB4" w14:textId="77777777" w:rsidR="009A0CEB" w:rsidRPr="0044289F" w:rsidRDefault="009A0CEB" w:rsidP="00C53AC4">
      <w:pPr>
        <w:pStyle w:val="ListParagraph"/>
        <w:ind w:left="0" w:firstLine="720"/>
        <w:jc w:val="both"/>
      </w:pPr>
    </w:p>
    <w:p w14:paraId="0177CCB5" w14:textId="0BEDBA5D" w:rsidR="009A59F1" w:rsidRPr="002268C3" w:rsidRDefault="009A59F1" w:rsidP="00C53AC4">
      <w:pPr>
        <w:pStyle w:val="ListParagraph"/>
        <w:ind w:left="0" w:firstLine="709"/>
        <w:jc w:val="both"/>
        <w:rPr>
          <w:sz w:val="28"/>
          <w:szCs w:val="28"/>
        </w:rPr>
      </w:pPr>
      <w:r w:rsidRPr="002268C3">
        <w:rPr>
          <w:sz w:val="28"/>
          <w:szCs w:val="28"/>
        </w:rPr>
        <w:t>1.1</w:t>
      </w:r>
      <w:r w:rsidR="00FF315A">
        <w:rPr>
          <w:sz w:val="28"/>
          <w:szCs w:val="28"/>
        </w:rPr>
        <w:t>3</w:t>
      </w:r>
      <w:r w:rsidRPr="002268C3">
        <w:rPr>
          <w:sz w:val="28"/>
          <w:szCs w:val="28"/>
        </w:rPr>
        <w:t>. papildināt 5.pielikumu ar 33.</w:t>
      </w:r>
      <w:r w:rsidRPr="002268C3">
        <w:rPr>
          <w:sz w:val="28"/>
          <w:szCs w:val="28"/>
          <w:vertAlign w:val="superscript"/>
        </w:rPr>
        <w:t>1</w:t>
      </w:r>
      <w:r w:rsidR="0044289F">
        <w:rPr>
          <w:sz w:val="28"/>
          <w:szCs w:val="28"/>
          <w:vertAlign w:val="superscript"/>
        </w:rPr>
        <w:t> </w:t>
      </w:r>
      <w:r w:rsidRPr="002268C3">
        <w:rPr>
          <w:sz w:val="28"/>
          <w:szCs w:val="28"/>
        </w:rPr>
        <w:t>punktu šādā redakcijā:</w:t>
      </w:r>
    </w:p>
    <w:p w14:paraId="0177CCB6" w14:textId="77777777" w:rsidR="00776BBC" w:rsidRPr="0044289F" w:rsidRDefault="00776BBC" w:rsidP="00C53AC4">
      <w:pPr>
        <w:pStyle w:val="ListParagraph"/>
        <w:ind w:left="0" w:firstLine="709"/>
        <w:jc w:val="both"/>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76"/>
        <w:gridCol w:w="7072"/>
      </w:tblGrid>
      <w:tr w:rsidR="009A59F1" w:rsidRPr="0044289F" w14:paraId="0177CCBA" w14:textId="77777777" w:rsidTr="00075D6B">
        <w:trPr>
          <w:trHeight w:val="315"/>
          <w:jc w:val="center"/>
        </w:trPr>
        <w:tc>
          <w:tcPr>
            <w:tcW w:w="773" w:type="dxa"/>
          </w:tcPr>
          <w:p w14:paraId="0177CCB7" w14:textId="3AD09753" w:rsidR="009A59F1" w:rsidRPr="0044289F" w:rsidRDefault="00C53AC4" w:rsidP="00C53AC4">
            <w:pPr>
              <w:rPr>
                <w:sz w:val="24"/>
                <w:szCs w:val="24"/>
              </w:rPr>
            </w:pPr>
            <w:r w:rsidRPr="0044289F">
              <w:rPr>
                <w:sz w:val="24"/>
                <w:szCs w:val="24"/>
              </w:rPr>
              <w:t>"</w:t>
            </w:r>
            <w:r w:rsidR="009A59F1" w:rsidRPr="0044289F">
              <w:rPr>
                <w:sz w:val="24"/>
                <w:szCs w:val="24"/>
              </w:rPr>
              <w:t>33.</w:t>
            </w:r>
            <w:r w:rsidR="009A59F1" w:rsidRPr="0044289F">
              <w:rPr>
                <w:sz w:val="24"/>
                <w:szCs w:val="24"/>
                <w:vertAlign w:val="superscript"/>
              </w:rPr>
              <w:t>1</w:t>
            </w:r>
          </w:p>
        </w:tc>
        <w:tc>
          <w:tcPr>
            <w:tcW w:w="1576" w:type="dxa"/>
          </w:tcPr>
          <w:p w14:paraId="0177CCB8" w14:textId="77777777" w:rsidR="009A59F1" w:rsidRPr="0044289F" w:rsidRDefault="009A59F1" w:rsidP="00C53AC4">
            <w:pPr>
              <w:rPr>
                <w:sz w:val="24"/>
                <w:szCs w:val="24"/>
              </w:rPr>
            </w:pPr>
            <w:r w:rsidRPr="0044289F">
              <w:rPr>
                <w:sz w:val="24"/>
                <w:szCs w:val="24"/>
              </w:rPr>
              <w:t>114809</w:t>
            </w:r>
          </w:p>
        </w:tc>
        <w:tc>
          <w:tcPr>
            <w:tcW w:w="7072" w:type="dxa"/>
          </w:tcPr>
          <w:p w14:paraId="0177CCB9" w14:textId="6B39448D" w:rsidR="009A59F1" w:rsidRPr="0044289F" w:rsidRDefault="009A59F1" w:rsidP="00C53AC4">
            <w:pPr>
              <w:rPr>
                <w:sz w:val="24"/>
                <w:szCs w:val="24"/>
              </w:rPr>
            </w:pPr>
            <w:r w:rsidRPr="0044289F">
              <w:rPr>
                <w:sz w:val="24"/>
                <w:szCs w:val="24"/>
              </w:rPr>
              <w:t>Prēmija Valsts ieņēmumu dienesta un Noziedzīgi iegūtu līdzekļu legalizācijas novēršanas dienesta amatpersonām (darbiniekiem) par atklātiem un novērstiem noziedzīgiem nodarījumiem valsts ieņēmumu un nodokļu administrēšanas jomā, aizturētām kontrabandas kravām un novērstu noziedzīgi iegūtu līdzekļu legalizāciju</w:t>
            </w:r>
            <w:r w:rsidR="00C53AC4" w:rsidRPr="0044289F">
              <w:rPr>
                <w:sz w:val="24"/>
                <w:szCs w:val="24"/>
              </w:rPr>
              <w:t>"</w:t>
            </w:r>
          </w:p>
        </w:tc>
      </w:tr>
    </w:tbl>
    <w:p w14:paraId="0177CCBB" w14:textId="77777777" w:rsidR="009A59F1" w:rsidRPr="0044289F" w:rsidRDefault="009A59F1" w:rsidP="00C53AC4">
      <w:pPr>
        <w:pStyle w:val="ListParagraph"/>
        <w:ind w:left="0" w:firstLine="720"/>
        <w:jc w:val="both"/>
      </w:pPr>
    </w:p>
    <w:p w14:paraId="0177CCBC" w14:textId="0E119B77" w:rsidR="007E057D" w:rsidRDefault="009A59F1" w:rsidP="00C53AC4">
      <w:pPr>
        <w:ind w:firstLine="709"/>
        <w:rPr>
          <w:sz w:val="28"/>
          <w:szCs w:val="28"/>
        </w:rPr>
      </w:pPr>
      <w:r w:rsidRPr="002268C3">
        <w:rPr>
          <w:sz w:val="28"/>
          <w:szCs w:val="28"/>
        </w:rPr>
        <w:t>1.1</w:t>
      </w:r>
      <w:r w:rsidR="00FF315A">
        <w:rPr>
          <w:sz w:val="28"/>
          <w:szCs w:val="28"/>
        </w:rPr>
        <w:t>4</w:t>
      </w:r>
      <w:r w:rsidR="007E057D" w:rsidRPr="002268C3">
        <w:rPr>
          <w:sz w:val="28"/>
          <w:szCs w:val="28"/>
        </w:rPr>
        <w:t>. papildināt noteikumus ar 5.</w:t>
      </w:r>
      <w:r w:rsidR="007E057D" w:rsidRPr="002268C3">
        <w:rPr>
          <w:sz w:val="28"/>
          <w:szCs w:val="28"/>
          <w:vertAlign w:val="superscript"/>
        </w:rPr>
        <w:t>1</w:t>
      </w:r>
      <w:r w:rsidR="0044289F">
        <w:rPr>
          <w:sz w:val="28"/>
          <w:szCs w:val="28"/>
          <w:vertAlign w:val="superscript"/>
        </w:rPr>
        <w:t> </w:t>
      </w:r>
      <w:r w:rsidR="007E057D" w:rsidRPr="002268C3">
        <w:rPr>
          <w:sz w:val="28"/>
          <w:szCs w:val="28"/>
        </w:rPr>
        <w:t>pielikumu šādā redakcijā:</w:t>
      </w:r>
    </w:p>
    <w:p w14:paraId="4FC338A5" w14:textId="77777777" w:rsidR="00C53AC4" w:rsidRPr="0044289F" w:rsidRDefault="00C53AC4" w:rsidP="00C53AC4">
      <w:pPr>
        <w:ind w:firstLine="709"/>
        <w:rPr>
          <w:sz w:val="24"/>
          <w:szCs w:val="24"/>
        </w:rPr>
      </w:pPr>
    </w:p>
    <w:p w14:paraId="0177CCBD" w14:textId="59FAE9B2" w:rsidR="007E057D" w:rsidRPr="002268C3" w:rsidRDefault="00C53AC4" w:rsidP="00C53AC4">
      <w:pPr>
        <w:jc w:val="right"/>
        <w:rPr>
          <w:sz w:val="28"/>
          <w:szCs w:val="28"/>
        </w:rPr>
      </w:pPr>
      <w:r>
        <w:rPr>
          <w:sz w:val="28"/>
          <w:szCs w:val="28"/>
        </w:rPr>
        <w:t>"</w:t>
      </w:r>
      <w:r w:rsidR="007E057D" w:rsidRPr="002268C3">
        <w:rPr>
          <w:sz w:val="28"/>
          <w:szCs w:val="28"/>
        </w:rPr>
        <w:t>5.</w:t>
      </w:r>
      <w:r w:rsidR="007E057D" w:rsidRPr="002268C3">
        <w:rPr>
          <w:sz w:val="28"/>
          <w:szCs w:val="28"/>
          <w:vertAlign w:val="superscript"/>
        </w:rPr>
        <w:t>1</w:t>
      </w:r>
      <w:r w:rsidR="0044289F">
        <w:rPr>
          <w:sz w:val="28"/>
          <w:szCs w:val="28"/>
          <w:vertAlign w:val="superscript"/>
        </w:rPr>
        <w:t> </w:t>
      </w:r>
      <w:r w:rsidR="007E057D" w:rsidRPr="002268C3">
        <w:rPr>
          <w:sz w:val="28"/>
          <w:szCs w:val="28"/>
        </w:rPr>
        <w:t>pielikums</w:t>
      </w:r>
    </w:p>
    <w:p w14:paraId="0177CCBE" w14:textId="77777777" w:rsidR="007E057D" w:rsidRPr="002268C3" w:rsidRDefault="007E057D" w:rsidP="00C53AC4">
      <w:pPr>
        <w:jc w:val="right"/>
        <w:rPr>
          <w:sz w:val="28"/>
          <w:szCs w:val="28"/>
        </w:rPr>
      </w:pPr>
      <w:r w:rsidRPr="002268C3">
        <w:rPr>
          <w:sz w:val="28"/>
          <w:szCs w:val="28"/>
        </w:rPr>
        <w:t xml:space="preserve">Ministru kabineta </w:t>
      </w:r>
    </w:p>
    <w:p w14:paraId="0177CCBF" w14:textId="77777777" w:rsidR="007E057D" w:rsidRPr="002268C3" w:rsidRDefault="007E057D" w:rsidP="00C53AC4">
      <w:pPr>
        <w:jc w:val="right"/>
        <w:rPr>
          <w:sz w:val="28"/>
          <w:szCs w:val="28"/>
        </w:rPr>
      </w:pPr>
      <w:r w:rsidRPr="002268C3">
        <w:rPr>
          <w:sz w:val="28"/>
          <w:szCs w:val="28"/>
        </w:rPr>
        <w:t>2010.gada 21.jūnija</w:t>
      </w:r>
    </w:p>
    <w:p w14:paraId="0177CCC0" w14:textId="77777777" w:rsidR="007E057D" w:rsidRPr="002268C3" w:rsidRDefault="007E057D" w:rsidP="00C53AC4">
      <w:pPr>
        <w:jc w:val="right"/>
        <w:rPr>
          <w:sz w:val="28"/>
          <w:szCs w:val="28"/>
        </w:rPr>
      </w:pPr>
      <w:r w:rsidRPr="002268C3">
        <w:rPr>
          <w:sz w:val="28"/>
          <w:szCs w:val="28"/>
        </w:rPr>
        <w:t>noteikumiem Nr.541</w:t>
      </w:r>
    </w:p>
    <w:p w14:paraId="0177CCC1" w14:textId="77777777" w:rsidR="007E057D" w:rsidRPr="0044289F" w:rsidRDefault="007E057D" w:rsidP="00C53AC4">
      <w:pPr>
        <w:ind w:firstLine="500"/>
        <w:rPr>
          <w:sz w:val="24"/>
          <w:szCs w:val="24"/>
        </w:rPr>
      </w:pPr>
    </w:p>
    <w:p w14:paraId="0177CCC2" w14:textId="77777777" w:rsidR="007E057D" w:rsidRPr="002268C3" w:rsidRDefault="007E057D" w:rsidP="00C53AC4">
      <w:pPr>
        <w:jc w:val="center"/>
        <w:rPr>
          <w:b/>
          <w:sz w:val="28"/>
          <w:szCs w:val="28"/>
        </w:rPr>
      </w:pPr>
      <w:r w:rsidRPr="002268C3">
        <w:rPr>
          <w:b/>
          <w:sz w:val="28"/>
          <w:szCs w:val="28"/>
        </w:rPr>
        <w:t>Darba izpildes novērtējums</w:t>
      </w:r>
    </w:p>
    <w:p w14:paraId="0177CCC3" w14:textId="77777777" w:rsidR="007E057D" w:rsidRPr="0044289F" w:rsidRDefault="007E057D" w:rsidP="00C53AC4">
      <w:pPr>
        <w:jc w:val="center"/>
        <w:rPr>
          <w:sz w:val="24"/>
          <w:szCs w:val="24"/>
        </w:rPr>
      </w:pPr>
    </w:p>
    <w:tbl>
      <w:tblPr>
        <w:tblStyle w:val="TableGrid"/>
        <w:tblW w:w="0" w:type="auto"/>
        <w:tblLook w:val="04A0" w:firstRow="1" w:lastRow="0" w:firstColumn="1" w:lastColumn="0" w:noHBand="0" w:noVBand="1"/>
      </w:tblPr>
      <w:tblGrid>
        <w:gridCol w:w="1242"/>
        <w:gridCol w:w="1784"/>
        <w:gridCol w:w="6261"/>
      </w:tblGrid>
      <w:tr w:rsidR="007E057D" w:rsidRPr="0044289F" w14:paraId="0177CCC7" w14:textId="77777777" w:rsidTr="00F369F5">
        <w:tc>
          <w:tcPr>
            <w:tcW w:w="1242" w:type="dxa"/>
            <w:vAlign w:val="center"/>
          </w:tcPr>
          <w:p w14:paraId="0177CCC4" w14:textId="0F60F3BA" w:rsidR="007E057D" w:rsidRPr="0044289F" w:rsidRDefault="007E057D" w:rsidP="00C53AC4">
            <w:pPr>
              <w:jc w:val="center"/>
              <w:rPr>
                <w:sz w:val="24"/>
                <w:szCs w:val="24"/>
              </w:rPr>
            </w:pPr>
            <w:r w:rsidRPr="0044289F">
              <w:rPr>
                <w:sz w:val="24"/>
                <w:szCs w:val="24"/>
              </w:rPr>
              <w:t>Nr.</w:t>
            </w:r>
            <w:r w:rsidR="00C53AC4" w:rsidRPr="0044289F">
              <w:rPr>
                <w:sz w:val="24"/>
                <w:szCs w:val="24"/>
              </w:rPr>
              <w:br/>
            </w:r>
            <w:r w:rsidRPr="0044289F">
              <w:rPr>
                <w:sz w:val="24"/>
                <w:szCs w:val="24"/>
              </w:rPr>
              <w:t>p.k.</w:t>
            </w:r>
          </w:p>
        </w:tc>
        <w:tc>
          <w:tcPr>
            <w:tcW w:w="1784" w:type="dxa"/>
            <w:vAlign w:val="center"/>
          </w:tcPr>
          <w:p w14:paraId="0177CCC5" w14:textId="77777777" w:rsidR="007E057D" w:rsidRPr="0044289F" w:rsidRDefault="007E057D" w:rsidP="00C53AC4">
            <w:pPr>
              <w:jc w:val="center"/>
              <w:rPr>
                <w:sz w:val="24"/>
                <w:szCs w:val="24"/>
              </w:rPr>
            </w:pPr>
            <w:r w:rsidRPr="0044289F">
              <w:rPr>
                <w:sz w:val="24"/>
                <w:szCs w:val="24"/>
              </w:rPr>
              <w:t>Darba izpildes novērtējuma kods</w:t>
            </w:r>
          </w:p>
        </w:tc>
        <w:tc>
          <w:tcPr>
            <w:tcW w:w="6261" w:type="dxa"/>
            <w:vAlign w:val="center"/>
          </w:tcPr>
          <w:p w14:paraId="0177CCC6" w14:textId="77777777" w:rsidR="007E057D" w:rsidRPr="0044289F" w:rsidRDefault="007E057D" w:rsidP="00C53AC4">
            <w:pPr>
              <w:jc w:val="center"/>
              <w:rPr>
                <w:sz w:val="24"/>
                <w:szCs w:val="24"/>
              </w:rPr>
            </w:pPr>
            <w:r w:rsidRPr="0044289F">
              <w:rPr>
                <w:sz w:val="24"/>
                <w:szCs w:val="24"/>
              </w:rPr>
              <w:t xml:space="preserve">Darba izpildes novērtējums </w:t>
            </w:r>
          </w:p>
        </w:tc>
      </w:tr>
      <w:tr w:rsidR="007E057D" w:rsidRPr="0044289F" w14:paraId="0177CCCB" w14:textId="77777777" w:rsidTr="00F369F5">
        <w:tc>
          <w:tcPr>
            <w:tcW w:w="1242" w:type="dxa"/>
          </w:tcPr>
          <w:p w14:paraId="0177CCC8" w14:textId="77777777" w:rsidR="007E057D" w:rsidRPr="0044289F" w:rsidRDefault="007E057D" w:rsidP="00C53AC4">
            <w:pPr>
              <w:jc w:val="center"/>
              <w:rPr>
                <w:sz w:val="24"/>
                <w:szCs w:val="24"/>
              </w:rPr>
            </w:pPr>
            <w:r w:rsidRPr="0044289F">
              <w:rPr>
                <w:sz w:val="24"/>
                <w:szCs w:val="24"/>
              </w:rPr>
              <w:t>1.</w:t>
            </w:r>
          </w:p>
        </w:tc>
        <w:tc>
          <w:tcPr>
            <w:tcW w:w="1784" w:type="dxa"/>
          </w:tcPr>
          <w:p w14:paraId="0177CCC9" w14:textId="77777777" w:rsidR="007E057D" w:rsidRPr="0044289F" w:rsidRDefault="007E057D" w:rsidP="00C53AC4">
            <w:pPr>
              <w:jc w:val="center"/>
              <w:rPr>
                <w:sz w:val="24"/>
                <w:szCs w:val="24"/>
              </w:rPr>
            </w:pPr>
            <w:r w:rsidRPr="0044289F">
              <w:rPr>
                <w:sz w:val="24"/>
                <w:szCs w:val="24"/>
              </w:rPr>
              <w:t>1</w:t>
            </w:r>
          </w:p>
        </w:tc>
        <w:tc>
          <w:tcPr>
            <w:tcW w:w="6261" w:type="dxa"/>
          </w:tcPr>
          <w:p w14:paraId="0177CCCA" w14:textId="77777777" w:rsidR="007E057D" w:rsidRPr="0044289F" w:rsidRDefault="007E057D" w:rsidP="00C53AC4">
            <w:pPr>
              <w:rPr>
                <w:sz w:val="24"/>
                <w:szCs w:val="24"/>
              </w:rPr>
            </w:pPr>
            <w:r w:rsidRPr="0044289F">
              <w:rPr>
                <w:sz w:val="24"/>
                <w:szCs w:val="24"/>
              </w:rPr>
              <w:t>Teicami</w:t>
            </w:r>
          </w:p>
        </w:tc>
      </w:tr>
      <w:tr w:rsidR="007E057D" w:rsidRPr="0044289F" w14:paraId="0177CCCF" w14:textId="77777777" w:rsidTr="00F369F5">
        <w:tc>
          <w:tcPr>
            <w:tcW w:w="1242" w:type="dxa"/>
          </w:tcPr>
          <w:p w14:paraId="0177CCCC" w14:textId="77777777" w:rsidR="007E057D" w:rsidRPr="0044289F" w:rsidRDefault="007E057D" w:rsidP="00C53AC4">
            <w:pPr>
              <w:jc w:val="center"/>
              <w:rPr>
                <w:sz w:val="24"/>
                <w:szCs w:val="24"/>
              </w:rPr>
            </w:pPr>
            <w:r w:rsidRPr="0044289F">
              <w:rPr>
                <w:sz w:val="24"/>
                <w:szCs w:val="24"/>
              </w:rPr>
              <w:t>2.</w:t>
            </w:r>
          </w:p>
        </w:tc>
        <w:tc>
          <w:tcPr>
            <w:tcW w:w="1784" w:type="dxa"/>
          </w:tcPr>
          <w:p w14:paraId="0177CCCD" w14:textId="77777777" w:rsidR="007E057D" w:rsidRPr="0044289F" w:rsidRDefault="007E057D" w:rsidP="00C53AC4">
            <w:pPr>
              <w:jc w:val="center"/>
              <w:rPr>
                <w:sz w:val="24"/>
                <w:szCs w:val="24"/>
              </w:rPr>
            </w:pPr>
            <w:r w:rsidRPr="0044289F">
              <w:rPr>
                <w:sz w:val="24"/>
                <w:szCs w:val="24"/>
              </w:rPr>
              <w:t>2</w:t>
            </w:r>
          </w:p>
        </w:tc>
        <w:tc>
          <w:tcPr>
            <w:tcW w:w="6261" w:type="dxa"/>
          </w:tcPr>
          <w:p w14:paraId="0177CCCE" w14:textId="77777777" w:rsidR="007E057D" w:rsidRPr="0044289F" w:rsidRDefault="007E057D" w:rsidP="00C53AC4">
            <w:pPr>
              <w:rPr>
                <w:sz w:val="24"/>
                <w:szCs w:val="24"/>
              </w:rPr>
            </w:pPr>
            <w:r w:rsidRPr="0044289F">
              <w:rPr>
                <w:sz w:val="24"/>
                <w:szCs w:val="24"/>
              </w:rPr>
              <w:t>Ļoti labi</w:t>
            </w:r>
          </w:p>
        </w:tc>
      </w:tr>
      <w:tr w:rsidR="007E057D" w:rsidRPr="0044289F" w14:paraId="0177CCD3" w14:textId="77777777" w:rsidTr="00F369F5">
        <w:tc>
          <w:tcPr>
            <w:tcW w:w="1242" w:type="dxa"/>
          </w:tcPr>
          <w:p w14:paraId="0177CCD0" w14:textId="77777777" w:rsidR="007E057D" w:rsidRPr="0044289F" w:rsidRDefault="007E057D" w:rsidP="00C53AC4">
            <w:pPr>
              <w:jc w:val="center"/>
              <w:rPr>
                <w:sz w:val="24"/>
                <w:szCs w:val="24"/>
              </w:rPr>
            </w:pPr>
            <w:r w:rsidRPr="0044289F">
              <w:rPr>
                <w:sz w:val="24"/>
                <w:szCs w:val="24"/>
              </w:rPr>
              <w:t>3.</w:t>
            </w:r>
          </w:p>
        </w:tc>
        <w:tc>
          <w:tcPr>
            <w:tcW w:w="1784" w:type="dxa"/>
          </w:tcPr>
          <w:p w14:paraId="0177CCD1" w14:textId="77777777" w:rsidR="007E057D" w:rsidRPr="0044289F" w:rsidRDefault="007E057D" w:rsidP="00C53AC4">
            <w:pPr>
              <w:jc w:val="center"/>
              <w:rPr>
                <w:sz w:val="24"/>
                <w:szCs w:val="24"/>
              </w:rPr>
            </w:pPr>
            <w:r w:rsidRPr="0044289F">
              <w:rPr>
                <w:sz w:val="24"/>
                <w:szCs w:val="24"/>
              </w:rPr>
              <w:t>3</w:t>
            </w:r>
          </w:p>
        </w:tc>
        <w:tc>
          <w:tcPr>
            <w:tcW w:w="6261" w:type="dxa"/>
          </w:tcPr>
          <w:p w14:paraId="0177CCD2" w14:textId="77777777" w:rsidR="007E057D" w:rsidRPr="0044289F" w:rsidRDefault="007E057D" w:rsidP="00C53AC4">
            <w:pPr>
              <w:rPr>
                <w:sz w:val="24"/>
                <w:szCs w:val="24"/>
              </w:rPr>
            </w:pPr>
            <w:r w:rsidRPr="0044289F">
              <w:rPr>
                <w:sz w:val="24"/>
                <w:szCs w:val="24"/>
              </w:rPr>
              <w:t>Labi</w:t>
            </w:r>
          </w:p>
        </w:tc>
      </w:tr>
      <w:tr w:rsidR="007E057D" w:rsidRPr="0044289F" w14:paraId="0177CCD7" w14:textId="77777777" w:rsidTr="00F369F5">
        <w:tc>
          <w:tcPr>
            <w:tcW w:w="1242" w:type="dxa"/>
          </w:tcPr>
          <w:p w14:paraId="0177CCD4" w14:textId="77777777" w:rsidR="007E057D" w:rsidRPr="0044289F" w:rsidRDefault="007E057D" w:rsidP="00C53AC4">
            <w:pPr>
              <w:jc w:val="center"/>
              <w:rPr>
                <w:sz w:val="24"/>
                <w:szCs w:val="24"/>
              </w:rPr>
            </w:pPr>
            <w:r w:rsidRPr="0044289F">
              <w:rPr>
                <w:sz w:val="24"/>
                <w:szCs w:val="24"/>
              </w:rPr>
              <w:t>4.</w:t>
            </w:r>
          </w:p>
        </w:tc>
        <w:tc>
          <w:tcPr>
            <w:tcW w:w="1784" w:type="dxa"/>
          </w:tcPr>
          <w:p w14:paraId="0177CCD5" w14:textId="77777777" w:rsidR="007E057D" w:rsidRPr="0044289F" w:rsidRDefault="007E057D" w:rsidP="00C53AC4">
            <w:pPr>
              <w:jc w:val="center"/>
              <w:rPr>
                <w:sz w:val="24"/>
                <w:szCs w:val="24"/>
              </w:rPr>
            </w:pPr>
            <w:r w:rsidRPr="0044289F">
              <w:rPr>
                <w:sz w:val="24"/>
                <w:szCs w:val="24"/>
              </w:rPr>
              <w:t>4</w:t>
            </w:r>
          </w:p>
        </w:tc>
        <w:tc>
          <w:tcPr>
            <w:tcW w:w="6261" w:type="dxa"/>
          </w:tcPr>
          <w:p w14:paraId="0177CCD6" w14:textId="77777777" w:rsidR="007E057D" w:rsidRPr="0044289F" w:rsidRDefault="007E057D" w:rsidP="00C53AC4">
            <w:pPr>
              <w:rPr>
                <w:sz w:val="24"/>
                <w:szCs w:val="24"/>
              </w:rPr>
            </w:pPr>
            <w:r w:rsidRPr="0044289F">
              <w:rPr>
                <w:sz w:val="24"/>
                <w:szCs w:val="24"/>
              </w:rPr>
              <w:t>Jāpilnveido</w:t>
            </w:r>
          </w:p>
        </w:tc>
      </w:tr>
      <w:tr w:rsidR="007E057D" w:rsidRPr="0044289F" w14:paraId="0177CCDB" w14:textId="77777777" w:rsidTr="00F369F5">
        <w:tc>
          <w:tcPr>
            <w:tcW w:w="1242" w:type="dxa"/>
          </w:tcPr>
          <w:p w14:paraId="0177CCD8" w14:textId="77777777" w:rsidR="007E057D" w:rsidRPr="0044289F" w:rsidRDefault="007E057D" w:rsidP="00C53AC4">
            <w:pPr>
              <w:jc w:val="center"/>
              <w:rPr>
                <w:sz w:val="24"/>
                <w:szCs w:val="24"/>
              </w:rPr>
            </w:pPr>
            <w:r w:rsidRPr="0044289F">
              <w:rPr>
                <w:sz w:val="24"/>
                <w:szCs w:val="24"/>
              </w:rPr>
              <w:t>5.</w:t>
            </w:r>
          </w:p>
        </w:tc>
        <w:tc>
          <w:tcPr>
            <w:tcW w:w="1784" w:type="dxa"/>
          </w:tcPr>
          <w:p w14:paraId="0177CCD9" w14:textId="77777777" w:rsidR="007E057D" w:rsidRPr="0044289F" w:rsidRDefault="007E057D" w:rsidP="00C53AC4">
            <w:pPr>
              <w:jc w:val="center"/>
              <w:rPr>
                <w:sz w:val="24"/>
                <w:szCs w:val="24"/>
              </w:rPr>
            </w:pPr>
            <w:r w:rsidRPr="0044289F">
              <w:rPr>
                <w:sz w:val="24"/>
                <w:szCs w:val="24"/>
              </w:rPr>
              <w:t>5</w:t>
            </w:r>
          </w:p>
        </w:tc>
        <w:tc>
          <w:tcPr>
            <w:tcW w:w="6261" w:type="dxa"/>
          </w:tcPr>
          <w:p w14:paraId="0177CCDA" w14:textId="38FD0FAC" w:rsidR="007E057D" w:rsidRPr="0044289F" w:rsidRDefault="007E057D" w:rsidP="00C53AC4">
            <w:pPr>
              <w:rPr>
                <w:sz w:val="24"/>
                <w:szCs w:val="24"/>
              </w:rPr>
            </w:pPr>
            <w:r w:rsidRPr="0044289F">
              <w:rPr>
                <w:sz w:val="24"/>
                <w:szCs w:val="24"/>
              </w:rPr>
              <w:t>Neapmierinoši</w:t>
            </w:r>
            <w:r w:rsidR="00C53AC4" w:rsidRPr="0044289F">
              <w:rPr>
                <w:sz w:val="24"/>
                <w:szCs w:val="24"/>
              </w:rPr>
              <w:t>"</w:t>
            </w:r>
          </w:p>
        </w:tc>
      </w:tr>
    </w:tbl>
    <w:p w14:paraId="0177CCDC" w14:textId="77777777" w:rsidR="00FD00A7" w:rsidRPr="0044289F" w:rsidRDefault="00FD00A7" w:rsidP="00C53AC4">
      <w:pPr>
        <w:jc w:val="center"/>
        <w:rPr>
          <w:sz w:val="24"/>
          <w:szCs w:val="24"/>
        </w:rPr>
      </w:pPr>
    </w:p>
    <w:p w14:paraId="0177CCDD" w14:textId="2BF66058" w:rsidR="007C5B66" w:rsidRPr="002268C3" w:rsidRDefault="007C5B66" w:rsidP="00C53AC4">
      <w:pPr>
        <w:ind w:firstLine="709"/>
        <w:rPr>
          <w:sz w:val="28"/>
          <w:szCs w:val="28"/>
        </w:rPr>
      </w:pPr>
      <w:r w:rsidRPr="002268C3">
        <w:rPr>
          <w:sz w:val="28"/>
          <w:szCs w:val="28"/>
        </w:rPr>
        <w:t>1.1</w:t>
      </w:r>
      <w:r w:rsidR="00FF315A">
        <w:rPr>
          <w:sz w:val="28"/>
          <w:szCs w:val="28"/>
        </w:rPr>
        <w:t>5</w:t>
      </w:r>
      <w:r w:rsidR="007F06CD" w:rsidRPr="002268C3">
        <w:rPr>
          <w:sz w:val="28"/>
          <w:szCs w:val="28"/>
        </w:rPr>
        <w:t>. i</w:t>
      </w:r>
      <w:r w:rsidRPr="002268C3">
        <w:rPr>
          <w:sz w:val="28"/>
          <w:szCs w:val="28"/>
        </w:rPr>
        <w:t>zteikt 14.pielikuma 5.datnes 2.punktu šādā redakcijā:</w:t>
      </w:r>
    </w:p>
    <w:p w14:paraId="0177CCDE" w14:textId="77777777" w:rsidR="007C5B66" w:rsidRPr="002268C3" w:rsidRDefault="007C5B66" w:rsidP="00C53AC4">
      <w:pPr>
        <w:ind w:firstLine="500"/>
        <w:jc w:val="right"/>
        <w:rPr>
          <w:sz w:val="28"/>
          <w:szCs w:val="28"/>
        </w:rPr>
      </w:pPr>
    </w:p>
    <w:tbl>
      <w:tblPr>
        <w:tblW w:w="94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73"/>
        <w:gridCol w:w="1985"/>
        <w:gridCol w:w="1276"/>
        <w:gridCol w:w="708"/>
        <w:gridCol w:w="4820"/>
      </w:tblGrid>
      <w:tr w:rsidR="007C5B66" w:rsidRPr="00500D2D" w14:paraId="0177CCE4" w14:textId="77777777" w:rsidTr="00500D2D">
        <w:tc>
          <w:tcPr>
            <w:tcW w:w="673" w:type="dxa"/>
          </w:tcPr>
          <w:p w14:paraId="0177CCDF" w14:textId="757781E9" w:rsidR="007C5B66" w:rsidRPr="00500D2D" w:rsidRDefault="00C53AC4" w:rsidP="00500D2D">
            <w:pPr>
              <w:widowControl w:val="0"/>
              <w:autoSpaceDE w:val="0"/>
              <w:autoSpaceDN w:val="0"/>
              <w:adjustRightInd w:val="0"/>
              <w:rPr>
                <w:sz w:val="24"/>
                <w:szCs w:val="24"/>
              </w:rPr>
            </w:pPr>
            <w:r w:rsidRPr="00500D2D">
              <w:rPr>
                <w:sz w:val="24"/>
                <w:szCs w:val="24"/>
              </w:rPr>
              <w:t>"</w:t>
            </w:r>
            <w:r w:rsidR="007C5B66" w:rsidRPr="00500D2D">
              <w:rPr>
                <w:sz w:val="24"/>
                <w:szCs w:val="24"/>
              </w:rPr>
              <w:t>2.</w:t>
            </w:r>
          </w:p>
        </w:tc>
        <w:tc>
          <w:tcPr>
            <w:tcW w:w="1985" w:type="dxa"/>
          </w:tcPr>
          <w:p w14:paraId="0177CCE0" w14:textId="77777777" w:rsidR="007C5B66" w:rsidRPr="00500D2D" w:rsidRDefault="007C5B66" w:rsidP="00C53AC4">
            <w:pPr>
              <w:widowControl w:val="0"/>
              <w:autoSpaceDE w:val="0"/>
              <w:autoSpaceDN w:val="0"/>
              <w:adjustRightInd w:val="0"/>
              <w:rPr>
                <w:sz w:val="24"/>
                <w:szCs w:val="24"/>
              </w:rPr>
            </w:pPr>
            <w:r w:rsidRPr="00500D2D">
              <w:rPr>
                <w:sz w:val="24"/>
                <w:szCs w:val="24"/>
              </w:rPr>
              <w:t>DARBREZNOV</w:t>
            </w:r>
          </w:p>
        </w:tc>
        <w:tc>
          <w:tcPr>
            <w:tcW w:w="1276" w:type="dxa"/>
          </w:tcPr>
          <w:p w14:paraId="0177CCE1" w14:textId="77777777" w:rsidR="007C5B66" w:rsidRPr="00500D2D" w:rsidRDefault="007C5B66" w:rsidP="00C53AC4">
            <w:pPr>
              <w:widowControl w:val="0"/>
              <w:autoSpaceDE w:val="0"/>
              <w:autoSpaceDN w:val="0"/>
              <w:adjustRightInd w:val="0"/>
              <w:jc w:val="center"/>
              <w:rPr>
                <w:sz w:val="24"/>
                <w:szCs w:val="24"/>
              </w:rPr>
            </w:pPr>
            <w:proofErr w:type="spellStart"/>
            <w:r w:rsidRPr="00500D2D">
              <w:rPr>
                <w:sz w:val="24"/>
                <w:szCs w:val="24"/>
              </w:rPr>
              <w:t>Character</w:t>
            </w:r>
            <w:proofErr w:type="spellEnd"/>
          </w:p>
        </w:tc>
        <w:tc>
          <w:tcPr>
            <w:tcW w:w="708" w:type="dxa"/>
          </w:tcPr>
          <w:p w14:paraId="0177CCE2" w14:textId="77777777" w:rsidR="007C5B66" w:rsidRPr="00500D2D" w:rsidRDefault="007C5B66" w:rsidP="00C53AC4">
            <w:pPr>
              <w:widowControl w:val="0"/>
              <w:autoSpaceDE w:val="0"/>
              <w:autoSpaceDN w:val="0"/>
              <w:adjustRightInd w:val="0"/>
              <w:jc w:val="center"/>
              <w:rPr>
                <w:sz w:val="24"/>
                <w:szCs w:val="24"/>
              </w:rPr>
            </w:pPr>
            <w:r w:rsidRPr="00500D2D">
              <w:rPr>
                <w:sz w:val="24"/>
                <w:szCs w:val="24"/>
              </w:rPr>
              <w:t>1</w:t>
            </w:r>
          </w:p>
        </w:tc>
        <w:tc>
          <w:tcPr>
            <w:tcW w:w="4820" w:type="dxa"/>
          </w:tcPr>
          <w:p w14:paraId="0177CCE3" w14:textId="2DF07EC8" w:rsidR="007C5B66" w:rsidRPr="00500D2D" w:rsidRDefault="007C5B66" w:rsidP="00500D2D">
            <w:pPr>
              <w:widowControl w:val="0"/>
              <w:autoSpaceDE w:val="0"/>
              <w:autoSpaceDN w:val="0"/>
              <w:adjustRightInd w:val="0"/>
              <w:rPr>
                <w:sz w:val="24"/>
                <w:szCs w:val="24"/>
              </w:rPr>
            </w:pPr>
            <w:r w:rsidRPr="00500D2D">
              <w:rPr>
                <w:sz w:val="24"/>
                <w:szCs w:val="24"/>
              </w:rPr>
              <w:t>Darba izpildes novērt</w:t>
            </w:r>
            <w:r w:rsidR="00D94686" w:rsidRPr="00500D2D">
              <w:rPr>
                <w:sz w:val="24"/>
                <w:szCs w:val="24"/>
              </w:rPr>
              <w:t xml:space="preserve">ējuma kods </w:t>
            </w:r>
            <w:r w:rsidRPr="00500D2D">
              <w:rPr>
                <w:sz w:val="24"/>
                <w:szCs w:val="24"/>
              </w:rPr>
              <w:t xml:space="preserve">(darba izpildes novērtējuma klasifikators </w:t>
            </w:r>
            <w:r w:rsidR="00500D2D">
              <w:rPr>
                <w:sz w:val="24"/>
                <w:szCs w:val="24"/>
              </w:rPr>
              <w:t>–</w:t>
            </w:r>
            <w:r w:rsidRPr="00500D2D">
              <w:rPr>
                <w:sz w:val="24"/>
                <w:szCs w:val="24"/>
              </w:rPr>
              <w:t xml:space="preserve"> 5.</w:t>
            </w:r>
            <w:r w:rsidRPr="00500D2D">
              <w:rPr>
                <w:sz w:val="24"/>
                <w:szCs w:val="24"/>
                <w:vertAlign w:val="superscript"/>
              </w:rPr>
              <w:t>1</w:t>
            </w:r>
            <w:r w:rsidR="00500D2D">
              <w:rPr>
                <w:sz w:val="24"/>
                <w:szCs w:val="24"/>
                <w:vertAlign w:val="superscript"/>
              </w:rPr>
              <w:t> </w:t>
            </w:r>
            <w:r w:rsidRPr="00500D2D">
              <w:rPr>
                <w:sz w:val="24"/>
                <w:szCs w:val="24"/>
              </w:rPr>
              <w:t>pielikums</w:t>
            </w:r>
            <w:r w:rsidR="00D94686" w:rsidRPr="00500D2D">
              <w:rPr>
                <w:sz w:val="24"/>
                <w:szCs w:val="24"/>
              </w:rPr>
              <w:t>)</w:t>
            </w:r>
            <w:r w:rsidR="00C53AC4" w:rsidRPr="00500D2D">
              <w:rPr>
                <w:sz w:val="24"/>
                <w:szCs w:val="24"/>
              </w:rPr>
              <w:t>"</w:t>
            </w:r>
          </w:p>
        </w:tc>
      </w:tr>
    </w:tbl>
    <w:p w14:paraId="0177CCE5" w14:textId="77777777" w:rsidR="00FD00A7" w:rsidRPr="00500D2D" w:rsidRDefault="00FD00A7" w:rsidP="00C53AC4">
      <w:pPr>
        <w:jc w:val="center"/>
        <w:rPr>
          <w:sz w:val="24"/>
          <w:szCs w:val="24"/>
        </w:rPr>
      </w:pPr>
    </w:p>
    <w:p w14:paraId="0177CCE6" w14:textId="57969AE8" w:rsidR="00485CA6" w:rsidRPr="002268C3" w:rsidRDefault="00485CA6" w:rsidP="00C53AC4">
      <w:pPr>
        <w:ind w:firstLine="709"/>
        <w:rPr>
          <w:sz w:val="28"/>
          <w:szCs w:val="28"/>
        </w:rPr>
      </w:pPr>
      <w:r w:rsidRPr="002268C3">
        <w:rPr>
          <w:sz w:val="28"/>
          <w:szCs w:val="28"/>
        </w:rPr>
        <w:t>1.1</w:t>
      </w:r>
      <w:r w:rsidR="00FF315A">
        <w:rPr>
          <w:sz w:val="28"/>
          <w:szCs w:val="28"/>
        </w:rPr>
        <w:t>6</w:t>
      </w:r>
      <w:r w:rsidR="007F06CD" w:rsidRPr="002268C3">
        <w:rPr>
          <w:sz w:val="28"/>
          <w:szCs w:val="28"/>
        </w:rPr>
        <w:t>. i</w:t>
      </w:r>
      <w:r w:rsidRPr="002268C3">
        <w:rPr>
          <w:sz w:val="28"/>
          <w:szCs w:val="28"/>
        </w:rPr>
        <w:t>zteikt 14.pielikuma 7.datnes 10.punktu šādā redakcijā:</w:t>
      </w:r>
    </w:p>
    <w:p w14:paraId="0177CCE7" w14:textId="77777777" w:rsidR="00485CA6" w:rsidRPr="002268C3" w:rsidRDefault="00485CA6" w:rsidP="00C53AC4">
      <w:pPr>
        <w:ind w:firstLine="500"/>
        <w:jc w:val="right"/>
        <w:rPr>
          <w:sz w:val="28"/>
          <w:szCs w:val="28"/>
        </w:rPr>
      </w:pPr>
    </w:p>
    <w:tbl>
      <w:tblPr>
        <w:tblW w:w="94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57"/>
        <w:gridCol w:w="1701"/>
        <w:gridCol w:w="1276"/>
        <w:gridCol w:w="708"/>
        <w:gridCol w:w="4820"/>
      </w:tblGrid>
      <w:tr w:rsidR="00485CA6" w:rsidRPr="00500D2D" w14:paraId="0177CCED" w14:textId="77777777" w:rsidTr="00500D2D">
        <w:tc>
          <w:tcPr>
            <w:tcW w:w="957" w:type="dxa"/>
          </w:tcPr>
          <w:p w14:paraId="0177CCE8" w14:textId="71F382E2" w:rsidR="00485CA6" w:rsidRPr="00500D2D" w:rsidRDefault="00C53AC4" w:rsidP="00500D2D">
            <w:pPr>
              <w:widowControl w:val="0"/>
              <w:autoSpaceDE w:val="0"/>
              <w:autoSpaceDN w:val="0"/>
              <w:adjustRightInd w:val="0"/>
              <w:rPr>
                <w:sz w:val="24"/>
                <w:szCs w:val="24"/>
              </w:rPr>
            </w:pPr>
            <w:r w:rsidRPr="00500D2D">
              <w:rPr>
                <w:sz w:val="24"/>
                <w:szCs w:val="24"/>
              </w:rPr>
              <w:t>"</w:t>
            </w:r>
            <w:r w:rsidR="00485CA6" w:rsidRPr="00500D2D">
              <w:rPr>
                <w:sz w:val="24"/>
                <w:szCs w:val="24"/>
              </w:rPr>
              <w:t>10.</w:t>
            </w:r>
          </w:p>
        </w:tc>
        <w:tc>
          <w:tcPr>
            <w:tcW w:w="1701" w:type="dxa"/>
          </w:tcPr>
          <w:p w14:paraId="0177CCE9" w14:textId="77777777" w:rsidR="00485CA6" w:rsidRPr="00500D2D" w:rsidRDefault="00485CA6" w:rsidP="00C53AC4">
            <w:pPr>
              <w:widowControl w:val="0"/>
              <w:autoSpaceDE w:val="0"/>
              <w:autoSpaceDN w:val="0"/>
              <w:adjustRightInd w:val="0"/>
              <w:rPr>
                <w:sz w:val="24"/>
                <w:szCs w:val="24"/>
              </w:rPr>
            </w:pPr>
            <w:r w:rsidRPr="00500D2D">
              <w:rPr>
                <w:sz w:val="24"/>
                <w:szCs w:val="24"/>
              </w:rPr>
              <w:t>KVALPAK</w:t>
            </w:r>
          </w:p>
        </w:tc>
        <w:tc>
          <w:tcPr>
            <w:tcW w:w="1276" w:type="dxa"/>
          </w:tcPr>
          <w:p w14:paraId="0177CCEA" w14:textId="77777777" w:rsidR="00485CA6" w:rsidRPr="00500D2D" w:rsidRDefault="00485CA6" w:rsidP="00C53AC4">
            <w:pPr>
              <w:widowControl w:val="0"/>
              <w:autoSpaceDE w:val="0"/>
              <w:autoSpaceDN w:val="0"/>
              <w:adjustRightInd w:val="0"/>
              <w:jc w:val="center"/>
              <w:rPr>
                <w:sz w:val="24"/>
                <w:szCs w:val="24"/>
              </w:rPr>
            </w:pPr>
            <w:proofErr w:type="spellStart"/>
            <w:r w:rsidRPr="00500D2D">
              <w:rPr>
                <w:sz w:val="24"/>
                <w:szCs w:val="24"/>
              </w:rPr>
              <w:t>Numeric</w:t>
            </w:r>
            <w:proofErr w:type="spellEnd"/>
          </w:p>
        </w:tc>
        <w:tc>
          <w:tcPr>
            <w:tcW w:w="708" w:type="dxa"/>
          </w:tcPr>
          <w:p w14:paraId="0177CCEB" w14:textId="77777777" w:rsidR="00485CA6" w:rsidRPr="00500D2D" w:rsidRDefault="00485CA6" w:rsidP="00C53AC4">
            <w:pPr>
              <w:widowControl w:val="0"/>
              <w:autoSpaceDE w:val="0"/>
              <w:autoSpaceDN w:val="0"/>
              <w:adjustRightInd w:val="0"/>
              <w:jc w:val="center"/>
              <w:rPr>
                <w:sz w:val="24"/>
                <w:szCs w:val="24"/>
              </w:rPr>
            </w:pPr>
            <w:r w:rsidRPr="00500D2D">
              <w:rPr>
                <w:sz w:val="24"/>
                <w:szCs w:val="24"/>
              </w:rPr>
              <w:t>2</w:t>
            </w:r>
          </w:p>
        </w:tc>
        <w:tc>
          <w:tcPr>
            <w:tcW w:w="4820" w:type="dxa"/>
          </w:tcPr>
          <w:p w14:paraId="0177CCEC" w14:textId="0EA29003" w:rsidR="00485CA6" w:rsidRPr="00500D2D" w:rsidRDefault="00485CA6" w:rsidP="00500D2D">
            <w:pPr>
              <w:widowControl w:val="0"/>
              <w:autoSpaceDE w:val="0"/>
              <w:autoSpaceDN w:val="0"/>
              <w:adjustRightInd w:val="0"/>
              <w:rPr>
                <w:sz w:val="24"/>
                <w:szCs w:val="24"/>
              </w:rPr>
            </w:pPr>
            <w:r w:rsidRPr="00500D2D">
              <w:rPr>
                <w:sz w:val="24"/>
                <w:szCs w:val="24"/>
              </w:rPr>
              <w:t>Kategorija vai amata, kvalitātes, kvalifikācijas pakāpe</w:t>
            </w:r>
            <w:r w:rsidR="00075D6B" w:rsidRPr="00500D2D">
              <w:rPr>
                <w:sz w:val="24"/>
                <w:szCs w:val="24"/>
              </w:rPr>
              <w:t xml:space="preserve"> (norāda, izmantojot attiecīgajā normatīvajā aktā minēto apzīmējumu; prokuroriem – prokurora amata pakāpes kods – 3.</w:t>
            </w:r>
            <w:r w:rsidR="00075D6B" w:rsidRPr="00500D2D">
              <w:rPr>
                <w:sz w:val="24"/>
                <w:szCs w:val="24"/>
                <w:vertAlign w:val="superscript"/>
              </w:rPr>
              <w:t>1</w:t>
            </w:r>
            <w:r w:rsidR="00500D2D">
              <w:rPr>
                <w:sz w:val="24"/>
                <w:szCs w:val="24"/>
                <w:vertAlign w:val="superscript"/>
              </w:rPr>
              <w:t> </w:t>
            </w:r>
            <w:r w:rsidR="00075D6B" w:rsidRPr="00500D2D">
              <w:rPr>
                <w:sz w:val="24"/>
                <w:szCs w:val="24"/>
              </w:rPr>
              <w:t>pielikums)</w:t>
            </w:r>
            <w:r w:rsidR="00C53AC4" w:rsidRPr="00500D2D">
              <w:rPr>
                <w:sz w:val="24"/>
                <w:szCs w:val="24"/>
              </w:rPr>
              <w:t>"</w:t>
            </w:r>
          </w:p>
        </w:tc>
      </w:tr>
    </w:tbl>
    <w:p w14:paraId="0177CCEE" w14:textId="77777777" w:rsidR="00485CA6" w:rsidRPr="00F369F5" w:rsidRDefault="00485CA6" w:rsidP="00C53AC4">
      <w:pPr>
        <w:jc w:val="center"/>
        <w:rPr>
          <w:sz w:val="28"/>
          <w:szCs w:val="28"/>
        </w:rPr>
      </w:pPr>
    </w:p>
    <w:p w14:paraId="0177CCF2" w14:textId="77777777" w:rsidR="00A645E8" w:rsidRPr="002268C3" w:rsidRDefault="00A645E8" w:rsidP="00C53AC4">
      <w:pPr>
        <w:pStyle w:val="naisf"/>
        <w:spacing w:before="0" w:after="0"/>
        <w:ind w:firstLine="720"/>
        <w:jc w:val="left"/>
        <w:rPr>
          <w:sz w:val="28"/>
          <w:szCs w:val="28"/>
        </w:rPr>
      </w:pPr>
      <w:r w:rsidRPr="002268C3">
        <w:rPr>
          <w:sz w:val="28"/>
          <w:szCs w:val="28"/>
        </w:rPr>
        <w:t>2. Noteikumi stājas spēkā 2014.gada 1.janvārī.</w:t>
      </w:r>
    </w:p>
    <w:p w14:paraId="0177CCF3" w14:textId="77777777" w:rsidR="00FD1BB3" w:rsidRPr="002268C3" w:rsidRDefault="00FD1BB3" w:rsidP="00C53AC4">
      <w:pPr>
        <w:ind w:firstLine="500"/>
        <w:rPr>
          <w:sz w:val="28"/>
          <w:szCs w:val="28"/>
        </w:rPr>
      </w:pPr>
    </w:p>
    <w:p w14:paraId="0177CCF4" w14:textId="77777777" w:rsidR="00A645E8" w:rsidRDefault="00A645E8" w:rsidP="00C53AC4">
      <w:pPr>
        <w:ind w:firstLine="500"/>
        <w:rPr>
          <w:sz w:val="28"/>
          <w:szCs w:val="28"/>
        </w:rPr>
      </w:pPr>
    </w:p>
    <w:p w14:paraId="1572DB9F" w14:textId="77777777" w:rsidR="00C53AC4" w:rsidRPr="002268C3" w:rsidRDefault="00C53AC4" w:rsidP="00C53AC4">
      <w:pPr>
        <w:ind w:firstLine="500"/>
        <w:rPr>
          <w:sz w:val="28"/>
          <w:szCs w:val="28"/>
        </w:rPr>
      </w:pPr>
    </w:p>
    <w:p w14:paraId="0177CCF5" w14:textId="0E2B3D12" w:rsidR="00A024E5" w:rsidRPr="002268C3" w:rsidRDefault="00500D2D" w:rsidP="00500D2D">
      <w:pPr>
        <w:tabs>
          <w:tab w:val="left" w:pos="6663"/>
        </w:tabs>
        <w:ind w:firstLine="709"/>
        <w:rPr>
          <w:sz w:val="28"/>
          <w:szCs w:val="28"/>
        </w:rPr>
      </w:pPr>
      <w:r>
        <w:rPr>
          <w:sz w:val="28"/>
          <w:szCs w:val="28"/>
        </w:rPr>
        <w:t>Ministru prezidents</w:t>
      </w:r>
      <w:r w:rsidR="00C53AC4">
        <w:rPr>
          <w:sz w:val="28"/>
          <w:szCs w:val="28"/>
        </w:rPr>
        <w:tab/>
      </w:r>
      <w:r w:rsidR="00A024E5" w:rsidRPr="002268C3">
        <w:rPr>
          <w:sz w:val="28"/>
          <w:szCs w:val="28"/>
        </w:rPr>
        <w:t>V</w:t>
      </w:r>
      <w:r w:rsidR="00F65EBF" w:rsidRPr="002268C3">
        <w:rPr>
          <w:sz w:val="28"/>
          <w:szCs w:val="28"/>
        </w:rPr>
        <w:t xml:space="preserve">aldis </w:t>
      </w:r>
      <w:r w:rsidR="00A024E5" w:rsidRPr="002268C3">
        <w:rPr>
          <w:sz w:val="28"/>
          <w:szCs w:val="28"/>
        </w:rPr>
        <w:t>Dombrovskis</w:t>
      </w:r>
    </w:p>
    <w:p w14:paraId="0177CCF6" w14:textId="77777777" w:rsidR="00420AEA" w:rsidRPr="002268C3" w:rsidRDefault="00420AEA" w:rsidP="00C53AC4">
      <w:pPr>
        <w:pStyle w:val="naisf"/>
        <w:tabs>
          <w:tab w:val="left" w:pos="6379"/>
        </w:tabs>
        <w:spacing w:before="0" w:after="0"/>
        <w:jc w:val="left"/>
        <w:rPr>
          <w:sz w:val="28"/>
          <w:szCs w:val="28"/>
        </w:rPr>
      </w:pPr>
    </w:p>
    <w:p w14:paraId="0177CCF7" w14:textId="31D89765" w:rsidR="00A024E5" w:rsidRDefault="00A024E5" w:rsidP="00C53AC4">
      <w:pPr>
        <w:pStyle w:val="naisf"/>
        <w:tabs>
          <w:tab w:val="left" w:pos="6379"/>
        </w:tabs>
        <w:spacing w:before="0" w:after="0"/>
        <w:jc w:val="left"/>
        <w:rPr>
          <w:sz w:val="28"/>
          <w:szCs w:val="28"/>
        </w:rPr>
      </w:pPr>
    </w:p>
    <w:p w14:paraId="72602D50" w14:textId="77777777" w:rsidR="00C53AC4" w:rsidRPr="002268C3" w:rsidRDefault="00C53AC4" w:rsidP="00C53AC4">
      <w:pPr>
        <w:pStyle w:val="naisf"/>
        <w:tabs>
          <w:tab w:val="left" w:pos="6379"/>
        </w:tabs>
        <w:spacing w:before="0" w:after="0"/>
        <w:jc w:val="left"/>
        <w:rPr>
          <w:sz w:val="28"/>
          <w:szCs w:val="28"/>
        </w:rPr>
      </w:pPr>
    </w:p>
    <w:p w14:paraId="68E5997D" w14:textId="77777777" w:rsidR="007144DF" w:rsidRPr="005762DB" w:rsidRDefault="007144DF" w:rsidP="007144DF">
      <w:pPr>
        <w:tabs>
          <w:tab w:val="left" w:pos="6663"/>
        </w:tabs>
        <w:ind w:firstLine="709"/>
        <w:rPr>
          <w:sz w:val="28"/>
          <w:szCs w:val="28"/>
        </w:rPr>
      </w:pPr>
      <w:r w:rsidRPr="005762DB">
        <w:rPr>
          <w:sz w:val="28"/>
          <w:szCs w:val="28"/>
        </w:rPr>
        <w:t>Finanšu ministra vietā –</w:t>
      </w:r>
    </w:p>
    <w:p w14:paraId="4B3E4380" w14:textId="77777777" w:rsidR="007144DF" w:rsidRPr="00682C6A" w:rsidRDefault="007144DF" w:rsidP="007144DF">
      <w:pPr>
        <w:tabs>
          <w:tab w:val="left" w:pos="6663"/>
        </w:tabs>
        <w:ind w:firstLine="709"/>
        <w:rPr>
          <w:sz w:val="28"/>
          <w:szCs w:val="28"/>
        </w:rPr>
      </w:pPr>
      <w:r w:rsidRPr="00682C6A">
        <w:rPr>
          <w:sz w:val="28"/>
          <w:szCs w:val="28"/>
        </w:rPr>
        <w:t>labklājības ministre</w:t>
      </w:r>
      <w:r>
        <w:rPr>
          <w:sz w:val="28"/>
          <w:szCs w:val="28"/>
        </w:rPr>
        <w:tab/>
      </w:r>
      <w:r w:rsidRPr="00682C6A">
        <w:rPr>
          <w:sz w:val="28"/>
          <w:szCs w:val="28"/>
        </w:rPr>
        <w:t xml:space="preserve">Ilze </w:t>
      </w:r>
      <w:proofErr w:type="spellStart"/>
      <w:r w:rsidRPr="00682C6A">
        <w:rPr>
          <w:sz w:val="28"/>
          <w:szCs w:val="28"/>
        </w:rPr>
        <w:t>Viņķele</w:t>
      </w:r>
      <w:proofErr w:type="spellEnd"/>
    </w:p>
    <w:p w14:paraId="0177CCF8" w14:textId="23D97837" w:rsidR="00AB1B43" w:rsidRPr="002268C3" w:rsidRDefault="00AB1B43" w:rsidP="007144DF">
      <w:pPr>
        <w:tabs>
          <w:tab w:val="left" w:pos="6663"/>
        </w:tabs>
        <w:ind w:firstLine="709"/>
        <w:rPr>
          <w:sz w:val="28"/>
          <w:szCs w:val="28"/>
        </w:rPr>
      </w:pPr>
    </w:p>
    <w:sectPr w:rsidR="00AB1B43" w:rsidRPr="002268C3" w:rsidSect="00C53AC4">
      <w:headerReference w:type="default" r:id="rId12"/>
      <w:footerReference w:type="default" r:id="rId13"/>
      <w:headerReference w:type="first" r:id="rId14"/>
      <w:footerReference w:type="first" r:id="rId15"/>
      <w:pgSz w:w="11906" w:h="16838"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CD20" w14:textId="77777777" w:rsidR="00CD4E50" w:rsidRDefault="00CD4E50">
      <w:r>
        <w:separator/>
      </w:r>
    </w:p>
  </w:endnote>
  <w:endnote w:type="continuationSeparator" w:id="0">
    <w:p w14:paraId="0177CD21" w14:textId="77777777" w:rsidR="00CD4E50" w:rsidRDefault="00CD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9607" w14:textId="26B70FB5" w:rsidR="00C53AC4" w:rsidRPr="00C53AC4" w:rsidRDefault="00C53AC4">
    <w:pPr>
      <w:pStyle w:val="Footer"/>
      <w:rPr>
        <w:sz w:val="16"/>
        <w:szCs w:val="16"/>
      </w:rPr>
    </w:pPr>
    <w:r w:rsidRPr="00C53AC4">
      <w:rPr>
        <w:sz w:val="16"/>
        <w:szCs w:val="16"/>
      </w:rPr>
      <w:t>N3530_3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26C4" w14:textId="4CEADA85" w:rsidR="00C53AC4" w:rsidRPr="00C53AC4" w:rsidRDefault="00C53AC4">
    <w:pPr>
      <w:pStyle w:val="Footer"/>
      <w:rPr>
        <w:sz w:val="16"/>
        <w:szCs w:val="16"/>
      </w:rPr>
    </w:pPr>
    <w:r w:rsidRPr="00C53AC4">
      <w:rPr>
        <w:sz w:val="16"/>
        <w:szCs w:val="16"/>
      </w:rPr>
      <w:t>N3530_3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7CD1E" w14:textId="77777777" w:rsidR="00CD4E50" w:rsidRDefault="00CD4E50">
      <w:r>
        <w:separator/>
      </w:r>
    </w:p>
  </w:footnote>
  <w:footnote w:type="continuationSeparator" w:id="0">
    <w:p w14:paraId="0177CD1F" w14:textId="77777777" w:rsidR="00CD4E50" w:rsidRDefault="00CD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CD22" w14:textId="77777777" w:rsidR="00ED3203" w:rsidRDefault="00ED3203">
    <w:pPr>
      <w:pStyle w:val="Header"/>
      <w:jc w:val="center"/>
    </w:pPr>
    <w:r>
      <w:fldChar w:fldCharType="begin"/>
    </w:r>
    <w:r>
      <w:instrText xml:space="preserve"> PAGE   \* MERGEFORMAT </w:instrText>
    </w:r>
    <w:r>
      <w:fldChar w:fldCharType="separate"/>
    </w:r>
    <w:r w:rsidR="00824C59">
      <w:rPr>
        <w:noProof/>
      </w:rPr>
      <w:t>2</w:t>
    </w:r>
    <w:r>
      <w:fldChar w:fldCharType="end"/>
    </w:r>
  </w:p>
  <w:p w14:paraId="0177CD23" w14:textId="77777777" w:rsidR="00ED3203" w:rsidRDefault="00ED3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CCFD" w14:textId="5D4E9D7F" w:rsidR="00C53AC4" w:rsidRPr="00C53AC4" w:rsidRDefault="00C53AC4" w:rsidP="00C53AC4">
    <w:pPr>
      <w:pStyle w:val="Header"/>
      <w:jc w:val="center"/>
      <w:rPr>
        <w:lang w:val="lv-LV"/>
      </w:rPr>
    </w:pPr>
    <w:r>
      <w:rPr>
        <w:noProof/>
        <w:lang w:val="lv-LV"/>
      </w:rPr>
      <w:drawing>
        <wp:inline distT="0" distB="0" distL="0" distR="0" wp14:anchorId="72B4AC81" wp14:editId="67B6725F">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0DF8"/>
    <w:rsid w:val="00002408"/>
    <w:rsid w:val="00002712"/>
    <w:rsid w:val="00004286"/>
    <w:rsid w:val="00004386"/>
    <w:rsid w:val="000057EE"/>
    <w:rsid w:val="000140D9"/>
    <w:rsid w:val="00014655"/>
    <w:rsid w:val="00014C9A"/>
    <w:rsid w:val="00015156"/>
    <w:rsid w:val="000179F7"/>
    <w:rsid w:val="00017A94"/>
    <w:rsid w:val="000204C3"/>
    <w:rsid w:val="00022938"/>
    <w:rsid w:val="000239E1"/>
    <w:rsid w:val="00024709"/>
    <w:rsid w:val="00024998"/>
    <w:rsid w:val="00025493"/>
    <w:rsid w:val="00027497"/>
    <w:rsid w:val="0003006C"/>
    <w:rsid w:val="00031A6E"/>
    <w:rsid w:val="00033B63"/>
    <w:rsid w:val="00041977"/>
    <w:rsid w:val="00042A2F"/>
    <w:rsid w:val="000438A6"/>
    <w:rsid w:val="00046B1E"/>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5621"/>
    <w:rsid w:val="0006691B"/>
    <w:rsid w:val="00067730"/>
    <w:rsid w:val="0007017E"/>
    <w:rsid w:val="00070AF7"/>
    <w:rsid w:val="000740EC"/>
    <w:rsid w:val="000748AC"/>
    <w:rsid w:val="00074A39"/>
    <w:rsid w:val="00075D6B"/>
    <w:rsid w:val="0007705D"/>
    <w:rsid w:val="00081ED0"/>
    <w:rsid w:val="00082666"/>
    <w:rsid w:val="0008370F"/>
    <w:rsid w:val="000867B3"/>
    <w:rsid w:val="00086AF8"/>
    <w:rsid w:val="00086B85"/>
    <w:rsid w:val="00092903"/>
    <w:rsid w:val="00092D49"/>
    <w:rsid w:val="0009364C"/>
    <w:rsid w:val="00095FF9"/>
    <w:rsid w:val="00096D63"/>
    <w:rsid w:val="00097894"/>
    <w:rsid w:val="000A18B6"/>
    <w:rsid w:val="000A4D20"/>
    <w:rsid w:val="000B0BD0"/>
    <w:rsid w:val="000B120E"/>
    <w:rsid w:val="000B1C50"/>
    <w:rsid w:val="000B4DBA"/>
    <w:rsid w:val="000B7D3E"/>
    <w:rsid w:val="000C0CDE"/>
    <w:rsid w:val="000C3F1A"/>
    <w:rsid w:val="000C411A"/>
    <w:rsid w:val="000C5112"/>
    <w:rsid w:val="000C6FEA"/>
    <w:rsid w:val="000C7A54"/>
    <w:rsid w:val="000C7CFC"/>
    <w:rsid w:val="000D54D0"/>
    <w:rsid w:val="000D5A02"/>
    <w:rsid w:val="000E0AF6"/>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1E22"/>
    <w:rsid w:val="001056CB"/>
    <w:rsid w:val="00106BF9"/>
    <w:rsid w:val="00110789"/>
    <w:rsid w:val="00112343"/>
    <w:rsid w:val="00113BDD"/>
    <w:rsid w:val="0011548F"/>
    <w:rsid w:val="0011610A"/>
    <w:rsid w:val="00116475"/>
    <w:rsid w:val="001175F3"/>
    <w:rsid w:val="001200E7"/>
    <w:rsid w:val="001203FB"/>
    <w:rsid w:val="001211B3"/>
    <w:rsid w:val="00122B2C"/>
    <w:rsid w:val="00123375"/>
    <w:rsid w:val="001239C9"/>
    <w:rsid w:val="0012450D"/>
    <w:rsid w:val="0012565B"/>
    <w:rsid w:val="001319DE"/>
    <w:rsid w:val="00133BFC"/>
    <w:rsid w:val="00134CA1"/>
    <w:rsid w:val="00134EB0"/>
    <w:rsid w:val="001351B8"/>
    <w:rsid w:val="00136B34"/>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37FF"/>
    <w:rsid w:val="00176255"/>
    <w:rsid w:val="00181246"/>
    <w:rsid w:val="001822C9"/>
    <w:rsid w:val="0018475C"/>
    <w:rsid w:val="00186278"/>
    <w:rsid w:val="00186588"/>
    <w:rsid w:val="001903D7"/>
    <w:rsid w:val="00193D07"/>
    <w:rsid w:val="00195475"/>
    <w:rsid w:val="00195F75"/>
    <w:rsid w:val="001A4C49"/>
    <w:rsid w:val="001B0589"/>
    <w:rsid w:val="001B143C"/>
    <w:rsid w:val="001B49E7"/>
    <w:rsid w:val="001B4A1F"/>
    <w:rsid w:val="001B5069"/>
    <w:rsid w:val="001B59C8"/>
    <w:rsid w:val="001C0E99"/>
    <w:rsid w:val="001C2B86"/>
    <w:rsid w:val="001C2BD7"/>
    <w:rsid w:val="001C44DB"/>
    <w:rsid w:val="001C482B"/>
    <w:rsid w:val="001D4720"/>
    <w:rsid w:val="001D6B68"/>
    <w:rsid w:val="001D749D"/>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33A6"/>
    <w:rsid w:val="00213A18"/>
    <w:rsid w:val="002161E1"/>
    <w:rsid w:val="0022180D"/>
    <w:rsid w:val="00223683"/>
    <w:rsid w:val="00223805"/>
    <w:rsid w:val="0022407B"/>
    <w:rsid w:val="002268C3"/>
    <w:rsid w:val="00230B17"/>
    <w:rsid w:val="00230D21"/>
    <w:rsid w:val="002331E4"/>
    <w:rsid w:val="00233D68"/>
    <w:rsid w:val="00237B04"/>
    <w:rsid w:val="0024148C"/>
    <w:rsid w:val="002438C5"/>
    <w:rsid w:val="00245BC7"/>
    <w:rsid w:val="00246DF8"/>
    <w:rsid w:val="00247A85"/>
    <w:rsid w:val="002504EE"/>
    <w:rsid w:val="00250660"/>
    <w:rsid w:val="00251FBC"/>
    <w:rsid w:val="00252BC2"/>
    <w:rsid w:val="00260746"/>
    <w:rsid w:val="00260AA3"/>
    <w:rsid w:val="0026104E"/>
    <w:rsid w:val="00261540"/>
    <w:rsid w:val="00261971"/>
    <w:rsid w:val="00261D13"/>
    <w:rsid w:val="00262CB2"/>
    <w:rsid w:val="002655AD"/>
    <w:rsid w:val="00265E9C"/>
    <w:rsid w:val="00266C21"/>
    <w:rsid w:val="00270905"/>
    <w:rsid w:val="0027324E"/>
    <w:rsid w:val="0027384E"/>
    <w:rsid w:val="00273BA5"/>
    <w:rsid w:val="00275DE3"/>
    <w:rsid w:val="00276B65"/>
    <w:rsid w:val="002803F3"/>
    <w:rsid w:val="00280A25"/>
    <w:rsid w:val="00281730"/>
    <w:rsid w:val="00285FC8"/>
    <w:rsid w:val="00286419"/>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47A"/>
    <w:rsid w:val="002D52B2"/>
    <w:rsid w:val="002D57F4"/>
    <w:rsid w:val="002D6E63"/>
    <w:rsid w:val="002F25E4"/>
    <w:rsid w:val="002F3AD2"/>
    <w:rsid w:val="002F4803"/>
    <w:rsid w:val="002F4C15"/>
    <w:rsid w:val="002F4C70"/>
    <w:rsid w:val="002F4DBB"/>
    <w:rsid w:val="002F6D98"/>
    <w:rsid w:val="002F78C8"/>
    <w:rsid w:val="00301FAB"/>
    <w:rsid w:val="00304885"/>
    <w:rsid w:val="00306FA0"/>
    <w:rsid w:val="00310251"/>
    <w:rsid w:val="00310304"/>
    <w:rsid w:val="00312393"/>
    <w:rsid w:val="0031533E"/>
    <w:rsid w:val="00316AD0"/>
    <w:rsid w:val="00317C4D"/>
    <w:rsid w:val="003218C0"/>
    <w:rsid w:val="00323B6D"/>
    <w:rsid w:val="00324452"/>
    <w:rsid w:val="00326955"/>
    <w:rsid w:val="00326C99"/>
    <w:rsid w:val="0033259E"/>
    <w:rsid w:val="00333CD0"/>
    <w:rsid w:val="00335D16"/>
    <w:rsid w:val="0034085F"/>
    <w:rsid w:val="0034788A"/>
    <w:rsid w:val="00350629"/>
    <w:rsid w:val="003522C3"/>
    <w:rsid w:val="00353EC6"/>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0D0E"/>
    <w:rsid w:val="003A36AF"/>
    <w:rsid w:val="003A4A4F"/>
    <w:rsid w:val="003A4B96"/>
    <w:rsid w:val="003A551B"/>
    <w:rsid w:val="003A6EC0"/>
    <w:rsid w:val="003A7B7D"/>
    <w:rsid w:val="003B1625"/>
    <w:rsid w:val="003B17D0"/>
    <w:rsid w:val="003B321B"/>
    <w:rsid w:val="003B37BB"/>
    <w:rsid w:val="003B398F"/>
    <w:rsid w:val="003B4C4C"/>
    <w:rsid w:val="003B7607"/>
    <w:rsid w:val="003C26B3"/>
    <w:rsid w:val="003C410B"/>
    <w:rsid w:val="003C4F67"/>
    <w:rsid w:val="003C5C26"/>
    <w:rsid w:val="003C64F6"/>
    <w:rsid w:val="003C7506"/>
    <w:rsid w:val="003D06CB"/>
    <w:rsid w:val="003D1CB0"/>
    <w:rsid w:val="003D3630"/>
    <w:rsid w:val="003D537A"/>
    <w:rsid w:val="003D5532"/>
    <w:rsid w:val="003D6324"/>
    <w:rsid w:val="003D6F9B"/>
    <w:rsid w:val="003D7266"/>
    <w:rsid w:val="003E0E00"/>
    <w:rsid w:val="003E1FB8"/>
    <w:rsid w:val="003E23F1"/>
    <w:rsid w:val="003F0557"/>
    <w:rsid w:val="003F0E6B"/>
    <w:rsid w:val="003F2359"/>
    <w:rsid w:val="003F3970"/>
    <w:rsid w:val="003F4339"/>
    <w:rsid w:val="003F684D"/>
    <w:rsid w:val="003F6BFD"/>
    <w:rsid w:val="003F7D7D"/>
    <w:rsid w:val="00400341"/>
    <w:rsid w:val="00401788"/>
    <w:rsid w:val="00404E70"/>
    <w:rsid w:val="004057B3"/>
    <w:rsid w:val="00406B0C"/>
    <w:rsid w:val="0040754C"/>
    <w:rsid w:val="00415BFF"/>
    <w:rsid w:val="00415EAE"/>
    <w:rsid w:val="00416732"/>
    <w:rsid w:val="00416A3D"/>
    <w:rsid w:val="004172B3"/>
    <w:rsid w:val="00417AD3"/>
    <w:rsid w:val="00420AEA"/>
    <w:rsid w:val="00420FC5"/>
    <w:rsid w:val="0042279C"/>
    <w:rsid w:val="00423568"/>
    <w:rsid w:val="00427E87"/>
    <w:rsid w:val="004317C7"/>
    <w:rsid w:val="00432C4B"/>
    <w:rsid w:val="00433EF4"/>
    <w:rsid w:val="00435D05"/>
    <w:rsid w:val="004371E7"/>
    <w:rsid w:val="004408E7"/>
    <w:rsid w:val="00441891"/>
    <w:rsid w:val="0044289F"/>
    <w:rsid w:val="004436BE"/>
    <w:rsid w:val="00443819"/>
    <w:rsid w:val="004460F0"/>
    <w:rsid w:val="00447B1D"/>
    <w:rsid w:val="00451DA3"/>
    <w:rsid w:val="00452948"/>
    <w:rsid w:val="004538A0"/>
    <w:rsid w:val="00454A42"/>
    <w:rsid w:val="00456A58"/>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5CA6"/>
    <w:rsid w:val="00485E4C"/>
    <w:rsid w:val="0048651A"/>
    <w:rsid w:val="00486C12"/>
    <w:rsid w:val="00490265"/>
    <w:rsid w:val="004919B5"/>
    <w:rsid w:val="00491CF6"/>
    <w:rsid w:val="00492636"/>
    <w:rsid w:val="004938C4"/>
    <w:rsid w:val="00493C4F"/>
    <w:rsid w:val="00494184"/>
    <w:rsid w:val="004954C5"/>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3623"/>
    <w:rsid w:val="004C41A7"/>
    <w:rsid w:val="004C608A"/>
    <w:rsid w:val="004D4D26"/>
    <w:rsid w:val="004D67D8"/>
    <w:rsid w:val="004D79D8"/>
    <w:rsid w:val="004D7DAF"/>
    <w:rsid w:val="004E0562"/>
    <w:rsid w:val="004E1AE6"/>
    <w:rsid w:val="004E5D28"/>
    <w:rsid w:val="004E6D10"/>
    <w:rsid w:val="004F0201"/>
    <w:rsid w:val="004F52B1"/>
    <w:rsid w:val="004F5899"/>
    <w:rsid w:val="004F6825"/>
    <w:rsid w:val="004F702F"/>
    <w:rsid w:val="00500D2D"/>
    <w:rsid w:val="00500FAB"/>
    <w:rsid w:val="00502CEA"/>
    <w:rsid w:val="00503110"/>
    <w:rsid w:val="00504F26"/>
    <w:rsid w:val="00506D77"/>
    <w:rsid w:val="00507901"/>
    <w:rsid w:val="00512D03"/>
    <w:rsid w:val="00512E51"/>
    <w:rsid w:val="005132EB"/>
    <w:rsid w:val="00514988"/>
    <w:rsid w:val="00516EC4"/>
    <w:rsid w:val="00517B27"/>
    <w:rsid w:val="00521570"/>
    <w:rsid w:val="00522502"/>
    <w:rsid w:val="0052640A"/>
    <w:rsid w:val="00526D40"/>
    <w:rsid w:val="0053020B"/>
    <w:rsid w:val="0053024C"/>
    <w:rsid w:val="00532B77"/>
    <w:rsid w:val="00533C8C"/>
    <w:rsid w:val="005342AC"/>
    <w:rsid w:val="00534E9A"/>
    <w:rsid w:val="00534FB3"/>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9B7"/>
    <w:rsid w:val="00561A30"/>
    <w:rsid w:val="00563D48"/>
    <w:rsid w:val="005640F4"/>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A7D"/>
    <w:rsid w:val="005A63A0"/>
    <w:rsid w:val="005A71B6"/>
    <w:rsid w:val="005B1213"/>
    <w:rsid w:val="005B2926"/>
    <w:rsid w:val="005B6A89"/>
    <w:rsid w:val="005C132B"/>
    <w:rsid w:val="005C4341"/>
    <w:rsid w:val="005C491D"/>
    <w:rsid w:val="005C73EF"/>
    <w:rsid w:val="005C79EA"/>
    <w:rsid w:val="005D4C8E"/>
    <w:rsid w:val="005D6D63"/>
    <w:rsid w:val="005D7D41"/>
    <w:rsid w:val="005E2411"/>
    <w:rsid w:val="005E2446"/>
    <w:rsid w:val="005E390D"/>
    <w:rsid w:val="005F0597"/>
    <w:rsid w:val="005F3827"/>
    <w:rsid w:val="005F3AA8"/>
    <w:rsid w:val="005F7BEA"/>
    <w:rsid w:val="0060064D"/>
    <w:rsid w:val="00601E21"/>
    <w:rsid w:val="006044D4"/>
    <w:rsid w:val="00605EFB"/>
    <w:rsid w:val="006061E0"/>
    <w:rsid w:val="00606C60"/>
    <w:rsid w:val="006111BC"/>
    <w:rsid w:val="006128EC"/>
    <w:rsid w:val="00621A5C"/>
    <w:rsid w:val="00621AC8"/>
    <w:rsid w:val="006251BD"/>
    <w:rsid w:val="00625A5B"/>
    <w:rsid w:val="00625F90"/>
    <w:rsid w:val="006272D4"/>
    <w:rsid w:val="006273D4"/>
    <w:rsid w:val="00633614"/>
    <w:rsid w:val="00637093"/>
    <w:rsid w:val="00641B37"/>
    <w:rsid w:val="00644AD6"/>
    <w:rsid w:val="00647B02"/>
    <w:rsid w:val="00652339"/>
    <w:rsid w:val="006553D4"/>
    <w:rsid w:val="0065625E"/>
    <w:rsid w:val="00657A95"/>
    <w:rsid w:val="00660598"/>
    <w:rsid w:val="00661AA5"/>
    <w:rsid w:val="00663DED"/>
    <w:rsid w:val="00664029"/>
    <w:rsid w:val="0066422C"/>
    <w:rsid w:val="00665A5A"/>
    <w:rsid w:val="00670184"/>
    <w:rsid w:val="00672033"/>
    <w:rsid w:val="00672683"/>
    <w:rsid w:val="00677BDB"/>
    <w:rsid w:val="00680D7E"/>
    <w:rsid w:val="0068267A"/>
    <w:rsid w:val="00685115"/>
    <w:rsid w:val="00686065"/>
    <w:rsid w:val="0068640D"/>
    <w:rsid w:val="00690DDF"/>
    <w:rsid w:val="00691997"/>
    <w:rsid w:val="00692834"/>
    <w:rsid w:val="0069393E"/>
    <w:rsid w:val="00694756"/>
    <w:rsid w:val="00694AE6"/>
    <w:rsid w:val="00694B1C"/>
    <w:rsid w:val="00695C28"/>
    <w:rsid w:val="006A06CE"/>
    <w:rsid w:val="006A1098"/>
    <w:rsid w:val="006A34E0"/>
    <w:rsid w:val="006A39AF"/>
    <w:rsid w:val="006A3C2D"/>
    <w:rsid w:val="006A487A"/>
    <w:rsid w:val="006A7703"/>
    <w:rsid w:val="006B0C8A"/>
    <w:rsid w:val="006B0E9D"/>
    <w:rsid w:val="006B527E"/>
    <w:rsid w:val="006B5F57"/>
    <w:rsid w:val="006B6EEE"/>
    <w:rsid w:val="006C096D"/>
    <w:rsid w:val="006C55B5"/>
    <w:rsid w:val="006C6C2C"/>
    <w:rsid w:val="006C71FB"/>
    <w:rsid w:val="006C7B1A"/>
    <w:rsid w:val="006C7BFA"/>
    <w:rsid w:val="006D18B0"/>
    <w:rsid w:val="006D3262"/>
    <w:rsid w:val="006D410A"/>
    <w:rsid w:val="006D5788"/>
    <w:rsid w:val="006D629E"/>
    <w:rsid w:val="006D782F"/>
    <w:rsid w:val="006E0B1E"/>
    <w:rsid w:val="006E3AD9"/>
    <w:rsid w:val="006E582A"/>
    <w:rsid w:val="006E5FC5"/>
    <w:rsid w:val="006E7EF0"/>
    <w:rsid w:val="006F0113"/>
    <w:rsid w:val="006F592E"/>
    <w:rsid w:val="00700B81"/>
    <w:rsid w:val="0070128F"/>
    <w:rsid w:val="007042C0"/>
    <w:rsid w:val="007047F4"/>
    <w:rsid w:val="00704BF5"/>
    <w:rsid w:val="00705E44"/>
    <w:rsid w:val="0070627F"/>
    <w:rsid w:val="00710209"/>
    <w:rsid w:val="007108CF"/>
    <w:rsid w:val="00710F34"/>
    <w:rsid w:val="00712C02"/>
    <w:rsid w:val="007144DF"/>
    <w:rsid w:val="00715BAF"/>
    <w:rsid w:val="00715F44"/>
    <w:rsid w:val="00716C7A"/>
    <w:rsid w:val="00720611"/>
    <w:rsid w:val="0072064C"/>
    <w:rsid w:val="00720B77"/>
    <w:rsid w:val="0072141C"/>
    <w:rsid w:val="007227DD"/>
    <w:rsid w:val="0072463C"/>
    <w:rsid w:val="00725501"/>
    <w:rsid w:val="007258B5"/>
    <w:rsid w:val="00725BA1"/>
    <w:rsid w:val="007261B0"/>
    <w:rsid w:val="00727523"/>
    <w:rsid w:val="007313DB"/>
    <w:rsid w:val="0073177F"/>
    <w:rsid w:val="00732DB7"/>
    <w:rsid w:val="00733499"/>
    <w:rsid w:val="0073615E"/>
    <w:rsid w:val="00737A51"/>
    <w:rsid w:val="00740510"/>
    <w:rsid w:val="007422A5"/>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5365"/>
    <w:rsid w:val="007753B2"/>
    <w:rsid w:val="00776287"/>
    <w:rsid w:val="00776BBC"/>
    <w:rsid w:val="007777CC"/>
    <w:rsid w:val="00781250"/>
    <w:rsid w:val="00782EDE"/>
    <w:rsid w:val="007838AF"/>
    <w:rsid w:val="0078501A"/>
    <w:rsid w:val="007855E3"/>
    <w:rsid w:val="00787875"/>
    <w:rsid w:val="007901DD"/>
    <w:rsid w:val="0079133A"/>
    <w:rsid w:val="007914FE"/>
    <w:rsid w:val="00794DC1"/>
    <w:rsid w:val="00795B93"/>
    <w:rsid w:val="00796D4E"/>
    <w:rsid w:val="0079716B"/>
    <w:rsid w:val="00797757"/>
    <w:rsid w:val="00797CF7"/>
    <w:rsid w:val="007A0C48"/>
    <w:rsid w:val="007A1F4C"/>
    <w:rsid w:val="007A2A5C"/>
    <w:rsid w:val="007A38D7"/>
    <w:rsid w:val="007A458F"/>
    <w:rsid w:val="007A4721"/>
    <w:rsid w:val="007A739F"/>
    <w:rsid w:val="007A7EEE"/>
    <w:rsid w:val="007B088C"/>
    <w:rsid w:val="007B238E"/>
    <w:rsid w:val="007B47B7"/>
    <w:rsid w:val="007B5FFB"/>
    <w:rsid w:val="007B71AE"/>
    <w:rsid w:val="007C0AC3"/>
    <w:rsid w:val="007C3187"/>
    <w:rsid w:val="007C44B8"/>
    <w:rsid w:val="007C4B58"/>
    <w:rsid w:val="007C5B66"/>
    <w:rsid w:val="007C6CE4"/>
    <w:rsid w:val="007C788B"/>
    <w:rsid w:val="007D1321"/>
    <w:rsid w:val="007D28B0"/>
    <w:rsid w:val="007D613B"/>
    <w:rsid w:val="007D738E"/>
    <w:rsid w:val="007E057D"/>
    <w:rsid w:val="007E5430"/>
    <w:rsid w:val="007E6125"/>
    <w:rsid w:val="007F06CD"/>
    <w:rsid w:val="007F0B68"/>
    <w:rsid w:val="007F162D"/>
    <w:rsid w:val="007F25FB"/>
    <w:rsid w:val="007F7C81"/>
    <w:rsid w:val="008018BF"/>
    <w:rsid w:val="0080192C"/>
    <w:rsid w:val="00803198"/>
    <w:rsid w:val="00804128"/>
    <w:rsid w:val="00804F37"/>
    <w:rsid w:val="008072BD"/>
    <w:rsid w:val="00807B2D"/>
    <w:rsid w:val="0081052A"/>
    <w:rsid w:val="00812390"/>
    <w:rsid w:val="00813878"/>
    <w:rsid w:val="0081405C"/>
    <w:rsid w:val="008160B4"/>
    <w:rsid w:val="00816490"/>
    <w:rsid w:val="00816DBB"/>
    <w:rsid w:val="008175DE"/>
    <w:rsid w:val="008202CA"/>
    <w:rsid w:val="008208C7"/>
    <w:rsid w:val="00821CFC"/>
    <w:rsid w:val="00824C59"/>
    <w:rsid w:val="00825043"/>
    <w:rsid w:val="00827351"/>
    <w:rsid w:val="00832506"/>
    <w:rsid w:val="008337AB"/>
    <w:rsid w:val="00834FD3"/>
    <w:rsid w:val="00837ABE"/>
    <w:rsid w:val="0084085C"/>
    <w:rsid w:val="00841754"/>
    <w:rsid w:val="00841D57"/>
    <w:rsid w:val="00842A4E"/>
    <w:rsid w:val="0084336E"/>
    <w:rsid w:val="008449AA"/>
    <w:rsid w:val="008457DA"/>
    <w:rsid w:val="008463BF"/>
    <w:rsid w:val="00850E9D"/>
    <w:rsid w:val="00854ADD"/>
    <w:rsid w:val="008576BF"/>
    <w:rsid w:val="00857825"/>
    <w:rsid w:val="00857923"/>
    <w:rsid w:val="00863B04"/>
    <w:rsid w:val="00864AF5"/>
    <w:rsid w:val="008652CF"/>
    <w:rsid w:val="008653B9"/>
    <w:rsid w:val="00865BAE"/>
    <w:rsid w:val="0086624A"/>
    <w:rsid w:val="00867174"/>
    <w:rsid w:val="008736C8"/>
    <w:rsid w:val="008750A0"/>
    <w:rsid w:val="00875753"/>
    <w:rsid w:val="00875C6B"/>
    <w:rsid w:val="00877EE1"/>
    <w:rsid w:val="0088448F"/>
    <w:rsid w:val="008862AB"/>
    <w:rsid w:val="00886E2F"/>
    <w:rsid w:val="00892376"/>
    <w:rsid w:val="00894835"/>
    <w:rsid w:val="00895246"/>
    <w:rsid w:val="00895FBA"/>
    <w:rsid w:val="00896934"/>
    <w:rsid w:val="008A01F4"/>
    <w:rsid w:val="008A1FB1"/>
    <w:rsid w:val="008A6608"/>
    <w:rsid w:val="008B0069"/>
    <w:rsid w:val="008B05EB"/>
    <w:rsid w:val="008B4995"/>
    <w:rsid w:val="008B4F9B"/>
    <w:rsid w:val="008B59C4"/>
    <w:rsid w:val="008B63EE"/>
    <w:rsid w:val="008C01A3"/>
    <w:rsid w:val="008C17E8"/>
    <w:rsid w:val="008C4BDC"/>
    <w:rsid w:val="008C4ECC"/>
    <w:rsid w:val="008C6D8D"/>
    <w:rsid w:val="008C76F2"/>
    <w:rsid w:val="008D016E"/>
    <w:rsid w:val="008D098A"/>
    <w:rsid w:val="008D1100"/>
    <w:rsid w:val="008D34A6"/>
    <w:rsid w:val="008D3518"/>
    <w:rsid w:val="008D39B4"/>
    <w:rsid w:val="008D4258"/>
    <w:rsid w:val="008E111C"/>
    <w:rsid w:val="008E1332"/>
    <w:rsid w:val="008E23FD"/>
    <w:rsid w:val="008E72A3"/>
    <w:rsid w:val="008E7398"/>
    <w:rsid w:val="008F0341"/>
    <w:rsid w:val="008F0B19"/>
    <w:rsid w:val="008F219F"/>
    <w:rsid w:val="008F27AF"/>
    <w:rsid w:val="008F2DC8"/>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4E7"/>
    <w:rsid w:val="00922B6A"/>
    <w:rsid w:val="00922E9E"/>
    <w:rsid w:val="00923150"/>
    <w:rsid w:val="009246C9"/>
    <w:rsid w:val="009261C7"/>
    <w:rsid w:val="0092703E"/>
    <w:rsid w:val="00930DCD"/>
    <w:rsid w:val="00930F24"/>
    <w:rsid w:val="00932E42"/>
    <w:rsid w:val="0093348E"/>
    <w:rsid w:val="00934F3C"/>
    <w:rsid w:val="00935F4B"/>
    <w:rsid w:val="00944C48"/>
    <w:rsid w:val="009455DA"/>
    <w:rsid w:val="009457D9"/>
    <w:rsid w:val="0095203F"/>
    <w:rsid w:val="00955E26"/>
    <w:rsid w:val="0095689A"/>
    <w:rsid w:val="00956F53"/>
    <w:rsid w:val="00961477"/>
    <w:rsid w:val="009616D3"/>
    <w:rsid w:val="00961B08"/>
    <w:rsid w:val="009648CF"/>
    <w:rsid w:val="00964DF7"/>
    <w:rsid w:val="009653E2"/>
    <w:rsid w:val="00965B89"/>
    <w:rsid w:val="00965E2B"/>
    <w:rsid w:val="00966F2E"/>
    <w:rsid w:val="00967B4C"/>
    <w:rsid w:val="00967CF5"/>
    <w:rsid w:val="00967D07"/>
    <w:rsid w:val="009700DF"/>
    <w:rsid w:val="00971572"/>
    <w:rsid w:val="009718F0"/>
    <w:rsid w:val="00972BDF"/>
    <w:rsid w:val="00973920"/>
    <w:rsid w:val="00975590"/>
    <w:rsid w:val="0098224E"/>
    <w:rsid w:val="009834CD"/>
    <w:rsid w:val="00990C60"/>
    <w:rsid w:val="009947C0"/>
    <w:rsid w:val="0099657F"/>
    <w:rsid w:val="00997273"/>
    <w:rsid w:val="00997884"/>
    <w:rsid w:val="009A037B"/>
    <w:rsid w:val="009A05E9"/>
    <w:rsid w:val="009A0707"/>
    <w:rsid w:val="009A0CEB"/>
    <w:rsid w:val="009A176F"/>
    <w:rsid w:val="009A272E"/>
    <w:rsid w:val="009A3FB8"/>
    <w:rsid w:val="009A4F2E"/>
    <w:rsid w:val="009A59F1"/>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E1540"/>
    <w:rsid w:val="009F24DE"/>
    <w:rsid w:val="00A024E5"/>
    <w:rsid w:val="00A035E7"/>
    <w:rsid w:val="00A04D12"/>
    <w:rsid w:val="00A054B2"/>
    <w:rsid w:val="00A06365"/>
    <w:rsid w:val="00A06B31"/>
    <w:rsid w:val="00A07BBB"/>
    <w:rsid w:val="00A07E73"/>
    <w:rsid w:val="00A10E67"/>
    <w:rsid w:val="00A11D7F"/>
    <w:rsid w:val="00A140BA"/>
    <w:rsid w:val="00A14E64"/>
    <w:rsid w:val="00A16E82"/>
    <w:rsid w:val="00A20E0E"/>
    <w:rsid w:val="00A219BF"/>
    <w:rsid w:val="00A23FF7"/>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44D19"/>
    <w:rsid w:val="00A50184"/>
    <w:rsid w:val="00A60481"/>
    <w:rsid w:val="00A60591"/>
    <w:rsid w:val="00A60FED"/>
    <w:rsid w:val="00A611A1"/>
    <w:rsid w:val="00A624C3"/>
    <w:rsid w:val="00A63312"/>
    <w:rsid w:val="00A63D91"/>
    <w:rsid w:val="00A645E8"/>
    <w:rsid w:val="00A66841"/>
    <w:rsid w:val="00A733AB"/>
    <w:rsid w:val="00A7792F"/>
    <w:rsid w:val="00A8136B"/>
    <w:rsid w:val="00A81DBF"/>
    <w:rsid w:val="00A849C1"/>
    <w:rsid w:val="00A85419"/>
    <w:rsid w:val="00A9192A"/>
    <w:rsid w:val="00A9538A"/>
    <w:rsid w:val="00AA049F"/>
    <w:rsid w:val="00AA48E7"/>
    <w:rsid w:val="00AA5332"/>
    <w:rsid w:val="00AA5A21"/>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726A"/>
    <w:rsid w:val="00B148D0"/>
    <w:rsid w:val="00B205C5"/>
    <w:rsid w:val="00B22864"/>
    <w:rsid w:val="00B2290F"/>
    <w:rsid w:val="00B22FD7"/>
    <w:rsid w:val="00B247D5"/>
    <w:rsid w:val="00B267C7"/>
    <w:rsid w:val="00B2699B"/>
    <w:rsid w:val="00B26C79"/>
    <w:rsid w:val="00B27886"/>
    <w:rsid w:val="00B30861"/>
    <w:rsid w:val="00B30E24"/>
    <w:rsid w:val="00B32D8B"/>
    <w:rsid w:val="00B33809"/>
    <w:rsid w:val="00B33CDA"/>
    <w:rsid w:val="00B3638C"/>
    <w:rsid w:val="00B40320"/>
    <w:rsid w:val="00B404C2"/>
    <w:rsid w:val="00B40666"/>
    <w:rsid w:val="00B4123B"/>
    <w:rsid w:val="00B41EF4"/>
    <w:rsid w:val="00B42588"/>
    <w:rsid w:val="00B4266D"/>
    <w:rsid w:val="00B44310"/>
    <w:rsid w:val="00B504B1"/>
    <w:rsid w:val="00B508E7"/>
    <w:rsid w:val="00B51260"/>
    <w:rsid w:val="00B51A30"/>
    <w:rsid w:val="00B52D9F"/>
    <w:rsid w:val="00B60340"/>
    <w:rsid w:val="00B60371"/>
    <w:rsid w:val="00B621BC"/>
    <w:rsid w:val="00B638EA"/>
    <w:rsid w:val="00B71CB0"/>
    <w:rsid w:val="00B75E5B"/>
    <w:rsid w:val="00B7629F"/>
    <w:rsid w:val="00B7635A"/>
    <w:rsid w:val="00B83164"/>
    <w:rsid w:val="00B83A3D"/>
    <w:rsid w:val="00B844C1"/>
    <w:rsid w:val="00B850DA"/>
    <w:rsid w:val="00B85C75"/>
    <w:rsid w:val="00B871F9"/>
    <w:rsid w:val="00B903EC"/>
    <w:rsid w:val="00B90A5A"/>
    <w:rsid w:val="00B913F4"/>
    <w:rsid w:val="00B9442C"/>
    <w:rsid w:val="00B97AC6"/>
    <w:rsid w:val="00BA009E"/>
    <w:rsid w:val="00BA36C4"/>
    <w:rsid w:val="00BA4E76"/>
    <w:rsid w:val="00BA610B"/>
    <w:rsid w:val="00BA6FAC"/>
    <w:rsid w:val="00BB046A"/>
    <w:rsid w:val="00BB1E84"/>
    <w:rsid w:val="00BB2271"/>
    <w:rsid w:val="00BB271A"/>
    <w:rsid w:val="00BB331C"/>
    <w:rsid w:val="00BB51AA"/>
    <w:rsid w:val="00BC1288"/>
    <w:rsid w:val="00BC211B"/>
    <w:rsid w:val="00BC246A"/>
    <w:rsid w:val="00BC47A5"/>
    <w:rsid w:val="00BC632A"/>
    <w:rsid w:val="00BD0096"/>
    <w:rsid w:val="00BD0402"/>
    <w:rsid w:val="00BD1797"/>
    <w:rsid w:val="00BD1C1C"/>
    <w:rsid w:val="00BD310F"/>
    <w:rsid w:val="00BD43D4"/>
    <w:rsid w:val="00BD4680"/>
    <w:rsid w:val="00BD4C02"/>
    <w:rsid w:val="00BD4D04"/>
    <w:rsid w:val="00BD521F"/>
    <w:rsid w:val="00BE1068"/>
    <w:rsid w:val="00BE1C92"/>
    <w:rsid w:val="00BE1E22"/>
    <w:rsid w:val="00BE5573"/>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1FCC"/>
    <w:rsid w:val="00C1581B"/>
    <w:rsid w:val="00C173A5"/>
    <w:rsid w:val="00C201FF"/>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7363"/>
    <w:rsid w:val="00C51CE3"/>
    <w:rsid w:val="00C5272D"/>
    <w:rsid w:val="00C5305E"/>
    <w:rsid w:val="00C53AC4"/>
    <w:rsid w:val="00C54BEE"/>
    <w:rsid w:val="00C5608E"/>
    <w:rsid w:val="00C578B8"/>
    <w:rsid w:val="00C60D1E"/>
    <w:rsid w:val="00C61EFC"/>
    <w:rsid w:val="00C64165"/>
    <w:rsid w:val="00C64430"/>
    <w:rsid w:val="00C65193"/>
    <w:rsid w:val="00C656C0"/>
    <w:rsid w:val="00C65D8C"/>
    <w:rsid w:val="00C663FB"/>
    <w:rsid w:val="00C711D3"/>
    <w:rsid w:val="00C71B53"/>
    <w:rsid w:val="00C74EC5"/>
    <w:rsid w:val="00C76E51"/>
    <w:rsid w:val="00C76EC1"/>
    <w:rsid w:val="00C77A65"/>
    <w:rsid w:val="00C81E53"/>
    <w:rsid w:val="00C829F4"/>
    <w:rsid w:val="00C82C40"/>
    <w:rsid w:val="00C85177"/>
    <w:rsid w:val="00C919EC"/>
    <w:rsid w:val="00C91FE7"/>
    <w:rsid w:val="00C92850"/>
    <w:rsid w:val="00C93858"/>
    <w:rsid w:val="00C93E96"/>
    <w:rsid w:val="00C95645"/>
    <w:rsid w:val="00C972B7"/>
    <w:rsid w:val="00C976C3"/>
    <w:rsid w:val="00CA2B8D"/>
    <w:rsid w:val="00CA336B"/>
    <w:rsid w:val="00CA49C5"/>
    <w:rsid w:val="00CA61E7"/>
    <w:rsid w:val="00CA79DC"/>
    <w:rsid w:val="00CB22F2"/>
    <w:rsid w:val="00CB4AEB"/>
    <w:rsid w:val="00CB530A"/>
    <w:rsid w:val="00CB5E7D"/>
    <w:rsid w:val="00CC0BD7"/>
    <w:rsid w:val="00CC1157"/>
    <w:rsid w:val="00CC1A91"/>
    <w:rsid w:val="00CC2508"/>
    <w:rsid w:val="00CC2DE0"/>
    <w:rsid w:val="00CC3C5E"/>
    <w:rsid w:val="00CC6D0B"/>
    <w:rsid w:val="00CC75FB"/>
    <w:rsid w:val="00CD0E57"/>
    <w:rsid w:val="00CD1E2E"/>
    <w:rsid w:val="00CD4453"/>
    <w:rsid w:val="00CD4834"/>
    <w:rsid w:val="00CD4E50"/>
    <w:rsid w:val="00CD562F"/>
    <w:rsid w:val="00CD69B2"/>
    <w:rsid w:val="00CD7660"/>
    <w:rsid w:val="00CE19D8"/>
    <w:rsid w:val="00CE2384"/>
    <w:rsid w:val="00CE2F8E"/>
    <w:rsid w:val="00CE33A5"/>
    <w:rsid w:val="00CE3CD5"/>
    <w:rsid w:val="00CE4CE0"/>
    <w:rsid w:val="00CE6300"/>
    <w:rsid w:val="00CE6DA1"/>
    <w:rsid w:val="00CE6FBD"/>
    <w:rsid w:val="00CE7A0A"/>
    <w:rsid w:val="00CF1F1B"/>
    <w:rsid w:val="00CF347E"/>
    <w:rsid w:val="00CF3614"/>
    <w:rsid w:val="00CF39D8"/>
    <w:rsid w:val="00CF4692"/>
    <w:rsid w:val="00CF7B64"/>
    <w:rsid w:val="00D03E71"/>
    <w:rsid w:val="00D10223"/>
    <w:rsid w:val="00D109A6"/>
    <w:rsid w:val="00D127BC"/>
    <w:rsid w:val="00D12E3D"/>
    <w:rsid w:val="00D1350B"/>
    <w:rsid w:val="00D15EFD"/>
    <w:rsid w:val="00D20146"/>
    <w:rsid w:val="00D203EC"/>
    <w:rsid w:val="00D21FDA"/>
    <w:rsid w:val="00D22798"/>
    <w:rsid w:val="00D24B9D"/>
    <w:rsid w:val="00D26096"/>
    <w:rsid w:val="00D27018"/>
    <w:rsid w:val="00D27D24"/>
    <w:rsid w:val="00D315D4"/>
    <w:rsid w:val="00D31626"/>
    <w:rsid w:val="00D3315F"/>
    <w:rsid w:val="00D33579"/>
    <w:rsid w:val="00D33B41"/>
    <w:rsid w:val="00D35BE0"/>
    <w:rsid w:val="00D37B64"/>
    <w:rsid w:val="00D42299"/>
    <w:rsid w:val="00D43DC8"/>
    <w:rsid w:val="00D4532C"/>
    <w:rsid w:val="00D45E8B"/>
    <w:rsid w:val="00D469F7"/>
    <w:rsid w:val="00D510B9"/>
    <w:rsid w:val="00D51F69"/>
    <w:rsid w:val="00D522EB"/>
    <w:rsid w:val="00D5338B"/>
    <w:rsid w:val="00D53393"/>
    <w:rsid w:val="00D54204"/>
    <w:rsid w:val="00D61628"/>
    <w:rsid w:val="00D619C0"/>
    <w:rsid w:val="00D62D22"/>
    <w:rsid w:val="00D644A5"/>
    <w:rsid w:val="00D651A1"/>
    <w:rsid w:val="00D67F59"/>
    <w:rsid w:val="00D70773"/>
    <w:rsid w:val="00D70C50"/>
    <w:rsid w:val="00D70DFF"/>
    <w:rsid w:val="00D723FA"/>
    <w:rsid w:val="00D724C4"/>
    <w:rsid w:val="00D7406F"/>
    <w:rsid w:val="00D75AE9"/>
    <w:rsid w:val="00D82ED9"/>
    <w:rsid w:val="00D832E9"/>
    <w:rsid w:val="00D87999"/>
    <w:rsid w:val="00D94686"/>
    <w:rsid w:val="00D95D1B"/>
    <w:rsid w:val="00D96B6D"/>
    <w:rsid w:val="00D96C7D"/>
    <w:rsid w:val="00D97FB5"/>
    <w:rsid w:val="00DA02B7"/>
    <w:rsid w:val="00DA04F9"/>
    <w:rsid w:val="00DA1304"/>
    <w:rsid w:val="00DA1E11"/>
    <w:rsid w:val="00DA597B"/>
    <w:rsid w:val="00DA5DA7"/>
    <w:rsid w:val="00DA7F6E"/>
    <w:rsid w:val="00DB11F0"/>
    <w:rsid w:val="00DB392F"/>
    <w:rsid w:val="00DB4197"/>
    <w:rsid w:val="00DB4A0C"/>
    <w:rsid w:val="00DC71D5"/>
    <w:rsid w:val="00DD04D9"/>
    <w:rsid w:val="00DD172E"/>
    <w:rsid w:val="00DD1B2A"/>
    <w:rsid w:val="00DD64ED"/>
    <w:rsid w:val="00DD737F"/>
    <w:rsid w:val="00DE025E"/>
    <w:rsid w:val="00DE0E7A"/>
    <w:rsid w:val="00DE26E9"/>
    <w:rsid w:val="00DE3977"/>
    <w:rsid w:val="00DE3A19"/>
    <w:rsid w:val="00DE68C9"/>
    <w:rsid w:val="00DE7475"/>
    <w:rsid w:val="00DF02D8"/>
    <w:rsid w:val="00DF367F"/>
    <w:rsid w:val="00DF78AB"/>
    <w:rsid w:val="00E01EDC"/>
    <w:rsid w:val="00E029ED"/>
    <w:rsid w:val="00E05181"/>
    <w:rsid w:val="00E069FB"/>
    <w:rsid w:val="00E06C17"/>
    <w:rsid w:val="00E07750"/>
    <w:rsid w:val="00E07D4B"/>
    <w:rsid w:val="00E10518"/>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A26"/>
    <w:rsid w:val="00E343B3"/>
    <w:rsid w:val="00E3520D"/>
    <w:rsid w:val="00E3772B"/>
    <w:rsid w:val="00E42625"/>
    <w:rsid w:val="00E43E05"/>
    <w:rsid w:val="00E4456A"/>
    <w:rsid w:val="00E446C0"/>
    <w:rsid w:val="00E51239"/>
    <w:rsid w:val="00E51561"/>
    <w:rsid w:val="00E51C83"/>
    <w:rsid w:val="00E5374B"/>
    <w:rsid w:val="00E53AF5"/>
    <w:rsid w:val="00E55946"/>
    <w:rsid w:val="00E55DA9"/>
    <w:rsid w:val="00E565B8"/>
    <w:rsid w:val="00E57748"/>
    <w:rsid w:val="00E57871"/>
    <w:rsid w:val="00E643F4"/>
    <w:rsid w:val="00E66228"/>
    <w:rsid w:val="00E666EC"/>
    <w:rsid w:val="00E70049"/>
    <w:rsid w:val="00E70321"/>
    <w:rsid w:val="00E74A68"/>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56C"/>
    <w:rsid w:val="00EB3AA6"/>
    <w:rsid w:val="00EB5CC1"/>
    <w:rsid w:val="00EB77FB"/>
    <w:rsid w:val="00EC0205"/>
    <w:rsid w:val="00EC320C"/>
    <w:rsid w:val="00EC4300"/>
    <w:rsid w:val="00EC6790"/>
    <w:rsid w:val="00EC71C8"/>
    <w:rsid w:val="00EC7E1C"/>
    <w:rsid w:val="00ED1DE0"/>
    <w:rsid w:val="00ED2470"/>
    <w:rsid w:val="00ED3203"/>
    <w:rsid w:val="00ED336A"/>
    <w:rsid w:val="00EE17FC"/>
    <w:rsid w:val="00EE3288"/>
    <w:rsid w:val="00EE3460"/>
    <w:rsid w:val="00EE3704"/>
    <w:rsid w:val="00EE4D35"/>
    <w:rsid w:val="00EE7110"/>
    <w:rsid w:val="00EE7590"/>
    <w:rsid w:val="00EF21E9"/>
    <w:rsid w:val="00EF3BA8"/>
    <w:rsid w:val="00EF5798"/>
    <w:rsid w:val="00EF5AD4"/>
    <w:rsid w:val="00F01F04"/>
    <w:rsid w:val="00F0295C"/>
    <w:rsid w:val="00F06457"/>
    <w:rsid w:val="00F06787"/>
    <w:rsid w:val="00F10D06"/>
    <w:rsid w:val="00F10F10"/>
    <w:rsid w:val="00F12009"/>
    <w:rsid w:val="00F13E3A"/>
    <w:rsid w:val="00F163E9"/>
    <w:rsid w:val="00F16AA2"/>
    <w:rsid w:val="00F202A2"/>
    <w:rsid w:val="00F20997"/>
    <w:rsid w:val="00F20C3D"/>
    <w:rsid w:val="00F22EEC"/>
    <w:rsid w:val="00F23587"/>
    <w:rsid w:val="00F236FA"/>
    <w:rsid w:val="00F23FC5"/>
    <w:rsid w:val="00F24E74"/>
    <w:rsid w:val="00F25379"/>
    <w:rsid w:val="00F27BD5"/>
    <w:rsid w:val="00F3183E"/>
    <w:rsid w:val="00F326F7"/>
    <w:rsid w:val="00F365ED"/>
    <w:rsid w:val="00F369F5"/>
    <w:rsid w:val="00F37921"/>
    <w:rsid w:val="00F4152B"/>
    <w:rsid w:val="00F41989"/>
    <w:rsid w:val="00F43362"/>
    <w:rsid w:val="00F43F93"/>
    <w:rsid w:val="00F4578B"/>
    <w:rsid w:val="00F478E3"/>
    <w:rsid w:val="00F50667"/>
    <w:rsid w:val="00F5172A"/>
    <w:rsid w:val="00F54A7A"/>
    <w:rsid w:val="00F5634F"/>
    <w:rsid w:val="00F6103E"/>
    <w:rsid w:val="00F62EC3"/>
    <w:rsid w:val="00F65EBF"/>
    <w:rsid w:val="00F71635"/>
    <w:rsid w:val="00F726D4"/>
    <w:rsid w:val="00F74BB3"/>
    <w:rsid w:val="00F74BC5"/>
    <w:rsid w:val="00F755C9"/>
    <w:rsid w:val="00F75BE9"/>
    <w:rsid w:val="00F7755D"/>
    <w:rsid w:val="00F84820"/>
    <w:rsid w:val="00F85CE1"/>
    <w:rsid w:val="00F90492"/>
    <w:rsid w:val="00F90934"/>
    <w:rsid w:val="00F9189B"/>
    <w:rsid w:val="00F9378B"/>
    <w:rsid w:val="00F938E1"/>
    <w:rsid w:val="00F93A82"/>
    <w:rsid w:val="00F95CE7"/>
    <w:rsid w:val="00F972ED"/>
    <w:rsid w:val="00F97BCA"/>
    <w:rsid w:val="00FA50D8"/>
    <w:rsid w:val="00FB16AC"/>
    <w:rsid w:val="00FB295C"/>
    <w:rsid w:val="00FB34D7"/>
    <w:rsid w:val="00FB3A9E"/>
    <w:rsid w:val="00FB3F4A"/>
    <w:rsid w:val="00FB5D2A"/>
    <w:rsid w:val="00FC0166"/>
    <w:rsid w:val="00FC047A"/>
    <w:rsid w:val="00FC1CB7"/>
    <w:rsid w:val="00FC2782"/>
    <w:rsid w:val="00FC33A8"/>
    <w:rsid w:val="00FC60CA"/>
    <w:rsid w:val="00FC635E"/>
    <w:rsid w:val="00FC6635"/>
    <w:rsid w:val="00FD00A7"/>
    <w:rsid w:val="00FD165B"/>
    <w:rsid w:val="00FD1BB3"/>
    <w:rsid w:val="00FD1F5B"/>
    <w:rsid w:val="00FD1F5E"/>
    <w:rsid w:val="00FD275B"/>
    <w:rsid w:val="00FD579E"/>
    <w:rsid w:val="00FE116E"/>
    <w:rsid w:val="00FE4147"/>
    <w:rsid w:val="00FE5A3B"/>
    <w:rsid w:val="00FE645A"/>
    <w:rsid w:val="00FE74EC"/>
    <w:rsid w:val="00FF2028"/>
    <w:rsid w:val="00FF315A"/>
    <w:rsid w:val="00FF3A77"/>
    <w:rsid w:val="00FF3F52"/>
    <w:rsid w:val="00FF4056"/>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7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9B7"/>
    <w:pPr>
      <w:ind w:left="720"/>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948194762">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MK noteikumu projekts</Kategorija>
    <DKP xmlns="2e5bb04e-596e-45bd-9003-43ca78b1ba16">447</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F745-A4B8-4C9E-BF2E-980639C15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60BA89-8042-4AEA-966B-C14DD7547FEF}">
  <ds:schemaRefs>
    <ds:schemaRef ds:uri="http://schemas.microsoft.com/sharepoint/v3/contenttype/forms"/>
  </ds:schemaRefs>
</ds:datastoreItem>
</file>

<file path=customXml/itemProps3.xml><?xml version="1.0" encoding="utf-8"?>
<ds:datastoreItem xmlns:ds="http://schemas.openxmlformats.org/officeDocument/2006/customXml" ds:itemID="{D96B6B07-0EF6-46D1-9948-C3B898EB8F4F}">
  <ds:schemaRefs>
    <ds:schemaRef ds:uri="http://purl.org/dc/dcmitype/"/>
    <ds:schemaRef ds:uri="http://schemas.microsoft.com/office/2006/documentManagement/types"/>
    <ds:schemaRef ds:uri="2e5bb04e-596e-45bd-9003-43ca78b1ba16"/>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9319A-38E6-42E3-9D9A-2BB73AB3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595</Words>
  <Characters>4358</Characters>
  <Application>Microsoft Office Word</Application>
  <DocSecurity>0</DocSecurity>
  <Lines>36</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Nr.541 „Noteikumi par valsts un pašvaldību institūciju amatpersonu un darbinieku atlīdzības uzskaites sistēmu”” projekts</vt:lpstr>
      <vt:lpstr/>
    </vt:vector>
  </TitlesOfParts>
  <Company>EMED</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projekts</dc:title>
  <dc:subject>Noteikumu projekts</dc:subject>
  <dc:creator>G.Goldmane</dc:creator>
  <dc:description>t.67083979 Ginta Goldmane ginta.goldmane@fm.gov.lv</dc:description>
  <cp:lastModifiedBy>Leontīne Babkina</cp:lastModifiedBy>
  <cp:revision>19</cp:revision>
  <cp:lastPrinted>2013-12-09T09:55:00Z</cp:lastPrinted>
  <dcterms:created xsi:type="dcterms:W3CDTF">2013-11-19T13:53:00Z</dcterms:created>
  <dcterms:modified xsi:type="dcterms:W3CDTF">2013-12-11T12:46:00Z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