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6F" w:rsidRPr="00623219" w:rsidRDefault="00F85C6F" w:rsidP="00F85C6F">
      <w:pPr>
        <w:pStyle w:val="Heading1"/>
        <w:jc w:val="right"/>
        <w:rPr>
          <w:rFonts w:ascii="Times New Roman" w:hAnsi="Times New Roman"/>
          <w:b w:val="0"/>
          <w:color w:val="auto"/>
          <w:sz w:val="24"/>
          <w:szCs w:val="24"/>
        </w:rPr>
      </w:pPr>
      <w:bookmarkStart w:id="0" w:name="_Toc378266947"/>
      <w:proofErr w:type="spellStart"/>
      <w:r w:rsidRPr="00623219">
        <w:rPr>
          <w:rFonts w:ascii="Times New Roman" w:hAnsi="Times New Roman"/>
          <w:b w:val="0"/>
          <w:color w:val="auto"/>
          <w:sz w:val="24"/>
          <w:szCs w:val="24"/>
        </w:rPr>
        <w:t>Pielikums</w:t>
      </w:r>
      <w:proofErr w:type="spellEnd"/>
      <w:r w:rsidRPr="00623219">
        <w:rPr>
          <w:rFonts w:ascii="Times New Roman" w:hAnsi="Times New Roman"/>
          <w:b w:val="0"/>
          <w:color w:val="auto"/>
          <w:sz w:val="24"/>
          <w:szCs w:val="24"/>
        </w:rPr>
        <w:t xml:space="preserve"> Nr.6</w:t>
      </w:r>
      <w:bookmarkEnd w:id="0"/>
    </w:p>
    <w:p w:rsidR="00F85C6F" w:rsidRDefault="00F85C6F" w:rsidP="00F85C6F">
      <w:pPr>
        <w:pStyle w:val="Heading2"/>
        <w:jc w:val="center"/>
        <w:rPr>
          <w:rFonts w:ascii="Times New Roman" w:hAnsi="Times New Roman"/>
          <w:b/>
          <w:color w:val="auto"/>
        </w:rPr>
      </w:pPr>
      <w:bookmarkStart w:id="1" w:name="_Toc378266948"/>
    </w:p>
    <w:p w:rsidR="00F85C6F" w:rsidRPr="00623219" w:rsidRDefault="00F85C6F" w:rsidP="00F85C6F">
      <w:pPr>
        <w:pStyle w:val="Heading2"/>
        <w:jc w:val="center"/>
        <w:rPr>
          <w:rFonts w:ascii="Times New Roman" w:hAnsi="Times New Roman"/>
          <w:b/>
          <w:color w:val="auto"/>
        </w:rPr>
      </w:pPr>
      <w:r w:rsidRPr="00623219">
        <w:rPr>
          <w:rFonts w:ascii="Times New Roman" w:hAnsi="Times New Roman"/>
          <w:b/>
          <w:color w:val="auto"/>
        </w:rPr>
        <w:t>ERAF ieguldījumi Latvijā īstenoto profesionālās izglītības programmu mācību infrastruktūras modernizēšanai 2007.-2013.gada un 2014.-2020.gada plānošanas periodā</w:t>
      </w:r>
      <w:r w:rsidRPr="00623219">
        <w:rPr>
          <w:rStyle w:val="FootnoteReference"/>
          <w:rFonts w:ascii="Times New Roman" w:hAnsi="Times New Roman"/>
          <w:b/>
          <w:color w:val="auto"/>
        </w:rPr>
        <w:footnoteReference w:id="1"/>
      </w:r>
      <w:bookmarkEnd w:id="1"/>
      <w:r w:rsidRPr="00623219">
        <w:rPr>
          <w:rFonts w:ascii="Times New Roman" w:hAnsi="Times New Roman"/>
          <w:b/>
          <w:color w:val="auto"/>
        </w:rPr>
        <w:t xml:space="preserve">  </w:t>
      </w:r>
    </w:p>
    <w:p w:rsidR="00F85C6F" w:rsidRPr="00623219" w:rsidRDefault="00F85C6F" w:rsidP="00F85C6F"/>
    <w:p w:rsidR="00F85C6F" w:rsidRPr="00623219" w:rsidRDefault="00F85C6F" w:rsidP="00F85C6F">
      <w:r w:rsidRPr="00623219">
        <w:rPr>
          <w:noProof/>
          <w:lang w:eastAsia="lv-LV"/>
        </w:rPr>
        <w:drawing>
          <wp:inline distT="0" distB="0" distL="0" distR="0" wp14:anchorId="4C352F5D" wp14:editId="2F66D1C3">
            <wp:extent cx="6091993" cy="3962400"/>
            <wp:effectExtent l="0" t="0" r="4445" b="0"/>
            <wp:docPr id="2" name="Picture 2" descr="C:\Users\fsd-bolee\AppData\Local\Microsoft\Windows\Temporary Internet Files\Content.Outlook\KKVXKDX1\grafiks-profi_8 1 3 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d-bolee\AppData\Local\Microsoft\Windows\Temporary Internet Files\Content.Outlook\KKVXKDX1\grafiks-profi_8 1 3 _L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3024" cy="3969575"/>
                    </a:xfrm>
                    <a:prstGeom prst="rect">
                      <a:avLst/>
                    </a:prstGeom>
                    <a:noFill/>
                    <a:ln>
                      <a:noFill/>
                    </a:ln>
                  </pic:spPr>
                </pic:pic>
              </a:graphicData>
            </a:graphic>
          </wp:inline>
        </w:drawing>
      </w:r>
    </w:p>
    <w:p w:rsidR="00F85C6F" w:rsidRPr="00623219" w:rsidRDefault="00F85C6F" w:rsidP="00F85C6F"/>
    <w:p w:rsidR="00F85C6F" w:rsidRPr="00623219" w:rsidRDefault="00F85C6F" w:rsidP="00F85C6F"/>
    <w:p w:rsidR="00F85C6F" w:rsidRPr="00623219" w:rsidRDefault="00F85C6F" w:rsidP="00F85C6F"/>
    <w:p w:rsidR="00F85C6F" w:rsidRPr="00623219" w:rsidRDefault="00F85C6F" w:rsidP="00F85C6F"/>
    <w:p w:rsidR="00221867" w:rsidRDefault="00221867"/>
    <w:sectPr w:rsidR="00221867" w:rsidSect="00D63753">
      <w:footerReference w:type="default" r:id="rId7"/>
      <w:pgSz w:w="11906" w:h="16838"/>
      <w:pgMar w:top="1531"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6F" w:rsidRDefault="00F85C6F" w:rsidP="00F85C6F">
      <w:r>
        <w:separator/>
      </w:r>
    </w:p>
  </w:endnote>
  <w:endnote w:type="continuationSeparator" w:id="0">
    <w:p w:rsidR="00F85C6F" w:rsidRDefault="00F85C6F" w:rsidP="00F8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94" w:rsidRDefault="00AC2D94">
    <w:pPr>
      <w:pStyle w:val="Footer"/>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Pr>
        <w:noProof/>
        <w:sz w:val="20"/>
        <w:szCs w:val="20"/>
      </w:rPr>
      <w:t>FMProgP06_300114</w:t>
    </w:r>
    <w:r w:rsidRPr="00155AD3">
      <w:rPr>
        <w:noProof/>
        <w:sz w:val="20"/>
        <w:szCs w:val="20"/>
      </w:rPr>
      <w:fldChar w:fldCharType="end"/>
    </w:r>
    <w:r w:rsidRPr="00155AD3">
      <w:rPr>
        <w:noProof/>
        <w:sz w:val="20"/>
        <w:szCs w:val="20"/>
      </w:rPr>
      <w:t>;</w:t>
    </w:r>
    <w:sdt>
      <w:sdtPr>
        <w:rPr>
          <w:noProof/>
          <w:sz w:val="20"/>
          <w:szCs w:val="20"/>
        </w:rPr>
        <w:alias w:val="Title"/>
        <w:tag w:val=""/>
        <w:id w:val="-1474060181"/>
        <w:dataBinding w:prefixMappings="xmlns:ns0='http://purl.org/dc/elements/1.1/' xmlns:ns1='http://schemas.openxmlformats.org/package/2006/metadata/core-properties' " w:xpath="/ns1:coreProperties[1]/ns0:title[1]" w:storeItemID="{6C3C8BC8-F283-45AE-878A-BAB7291924A1}"/>
        <w:text/>
      </w:sdtPr>
      <w:sdtContent>
        <w:r>
          <w:rPr>
            <w:noProof/>
            <w:sz w:val="20"/>
            <w:szCs w:val="20"/>
          </w:rPr>
          <w:t>ERAF ieguldījumi Latvijā īstenoto profesionālās izglītības programmu mācību infrastruktūras modernizēšanā</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6F" w:rsidRDefault="00F85C6F" w:rsidP="00F85C6F">
      <w:r>
        <w:separator/>
      </w:r>
    </w:p>
  </w:footnote>
  <w:footnote w:type="continuationSeparator" w:id="0">
    <w:p w:rsidR="00F85C6F" w:rsidRDefault="00F85C6F" w:rsidP="00F85C6F">
      <w:r>
        <w:continuationSeparator/>
      </w:r>
    </w:p>
  </w:footnote>
  <w:footnote w:id="1">
    <w:p w:rsidR="00F85C6F" w:rsidRDefault="00F85C6F" w:rsidP="00F85C6F">
      <w:pPr>
        <w:pStyle w:val="FootnoteText"/>
      </w:pPr>
      <w:r>
        <w:rPr>
          <w:rStyle w:val="FootnoteReference"/>
        </w:rPr>
        <w:footnoteRef/>
      </w:r>
      <w:r>
        <w:t xml:space="preserve"> IZM dati</w:t>
      </w:r>
      <w:bookmarkStart w:id="2" w:name="_GoBack"/>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2"/>
    <w:rsid w:val="00221867"/>
    <w:rsid w:val="00AC2D94"/>
    <w:rsid w:val="00C81295"/>
    <w:rsid w:val="00F71932"/>
    <w:rsid w:val="00F85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4FEBB-E12A-4E39-9520-E002FAD7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6F"/>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85C6F"/>
    <w:pPr>
      <w:keepNext/>
      <w:keepLines/>
      <w:pBdr>
        <w:bottom w:val="single" w:sz="4" w:space="1" w:color="595959"/>
      </w:pBdr>
      <w:spacing w:before="360" w:after="160" w:line="259" w:lineRule="auto"/>
      <w:ind w:left="360" w:hanging="360"/>
      <w:outlineLvl w:val="0"/>
    </w:pPr>
    <w:rPr>
      <w:rFonts w:ascii="Calibri Light" w:eastAsia="Times New Roman"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F85C6F"/>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C6F"/>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F85C6F"/>
    <w:rPr>
      <w:rFonts w:ascii="Calibri Light" w:eastAsia="Times New Roman" w:hAnsi="Calibri Light" w:cs="Times New Roman"/>
      <w:color w:val="2E74B5"/>
      <w:sz w:val="26"/>
      <w:szCs w:val="2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F85C6F"/>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F85C6F"/>
    <w:rPr>
      <w:rFonts w:ascii="Times New Roman" w:eastAsia="Calibri"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F85C6F"/>
    <w:rPr>
      <w:vertAlign w:val="superscript"/>
    </w:rPr>
  </w:style>
  <w:style w:type="paragraph" w:styleId="Header">
    <w:name w:val="header"/>
    <w:basedOn w:val="Normal"/>
    <w:link w:val="HeaderChar"/>
    <w:uiPriority w:val="99"/>
    <w:unhideWhenUsed/>
    <w:rsid w:val="00AC2D94"/>
    <w:pPr>
      <w:tabs>
        <w:tab w:val="center" w:pos="4153"/>
        <w:tab w:val="right" w:pos="8306"/>
      </w:tabs>
    </w:pPr>
  </w:style>
  <w:style w:type="character" w:customStyle="1" w:styleId="HeaderChar">
    <w:name w:val="Header Char"/>
    <w:basedOn w:val="DefaultParagraphFont"/>
    <w:link w:val="Header"/>
    <w:uiPriority w:val="99"/>
    <w:rsid w:val="00AC2D94"/>
    <w:rPr>
      <w:rFonts w:ascii="Times New Roman" w:eastAsia="Calibri" w:hAnsi="Times New Roman" w:cs="Times New Roman"/>
      <w:sz w:val="24"/>
    </w:rPr>
  </w:style>
  <w:style w:type="paragraph" w:styleId="Footer">
    <w:name w:val="footer"/>
    <w:basedOn w:val="Normal"/>
    <w:link w:val="FooterChar"/>
    <w:uiPriority w:val="99"/>
    <w:unhideWhenUsed/>
    <w:rsid w:val="00AC2D94"/>
    <w:pPr>
      <w:tabs>
        <w:tab w:val="center" w:pos="4153"/>
        <w:tab w:val="right" w:pos="8306"/>
      </w:tabs>
    </w:pPr>
  </w:style>
  <w:style w:type="character" w:customStyle="1" w:styleId="FooterChar">
    <w:name w:val="Footer Char"/>
    <w:basedOn w:val="DefaultParagraphFont"/>
    <w:link w:val="Footer"/>
    <w:uiPriority w:val="99"/>
    <w:rsid w:val="00AC2D9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ERAF ieguldījumi Latvijā īstenoto profesionālās izglītības programmu mācību infrastruktūras modernizēšanā</dc:title>
  <dc:subject>Politikas plānošanas dokumenta pielikums</dc:subject>
  <dc:creator>Anna Pukse FM ESFSD PIPN</dc:creator>
  <cp:keywords/>
  <dc:description>J.Radvila, 67095699, Jana.Radvila@fm.gov.lv;
G.Līdaka, 67095627, Gunta.Lidaka@fm.gov.lv;
O.Kurakina, 67095552, Olesja.Kurakina@fm.gov.lv;
N.Strautmanis, 67083840, Normunds.Strautmanis@fm.gov.lv</dc:description>
  <cp:lastModifiedBy>Anna Pukse FM ESFSD PIPN</cp:lastModifiedBy>
  <cp:revision>4</cp:revision>
  <dcterms:created xsi:type="dcterms:W3CDTF">2014-01-29T10:27:00Z</dcterms:created>
  <dcterms:modified xsi:type="dcterms:W3CDTF">2014-01-29T12:31:00Z</dcterms:modified>
</cp:coreProperties>
</file>