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E5" w:rsidRPr="00E80FE5" w:rsidRDefault="00E80FE5" w:rsidP="00E80FE5">
      <w:pPr>
        <w:spacing w:after="0" w:line="240" w:lineRule="auto"/>
        <w:jc w:val="right"/>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Projekts</w:t>
      </w:r>
    </w:p>
    <w:p w:rsidR="00E80FE5" w:rsidRPr="00E80FE5" w:rsidRDefault="00E80FE5" w:rsidP="00E80FE5">
      <w:pPr>
        <w:spacing w:after="0" w:line="240" w:lineRule="auto"/>
        <w:jc w:val="center"/>
        <w:rPr>
          <w:rFonts w:ascii="Times New Roman" w:eastAsia="Times New Roman" w:hAnsi="Times New Roman" w:cs="Times New Roman"/>
          <w:b/>
          <w:sz w:val="28"/>
          <w:szCs w:val="28"/>
          <w:lang w:eastAsia="lv-LV"/>
        </w:rPr>
      </w:pPr>
    </w:p>
    <w:p w:rsidR="00E80FE5" w:rsidRPr="00E80FE5" w:rsidRDefault="00E80FE5" w:rsidP="00E80FE5">
      <w:pPr>
        <w:spacing w:after="0" w:line="240" w:lineRule="auto"/>
        <w:jc w:val="center"/>
        <w:rPr>
          <w:rFonts w:ascii="Times New Roman" w:eastAsia="Times New Roman" w:hAnsi="Times New Roman" w:cs="Times New Roman"/>
          <w:b/>
          <w:sz w:val="28"/>
          <w:szCs w:val="28"/>
          <w:lang w:eastAsia="lv-LV"/>
        </w:rPr>
      </w:pPr>
      <w:r w:rsidRPr="00E80FE5">
        <w:rPr>
          <w:rFonts w:ascii="Times New Roman" w:eastAsia="Times New Roman" w:hAnsi="Times New Roman" w:cs="Times New Roman"/>
          <w:b/>
          <w:sz w:val="28"/>
          <w:szCs w:val="28"/>
          <w:lang w:eastAsia="lv-LV"/>
        </w:rPr>
        <w:t>MINISTRU KABINETA SĒDES PROTOKOLLĒMUMS</w:t>
      </w:r>
    </w:p>
    <w:p w:rsidR="00E80FE5" w:rsidRPr="00E80FE5" w:rsidRDefault="00E80FE5" w:rsidP="00E80FE5">
      <w:pPr>
        <w:spacing w:after="0" w:line="240" w:lineRule="auto"/>
        <w:rPr>
          <w:rFonts w:ascii="Times New Roman" w:eastAsia="Times New Roman" w:hAnsi="Times New Roman" w:cs="Times New Roman"/>
          <w:b/>
          <w:sz w:val="28"/>
          <w:szCs w:val="28"/>
          <w:lang w:eastAsia="lv-LV"/>
        </w:rPr>
      </w:pPr>
    </w:p>
    <w:p w:rsidR="00E80FE5" w:rsidRPr="00E80FE5" w:rsidRDefault="00E80FE5" w:rsidP="00E80FE5">
      <w:pPr>
        <w:spacing w:after="0" w:line="240" w:lineRule="auto"/>
        <w:rPr>
          <w:rFonts w:ascii="Times New Roman" w:eastAsia="Times New Roman" w:hAnsi="Times New Roman" w:cs="Times New Roman"/>
          <w:b/>
          <w:sz w:val="28"/>
          <w:szCs w:val="28"/>
          <w:lang w:eastAsia="lv-LV"/>
        </w:rPr>
      </w:pPr>
    </w:p>
    <w:tbl>
      <w:tblPr>
        <w:tblW w:w="0" w:type="auto"/>
        <w:tblInd w:w="250" w:type="dxa"/>
        <w:tblLayout w:type="fixed"/>
        <w:tblLook w:val="0000" w:firstRow="0" w:lastRow="0" w:firstColumn="0" w:lastColumn="0" w:noHBand="0" w:noVBand="0"/>
      </w:tblPr>
      <w:tblGrid>
        <w:gridCol w:w="3967"/>
        <w:gridCol w:w="886"/>
        <w:gridCol w:w="4137"/>
      </w:tblGrid>
      <w:tr w:rsidR="00E80FE5" w:rsidRPr="00E80FE5" w:rsidTr="00A267D1">
        <w:trPr>
          <w:cantSplit/>
        </w:trPr>
        <w:tc>
          <w:tcPr>
            <w:tcW w:w="3967" w:type="dxa"/>
          </w:tcPr>
          <w:p w:rsidR="00E80FE5" w:rsidRPr="00E80FE5" w:rsidRDefault="00E80FE5" w:rsidP="00E80FE5">
            <w:pPr>
              <w:spacing w:after="0" w:line="240" w:lineRule="auto"/>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Rīgā</w:t>
            </w:r>
          </w:p>
        </w:tc>
        <w:tc>
          <w:tcPr>
            <w:tcW w:w="886" w:type="dxa"/>
          </w:tcPr>
          <w:p w:rsidR="00E80FE5" w:rsidRPr="00E80FE5" w:rsidRDefault="00E80FE5" w:rsidP="00E80FE5">
            <w:pPr>
              <w:spacing w:after="0" w:line="240" w:lineRule="auto"/>
              <w:rPr>
                <w:rFonts w:ascii="Times New Roman" w:eastAsia="Times New Roman" w:hAnsi="Times New Roman" w:cs="Times New Roman"/>
                <w:sz w:val="28"/>
                <w:szCs w:val="28"/>
                <w:lang w:eastAsia="lv-LV"/>
              </w:rPr>
            </w:pPr>
            <w:proofErr w:type="spellStart"/>
            <w:r w:rsidRPr="00E80FE5">
              <w:rPr>
                <w:rFonts w:ascii="Times New Roman" w:eastAsia="Times New Roman" w:hAnsi="Times New Roman" w:cs="Times New Roman"/>
                <w:sz w:val="28"/>
                <w:szCs w:val="28"/>
                <w:lang w:eastAsia="lv-LV"/>
              </w:rPr>
              <w:t>Nr</w:t>
            </w:r>
            <w:proofErr w:type="spellEnd"/>
            <w:r w:rsidRPr="00E80FE5">
              <w:rPr>
                <w:rFonts w:ascii="Times New Roman" w:eastAsia="Times New Roman" w:hAnsi="Times New Roman" w:cs="Times New Roman"/>
                <w:sz w:val="28"/>
                <w:szCs w:val="28"/>
                <w:lang w:eastAsia="lv-LV"/>
              </w:rPr>
              <w:t>.</w:t>
            </w:r>
          </w:p>
        </w:tc>
        <w:tc>
          <w:tcPr>
            <w:tcW w:w="4137" w:type="dxa"/>
          </w:tcPr>
          <w:p w:rsidR="00E80FE5" w:rsidRPr="00E80FE5" w:rsidRDefault="00E80FE5" w:rsidP="00E80FE5">
            <w:pPr>
              <w:spacing w:after="0" w:line="240" w:lineRule="auto"/>
              <w:jc w:val="right"/>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2011.gada      .__________</w:t>
            </w:r>
          </w:p>
        </w:tc>
      </w:tr>
    </w:tbl>
    <w:p w:rsidR="00E80FE5" w:rsidRPr="00E80FE5" w:rsidRDefault="00E80FE5" w:rsidP="00E80FE5">
      <w:pPr>
        <w:spacing w:after="0" w:line="240" w:lineRule="auto"/>
        <w:jc w:val="center"/>
        <w:rPr>
          <w:rFonts w:ascii="Times New Roman" w:eastAsia="Times New Roman" w:hAnsi="Times New Roman" w:cs="Times New Roman"/>
          <w:b/>
          <w:sz w:val="28"/>
          <w:szCs w:val="28"/>
          <w:lang w:eastAsia="lv-LV"/>
        </w:rPr>
      </w:pPr>
    </w:p>
    <w:p w:rsidR="00E80FE5" w:rsidRPr="00E80FE5" w:rsidRDefault="00E80FE5" w:rsidP="00E80FE5">
      <w:pPr>
        <w:spacing w:after="0" w:line="240" w:lineRule="auto"/>
        <w:jc w:val="center"/>
        <w:rPr>
          <w:rFonts w:ascii="Times New Roman" w:eastAsia="Times New Roman" w:hAnsi="Times New Roman" w:cs="Times New Roman"/>
          <w:b/>
          <w:sz w:val="28"/>
          <w:szCs w:val="28"/>
          <w:lang w:eastAsia="lv-LV"/>
        </w:rPr>
      </w:pPr>
      <w:bookmarkStart w:id="0" w:name="1"/>
      <w:bookmarkEnd w:id="0"/>
      <w:r w:rsidRPr="00E80FE5">
        <w:rPr>
          <w:rFonts w:ascii="Times New Roman" w:eastAsia="Times New Roman" w:hAnsi="Times New Roman" w:cs="Times New Roman"/>
          <w:b/>
          <w:sz w:val="28"/>
          <w:szCs w:val="28"/>
          <w:lang w:eastAsia="lv-LV"/>
        </w:rPr>
        <w:t>.§</w:t>
      </w:r>
    </w:p>
    <w:p w:rsidR="00E80FE5" w:rsidRPr="00E80FE5" w:rsidRDefault="00E80FE5" w:rsidP="00E80FE5">
      <w:pPr>
        <w:spacing w:after="0" w:line="240" w:lineRule="auto"/>
        <w:jc w:val="center"/>
        <w:rPr>
          <w:rFonts w:ascii="Times New Roman" w:eastAsia="Times New Roman" w:hAnsi="Times New Roman" w:cs="Times New Roman"/>
          <w:b/>
          <w:sz w:val="28"/>
          <w:szCs w:val="28"/>
          <w:lang w:eastAsia="lv-LV"/>
        </w:rPr>
      </w:pPr>
    </w:p>
    <w:p w:rsidR="00E80FE5" w:rsidRPr="00E80FE5" w:rsidRDefault="00E80FE5" w:rsidP="00E80FE5">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Likumprojekts</w:t>
      </w:r>
    </w:p>
    <w:p w:rsidR="00E80FE5" w:rsidRPr="00E80FE5" w:rsidRDefault="00E80FE5" w:rsidP="00E80FE5">
      <w:pPr>
        <w:autoSpaceDE w:val="0"/>
        <w:autoSpaceDN w:val="0"/>
        <w:adjustRightInd w:val="0"/>
        <w:spacing w:after="0" w:line="240" w:lineRule="auto"/>
        <w:jc w:val="both"/>
        <w:rPr>
          <w:rFonts w:ascii="Tms Rmn" w:eastAsia="Times New Roman" w:hAnsi="Tms Rmn" w:cs="Tms Rmn"/>
          <w:color w:val="000000"/>
          <w:sz w:val="28"/>
          <w:szCs w:val="20"/>
          <w:lang w:eastAsia="lv-LV"/>
        </w:rPr>
      </w:pPr>
    </w:p>
    <w:p w:rsidR="00E80FE5" w:rsidRPr="00E80FE5" w:rsidRDefault="00E80FE5" w:rsidP="00E80FE5">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Grozījumi likumā „Par nodokļiem un nodevām”</w:t>
      </w:r>
    </w:p>
    <w:p w:rsidR="00E80FE5" w:rsidRPr="00E80FE5" w:rsidRDefault="00E80FE5" w:rsidP="00E80FE5">
      <w:pPr>
        <w:spacing w:after="0" w:line="240" w:lineRule="auto"/>
        <w:jc w:val="center"/>
        <w:rPr>
          <w:rFonts w:ascii="Times New Roman" w:eastAsia="Times New Roman" w:hAnsi="Times New Roman" w:cs="Times New Roman"/>
          <w:b/>
          <w:sz w:val="24"/>
          <w:szCs w:val="20"/>
          <w:lang w:eastAsia="lv-LV"/>
        </w:rPr>
      </w:pPr>
      <w:r w:rsidRPr="00E80FE5">
        <w:rPr>
          <w:rFonts w:ascii="Times New Roman" w:eastAsia="Times New Roman" w:hAnsi="Times New Roman" w:cs="Times New Roman"/>
          <w:b/>
          <w:sz w:val="24"/>
          <w:szCs w:val="20"/>
          <w:lang w:eastAsia="lv-LV"/>
        </w:rPr>
        <w:t>______________________________________________________</w:t>
      </w:r>
    </w:p>
    <w:p w:rsidR="00E80FE5" w:rsidRPr="00E80FE5" w:rsidRDefault="00E80FE5" w:rsidP="00E80FE5">
      <w:pPr>
        <w:spacing w:after="120" w:line="240" w:lineRule="auto"/>
        <w:jc w:val="center"/>
        <w:rPr>
          <w:rFonts w:ascii="Times New Roman" w:eastAsia="Times New Roman" w:hAnsi="Times New Roman" w:cs="Times New Roman"/>
          <w:sz w:val="24"/>
          <w:szCs w:val="20"/>
          <w:lang w:eastAsia="lv-LV"/>
        </w:rPr>
      </w:pPr>
      <w:r w:rsidRPr="00E80FE5">
        <w:rPr>
          <w:rFonts w:ascii="Times New Roman" w:eastAsia="Times New Roman" w:hAnsi="Times New Roman" w:cs="Times New Roman"/>
          <w:sz w:val="24"/>
          <w:szCs w:val="20"/>
          <w:lang w:eastAsia="lv-LV"/>
        </w:rPr>
        <w:t xml:space="preserve"> (...)</w:t>
      </w:r>
    </w:p>
    <w:p w:rsidR="00E80FE5" w:rsidRPr="00E80FE5" w:rsidRDefault="00E80FE5" w:rsidP="00E80FE5">
      <w:pPr>
        <w:spacing w:after="120" w:line="240" w:lineRule="auto"/>
        <w:ind w:firstLine="720"/>
        <w:jc w:val="both"/>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Tieslietu ministrijai (Uzņēmumu reģistram) sadarbībā ar Finanšu ministriju (Valsts ieņēmumu dienestu) gada laikā pēc normas par ieraksta izdarīšanu Uzņēmuma reģistra žurnālā/komercreģistrā par Valsts ieņēmumu dienesta pieņemto lēmumu par nodokļu maksātāja saimnieciskās darbības apturēšanu spēkā stāšanas dienas izvērtēt Tieslietu ministrijai (Uzņēmumu reģistram) papildus piešķiramā finansējuma apjomu no valsts budžeta, ņemot vērā pēc Valsts ieņēmumu dienesta ierosinājuma Uzņēmuma reģistra žurnālā/komercreģistrā faktiski izdarīto ierakstu skaitu, un iesniegt papildus nepieciešamā finansējuma aprēķinus Finanšu ministrijā līdz kārtējā gada 20.janvārim, un Finanšu ministrijai atbilstoši precizēt Tieslietu ministrijas maksimāli pieļaujamos valsts pamatbudžeta izdevumus (bāzes izdevumus).</w:t>
      </w:r>
    </w:p>
    <w:p w:rsidR="00E80FE5" w:rsidRPr="00E80FE5" w:rsidRDefault="00E80FE5" w:rsidP="00E80FE5">
      <w:pPr>
        <w:spacing w:after="120" w:line="240" w:lineRule="auto"/>
        <w:ind w:firstLine="720"/>
        <w:jc w:val="both"/>
        <w:rPr>
          <w:rFonts w:ascii="Times New Roman" w:eastAsia="Times New Roman" w:hAnsi="Times New Roman" w:cs="Times New Roman"/>
          <w:sz w:val="28"/>
          <w:szCs w:val="28"/>
          <w:lang w:eastAsia="lv-LV"/>
        </w:rPr>
      </w:pPr>
    </w:p>
    <w:p w:rsidR="00E80FE5" w:rsidRPr="00E80FE5" w:rsidRDefault="00E80FE5" w:rsidP="00E80FE5">
      <w:pPr>
        <w:tabs>
          <w:tab w:val="left" w:pos="7020"/>
        </w:tabs>
        <w:spacing w:after="120" w:line="240" w:lineRule="auto"/>
        <w:jc w:val="both"/>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Ministru prezidents</w:t>
      </w:r>
      <w:r w:rsidRPr="00E80FE5">
        <w:rPr>
          <w:rFonts w:ascii="Times New Roman" w:eastAsia="Times New Roman" w:hAnsi="Times New Roman" w:cs="Times New Roman"/>
          <w:sz w:val="28"/>
          <w:szCs w:val="28"/>
          <w:lang w:eastAsia="lv-LV"/>
        </w:rPr>
        <w:tab/>
      </w:r>
      <w:proofErr w:type="spellStart"/>
      <w:r w:rsidRPr="00E80FE5">
        <w:rPr>
          <w:rFonts w:ascii="Times New Roman" w:eastAsia="Times New Roman" w:hAnsi="Times New Roman" w:cs="Times New Roman"/>
          <w:sz w:val="28"/>
          <w:szCs w:val="28"/>
          <w:lang w:eastAsia="lv-LV"/>
        </w:rPr>
        <w:t>V.Dombrovskis</w:t>
      </w:r>
      <w:proofErr w:type="spellEnd"/>
    </w:p>
    <w:p w:rsidR="00E80FE5" w:rsidRPr="00E80FE5" w:rsidRDefault="00E80FE5" w:rsidP="00E80FE5">
      <w:pPr>
        <w:tabs>
          <w:tab w:val="left" w:pos="6840"/>
        </w:tabs>
        <w:spacing w:after="120" w:line="240" w:lineRule="auto"/>
        <w:jc w:val="both"/>
        <w:rPr>
          <w:rFonts w:ascii="Times New Roman" w:eastAsia="Times New Roman" w:hAnsi="Times New Roman" w:cs="Times New Roman"/>
          <w:sz w:val="28"/>
          <w:szCs w:val="28"/>
          <w:lang w:eastAsia="lv-LV"/>
        </w:rPr>
      </w:pPr>
    </w:p>
    <w:p w:rsidR="00E80FE5" w:rsidRPr="00E80FE5" w:rsidRDefault="00E80FE5" w:rsidP="00E80FE5">
      <w:pPr>
        <w:tabs>
          <w:tab w:val="left" w:pos="720"/>
          <w:tab w:val="left" w:pos="7020"/>
        </w:tabs>
        <w:spacing w:after="120" w:line="240" w:lineRule="auto"/>
        <w:jc w:val="both"/>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Valsts kancelejas direktore</w:t>
      </w:r>
      <w:r w:rsidRPr="00E80FE5">
        <w:rPr>
          <w:rFonts w:ascii="Times New Roman" w:eastAsia="Times New Roman" w:hAnsi="Times New Roman" w:cs="Times New Roman"/>
          <w:sz w:val="28"/>
          <w:szCs w:val="28"/>
          <w:lang w:eastAsia="lv-LV"/>
        </w:rPr>
        <w:tab/>
      </w:r>
      <w:proofErr w:type="spellStart"/>
      <w:r w:rsidRPr="00E80FE5">
        <w:rPr>
          <w:rFonts w:ascii="Times New Roman" w:eastAsia="Times New Roman" w:hAnsi="Times New Roman" w:cs="Times New Roman"/>
          <w:sz w:val="28"/>
          <w:szCs w:val="28"/>
          <w:lang w:eastAsia="lv-LV"/>
        </w:rPr>
        <w:t>E.Dreimane</w:t>
      </w:r>
      <w:proofErr w:type="spellEnd"/>
    </w:p>
    <w:p w:rsidR="00E80FE5" w:rsidRPr="00E80FE5" w:rsidRDefault="00E80FE5" w:rsidP="00E80FE5">
      <w:pPr>
        <w:tabs>
          <w:tab w:val="left" w:pos="6840"/>
        </w:tabs>
        <w:spacing w:after="120" w:line="240" w:lineRule="auto"/>
        <w:jc w:val="both"/>
        <w:rPr>
          <w:rFonts w:ascii="Times New Roman" w:eastAsia="Times New Roman" w:hAnsi="Times New Roman" w:cs="Times New Roman"/>
          <w:sz w:val="28"/>
          <w:szCs w:val="28"/>
          <w:lang w:eastAsia="lv-LV"/>
        </w:rPr>
      </w:pPr>
    </w:p>
    <w:p w:rsidR="00E80FE5" w:rsidRPr="00E80FE5" w:rsidRDefault="00E80FE5" w:rsidP="00E80FE5">
      <w:pPr>
        <w:tabs>
          <w:tab w:val="left" w:pos="720"/>
          <w:tab w:val="left" w:pos="7020"/>
        </w:tabs>
        <w:spacing w:after="120" w:line="240" w:lineRule="auto"/>
        <w:jc w:val="both"/>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 xml:space="preserve">Iesniedzējs: </w:t>
      </w:r>
      <w:r>
        <w:rPr>
          <w:rFonts w:ascii="Times New Roman" w:eastAsia="Times New Roman" w:hAnsi="Times New Roman" w:cs="Times New Roman"/>
          <w:sz w:val="28"/>
          <w:szCs w:val="28"/>
          <w:lang w:eastAsia="lv-LV"/>
        </w:rPr>
        <w:t>finanšu</w:t>
      </w:r>
      <w:r w:rsidRPr="00E80FE5">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s</w:t>
      </w:r>
      <w:r w:rsidRPr="00E80FE5">
        <w:rPr>
          <w:rFonts w:ascii="Times New Roman" w:eastAsia="Times New Roman" w:hAnsi="Times New Roman" w:cs="Times New Roman"/>
          <w:sz w:val="28"/>
          <w:szCs w:val="28"/>
          <w:lang w:eastAsia="lv-LV"/>
        </w:rPr>
        <w:t xml:space="preserve"> </w:t>
      </w:r>
      <w:r w:rsidRPr="00E80FE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A.Vilks</w:t>
      </w:r>
    </w:p>
    <w:p w:rsidR="00E80FE5" w:rsidRPr="00E80FE5" w:rsidRDefault="00E80FE5" w:rsidP="00E80FE5">
      <w:pPr>
        <w:tabs>
          <w:tab w:val="left" w:pos="720"/>
          <w:tab w:val="left" w:pos="6840"/>
        </w:tabs>
        <w:spacing w:after="120" w:line="240" w:lineRule="auto"/>
        <w:jc w:val="both"/>
        <w:rPr>
          <w:rFonts w:ascii="Times New Roman" w:eastAsia="Times New Roman" w:hAnsi="Times New Roman" w:cs="Times New Roman"/>
          <w:sz w:val="28"/>
          <w:szCs w:val="28"/>
          <w:lang w:eastAsia="lv-LV"/>
        </w:rPr>
      </w:pPr>
      <w:r w:rsidRPr="00E80FE5">
        <w:rPr>
          <w:rFonts w:ascii="Times New Roman" w:eastAsia="Times New Roman" w:hAnsi="Times New Roman" w:cs="Times New Roman"/>
          <w:sz w:val="28"/>
          <w:szCs w:val="28"/>
          <w:lang w:eastAsia="lv-LV"/>
        </w:rPr>
        <w:t>Vizē: valsts sekretāre</w:t>
      </w:r>
      <w:r w:rsidRPr="00E80FE5">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S.Bajāre</w:t>
      </w:r>
    </w:p>
    <w:p w:rsidR="00E80FE5" w:rsidRDefault="00E80FE5" w:rsidP="00E80FE5">
      <w:pPr>
        <w:widowControl w:val="0"/>
        <w:spacing w:after="0" w:line="240" w:lineRule="auto"/>
        <w:ind w:left="709" w:hanging="709"/>
        <w:rPr>
          <w:rFonts w:ascii="Times New Roman" w:eastAsia="Times New Roman" w:hAnsi="Times New Roman" w:cs="Times New Roman"/>
          <w:bCs/>
          <w:iCs/>
          <w:lang w:eastAsia="lv-LV"/>
        </w:rPr>
      </w:pPr>
    </w:p>
    <w:p w:rsidR="00E80FE5" w:rsidRDefault="00E80FE5" w:rsidP="00E80FE5">
      <w:pPr>
        <w:widowControl w:val="0"/>
        <w:spacing w:after="0" w:line="240" w:lineRule="auto"/>
        <w:ind w:left="709" w:hanging="709"/>
        <w:rPr>
          <w:rFonts w:ascii="Times New Roman" w:eastAsia="Times New Roman" w:hAnsi="Times New Roman" w:cs="Times New Roman"/>
          <w:bCs/>
          <w:iCs/>
          <w:lang w:eastAsia="lv-LV"/>
        </w:rPr>
      </w:pPr>
    </w:p>
    <w:p w:rsidR="00E80FE5" w:rsidRPr="00087120" w:rsidRDefault="00E80FE5" w:rsidP="00E80FE5">
      <w:pPr>
        <w:widowControl w:val="0"/>
        <w:spacing w:after="0" w:line="240" w:lineRule="auto"/>
        <w:ind w:left="709" w:hanging="709"/>
        <w:rPr>
          <w:rFonts w:ascii="Times New Roman" w:eastAsia="Times New Roman" w:hAnsi="Times New Roman" w:cs="Times New Roman"/>
          <w:bCs/>
          <w:iCs/>
          <w:lang w:eastAsia="lv-LV"/>
        </w:rPr>
      </w:pPr>
    </w:p>
    <w:p w:rsidR="00E80FE5" w:rsidRPr="00A27C2F" w:rsidRDefault="006D0A37" w:rsidP="00E80FE5">
      <w:pPr>
        <w:widowControl w:val="0"/>
        <w:spacing w:after="0" w:line="240" w:lineRule="auto"/>
        <w:ind w:left="709" w:hanging="709"/>
        <w:rPr>
          <w:rFonts w:ascii="Times New Roman" w:eastAsia="Times New Roman" w:hAnsi="Times New Roman" w:cs="Times New Roman"/>
          <w:bCs/>
          <w:iCs/>
          <w:sz w:val="20"/>
          <w:szCs w:val="20"/>
          <w:lang w:eastAsia="lv-LV"/>
        </w:rPr>
      </w:pPr>
      <w:r>
        <w:rPr>
          <w:rFonts w:ascii="Times New Roman" w:eastAsia="Times New Roman" w:hAnsi="Times New Roman" w:cs="Times New Roman"/>
          <w:bCs/>
          <w:iCs/>
          <w:sz w:val="20"/>
          <w:szCs w:val="20"/>
          <w:lang w:eastAsia="lv-LV"/>
        </w:rPr>
        <w:t>31.08.2011 10:27</w:t>
      </w:r>
      <w:bookmarkStart w:id="1" w:name="_GoBack"/>
      <w:bookmarkEnd w:id="1"/>
    </w:p>
    <w:p w:rsidR="00E80FE5" w:rsidRPr="00A27C2F" w:rsidRDefault="00E80FE5" w:rsidP="00E80FE5">
      <w:pPr>
        <w:widowControl w:val="0"/>
        <w:tabs>
          <w:tab w:val="left" w:pos="2415"/>
        </w:tabs>
        <w:spacing w:after="0" w:line="240" w:lineRule="auto"/>
        <w:rPr>
          <w:rFonts w:ascii="Times New Roman" w:eastAsia="Calibri" w:hAnsi="Times New Roman" w:cs="Times New Roman"/>
          <w:sz w:val="20"/>
          <w:szCs w:val="20"/>
        </w:rPr>
      </w:pPr>
      <w:r w:rsidRPr="00A27C2F">
        <w:rPr>
          <w:rFonts w:ascii="Times New Roman" w:eastAsia="Times New Roman" w:hAnsi="Times New Roman" w:cs="Times New Roman"/>
          <w:sz w:val="20"/>
          <w:szCs w:val="20"/>
          <w:lang w:eastAsia="lv-LV"/>
        </w:rPr>
        <w:fldChar w:fldCharType="begin"/>
      </w:r>
      <w:r w:rsidRPr="00A27C2F">
        <w:rPr>
          <w:rFonts w:ascii="Times New Roman" w:eastAsia="Times New Roman" w:hAnsi="Times New Roman" w:cs="Times New Roman"/>
          <w:sz w:val="20"/>
          <w:szCs w:val="20"/>
          <w:lang w:eastAsia="lv-LV"/>
        </w:rPr>
        <w:instrText xml:space="preserve"> NUMWORDS  </w:instrText>
      </w:r>
      <w:r w:rsidRPr="00A27C2F">
        <w:rPr>
          <w:rFonts w:ascii="Times New Roman" w:eastAsia="Times New Roman" w:hAnsi="Times New Roman" w:cs="Times New Roman"/>
          <w:sz w:val="20"/>
          <w:szCs w:val="20"/>
          <w:lang w:eastAsia="lv-LV"/>
        </w:rPr>
        <w:fldChar w:fldCharType="separate"/>
      </w:r>
      <w:r w:rsidR="00A27C2F">
        <w:rPr>
          <w:rFonts w:ascii="Times New Roman" w:eastAsia="Times New Roman" w:hAnsi="Times New Roman" w:cs="Times New Roman"/>
          <w:noProof/>
          <w:sz w:val="20"/>
          <w:szCs w:val="20"/>
          <w:lang w:eastAsia="lv-LV"/>
        </w:rPr>
        <w:t>128</w:t>
      </w:r>
      <w:r w:rsidRPr="00A27C2F">
        <w:rPr>
          <w:rFonts w:ascii="Times New Roman" w:eastAsia="Times New Roman" w:hAnsi="Times New Roman" w:cs="Times New Roman"/>
          <w:sz w:val="20"/>
          <w:szCs w:val="20"/>
          <w:lang w:eastAsia="lv-LV"/>
        </w:rPr>
        <w:fldChar w:fldCharType="end"/>
      </w:r>
    </w:p>
    <w:p w:rsidR="00E80FE5" w:rsidRPr="00A27C2F" w:rsidRDefault="00E80FE5" w:rsidP="00E80FE5">
      <w:pPr>
        <w:spacing w:after="0" w:line="240" w:lineRule="auto"/>
        <w:jc w:val="both"/>
        <w:rPr>
          <w:rFonts w:ascii="Times New Roman" w:eastAsia="Times New Roman" w:hAnsi="Times New Roman" w:cs="Times New Roman"/>
          <w:sz w:val="20"/>
          <w:szCs w:val="20"/>
          <w:lang w:eastAsia="lv-LV"/>
        </w:rPr>
      </w:pPr>
      <w:r w:rsidRPr="00A27C2F">
        <w:rPr>
          <w:rFonts w:ascii="Times New Roman" w:eastAsia="Times New Roman" w:hAnsi="Times New Roman" w:cs="Times New Roman"/>
          <w:sz w:val="20"/>
          <w:szCs w:val="20"/>
          <w:lang w:eastAsia="lv-LV"/>
        </w:rPr>
        <w:t>I.Runča, 67083919</w:t>
      </w:r>
    </w:p>
    <w:p w:rsidR="00E80FE5" w:rsidRPr="00A27C2F" w:rsidRDefault="00331A3E" w:rsidP="00E80FE5">
      <w:pPr>
        <w:spacing w:after="0" w:line="240" w:lineRule="auto"/>
        <w:jc w:val="both"/>
        <w:rPr>
          <w:rFonts w:ascii="Times New Roman" w:eastAsia="Times New Roman" w:hAnsi="Times New Roman" w:cs="Times New Roman"/>
          <w:sz w:val="20"/>
          <w:szCs w:val="20"/>
          <w:lang w:eastAsia="lv-LV"/>
        </w:rPr>
      </w:pPr>
      <w:hyperlink r:id="rId8" w:history="1">
        <w:r w:rsidR="00E80FE5" w:rsidRPr="00A27C2F">
          <w:rPr>
            <w:rStyle w:val="Hyperlink"/>
            <w:rFonts w:ascii="Times New Roman" w:eastAsia="Times New Roman" w:hAnsi="Times New Roman" w:cs="Times New Roman"/>
            <w:sz w:val="20"/>
            <w:szCs w:val="20"/>
            <w:lang w:eastAsia="lv-LV"/>
          </w:rPr>
          <w:t>Inguna.Runca@fm.gov.lv</w:t>
        </w:r>
      </w:hyperlink>
    </w:p>
    <w:p w:rsidR="0004625D" w:rsidRDefault="00331A3E"/>
    <w:sectPr w:rsidR="0004625D" w:rsidSect="005930B4">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E" w:rsidRDefault="00331A3E" w:rsidP="00E80FE5">
      <w:pPr>
        <w:spacing w:after="0" w:line="240" w:lineRule="auto"/>
      </w:pPr>
      <w:r>
        <w:separator/>
      </w:r>
    </w:p>
  </w:endnote>
  <w:endnote w:type="continuationSeparator" w:id="0">
    <w:p w:rsidR="00331A3E" w:rsidRDefault="00331A3E" w:rsidP="00E8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FA" w:rsidRPr="00E80FE5" w:rsidRDefault="00E80FE5" w:rsidP="00E100DE">
    <w:pPr>
      <w:jc w:val="both"/>
      <w:rPr>
        <w:rFonts w:ascii="Times New Roman" w:hAnsi="Times New Roman" w:cs="Times New Roman"/>
        <w:sz w:val="20"/>
        <w:szCs w:val="20"/>
      </w:rPr>
    </w:pPr>
    <w:r w:rsidRPr="00E80FE5">
      <w:rPr>
        <w:rFonts w:ascii="Times New Roman" w:hAnsi="Times New Roman" w:cs="Times New Roman"/>
        <w:sz w:val="20"/>
        <w:szCs w:val="20"/>
      </w:rPr>
      <w:t>FMProt_</w:t>
    </w:r>
    <w:r w:rsidR="00EE7853">
      <w:rPr>
        <w:rFonts w:ascii="Times New Roman" w:hAnsi="Times New Roman" w:cs="Times New Roman"/>
        <w:sz w:val="20"/>
        <w:szCs w:val="20"/>
      </w:rPr>
      <w:t>31</w:t>
    </w:r>
    <w:r w:rsidR="00D44E34">
      <w:rPr>
        <w:rFonts w:ascii="Times New Roman" w:hAnsi="Times New Roman" w:cs="Times New Roman"/>
        <w:sz w:val="20"/>
        <w:szCs w:val="20"/>
      </w:rPr>
      <w:t>08</w:t>
    </w:r>
    <w:r w:rsidRPr="00E80FE5">
      <w:rPr>
        <w:rFonts w:ascii="Times New Roman" w:hAnsi="Times New Roman" w:cs="Times New Roman"/>
        <w:sz w:val="20"/>
        <w:szCs w:val="20"/>
      </w:rPr>
      <w:t xml:space="preserve">11_NNL_saimn; Ministru kabineta sēdes </w:t>
    </w:r>
    <w:proofErr w:type="spellStart"/>
    <w:r w:rsidRPr="00E80FE5">
      <w:rPr>
        <w:rFonts w:ascii="Times New Roman" w:hAnsi="Times New Roman" w:cs="Times New Roman"/>
        <w:sz w:val="20"/>
        <w:szCs w:val="20"/>
      </w:rPr>
      <w:t>protokollēmums</w:t>
    </w:r>
    <w:proofErr w:type="spellEnd"/>
    <w:r w:rsidRPr="00E80FE5">
      <w:rPr>
        <w:rFonts w:ascii="Times New Roman" w:hAnsi="Times New Roman" w:cs="Times New Roman"/>
        <w:sz w:val="20"/>
        <w:szCs w:val="20"/>
      </w:rPr>
      <w:t xml:space="preserve"> par likumprojektu „Grozījumi likumā „Par nodokļiem un nodevām””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E" w:rsidRDefault="00331A3E" w:rsidP="00E80FE5">
      <w:pPr>
        <w:spacing w:after="0" w:line="240" w:lineRule="auto"/>
      </w:pPr>
      <w:r>
        <w:separator/>
      </w:r>
    </w:p>
  </w:footnote>
  <w:footnote w:type="continuationSeparator" w:id="0">
    <w:p w:rsidR="00331A3E" w:rsidRDefault="00331A3E" w:rsidP="00E80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34FA9"/>
    <w:multiLevelType w:val="hybridMultilevel"/>
    <w:tmpl w:val="682CBDDA"/>
    <w:lvl w:ilvl="0" w:tplc="986A9B12">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E5"/>
    <w:rsid w:val="001D6539"/>
    <w:rsid w:val="002D6EB4"/>
    <w:rsid w:val="00331A3E"/>
    <w:rsid w:val="00395361"/>
    <w:rsid w:val="00674564"/>
    <w:rsid w:val="006D0A37"/>
    <w:rsid w:val="008516D6"/>
    <w:rsid w:val="009E334C"/>
    <w:rsid w:val="00A27C2F"/>
    <w:rsid w:val="00BF05F1"/>
    <w:rsid w:val="00BF6DD8"/>
    <w:rsid w:val="00CC46BE"/>
    <w:rsid w:val="00D44E34"/>
    <w:rsid w:val="00D535FF"/>
    <w:rsid w:val="00E80FE5"/>
    <w:rsid w:val="00EE7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FE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FE5"/>
  </w:style>
  <w:style w:type="paragraph" w:styleId="Footer">
    <w:name w:val="footer"/>
    <w:basedOn w:val="Normal"/>
    <w:link w:val="FooterChar"/>
    <w:uiPriority w:val="99"/>
    <w:unhideWhenUsed/>
    <w:rsid w:val="00E8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FE5"/>
  </w:style>
  <w:style w:type="character" w:styleId="Hyperlink">
    <w:name w:val="Hyperlink"/>
    <w:basedOn w:val="DefaultParagraphFont"/>
    <w:uiPriority w:val="99"/>
    <w:unhideWhenUsed/>
    <w:rsid w:val="00E80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0FE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FE5"/>
  </w:style>
  <w:style w:type="paragraph" w:styleId="Footer">
    <w:name w:val="footer"/>
    <w:basedOn w:val="Normal"/>
    <w:link w:val="FooterChar"/>
    <w:uiPriority w:val="99"/>
    <w:unhideWhenUsed/>
    <w:rsid w:val="00E8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FE5"/>
  </w:style>
  <w:style w:type="character" w:styleId="Hyperlink">
    <w:name w:val="Hyperlink"/>
    <w:basedOn w:val="DefaultParagraphFont"/>
    <w:uiPriority w:val="99"/>
    <w:unhideWhenUsed/>
    <w:rsid w:val="00E80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Runca@f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816</Words>
  <Characters>466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likumā "Par nodokļiem un nodevām""</dc:title>
  <dc:subject>MK sēdes protokollēmums</dc:subject>
  <dc:creator>I.Runča</dc:creator>
  <cp:keywords/>
  <dc:description>inguna.runca@fm.gov.lv
T:67083919</dc:description>
  <cp:lastModifiedBy>kc-siman</cp:lastModifiedBy>
  <cp:revision>10</cp:revision>
  <cp:lastPrinted>2011-08-31T07:27:00Z</cp:lastPrinted>
  <dcterms:created xsi:type="dcterms:W3CDTF">2011-07-28T12:32:00Z</dcterms:created>
  <dcterms:modified xsi:type="dcterms:W3CDTF">2011-09-02T13:23:00Z</dcterms:modified>
</cp:coreProperties>
</file>