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19BA8" w14:textId="77777777" w:rsidR="005E500F" w:rsidRPr="009C2596" w:rsidRDefault="005E500F" w:rsidP="005E500F">
      <w:pPr>
        <w:tabs>
          <w:tab w:val="left" w:pos="6804"/>
        </w:tabs>
        <w:spacing w:after="0" w:line="240" w:lineRule="auto"/>
        <w:jc w:val="both"/>
        <w:rPr>
          <w:rFonts w:ascii="Times New Roman" w:hAnsi="Times New Roman"/>
          <w:sz w:val="28"/>
          <w:szCs w:val="28"/>
          <w:lang w:val="de-DE"/>
        </w:rPr>
      </w:pPr>
    </w:p>
    <w:p w14:paraId="0A2D2E16" w14:textId="77777777" w:rsidR="005E500F" w:rsidRPr="009C2596" w:rsidRDefault="005E500F" w:rsidP="005E500F">
      <w:pPr>
        <w:tabs>
          <w:tab w:val="left" w:pos="6663"/>
        </w:tabs>
        <w:spacing w:after="0" w:line="240" w:lineRule="auto"/>
        <w:rPr>
          <w:rFonts w:ascii="Times New Roman" w:hAnsi="Times New Roman"/>
          <w:sz w:val="28"/>
          <w:szCs w:val="28"/>
        </w:rPr>
      </w:pPr>
    </w:p>
    <w:p w14:paraId="024DC25C" w14:textId="77777777" w:rsidR="005E500F" w:rsidRPr="009C2596" w:rsidRDefault="005E500F" w:rsidP="005E500F">
      <w:pPr>
        <w:tabs>
          <w:tab w:val="left" w:pos="6663"/>
        </w:tabs>
        <w:spacing w:after="0" w:line="240" w:lineRule="auto"/>
        <w:rPr>
          <w:rFonts w:ascii="Times New Roman" w:hAnsi="Times New Roman"/>
          <w:sz w:val="28"/>
          <w:szCs w:val="28"/>
        </w:rPr>
      </w:pPr>
    </w:p>
    <w:p w14:paraId="7C260665" w14:textId="77777777" w:rsidR="005E500F" w:rsidRPr="009C2596" w:rsidRDefault="005E500F" w:rsidP="005E500F">
      <w:pPr>
        <w:tabs>
          <w:tab w:val="left" w:pos="6663"/>
        </w:tabs>
        <w:spacing w:after="0" w:line="240" w:lineRule="auto"/>
        <w:rPr>
          <w:rFonts w:ascii="Times New Roman" w:hAnsi="Times New Roman"/>
          <w:sz w:val="28"/>
          <w:szCs w:val="28"/>
        </w:rPr>
      </w:pPr>
    </w:p>
    <w:p w14:paraId="59D05079" w14:textId="77777777" w:rsidR="005E500F" w:rsidRPr="009C2596" w:rsidRDefault="005E500F" w:rsidP="005E500F">
      <w:pPr>
        <w:tabs>
          <w:tab w:val="left" w:pos="6663"/>
        </w:tabs>
        <w:spacing w:after="0" w:line="240" w:lineRule="auto"/>
        <w:rPr>
          <w:rFonts w:ascii="Times New Roman" w:hAnsi="Times New Roman"/>
          <w:sz w:val="28"/>
          <w:szCs w:val="28"/>
        </w:rPr>
      </w:pPr>
    </w:p>
    <w:p w14:paraId="27AC1E88" w14:textId="77777777" w:rsidR="005E500F" w:rsidRPr="009C2596" w:rsidRDefault="005E500F" w:rsidP="005E500F">
      <w:pPr>
        <w:tabs>
          <w:tab w:val="left" w:pos="6663"/>
        </w:tabs>
        <w:spacing w:after="0" w:line="240" w:lineRule="auto"/>
        <w:rPr>
          <w:rFonts w:ascii="Times New Roman" w:hAnsi="Times New Roman"/>
          <w:sz w:val="28"/>
          <w:szCs w:val="28"/>
        </w:rPr>
      </w:pPr>
    </w:p>
    <w:p w14:paraId="111C0274" w14:textId="3986F5ED" w:rsidR="005E500F" w:rsidRPr="009C2596" w:rsidRDefault="005E500F" w:rsidP="005E500F">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201</w:t>
      </w:r>
      <w:r w:rsidR="001E57E3">
        <w:rPr>
          <w:rFonts w:ascii="Times New Roman" w:hAnsi="Times New Roman"/>
          <w:sz w:val="28"/>
          <w:szCs w:val="28"/>
        </w:rPr>
        <w:t>3</w:t>
      </w:r>
      <w:r w:rsidRPr="009C2596">
        <w:rPr>
          <w:rFonts w:ascii="Times New Roman" w:hAnsi="Times New Roman"/>
          <w:sz w:val="28"/>
          <w:szCs w:val="28"/>
        </w:rPr>
        <w:t xml:space="preserve">.gada </w:t>
      </w:r>
      <w:r w:rsidR="00DB58CB">
        <w:rPr>
          <w:rFonts w:ascii="Times New Roman" w:hAnsi="Times New Roman"/>
          <w:sz w:val="28"/>
          <w:szCs w:val="28"/>
        </w:rPr>
        <w:t>15.janvārī</w:t>
      </w:r>
      <w:r w:rsidRPr="009C2596">
        <w:rPr>
          <w:rFonts w:ascii="Times New Roman" w:hAnsi="Times New Roman"/>
          <w:sz w:val="28"/>
          <w:szCs w:val="28"/>
        </w:rPr>
        <w:tab/>
        <w:t>Rīkojums Nr.</w:t>
      </w:r>
      <w:r w:rsidR="00DB58CB">
        <w:rPr>
          <w:rFonts w:ascii="Times New Roman" w:hAnsi="Times New Roman"/>
          <w:sz w:val="28"/>
          <w:szCs w:val="28"/>
        </w:rPr>
        <w:t xml:space="preserve"> 18</w:t>
      </w:r>
    </w:p>
    <w:p w14:paraId="7A96D4B5" w14:textId="0AF03BBC" w:rsidR="005E500F" w:rsidRPr="009C2596" w:rsidRDefault="005E500F" w:rsidP="005E500F">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Rīgā</w:t>
      </w:r>
      <w:r w:rsidRPr="009C2596">
        <w:rPr>
          <w:rFonts w:ascii="Times New Roman" w:hAnsi="Times New Roman"/>
          <w:sz w:val="28"/>
          <w:szCs w:val="28"/>
        </w:rPr>
        <w:tab/>
        <w:t xml:space="preserve">(prot. Nr. </w:t>
      </w:r>
      <w:r w:rsidR="00DB58CB">
        <w:rPr>
          <w:rFonts w:ascii="Times New Roman" w:hAnsi="Times New Roman"/>
          <w:sz w:val="28"/>
          <w:szCs w:val="28"/>
        </w:rPr>
        <w:t>3 1</w:t>
      </w:r>
      <w:bookmarkStart w:id="0" w:name="_GoBack"/>
      <w:bookmarkEnd w:id="0"/>
      <w:r w:rsidRPr="009C2596">
        <w:rPr>
          <w:rFonts w:ascii="Times New Roman" w:hAnsi="Times New Roman"/>
          <w:sz w:val="28"/>
          <w:szCs w:val="28"/>
        </w:rPr>
        <w:t>.§)</w:t>
      </w:r>
    </w:p>
    <w:p w14:paraId="076B2948" w14:textId="77777777" w:rsidR="005E500F" w:rsidRPr="009C2596" w:rsidRDefault="005E500F" w:rsidP="005E500F">
      <w:pPr>
        <w:tabs>
          <w:tab w:val="left" w:pos="6663"/>
        </w:tabs>
        <w:spacing w:after="0" w:line="240" w:lineRule="auto"/>
        <w:rPr>
          <w:rFonts w:ascii="Times New Roman" w:hAnsi="Times New Roman"/>
        </w:rPr>
      </w:pPr>
    </w:p>
    <w:p w14:paraId="66A87CEE" w14:textId="77777777" w:rsidR="00550F7E" w:rsidRDefault="00550F7E" w:rsidP="005E500F">
      <w:pPr>
        <w:spacing w:after="0" w:line="240" w:lineRule="auto"/>
        <w:jc w:val="center"/>
        <w:rPr>
          <w:rFonts w:ascii="Times New Roman" w:hAnsi="Times New Roman"/>
          <w:b/>
          <w:sz w:val="28"/>
          <w:szCs w:val="28"/>
        </w:rPr>
      </w:pPr>
      <w:r>
        <w:rPr>
          <w:rFonts w:ascii="Times New Roman" w:hAnsi="Times New Roman"/>
          <w:b/>
          <w:sz w:val="28"/>
          <w:szCs w:val="28"/>
        </w:rPr>
        <w:t>Par pretendentu</w:t>
      </w:r>
      <w:r w:rsidR="00ED1DE0">
        <w:rPr>
          <w:rFonts w:ascii="Times New Roman" w:hAnsi="Times New Roman"/>
          <w:b/>
          <w:sz w:val="28"/>
          <w:szCs w:val="28"/>
        </w:rPr>
        <w:t xml:space="preserve"> un ierēdņu vērtēšanas komisiju</w:t>
      </w:r>
    </w:p>
    <w:p w14:paraId="4F874134" w14:textId="77777777" w:rsidR="00023B0B" w:rsidRDefault="00023B0B" w:rsidP="005E500F">
      <w:pPr>
        <w:spacing w:after="0" w:line="240" w:lineRule="auto"/>
        <w:jc w:val="center"/>
        <w:rPr>
          <w:rFonts w:ascii="Times New Roman" w:hAnsi="Times New Roman"/>
          <w:b/>
          <w:sz w:val="28"/>
          <w:szCs w:val="28"/>
        </w:rPr>
      </w:pPr>
    </w:p>
    <w:p w14:paraId="66A87CEF" w14:textId="77777777" w:rsidR="00850AAE" w:rsidRDefault="00550F7E" w:rsidP="005E500F">
      <w:pPr>
        <w:pStyle w:val="naisf"/>
        <w:spacing w:before="0" w:beforeAutospacing="0" w:after="0" w:afterAutospacing="0"/>
        <w:ind w:firstLine="720"/>
        <w:jc w:val="both"/>
        <w:rPr>
          <w:sz w:val="28"/>
          <w:szCs w:val="28"/>
        </w:rPr>
      </w:pPr>
      <w:r>
        <w:rPr>
          <w:sz w:val="28"/>
          <w:szCs w:val="28"/>
        </w:rPr>
        <w:t xml:space="preserve">1. Lai saskaņā ar Valsts civildienesta likuma 9.panta pirmās daļas 1.punktu izvērtētu pretendentu atbilstību Finanšu ministrijas valsts sekretāra amatam un Finanšu ministrijas padotībā esošo iestāžu vadītāju amatiem un saskaņā ar Valsts civildienesta likuma 35.panta otro daļu novērtētu Finanšu ministrijas valsts sekretāra un Finanšu ministrijas padotībā esošo iestāžu vadītāju darbību un tās rezultātus, pēc finanšu ministra ieteikuma apstiprināt to personu sarakstu, kuras var iekļaut pretendentu </w:t>
      </w:r>
      <w:r w:rsidR="00DD312E">
        <w:rPr>
          <w:sz w:val="28"/>
          <w:szCs w:val="28"/>
        </w:rPr>
        <w:t>un ierēdņu vērtēšanas komisijā:</w:t>
      </w:r>
    </w:p>
    <w:p w14:paraId="23D9990D" w14:textId="77777777" w:rsidR="005E500F" w:rsidRDefault="005E500F" w:rsidP="005E500F">
      <w:pPr>
        <w:pStyle w:val="naisf"/>
        <w:spacing w:before="0" w:beforeAutospacing="0" w:after="0" w:afterAutospacing="0"/>
        <w:ind w:firstLine="720"/>
        <w:jc w:val="both"/>
        <w:rPr>
          <w:sz w:val="28"/>
          <w:szCs w:val="28"/>
        </w:rPr>
      </w:pPr>
    </w:p>
    <w:p w14:paraId="66A87CF0" w14:textId="0DC41B35" w:rsidR="00550F7E" w:rsidRPr="00245270" w:rsidRDefault="00195143" w:rsidP="00023B0B">
      <w:pPr>
        <w:pStyle w:val="naisf"/>
        <w:tabs>
          <w:tab w:val="left" w:pos="2410"/>
        </w:tabs>
        <w:spacing w:before="0" w:beforeAutospacing="0" w:after="0" w:afterAutospacing="0"/>
        <w:ind w:left="2410" w:hanging="1701"/>
        <w:rPr>
          <w:sz w:val="28"/>
          <w:szCs w:val="28"/>
        </w:rPr>
      </w:pPr>
      <w:r w:rsidRPr="00245270">
        <w:rPr>
          <w:sz w:val="28"/>
          <w:szCs w:val="28"/>
        </w:rPr>
        <w:t xml:space="preserve">A.Andreičika  </w:t>
      </w:r>
      <w:r w:rsidR="005E500F">
        <w:rPr>
          <w:sz w:val="28"/>
          <w:szCs w:val="28"/>
        </w:rPr>
        <w:tab/>
      </w:r>
      <w:r w:rsidR="00550F7E" w:rsidRPr="00245270">
        <w:rPr>
          <w:sz w:val="28"/>
          <w:szCs w:val="28"/>
        </w:rPr>
        <w:t xml:space="preserve">– Finanšu ministrijas valsts sekretāra vietniece </w:t>
      </w:r>
      <w:r w:rsidR="001260B4">
        <w:rPr>
          <w:sz w:val="28"/>
          <w:szCs w:val="28"/>
        </w:rPr>
        <w:t xml:space="preserve">finanšu politikas </w:t>
      </w:r>
      <w:r w:rsidR="00550F7E" w:rsidRPr="00245270">
        <w:rPr>
          <w:sz w:val="28"/>
          <w:szCs w:val="28"/>
        </w:rPr>
        <w:t>jautājumos</w:t>
      </w:r>
    </w:p>
    <w:p w14:paraId="66A87CF1" w14:textId="1B9102EE" w:rsidR="00DD312E" w:rsidRPr="00245270" w:rsidRDefault="00DD312E" w:rsidP="005E500F">
      <w:pPr>
        <w:pStyle w:val="naisf"/>
        <w:tabs>
          <w:tab w:val="left" w:pos="2410"/>
        </w:tabs>
        <w:spacing w:before="0" w:beforeAutospacing="0" w:after="0" w:afterAutospacing="0"/>
        <w:ind w:left="2410" w:hanging="1701"/>
        <w:rPr>
          <w:sz w:val="28"/>
          <w:szCs w:val="28"/>
        </w:rPr>
      </w:pPr>
      <w:r w:rsidRPr="00245270">
        <w:rPr>
          <w:sz w:val="28"/>
          <w:szCs w:val="28"/>
        </w:rPr>
        <w:t>A.Antonovs </w:t>
      </w:r>
      <w:r w:rsidRPr="00245270">
        <w:rPr>
          <w:sz w:val="28"/>
          <w:szCs w:val="28"/>
        </w:rPr>
        <w:tab/>
        <w:t>– Vides aizsardzības un reģionālās attīstības ministrijas valsts sekretārs</w:t>
      </w:r>
    </w:p>
    <w:p w14:paraId="66A87CF2" w14:textId="252A36BC" w:rsidR="00DD312E" w:rsidRPr="00DD312E" w:rsidRDefault="00DD312E" w:rsidP="005E500F">
      <w:pPr>
        <w:pStyle w:val="naisf"/>
        <w:tabs>
          <w:tab w:val="left" w:pos="2410"/>
        </w:tabs>
        <w:spacing w:before="0" w:beforeAutospacing="0" w:after="0" w:afterAutospacing="0"/>
        <w:ind w:left="2410" w:hanging="1701"/>
        <w:rPr>
          <w:sz w:val="28"/>
          <w:szCs w:val="28"/>
        </w:rPr>
      </w:pPr>
      <w:r w:rsidRPr="00DD312E">
        <w:rPr>
          <w:sz w:val="28"/>
          <w:szCs w:val="28"/>
        </w:rPr>
        <w:t xml:space="preserve">K.Āboliņš </w:t>
      </w:r>
      <w:r w:rsidRPr="00DD312E">
        <w:rPr>
          <w:sz w:val="28"/>
          <w:szCs w:val="28"/>
        </w:rPr>
        <w:tab/>
        <w:t>– Valsts kases pārvaldnieks</w:t>
      </w:r>
    </w:p>
    <w:p w14:paraId="66A87CF3" w14:textId="12DD476D" w:rsidR="00DD312E" w:rsidRPr="00245270" w:rsidRDefault="00DD312E" w:rsidP="00023B0B">
      <w:pPr>
        <w:pStyle w:val="naisf"/>
        <w:tabs>
          <w:tab w:val="left" w:pos="2410"/>
        </w:tabs>
        <w:spacing w:before="0" w:beforeAutospacing="0" w:after="0" w:afterAutospacing="0"/>
        <w:ind w:left="2410" w:hanging="1701"/>
        <w:rPr>
          <w:sz w:val="28"/>
          <w:szCs w:val="28"/>
        </w:rPr>
      </w:pPr>
      <w:proofErr w:type="spellStart"/>
      <w:r w:rsidRPr="00245270">
        <w:rPr>
          <w:sz w:val="28"/>
          <w:szCs w:val="28"/>
        </w:rPr>
        <w:t>S.Bajāre</w:t>
      </w:r>
      <w:proofErr w:type="spellEnd"/>
      <w:r w:rsidRPr="00245270">
        <w:rPr>
          <w:sz w:val="28"/>
          <w:szCs w:val="28"/>
        </w:rPr>
        <w:t>   </w:t>
      </w:r>
      <w:r w:rsidRPr="00245270">
        <w:rPr>
          <w:sz w:val="28"/>
          <w:szCs w:val="28"/>
        </w:rPr>
        <w:tab/>
        <w:t>– Finanšu ministrijas valsts sekretāre</w:t>
      </w:r>
    </w:p>
    <w:p w14:paraId="66A87CF4" w14:textId="5F828EB4" w:rsidR="00DD312E" w:rsidRPr="00245270" w:rsidRDefault="00DD312E" w:rsidP="005E500F">
      <w:pPr>
        <w:pStyle w:val="naisf"/>
        <w:tabs>
          <w:tab w:val="left" w:pos="2410"/>
        </w:tabs>
        <w:spacing w:before="0" w:beforeAutospacing="0" w:after="0" w:afterAutospacing="0"/>
        <w:ind w:left="2410" w:hanging="1701"/>
        <w:rPr>
          <w:sz w:val="28"/>
          <w:szCs w:val="28"/>
        </w:rPr>
      </w:pPr>
      <w:r w:rsidRPr="00DD312E">
        <w:rPr>
          <w:sz w:val="28"/>
          <w:szCs w:val="28"/>
        </w:rPr>
        <w:t>B.Bāne   </w:t>
      </w:r>
      <w:r w:rsidRPr="00DD312E">
        <w:rPr>
          <w:sz w:val="28"/>
          <w:szCs w:val="28"/>
        </w:rPr>
        <w:tab/>
        <w:t>– Finanšu ministrijas valsts sekretāra vietniece budžeta jautājumos</w:t>
      </w:r>
    </w:p>
    <w:p w14:paraId="66A87CF5" w14:textId="3907F6A0" w:rsidR="00550F7E" w:rsidRPr="00245270" w:rsidRDefault="00314365" w:rsidP="005E500F">
      <w:pPr>
        <w:pStyle w:val="naisf"/>
        <w:tabs>
          <w:tab w:val="left" w:pos="2410"/>
        </w:tabs>
        <w:spacing w:before="0" w:beforeAutospacing="0" w:after="0" w:afterAutospacing="0"/>
        <w:ind w:left="2410" w:hanging="1701"/>
        <w:rPr>
          <w:sz w:val="28"/>
          <w:szCs w:val="28"/>
        </w:rPr>
      </w:pPr>
      <w:r w:rsidRPr="00245270">
        <w:rPr>
          <w:sz w:val="28"/>
          <w:szCs w:val="28"/>
        </w:rPr>
        <w:t>A.Biruma</w:t>
      </w:r>
      <w:r w:rsidR="00550F7E" w:rsidRPr="00245270">
        <w:rPr>
          <w:sz w:val="28"/>
          <w:szCs w:val="28"/>
        </w:rPr>
        <w:t>    </w:t>
      </w:r>
      <w:r w:rsidR="00550F7E" w:rsidRPr="00245270">
        <w:rPr>
          <w:sz w:val="28"/>
          <w:szCs w:val="28"/>
        </w:rPr>
        <w:tab/>
        <w:t>– Finanšu ministrij</w:t>
      </w:r>
      <w:r w:rsidRPr="00245270">
        <w:rPr>
          <w:sz w:val="28"/>
          <w:szCs w:val="28"/>
        </w:rPr>
        <w:t>as Administrācijas vadītāja</w:t>
      </w:r>
    </w:p>
    <w:p w14:paraId="66A87CF6" w14:textId="33537B35" w:rsidR="006952C7" w:rsidRPr="005E500F" w:rsidRDefault="00023B0B" w:rsidP="005E500F">
      <w:pPr>
        <w:pStyle w:val="naisf"/>
        <w:tabs>
          <w:tab w:val="left" w:pos="2410"/>
        </w:tabs>
        <w:spacing w:before="0" w:beforeAutospacing="0" w:after="0" w:afterAutospacing="0"/>
        <w:ind w:left="2410" w:hanging="1701"/>
        <w:rPr>
          <w:sz w:val="28"/>
          <w:szCs w:val="28"/>
        </w:rPr>
      </w:pPr>
      <w:proofErr w:type="spellStart"/>
      <w:r>
        <w:rPr>
          <w:sz w:val="28"/>
          <w:szCs w:val="28"/>
        </w:rPr>
        <w:t>A.Eberhards</w:t>
      </w:r>
      <w:proofErr w:type="spellEnd"/>
      <w:r>
        <w:rPr>
          <w:sz w:val="28"/>
          <w:szCs w:val="28"/>
        </w:rPr>
        <w:tab/>
      </w:r>
      <w:r w:rsidR="006952C7" w:rsidRPr="00245270">
        <w:rPr>
          <w:sz w:val="28"/>
          <w:szCs w:val="28"/>
        </w:rPr>
        <w:t>–</w:t>
      </w:r>
      <w:r w:rsidR="006952C7" w:rsidRPr="005E500F">
        <w:rPr>
          <w:sz w:val="28"/>
          <w:szCs w:val="28"/>
        </w:rPr>
        <w:t xml:space="preserve"> Finanšu ministrijas valsts sekretāra vietnieks Eiropas Savienības struktūrfondu un Kohēzijas fonda jautājumos</w:t>
      </w:r>
    </w:p>
    <w:p w14:paraId="66A87CF7" w14:textId="6D80A763" w:rsidR="00245270" w:rsidRPr="00245270" w:rsidRDefault="00023B0B" w:rsidP="00023B0B">
      <w:pPr>
        <w:pStyle w:val="naisf"/>
        <w:tabs>
          <w:tab w:val="left" w:pos="2552"/>
        </w:tabs>
        <w:spacing w:before="0" w:beforeAutospacing="0" w:after="0" w:afterAutospacing="0"/>
        <w:ind w:left="2410" w:hanging="1701"/>
        <w:rPr>
          <w:sz w:val="28"/>
          <w:szCs w:val="28"/>
        </w:rPr>
      </w:pPr>
      <w:r>
        <w:rPr>
          <w:sz w:val="28"/>
          <w:szCs w:val="28"/>
        </w:rPr>
        <w:t>K.Korna</w:t>
      </w:r>
      <w:r>
        <w:rPr>
          <w:sz w:val="28"/>
          <w:szCs w:val="28"/>
        </w:rPr>
        <w:tab/>
      </w:r>
      <w:r w:rsidR="00245270" w:rsidRPr="00245270">
        <w:rPr>
          <w:sz w:val="28"/>
          <w:szCs w:val="28"/>
        </w:rPr>
        <w:t>– Finanšu ministrijas parlamentārā sekretāre</w:t>
      </w:r>
    </w:p>
    <w:p w14:paraId="66A87CF8" w14:textId="77777777" w:rsidR="00550F7E" w:rsidRDefault="00550F7E" w:rsidP="005E500F">
      <w:pPr>
        <w:pStyle w:val="naisf"/>
        <w:tabs>
          <w:tab w:val="left" w:pos="2410"/>
        </w:tabs>
        <w:spacing w:before="0" w:beforeAutospacing="0" w:after="0" w:afterAutospacing="0"/>
        <w:ind w:left="2410" w:hanging="1701"/>
        <w:rPr>
          <w:sz w:val="28"/>
          <w:szCs w:val="28"/>
        </w:rPr>
      </w:pPr>
      <w:r w:rsidRPr="00245270">
        <w:rPr>
          <w:sz w:val="28"/>
          <w:szCs w:val="28"/>
        </w:rPr>
        <w:t xml:space="preserve">M.Lazdovskis </w:t>
      </w:r>
      <w:r w:rsidRPr="00245270">
        <w:rPr>
          <w:sz w:val="28"/>
          <w:szCs w:val="28"/>
        </w:rPr>
        <w:tab/>
        <w:t>– Tieslietu ministrijas valsts sekretārs</w:t>
      </w:r>
    </w:p>
    <w:p w14:paraId="66A87CF9" w14:textId="77777777" w:rsidR="006C42ED" w:rsidRPr="006C42ED" w:rsidRDefault="006C42ED" w:rsidP="005E500F">
      <w:pPr>
        <w:pStyle w:val="naisf"/>
        <w:tabs>
          <w:tab w:val="left" w:pos="2410"/>
        </w:tabs>
        <w:spacing w:before="0" w:beforeAutospacing="0" w:after="0" w:afterAutospacing="0"/>
        <w:ind w:left="2410" w:hanging="1701"/>
        <w:rPr>
          <w:sz w:val="28"/>
          <w:szCs w:val="28"/>
        </w:rPr>
      </w:pPr>
      <w:r w:rsidRPr="006C42ED">
        <w:rPr>
          <w:sz w:val="28"/>
          <w:szCs w:val="28"/>
        </w:rPr>
        <w:t xml:space="preserve">J.Pūce </w:t>
      </w:r>
      <w:r w:rsidRPr="006C42ED">
        <w:rPr>
          <w:sz w:val="28"/>
          <w:szCs w:val="28"/>
        </w:rPr>
        <w:tab/>
        <w:t>– Ekonomikas ministrijas valsts sekretārs</w:t>
      </w:r>
    </w:p>
    <w:p w14:paraId="66A87CFA" w14:textId="77777777" w:rsidR="008762F7" w:rsidRPr="00245270" w:rsidRDefault="008762F7" w:rsidP="005E500F">
      <w:pPr>
        <w:pStyle w:val="naisf"/>
        <w:tabs>
          <w:tab w:val="left" w:pos="2410"/>
        </w:tabs>
        <w:spacing w:before="0" w:beforeAutospacing="0" w:after="0" w:afterAutospacing="0"/>
        <w:ind w:left="2410" w:hanging="1701"/>
        <w:rPr>
          <w:sz w:val="28"/>
          <w:szCs w:val="28"/>
        </w:rPr>
      </w:pPr>
      <w:r w:rsidRPr="00245270">
        <w:rPr>
          <w:sz w:val="28"/>
          <w:szCs w:val="28"/>
        </w:rPr>
        <w:t>J.Reirs</w:t>
      </w:r>
      <w:r w:rsidR="006952C7" w:rsidRPr="00245270">
        <w:rPr>
          <w:sz w:val="28"/>
          <w:szCs w:val="28"/>
        </w:rPr>
        <w:t xml:space="preserve">            </w:t>
      </w:r>
      <w:r w:rsidR="006952C7" w:rsidRPr="00245270">
        <w:rPr>
          <w:sz w:val="28"/>
          <w:szCs w:val="28"/>
        </w:rPr>
        <w:tab/>
      </w:r>
      <w:r w:rsidRPr="00245270">
        <w:rPr>
          <w:sz w:val="28"/>
          <w:szCs w:val="28"/>
        </w:rPr>
        <w:t xml:space="preserve">– </w:t>
      </w:r>
      <w:r w:rsidR="00C64F8C" w:rsidRPr="00245270">
        <w:rPr>
          <w:sz w:val="28"/>
          <w:szCs w:val="28"/>
        </w:rPr>
        <w:t>Saeimas Budžeta un finanšu (nodokļu) komisijas priekšsēdētājs</w:t>
      </w:r>
    </w:p>
    <w:p w14:paraId="66A87CFB" w14:textId="77777777" w:rsidR="006952C7" w:rsidRPr="00245270" w:rsidRDefault="00550F7E" w:rsidP="005E500F">
      <w:pPr>
        <w:pStyle w:val="naisf"/>
        <w:tabs>
          <w:tab w:val="left" w:pos="2410"/>
        </w:tabs>
        <w:spacing w:before="0" w:beforeAutospacing="0" w:after="0" w:afterAutospacing="0"/>
        <w:ind w:left="2410" w:hanging="1701"/>
        <w:rPr>
          <w:sz w:val="28"/>
          <w:szCs w:val="28"/>
        </w:rPr>
      </w:pPr>
      <w:r w:rsidRPr="00245270">
        <w:rPr>
          <w:sz w:val="28"/>
          <w:szCs w:val="28"/>
        </w:rPr>
        <w:t xml:space="preserve">R.Strolis          </w:t>
      </w:r>
      <w:r w:rsidRPr="00245270">
        <w:rPr>
          <w:sz w:val="28"/>
          <w:szCs w:val="28"/>
        </w:rPr>
        <w:tab/>
        <w:t xml:space="preserve">– </w:t>
      </w:r>
      <w:r w:rsidR="006952C7" w:rsidRPr="00245270">
        <w:rPr>
          <w:sz w:val="28"/>
          <w:szCs w:val="28"/>
        </w:rPr>
        <w:t xml:space="preserve">finanšu ministra padomnieks finanšu kontroles un vadības jautājumos </w:t>
      </w:r>
    </w:p>
    <w:p w14:paraId="66A87CFC" w14:textId="77777777" w:rsidR="00550F7E" w:rsidRDefault="00550F7E" w:rsidP="005E500F">
      <w:pPr>
        <w:pStyle w:val="naisf"/>
        <w:tabs>
          <w:tab w:val="left" w:pos="2410"/>
        </w:tabs>
        <w:spacing w:before="0" w:beforeAutospacing="0" w:after="0" w:afterAutospacing="0"/>
        <w:ind w:left="2410" w:hanging="1701"/>
        <w:rPr>
          <w:sz w:val="28"/>
          <w:szCs w:val="28"/>
        </w:rPr>
      </w:pPr>
      <w:r w:rsidRPr="00245270">
        <w:rPr>
          <w:sz w:val="28"/>
          <w:szCs w:val="28"/>
        </w:rPr>
        <w:t>A.Vilks        </w:t>
      </w:r>
      <w:r w:rsidRPr="00245270">
        <w:rPr>
          <w:sz w:val="28"/>
          <w:szCs w:val="28"/>
        </w:rPr>
        <w:tab/>
        <w:t>– finanšu ministrs</w:t>
      </w:r>
    </w:p>
    <w:p w14:paraId="66A87CFD" w14:textId="3854BC56" w:rsidR="00550F7E" w:rsidRDefault="00550F7E" w:rsidP="005E500F">
      <w:pPr>
        <w:pStyle w:val="naisf"/>
        <w:spacing w:before="0" w:beforeAutospacing="0" w:after="0" w:afterAutospacing="0"/>
        <w:ind w:firstLine="720"/>
        <w:jc w:val="both"/>
        <w:rPr>
          <w:sz w:val="28"/>
          <w:szCs w:val="28"/>
        </w:rPr>
      </w:pPr>
      <w:r>
        <w:rPr>
          <w:sz w:val="28"/>
          <w:szCs w:val="28"/>
        </w:rPr>
        <w:lastRenderedPageBreak/>
        <w:t xml:space="preserve">2. Atzīt par spēku </w:t>
      </w:r>
      <w:r w:rsidR="00E4482E">
        <w:rPr>
          <w:sz w:val="28"/>
          <w:szCs w:val="28"/>
        </w:rPr>
        <w:t>zaudējušu Ministru kabineta 2011.gada 23.februāra rīkojumu Nr.72</w:t>
      </w:r>
      <w:r>
        <w:rPr>
          <w:sz w:val="28"/>
          <w:szCs w:val="28"/>
        </w:rPr>
        <w:t xml:space="preserve"> "Par pretendentu un ierēdņu vērtēšanas kom</w:t>
      </w:r>
      <w:r w:rsidR="00D86239">
        <w:rPr>
          <w:sz w:val="28"/>
          <w:szCs w:val="28"/>
        </w:rPr>
        <w:t>isiju" (Latvijas Vēstnesis, 2011, 32</w:t>
      </w:r>
      <w:r>
        <w:rPr>
          <w:sz w:val="28"/>
          <w:szCs w:val="28"/>
        </w:rPr>
        <w:t>.</w:t>
      </w:r>
      <w:r w:rsidR="005D0E26">
        <w:rPr>
          <w:sz w:val="28"/>
          <w:szCs w:val="28"/>
        </w:rPr>
        <w:t>, 122.</w:t>
      </w:r>
      <w:r>
        <w:rPr>
          <w:sz w:val="28"/>
          <w:szCs w:val="28"/>
        </w:rPr>
        <w:t>nr.</w:t>
      </w:r>
      <w:r w:rsidR="00023B0B">
        <w:rPr>
          <w:sz w:val="28"/>
          <w:szCs w:val="28"/>
        </w:rPr>
        <w:t>;</w:t>
      </w:r>
      <w:r w:rsidR="005D0E26">
        <w:rPr>
          <w:sz w:val="28"/>
          <w:szCs w:val="28"/>
        </w:rPr>
        <w:t xml:space="preserve"> 2012, 3.nr.</w:t>
      </w:r>
      <w:r>
        <w:rPr>
          <w:sz w:val="28"/>
          <w:szCs w:val="28"/>
        </w:rPr>
        <w:t>).</w:t>
      </w:r>
    </w:p>
    <w:p w14:paraId="66A87CFE" w14:textId="77777777" w:rsidR="00550F7E" w:rsidRDefault="00550F7E" w:rsidP="005E500F">
      <w:pPr>
        <w:spacing w:after="0" w:line="240" w:lineRule="auto"/>
        <w:jc w:val="both"/>
        <w:rPr>
          <w:rFonts w:ascii="Times New Roman" w:hAnsi="Times New Roman"/>
          <w:bCs/>
          <w:sz w:val="28"/>
          <w:szCs w:val="28"/>
        </w:rPr>
      </w:pPr>
    </w:p>
    <w:p w14:paraId="66A87CFF" w14:textId="77777777" w:rsidR="00550F7E" w:rsidRDefault="00550F7E" w:rsidP="005E500F">
      <w:pPr>
        <w:spacing w:after="0" w:line="240" w:lineRule="auto"/>
        <w:jc w:val="both"/>
        <w:rPr>
          <w:rFonts w:ascii="Times New Roman" w:hAnsi="Times New Roman"/>
          <w:bCs/>
          <w:sz w:val="28"/>
          <w:szCs w:val="28"/>
        </w:rPr>
      </w:pPr>
    </w:p>
    <w:p w14:paraId="66A87D00" w14:textId="77777777" w:rsidR="00550F7E" w:rsidRDefault="00550F7E" w:rsidP="005E500F">
      <w:pPr>
        <w:spacing w:after="0" w:line="240" w:lineRule="auto"/>
        <w:jc w:val="both"/>
        <w:rPr>
          <w:rFonts w:ascii="Times New Roman" w:hAnsi="Times New Roman"/>
          <w:bCs/>
          <w:sz w:val="28"/>
          <w:szCs w:val="28"/>
        </w:rPr>
      </w:pPr>
    </w:p>
    <w:p w14:paraId="66A87D01" w14:textId="4A62DE2A" w:rsidR="00550F7E" w:rsidRDefault="00550F7E" w:rsidP="005E500F">
      <w:pPr>
        <w:tabs>
          <w:tab w:val="left" w:pos="6663"/>
        </w:tabs>
        <w:spacing w:after="0" w:line="240" w:lineRule="auto"/>
        <w:ind w:firstLine="720"/>
        <w:jc w:val="both"/>
        <w:rPr>
          <w:rFonts w:ascii="Times New Roman" w:hAnsi="Times New Roman"/>
          <w:bCs/>
          <w:sz w:val="28"/>
          <w:szCs w:val="28"/>
        </w:rPr>
      </w:pPr>
      <w:r>
        <w:rPr>
          <w:rFonts w:ascii="Times New Roman" w:hAnsi="Times New Roman"/>
          <w:bCs/>
          <w:sz w:val="28"/>
          <w:szCs w:val="28"/>
        </w:rPr>
        <w:t>Ministru prezidents</w:t>
      </w:r>
      <w:r>
        <w:rPr>
          <w:rFonts w:ascii="Times New Roman" w:hAnsi="Times New Roman"/>
          <w:bCs/>
          <w:sz w:val="28"/>
          <w:szCs w:val="28"/>
        </w:rPr>
        <w:tab/>
        <w:t>V.Dombrovskis</w:t>
      </w:r>
    </w:p>
    <w:p w14:paraId="66A87D02" w14:textId="77777777" w:rsidR="00550F7E" w:rsidRDefault="00550F7E" w:rsidP="005E500F">
      <w:pPr>
        <w:tabs>
          <w:tab w:val="left" w:pos="6663"/>
        </w:tabs>
        <w:spacing w:after="0" w:line="240" w:lineRule="auto"/>
        <w:jc w:val="both"/>
        <w:rPr>
          <w:rFonts w:ascii="Times New Roman" w:hAnsi="Times New Roman"/>
          <w:bCs/>
          <w:sz w:val="28"/>
          <w:szCs w:val="28"/>
        </w:rPr>
      </w:pPr>
    </w:p>
    <w:p w14:paraId="66A87D03" w14:textId="77777777" w:rsidR="00550F7E" w:rsidRDefault="00550F7E" w:rsidP="005E500F">
      <w:pPr>
        <w:tabs>
          <w:tab w:val="left" w:pos="6663"/>
        </w:tabs>
        <w:spacing w:after="0" w:line="240" w:lineRule="auto"/>
        <w:jc w:val="both"/>
        <w:rPr>
          <w:rFonts w:ascii="Times New Roman" w:hAnsi="Times New Roman"/>
          <w:sz w:val="28"/>
          <w:szCs w:val="28"/>
        </w:rPr>
      </w:pPr>
    </w:p>
    <w:p w14:paraId="66A87D04" w14:textId="0DC9F5D1" w:rsidR="00550F7E" w:rsidRDefault="005E500F" w:rsidP="005E500F">
      <w:pPr>
        <w:tabs>
          <w:tab w:val="left" w:pos="2520"/>
          <w:tab w:val="left" w:pos="6663"/>
        </w:tabs>
        <w:spacing w:after="0" w:line="240" w:lineRule="auto"/>
        <w:jc w:val="both"/>
        <w:rPr>
          <w:rFonts w:ascii="Times New Roman" w:hAnsi="Times New Roman"/>
          <w:sz w:val="28"/>
          <w:szCs w:val="28"/>
        </w:rPr>
      </w:pPr>
      <w:r>
        <w:rPr>
          <w:rFonts w:ascii="Times New Roman" w:hAnsi="Times New Roman"/>
          <w:sz w:val="28"/>
          <w:szCs w:val="28"/>
        </w:rPr>
        <w:tab/>
      </w:r>
    </w:p>
    <w:p w14:paraId="66A87D05" w14:textId="36F51DDE" w:rsidR="00550F7E" w:rsidRDefault="00550F7E" w:rsidP="005E500F">
      <w:pPr>
        <w:tabs>
          <w:tab w:val="left" w:pos="6663"/>
        </w:tabs>
        <w:spacing w:after="0" w:line="240" w:lineRule="auto"/>
        <w:ind w:firstLine="720"/>
        <w:jc w:val="both"/>
        <w:rPr>
          <w:rFonts w:ascii="Times New Roman" w:hAnsi="Times New Roman"/>
          <w:sz w:val="28"/>
          <w:szCs w:val="28"/>
        </w:rPr>
      </w:pPr>
      <w:r>
        <w:rPr>
          <w:rFonts w:ascii="Times New Roman" w:hAnsi="Times New Roman"/>
          <w:sz w:val="28"/>
          <w:szCs w:val="28"/>
        </w:rPr>
        <w:t>Finanšu ministrs</w:t>
      </w:r>
      <w:r>
        <w:rPr>
          <w:rFonts w:ascii="Times New Roman" w:hAnsi="Times New Roman"/>
          <w:sz w:val="28"/>
          <w:szCs w:val="28"/>
        </w:rPr>
        <w:tab/>
        <w:t>A.Vilks</w:t>
      </w:r>
    </w:p>
    <w:sectPr w:rsidR="00550F7E" w:rsidSect="005E500F">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87D29" w14:textId="77777777" w:rsidR="003D392B" w:rsidRDefault="003D392B" w:rsidP="00550F7E">
      <w:pPr>
        <w:spacing w:after="0" w:line="240" w:lineRule="auto"/>
      </w:pPr>
      <w:r>
        <w:separator/>
      </w:r>
    </w:p>
  </w:endnote>
  <w:endnote w:type="continuationSeparator" w:id="0">
    <w:p w14:paraId="66A87D2A" w14:textId="77777777" w:rsidR="003D392B" w:rsidRDefault="003D392B" w:rsidP="005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CD92" w14:textId="6A6B3C09" w:rsidR="005E500F" w:rsidRPr="005E500F" w:rsidRDefault="005E500F">
    <w:pPr>
      <w:pStyle w:val="Footer"/>
      <w:rPr>
        <w:rFonts w:ascii="Times New Roman" w:hAnsi="Times New Roman"/>
        <w:sz w:val="16"/>
        <w:szCs w:val="16"/>
      </w:rPr>
    </w:pPr>
    <w:r w:rsidRPr="005E500F">
      <w:rPr>
        <w:rFonts w:ascii="Times New Roman" w:hAnsi="Times New Roman"/>
        <w:sz w:val="16"/>
        <w:szCs w:val="16"/>
      </w:rPr>
      <w:t>R2939_2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85800" w14:textId="0A97AE69" w:rsidR="005E500F" w:rsidRPr="005E500F" w:rsidRDefault="005E500F">
    <w:pPr>
      <w:pStyle w:val="Footer"/>
      <w:rPr>
        <w:rFonts w:ascii="Times New Roman" w:hAnsi="Times New Roman"/>
        <w:sz w:val="16"/>
        <w:szCs w:val="16"/>
      </w:rPr>
    </w:pPr>
    <w:r w:rsidRPr="005E500F">
      <w:rPr>
        <w:rFonts w:ascii="Times New Roman" w:hAnsi="Times New Roman"/>
        <w:sz w:val="16"/>
        <w:szCs w:val="16"/>
      </w:rPr>
      <w:t>R2939_2</w:t>
    </w:r>
    <w:r w:rsidR="00023B0B">
      <w:rPr>
        <w:rFonts w:ascii="Times New Roman" w:hAnsi="Times New Roman"/>
        <w:sz w:val="16"/>
        <w:szCs w:val="16"/>
      </w:rPr>
      <w:t xml:space="preserve"> </w:t>
    </w:r>
    <w:proofErr w:type="spellStart"/>
    <w:r w:rsidR="00023B0B">
      <w:rPr>
        <w:rFonts w:ascii="Times New Roman" w:hAnsi="Times New Roman"/>
        <w:sz w:val="16"/>
        <w:szCs w:val="16"/>
      </w:rPr>
      <w:t>v_sk</w:t>
    </w:r>
    <w:proofErr w:type="spellEnd"/>
    <w:r w:rsidR="00023B0B">
      <w:rPr>
        <w:rFonts w:ascii="Times New Roman" w:hAnsi="Times New Roman"/>
        <w:sz w:val="16"/>
        <w:szCs w:val="16"/>
      </w:rPr>
      <w:t xml:space="preserve">. = </w:t>
    </w:r>
    <w:r w:rsidR="00023B0B">
      <w:rPr>
        <w:rFonts w:ascii="Times New Roman" w:hAnsi="Times New Roman"/>
        <w:sz w:val="16"/>
        <w:szCs w:val="16"/>
      </w:rPr>
      <w:fldChar w:fldCharType="begin"/>
    </w:r>
    <w:r w:rsidR="00023B0B">
      <w:rPr>
        <w:rFonts w:ascii="Times New Roman" w:hAnsi="Times New Roman"/>
        <w:sz w:val="16"/>
        <w:szCs w:val="16"/>
      </w:rPr>
      <w:instrText xml:space="preserve"> NUMWORDS  \* MERGEFORMAT </w:instrText>
    </w:r>
    <w:r w:rsidR="00023B0B">
      <w:rPr>
        <w:rFonts w:ascii="Times New Roman" w:hAnsi="Times New Roman"/>
        <w:sz w:val="16"/>
        <w:szCs w:val="16"/>
      </w:rPr>
      <w:fldChar w:fldCharType="separate"/>
    </w:r>
    <w:r w:rsidR="00023B0B">
      <w:rPr>
        <w:rFonts w:ascii="Times New Roman" w:hAnsi="Times New Roman"/>
        <w:noProof/>
        <w:sz w:val="16"/>
        <w:szCs w:val="16"/>
      </w:rPr>
      <w:t>199</w:t>
    </w:r>
    <w:r w:rsidR="00023B0B">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7D27" w14:textId="77777777" w:rsidR="003D392B" w:rsidRDefault="003D392B" w:rsidP="00550F7E">
      <w:pPr>
        <w:spacing w:after="0" w:line="240" w:lineRule="auto"/>
      </w:pPr>
      <w:r>
        <w:separator/>
      </w:r>
    </w:p>
  </w:footnote>
  <w:footnote w:type="continuationSeparator" w:id="0">
    <w:p w14:paraId="66A87D28" w14:textId="77777777" w:rsidR="003D392B" w:rsidRDefault="003D392B" w:rsidP="00550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21121"/>
      <w:docPartObj>
        <w:docPartGallery w:val="Page Numbers (Top of Page)"/>
        <w:docPartUnique/>
      </w:docPartObj>
    </w:sdtPr>
    <w:sdtEndPr>
      <w:rPr>
        <w:rFonts w:ascii="Times New Roman" w:hAnsi="Times New Roman"/>
        <w:noProof/>
        <w:sz w:val="24"/>
      </w:rPr>
    </w:sdtEndPr>
    <w:sdtContent>
      <w:p w14:paraId="66A87D2B" w14:textId="77777777" w:rsidR="003D392B" w:rsidRPr="005E500F" w:rsidRDefault="003D392B">
        <w:pPr>
          <w:pStyle w:val="Header"/>
          <w:jc w:val="center"/>
          <w:rPr>
            <w:rFonts w:ascii="Times New Roman" w:hAnsi="Times New Roman"/>
            <w:sz w:val="24"/>
          </w:rPr>
        </w:pPr>
        <w:r w:rsidRPr="005E500F">
          <w:rPr>
            <w:rFonts w:ascii="Times New Roman" w:hAnsi="Times New Roman"/>
            <w:sz w:val="24"/>
          </w:rPr>
          <w:fldChar w:fldCharType="begin"/>
        </w:r>
        <w:r w:rsidRPr="005E500F">
          <w:rPr>
            <w:rFonts w:ascii="Times New Roman" w:hAnsi="Times New Roman"/>
            <w:sz w:val="24"/>
          </w:rPr>
          <w:instrText xml:space="preserve"> PAGE   \* MERGEFORMAT </w:instrText>
        </w:r>
        <w:r w:rsidRPr="005E500F">
          <w:rPr>
            <w:rFonts w:ascii="Times New Roman" w:hAnsi="Times New Roman"/>
            <w:sz w:val="24"/>
          </w:rPr>
          <w:fldChar w:fldCharType="separate"/>
        </w:r>
        <w:r w:rsidR="00DB58CB">
          <w:rPr>
            <w:rFonts w:ascii="Times New Roman" w:hAnsi="Times New Roman"/>
            <w:noProof/>
            <w:sz w:val="24"/>
          </w:rPr>
          <w:t>2</w:t>
        </w:r>
        <w:r w:rsidRPr="005E500F">
          <w:rPr>
            <w:rFonts w:ascii="Times New Roman" w:hAnsi="Times New Roman"/>
            <w:noProof/>
            <w:sz w:val="24"/>
          </w:rPr>
          <w:fldChar w:fldCharType="end"/>
        </w:r>
      </w:p>
    </w:sdtContent>
  </w:sdt>
  <w:p w14:paraId="66A87D2C" w14:textId="77777777" w:rsidR="003D392B" w:rsidRDefault="003D3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D1B5" w14:textId="308B93DF" w:rsidR="005E500F" w:rsidRDefault="005E500F" w:rsidP="005E500F">
    <w:pPr>
      <w:pStyle w:val="Header"/>
      <w:jc w:val="center"/>
    </w:pPr>
    <w:r>
      <w:rPr>
        <w:noProof/>
        <w:lang w:eastAsia="lv-LV"/>
      </w:rPr>
      <w:drawing>
        <wp:inline distT="0" distB="0" distL="0" distR="0" wp14:anchorId="61C99F23" wp14:editId="71BB1117">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4E"/>
    <w:rsid w:val="00023B0B"/>
    <w:rsid w:val="00105BB5"/>
    <w:rsid w:val="001260B4"/>
    <w:rsid w:val="00195143"/>
    <w:rsid w:val="001E57E3"/>
    <w:rsid w:val="00245270"/>
    <w:rsid w:val="00314365"/>
    <w:rsid w:val="003D32F7"/>
    <w:rsid w:val="003D392B"/>
    <w:rsid w:val="00550F7E"/>
    <w:rsid w:val="0055534F"/>
    <w:rsid w:val="005D0E26"/>
    <w:rsid w:val="005E500F"/>
    <w:rsid w:val="006136F3"/>
    <w:rsid w:val="006952C7"/>
    <w:rsid w:val="006C42ED"/>
    <w:rsid w:val="00836A21"/>
    <w:rsid w:val="00850AAE"/>
    <w:rsid w:val="008762F7"/>
    <w:rsid w:val="00876AED"/>
    <w:rsid w:val="008C366E"/>
    <w:rsid w:val="00A21643"/>
    <w:rsid w:val="00A3176E"/>
    <w:rsid w:val="00A7148B"/>
    <w:rsid w:val="00B27ECA"/>
    <w:rsid w:val="00C1574E"/>
    <w:rsid w:val="00C64F8C"/>
    <w:rsid w:val="00C650BB"/>
    <w:rsid w:val="00CB4F9D"/>
    <w:rsid w:val="00D86239"/>
    <w:rsid w:val="00DB58CB"/>
    <w:rsid w:val="00DD312E"/>
    <w:rsid w:val="00E37C26"/>
    <w:rsid w:val="00E4482E"/>
    <w:rsid w:val="00ED1DE0"/>
    <w:rsid w:val="00F04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8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F7E"/>
    <w:rPr>
      <w:color w:val="0000FF"/>
      <w:u w:val="single"/>
    </w:rPr>
  </w:style>
  <w:style w:type="paragraph" w:customStyle="1" w:styleId="naisf">
    <w:name w:val="naisf"/>
    <w:basedOn w:val="Normal"/>
    <w:rsid w:val="00550F7E"/>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55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7E"/>
    <w:rPr>
      <w:rFonts w:ascii="Tahoma" w:eastAsia="Calibri" w:hAnsi="Tahoma" w:cs="Tahoma"/>
      <w:sz w:val="16"/>
      <w:szCs w:val="16"/>
    </w:rPr>
  </w:style>
  <w:style w:type="paragraph" w:styleId="Header">
    <w:name w:val="header"/>
    <w:basedOn w:val="Normal"/>
    <w:link w:val="HeaderChar"/>
    <w:uiPriority w:val="99"/>
    <w:unhideWhenUsed/>
    <w:rsid w:val="00550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F7E"/>
    <w:rPr>
      <w:rFonts w:ascii="Calibri" w:eastAsia="Calibri" w:hAnsi="Calibri" w:cs="Times New Roman"/>
    </w:rPr>
  </w:style>
  <w:style w:type="paragraph" w:styleId="Footer">
    <w:name w:val="footer"/>
    <w:basedOn w:val="Normal"/>
    <w:link w:val="FooterChar"/>
    <w:uiPriority w:val="99"/>
    <w:unhideWhenUsed/>
    <w:rsid w:val="00550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F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F7E"/>
    <w:rPr>
      <w:color w:val="0000FF"/>
      <w:u w:val="single"/>
    </w:rPr>
  </w:style>
  <w:style w:type="paragraph" w:customStyle="1" w:styleId="naisf">
    <w:name w:val="naisf"/>
    <w:basedOn w:val="Normal"/>
    <w:rsid w:val="00550F7E"/>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550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7E"/>
    <w:rPr>
      <w:rFonts w:ascii="Tahoma" w:eastAsia="Calibri" w:hAnsi="Tahoma" w:cs="Tahoma"/>
      <w:sz w:val="16"/>
      <w:szCs w:val="16"/>
    </w:rPr>
  </w:style>
  <w:style w:type="paragraph" w:styleId="Header">
    <w:name w:val="header"/>
    <w:basedOn w:val="Normal"/>
    <w:link w:val="HeaderChar"/>
    <w:uiPriority w:val="99"/>
    <w:unhideWhenUsed/>
    <w:rsid w:val="00550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F7E"/>
    <w:rPr>
      <w:rFonts w:ascii="Calibri" w:eastAsia="Calibri" w:hAnsi="Calibri" w:cs="Times New Roman"/>
    </w:rPr>
  </w:style>
  <w:style w:type="paragraph" w:styleId="Footer">
    <w:name w:val="footer"/>
    <w:basedOn w:val="Normal"/>
    <w:link w:val="FooterChar"/>
    <w:uiPriority w:val="99"/>
    <w:unhideWhenUsed/>
    <w:rsid w:val="00550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F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1147</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Finanšu ministrija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rīkojums</dc:subject>
  <dc:creator>I.Bogdanova</dc:creator>
  <cp:keywords/>
  <dc:description>Inara.Bogdanova@fm.gov.lv, tel.67083838</dc:description>
  <cp:lastModifiedBy>Leontīne Babkina</cp:lastModifiedBy>
  <cp:revision>46</cp:revision>
  <cp:lastPrinted>2012-12-21T12:30:00Z</cp:lastPrinted>
  <dcterms:created xsi:type="dcterms:W3CDTF">2012-12-07T08:35:00Z</dcterms:created>
  <dcterms:modified xsi:type="dcterms:W3CDTF">2013-01-16T10:18:00Z</dcterms:modified>
</cp:coreProperties>
</file>