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8169E" w14:textId="77777777" w:rsidR="00AE5780" w:rsidRPr="009C2596" w:rsidRDefault="00AE5780" w:rsidP="00AE5780">
      <w:pPr>
        <w:tabs>
          <w:tab w:val="left" w:pos="6663"/>
        </w:tabs>
        <w:rPr>
          <w:sz w:val="28"/>
          <w:szCs w:val="28"/>
        </w:rPr>
      </w:pPr>
    </w:p>
    <w:p w14:paraId="2F087CEC" w14:textId="77777777" w:rsidR="00AE5780" w:rsidRPr="009C2596" w:rsidRDefault="00AE5780" w:rsidP="00AE5780">
      <w:pPr>
        <w:tabs>
          <w:tab w:val="left" w:pos="6663"/>
        </w:tabs>
        <w:rPr>
          <w:sz w:val="28"/>
          <w:szCs w:val="28"/>
        </w:rPr>
      </w:pPr>
    </w:p>
    <w:p w14:paraId="73AD352F" w14:textId="77777777" w:rsidR="00AE5780" w:rsidRPr="009C2596" w:rsidRDefault="00AE5780" w:rsidP="00AE5780">
      <w:pPr>
        <w:tabs>
          <w:tab w:val="left" w:pos="6663"/>
        </w:tabs>
        <w:rPr>
          <w:sz w:val="28"/>
          <w:szCs w:val="28"/>
        </w:rPr>
      </w:pPr>
    </w:p>
    <w:p w14:paraId="56DE48E7" w14:textId="77777777" w:rsidR="00AE5780" w:rsidRPr="009C2596" w:rsidRDefault="00AE5780" w:rsidP="00AE5780">
      <w:pPr>
        <w:tabs>
          <w:tab w:val="left" w:pos="6663"/>
        </w:tabs>
        <w:rPr>
          <w:sz w:val="28"/>
          <w:szCs w:val="28"/>
        </w:rPr>
      </w:pPr>
    </w:p>
    <w:p w14:paraId="289FB749" w14:textId="77777777" w:rsidR="00AE5780" w:rsidRPr="009C2596" w:rsidRDefault="00AE5780" w:rsidP="00AE5780">
      <w:pPr>
        <w:tabs>
          <w:tab w:val="left" w:pos="6663"/>
        </w:tabs>
        <w:rPr>
          <w:sz w:val="28"/>
          <w:szCs w:val="28"/>
        </w:rPr>
      </w:pPr>
    </w:p>
    <w:p w14:paraId="12473E8B" w14:textId="13A683CA" w:rsidR="00AE5780" w:rsidRPr="009C2596" w:rsidRDefault="00AE5780" w:rsidP="00AE5780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9C2596">
        <w:rPr>
          <w:sz w:val="28"/>
          <w:szCs w:val="28"/>
        </w:rPr>
        <w:t xml:space="preserve">.gada </w:t>
      </w:r>
      <w:r w:rsidR="009160E6">
        <w:rPr>
          <w:sz w:val="28"/>
          <w:szCs w:val="28"/>
        </w:rPr>
        <w:t>2.jūlijā</w:t>
      </w:r>
      <w:r w:rsidRPr="009C2596">
        <w:rPr>
          <w:sz w:val="28"/>
          <w:szCs w:val="28"/>
        </w:rPr>
        <w:tab/>
        <w:t>Rīkojums Nr.</w:t>
      </w:r>
      <w:r w:rsidR="009160E6">
        <w:rPr>
          <w:sz w:val="28"/>
          <w:szCs w:val="28"/>
        </w:rPr>
        <w:t>299</w:t>
      </w:r>
    </w:p>
    <w:p w14:paraId="523717DD" w14:textId="711EC194" w:rsidR="00AE5780" w:rsidRPr="009C2596" w:rsidRDefault="00AE5780" w:rsidP="00AE5780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>(prot. Nr.</w:t>
      </w:r>
      <w:r w:rsidR="009160E6">
        <w:rPr>
          <w:sz w:val="28"/>
          <w:szCs w:val="28"/>
        </w:rPr>
        <w:t>37</w:t>
      </w:r>
      <w:r w:rsidRPr="009C2596">
        <w:rPr>
          <w:sz w:val="28"/>
          <w:szCs w:val="28"/>
        </w:rPr>
        <w:t xml:space="preserve">  </w:t>
      </w:r>
      <w:r w:rsidR="009160E6">
        <w:rPr>
          <w:sz w:val="28"/>
          <w:szCs w:val="28"/>
        </w:rPr>
        <w:t>38</w:t>
      </w:r>
      <w:bookmarkStart w:id="0" w:name="_GoBack"/>
      <w:bookmarkEnd w:id="0"/>
      <w:r w:rsidRPr="009C2596">
        <w:rPr>
          <w:sz w:val="28"/>
          <w:szCs w:val="28"/>
        </w:rPr>
        <w:t>.§)</w:t>
      </w:r>
    </w:p>
    <w:p w14:paraId="5C6C04F7" w14:textId="77777777" w:rsidR="001E0178" w:rsidRPr="00374E81" w:rsidRDefault="001E0178" w:rsidP="00AE5780">
      <w:pPr>
        <w:jc w:val="center"/>
        <w:rPr>
          <w:rFonts w:eastAsia="Calibri" w:cs="Times New Roman"/>
          <w:b/>
          <w:sz w:val="28"/>
          <w:szCs w:val="28"/>
        </w:rPr>
      </w:pPr>
    </w:p>
    <w:p w14:paraId="5C6C04F8" w14:textId="0349A2AA" w:rsidR="001E0178" w:rsidRPr="005C1628" w:rsidRDefault="00126D83" w:rsidP="00AE5780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Par </w:t>
      </w:r>
      <w:proofErr w:type="spellStart"/>
      <w:r>
        <w:rPr>
          <w:rFonts w:eastAsia="Calibri" w:cs="Times New Roman"/>
          <w:b/>
          <w:sz w:val="28"/>
          <w:szCs w:val="28"/>
        </w:rPr>
        <w:t>Nelijas</w:t>
      </w:r>
      <w:proofErr w:type="spellEnd"/>
      <w:r>
        <w:rPr>
          <w:rFonts w:eastAsia="Calibri" w:cs="Times New Roman"/>
          <w:b/>
          <w:sz w:val="28"/>
          <w:szCs w:val="28"/>
        </w:rPr>
        <w:t xml:space="preserve"> </w:t>
      </w:r>
      <w:proofErr w:type="spellStart"/>
      <w:r w:rsidR="001E0178" w:rsidRPr="005C1628">
        <w:rPr>
          <w:rFonts w:eastAsia="Calibri" w:cs="Times New Roman"/>
          <w:b/>
          <w:sz w:val="28"/>
          <w:szCs w:val="28"/>
        </w:rPr>
        <w:t>Jezdakovas</w:t>
      </w:r>
      <w:proofErr w:type="spellEnd"/>
      <w:r w:rsidR="001E0178" w:rsidRPr="005C1628">
        <w:rPr>
          <w:rFonts w:eastAsia="Calibri" w:cs="Times New Roman"/>
          <w:b/>
          <w:sz w:val="28"/>
          <w:szCs w:val="28"/>
        </w:rPr>
        <w:t xml:space="preserve"> atbrīvošanu no Valsts ieņēmumu dienesta </w:t>
      </w:r>
    </w:p>
    <w:p w14:paraId="5C6C04F9" w14:textId="77777777" w:rsidR="001E0178" w:rsidRPr="005C1628" w:rsidRDefault="001E0178" w:rsidP="00AE5780">
      <w:pPr>
        <w:jc w:val="center"/>
        <w:rPr>
          <w:rFonts w:eastAsia="Calibri" w:cs="Times New Roman"/>
          <w:b/>
          <w:sz w:val="28"/>
          <w:szCs w:val="28"/>
        </w:rPr>
      </w:pPr>
      <w:r w:rsidRPr="005C1628">
        <w:rPr>
          <w:rFonts w:eastAsia="Calibri" w:cs="Times New Roman"/>
          <w:b/>
          <w:sz w:val="28"/>
          <w:szCs w:val="28"/>
        </w:rPr>
        <w:t>ģenerāldirektora amata</w:t>
      </w:r>
    </w:p>
    <w:p w14:paraId="5C6C04FA" w14:textId="77777777" w:rsidR="001E0178" w:rsidRPr="005C1628" w:rsidRDefault="001E0178" w:rsidP="00AE5780">
      <w:pPr>
        <w:jc w:val="center"/>
        <w:rPr>
          <w:rFonts w:eastAsia="Calibri" w:cs="Times New Roman"/>
          <w:b/>
          <w:sz w:val="28"/>
          <w:szCs w:val="28"/>
        </w:rPr>
      </w:pPr>
    </w:p>
    <w:p w14:paraId="5C6C04FB" w14:textId="4904521C" w:rsidR="001E0178" w:rsidRPr="005C1628" w:rsidRDefault="001E0178" w:rsidP="00AE5780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5C1628">
        <w:rPr>
          <w:rFonts w:eastAsia="Times New Roman" w:cs="Times New Roman"/>
          <w:sz w:val="28"/>
          <w:szCs w:val="28"/>
          <w:lang w:eastAsia="lv-LV"/>
        </w:rPr>
        <w:t xml:space="preserve">1. Saskaņā ar Valsts civildienesta likuma 14.panta trešo daļu finanšu ministram atbrīvot Neliju </w:t>
      </w:r>
      <w:proofErr w:type="spellStart"/>
      <w:r w:rsidRPr="005C1628">
        <w:rPr>
          <w:rFonts w:eastAsia="Times New Roman" w:cs="Times New Roman"/>
          <w:sz w:val="28"/>
          <w:szCs w:val="28"/>
          <w:lang w:eastAsia="lv-LV"/>
        </w:rPr>
        <w:t>Jezdakovu</w:t>
      </w:r>
      <w:proofErr w:type="spellEnd"/>
      <w:r w:rsidRPr="005C1628">
        <w:rPr>
          <w:rFonts w:eastAsia="Times New Roman" w:cs="Times New Roman"/>
          <w:sz w:val="28"/>
          <w:szCs w:val="28"/>
          <w:lang w:eastAsia="lv-LV"/>
        </w:rPr>
        <w:t xml:space="preserve"> no Valsts ieņēmumu dienesta ģenerāldirektora amata 2013.gada 10.jūlijā, pamatojoties uz Valsts civildienesta likuma 41.panta 1.punkta </w:t>
      </w:r>
      <w:r w:rsidR="00AE5780">
        <w:rPr>
          <w:rFonts w:eastAsia="Times New Roman" w:cs="Times New Roman"/>
          <w:sz w:val="28"/>
          <w:szCs w:val="28"/>
          <w:lang w:eastAsia="lv-LV"/>
        </w:rPr>
        <w:t>"</w:t>
      </w:r>
      <w:r w:rsidRPr="005C1628">
        <w:rPr>
          <w:rFonts w:eastAsia="Times New Roman" w:cs="Times New Roman"/>
          <w:sz w:val="28"/>
          <w:szCs w:val="28"/>
          <w:lang w:eastAsia="lv-LV"/>
        </w:rPr>
        <w:t>a</w:t>
      </w:r>
      <w:r w:rsidR="00AE5780">
        <w:rPr>
          <w:rFonts w:eastAsia="Times New Roman" w:cs="Times New Roman"/>
          <w:sz w:val="28"/>
          <w:szCs w:val="28"/>
          <w:lang w:eastAsia="lv-LV"/>
        </w:rPr>
        <w:t>"</w:t>
      </w:r>
      <w:r w:rsidRPr="005C1628">
        <w:rPr>
          <w:rFonts w:eastAsia="Times New Roman" w:cs="Times New Roman"/>
          <w:sz w:val="28"/>
          <w:szCs w:val="28"/>
          <w:lang w:eastAsia="lv-LV"/>
        </w:rPr>
        <w:t xml:space="preserve"> apakšpunktu.</w:t>
      </w:r>
    </w:p>
    <w:p w14:paraId="3240B74B" w14:textId="77777777" w:rsidR="00AE5780" w:rsidRDefault="00AE5780" w:rsidP="00AE5780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5C6C04FC" w14:textId="60E9DE01" w:rsidR="001E0178" w:rsidRPr="005C1628" w:rsidRDefault="001E0178" w:rsidP="00AE5780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5C1628">
        <w:rPr>
          <w:rFonts w:eastAsia="Times New Roman" w:cs="Times New Roman"/>
          <w:sz w:val="28"/>
          <w:szCs w:val="28"/>
          <w:lang w:eastAsia="lv-LV"/>
        </w:rPr>
        <w:t xml:space="preserve">2. </w:t>
      </w:r>
      <w:r w:rsidR="0096513A" w:rsidRPr="005C1628">
        <w:rPr>
          <w:rFonts w:eastAsia="Times New Roman" w:cs="Times New Roman"/>
          <w:sz w:val="28"/>
          <w:szCs w:val="28"/>
          <w:lang w:eastAsia="lv-LV"/>
        </w:rPr>
        <w:t>Saskaņā ar likuma</w:t>
      </w:r>
      <w:r w:rsidR="0096513A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AE5780">
        <w:rPr>
          <w:rFonts w:eastAsia="Times New Roman" w:cs="Times New Roman"/>
          <w:sz w:val="28"/>
          <w:szCs w:val="28"/>
          <w:lang w:eastAsia="lv-LV"/>
        </w:rPr>
        <w:t>"</w:t>
      </w:r>
      <w:r w:rsidR="0096513A">
        <w:rPr>
          <w:rFonts w:eastAsia="Times New Roman" w:cs="Times New Roman"/>
          <w:sz w:val="28"/>
          <w:szCs w:val="28"/>
          <w:lang w:eastAsia="lv-LV"/>
        </w:rPr>
        <w:t>Par Valsts ieņēmumu dienestu</w:t>
      </w:r>
      <w:r w:rsidR="00AE5780">
        <w:rPr>
          <w:rFonts w:eastAsia="Times New Roman" w:cs="Times New Roman"/>
          <w:sz w:val="28"/>
          <w:szCs w:val="28"/>
          <w:lang w:eastAsia="lv-LV"/>
        </w:rPr>
        <w:t>"</w:t>
      </w:r>
      <w:r w:rsidR="0096513A">
        <w:rPr>
          <w:rFonts w:eastAsia="Times New Roman" w:cs="Times New Roman"/>
          <w:sz w:val="28"/>
          <w:szCs w:val="28"/>
          <w:lang w:eastAsia="lv-LV"/>
        </w:rPr>
        <w:t xml:space="preserve"> 4.panta pirmo</w:t>
      </w:r>
      <w:r w:rsidR="0096513A" w:rsidRPr="005C1628">
        <w:rPr>
          <w:rFonts w:eastAsia="Times New Roman" w:cs="Times New Roman"/>
          <w:sz w:val="28"/>
          <w:szCs w:val="28"/>
          <w:lang w:eastAsia="lv-LV"/>
        </w:rPr>
        <w:t xml:space="preserve"> daļu </w:t>
      </w:r>
      <w:r w:rsidRPr="005C1628">
        <w:rPr>
          <w:rFonts w:eastAsia="Times New Roman" w:cs="Times New Roman"/>
          <w:sz w:val="28"/>
          <w:szCs w:val="28"/>
          <w:lang w:eastAsia="lv-LV"/>
        </w:rPr>
        <w:t>Valsts ieņēmumu dienesta ģenerāldirektora vietnie</w:t>
      </w:r>
      <w:r w:rsidR="001C0E77">
        <w:rPr>
          <w:rFonts w:eastAsia="Times New Roman" w:cs="Times New Roman"/>
          <w:sz w:val="28"/>
          <w:szCs w:val="28"/>
          <w:lang w:eastAsia="lv-LV"/>
        </w:rPr>
        <w:t>cei nodokļu</w:t>
      </w:r>
      <w:r w:rsidR="00734DC5">
        <w:rPr>
          <w:rFonts w:eastAsia="Times New Roman" w:cs="Times New Roman"/>
          <w:sz w:val="28"/>
          <w:szCs w:val="28"/>
          <w:lang w:eastAsia="lv-LV"/>
        </w:rPr>
        <w:t xml:space="preserve"> jomā, Nodokļu kontroles pārvaldes direktorei Inārai Pētersonei</w:t>
      </w:r>
      <w:r w:rsidRPr="005C1628">
        <w:rPr>
          <w:rFonts w:eastAsia="Times New Roman" w:cs="Times New Roman"/>
          <w:sz w:val="28"/>
          <w:szCs w:val="28"/>
          <w:lang w:eastAsia="lv-LV"/>
        </w:rPr>
        <w:t xml:space="preserve"> pildīt Valsts ieņēmumu dienesta ģenerāldirektora pienākumus līdz jauna Valsts ieņēmumu dienesta ģenerāldirektora iecelšanai.</w:t>
      </w:r>
    </w:p>
    <w:p w14:paraId="5C6C04FD" w14:textId="77777777" w:rsidR="001E0178" w:rsidRPr="005C1628" w:rsidRDefault="001E0178" w:rsidP="00AE5780">
      <w:pPr>
        <w:jc w:val="both"/>
        <w:rPr>
          <w:rFonts w:eastAsia="Calibri" w:cs="Times New Roman"/>
          <w:bCs/>
          <w:sz w:val="28"/>
          <w:szCs w:val="28"/>
        </w:rPr>
      </w:pPr>
    </w:p>
    <w:p w14:paraId="5C6C04FE" w14:textId="77777777" w:rsidR="001E0178" w:rsidRPr="005C1628" w:rsidRDefault="001E0178" w:rsidP="00AE5780">
      <w:pPr>
        <w:jc w:val="both"/>
        <w:rPr>
          <w:rFonts w:eastAsia="Calibri" w:cs="Times New Roman"/>
          <w:bCs/>
          <w:sz w:val="28"/>
          <w:szCs w:val="28"/>
        </w:rPr>
      </w:pPr>
    </w:p>
    <w:p w14:paraId="5C6C04FF" w14:textId="77777777" w:rsidR="001E0178" w:rsidRPr="005C1628" w:rsidRDefault="001E0178" w:rsidP="00AE5780">
      <w:pPr>
        <w:tabs>
          <w:tab w:val="left" w:pos="6804"/>
        </w:tabs>
        <w:ind w:firstLine="709"/>
        <w:jc w:val="both"/>
        <w:rPr>
          <w:rFonts w:eastAsia="Calibri" w:cs="Times New Roman"/>
          <w:bCs/>
          <w:sz w:val="28"/>
          <w:szCs w:val="28"/>
        </w:rPr>
      </w:pPr>
    </w:p>
    <w:p w14:paraId="5C6C0500" w14:textId="0F4D0850" w:rsidR="001E0178" w:rsidRPr="005C1628" w:rsidRDefault="001E0178" w:rsidP="00AE5780">
      <w:pPr>
        <w:tabs>
          <w:tab w:val="left" w:pos="6663"/>
        </w:tabs>
        <w:ind w:firstLine="709"/>
        <w:jc w:val="both"/>
        <w:rPr>
          <w:rFonts w:eastAsia="Calibri" w:cs="Times New Roman"/>
          <w:bCs/>
          <w:sz w:val="28"/>
          <w:szCs w:val="28"/>
        </w:rPr>
      </w:pPr>
      <w:r w:rsidRPr="005C1628">
        <w:rPr>
          <w:rFonts w:eastAsia="Calibri" w:cs="Times New Roman"/>
          <w:bCs/>
          <w:sz w:val="28"/>
          <w:szCs w:val="28"/>
        </w:rPr>
        <w:t>Ministru prezidents</w:t>
      </w:r>
      <w:r w:rsidRPr="005C1628">
        <w:rPr>
          <w:rFonts w:eastAsia="Calibri" w:cs="Times New Roman"/>
          <w:bCs/>
          <w:sz w:val="28"/>
          <w:szCs w:val="28"/>
        </w:rPr>
        <w:tab/>
        <w:t>V</w:t>
      </w:r>
      <w:r w:rsidR="006B014C">
        <w:rPr>
          <w:rFonts w:eastAsia="Calibri" w:cs="Times New Roman"/>
          <w:bCs/>
          <w:sz w:val="28"/>
          <w:szCs w:val="28"/>
        </w:rPr>
        <w:t xml:space="preserve">aldis </w:t>
      </w:r>
      <w:r w:rsidRPr="005C1628">
        <w:rPr>
          <w:rFonts w:eastAsia="Calibri" w:cs="Times New Roman"/>
          <w:bCs/>
          <w:sz w:val="28"/>
          <w:szCs w:val="28"/>
        </w:rPr>
        <w:t>Dombrovskis</w:t>
      </w:r>
    </w:p>
    <w:p w14:paraId="5C6C0501" w14:textId="77777777" w:rsidR="001E0178" w:rsidRPr="005C1628" w:rsidRDefault="001E0178" w:rsidP="00AE5780">
      <w:pPr>
        <w:tabs>
          <w:tab w:val="left" w:pos="6663"/>
        </w:tabs>
        <w:ind w:firstLine="709"/>
        <w:jc w:val="both"/>
        <w:rPr>
          <w:rFonts w:eastAsia="Calibri" w:cs="Times New Roman"/>
          <w:bCs/>
          <w:sz w:val="28"/>
          <w:szCs w:val="28"/>
        </w:rPr>
      </w:pPr>
    </w:p>
    <w:p w14:paraId="5C6C0502" w14:textId="77777777" w:rsidR="001E0178" w:rsidRPr="005C1628" w:rsidRDefault="001E0178" w:rsidP="00AE5780">
      <w:pPr>
        <w:tabs>
          <w:tab w:val="left" w:pos="6663"/>
        </w:tabs>
        <w:ind w:firstLine="709"/>
        <w:jc w:val="both"/>
        <w:rPr>
          <w:rFonts w:eastAsia="Calibri" w:cs="Times New Roman"/>
          <w:sz w:val="28"/>
          <w:szCs w:val="28"/>
        </w:rPr>
      </w:pPr>
    </w:p>
    <w:p w14:paraId="5C6C0503" w14:textId="77777777" w:rsidR="001E0178" w:rsidRPr="005C1628" w:rsidRDefault="001E0178" w:rsidP="00AE5780">
      <w:pPr>
        <w:tabs>
          <w:tab w:val="left" w:pos="6663"/>
        </w:tabs>
        <w:ind w:firstLine="709"/>
        <w:jc w:val="both"/>
        <w:rPr>
          <w:rFonts w:eastAsia="Calibri" w:cs="Times New Roman"/>
          <w:sz w:val="28"/>
          <w:szCs w:val="28"/>
        </w:rPr>
      </w:pPr>
    </w:p>
    <w:p w14:paraId="745AD7E6" w14:textId="77777777" w:rsidR="00AE5780" w:rsidRDefault="006B014C" w:rsidP="00AE5780">
      <w:pPr>
        <w:tabs>
          <w:tab w:val="left" w:pos="6663"/>
        </w:tabs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Finanšu ministr</w:t>
      </w:r>
      <w:r w:rsidR="00AE5780">
        <w:rPr>
          <w:rFonts w:eastAsia="Calibri" w:cs="Times New Roman"/>
          <w:sz w:val="28"/>
          <w:szCs w:val="28"/>
        </w:rPr>
        <w:t>a vietā –</w:t>
      </w:r>
    </w:p>
    <w:p w14:paraId="5C6C0504" w14:textId="7262BAFE" w:rsidR="005C1628" w:rsidRPr="005C1628" w:rsidRDefault="00AE5780" w:rsidP="00AE5780">
      <w:pPr>
        <w:tabs>
          <w:tab w:val="left" w:pos="6663"/>
        </w:tabs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ekonomikas ministrs</w:t>
      </w:r>
      <w:r w:rsidR="006B014C"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>Daniels Pavļuts</w:t>
      </w:r>
    </w:p>
    <w:sectPr w:rsidR="005C1628" w:rsidRPr="005C1628" w:rsidSect="00AE578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C0512" w14:textId="77777777" w:rsidR="001E0178" w:rsidRDefault="001E0178" w:rsidP="001E0178">
      <w:r>
        <w:separator/>
      </w:r>
    </w:p>
  </w:endnote>
  <w:endnote w:type="continuationSeparator" w:id="0">
    <w:p w14:paraId="5C6C0513" w14:textId="77777777" w:rsidR="001E0178" w:rsidRDefault="001E0178" w:rsidP="001E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C0516" w14:textId="77777777" w:rsidR="00C42FBD" w:rsidRDefault="005C1628">
    <w:pPr>
      <w:pStyle w:val="Footer"/>
    </w:pPr>
    <w:r>
      <w:rPr>
        <w:sz w:val="20"/>
        <w:szCs w:val="20"/>
      </w:rPr>
      <w:t>FM</w:t>
    </w:r>
    <w:r w:rsidRPr="005C308D">
      <w:rPr>
        <w:sz w:val="20"/>
        <w:szCs w:val="20"/>
      </w:rPr>
      <w:t>Rik</w:t>
    </w:r>
    <w:r>
      <w:rPr>
        <w:sz w:val="20"/>
        <w:szCs w:val="20"/>
      </w:rPr>
      <w:t>_270111_komis; Ministru kabineta rīkojuma projekts „Par pretendentu un ierēdņu vērtēšanas komisiju”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DC9F4" w14:textId="42D1587D" w:rsidR="00AE5780" w:rsidRPr="00AE5780" w:rsidRDefault="00AE5780">
    <w:pPr>
      <w:pStyle w:val="Footer"/>
      <w:rPr>
        <w:sz w:val="16"/>
        <w:szCs w:val="16"/>
      </w:rPr>
    </w:pPr>
    <w:r w:rsidRPr="00AE5780">
      <w:rPr>
        <w:sz w:val="16"/>
        <w:szCs w:val="16"/>
      </w:rPr>
      <w:t>R1488_3</w:t>
    </w:r>
    <w:r w:rsidR="00B427E6">
      <w:rPr>
        <w:sz w:val="16"/>
        <w:szCs w:val="16"/>
      </w:rPr>
      <w:t xml:space="preserve"> </w:t>
    </w:r>
    <w:proofErr w:type="spellStart"/>
    <w:r w:rsidR="00B427E6">
      <w:rPr>
        <w:sz w:val="16"/>
        <w:szCs w:val="16"/>
      </w:rPr>
      <w:t>v_sk</w:t>
    </w:r>
    <w:proofErr w:type="spellEnd"/>
    <w:r w:rsidR="00B427E6">
      <w:rPr>
        <w:sz w:val="16"/>
        <w:szCs w:val="16"/>
      </w:rPr>
      <w:t xml:space="preserve">. = </w:t>
    </w:r>
    <w:r w:rsidR="00B427E6">
      <w:rPr>
        <w:sz w:val="16"/>
        <w:szCs w:val="16"/>
      </w:rPr>
      <w:fldChar w:fldCharType="begin"/>
    </w:r>
    <w:r w:rsidR="00B427E6">
      <w:rPr>
        <w:sz w:val="16"/>
        <w:szCs w:val="16"/>
      </w:rPr>
      <w:instrText xml:space="preserve"> NUMWORDS  \* MERGEFORMAT </w:instrText>
    </w:r>
    <w:r w:rsidR="00B427E6">
      <w:rPr>
        <w:sz w:val="16"/>
        <w:szCs w:val="16"/>
      </w:rPr>
      <w:fldChar w:fldCharType="separate"/>
    </w:r>
    <w:r w:rsidR="00126D83">
      <w:rPr>
        <w:noProof/>
        <w:sz w:val="16"/>
        <w:szCs w:val="16"/>
      </w:rPr>
      <w:t>96</w:t>
    </w:r>
    <w:r w:rsidR="00B427E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C0510" w14:textId="77777777" w:rsidR="001E0178" w:rsidRDefault="001E0178" w:rsidP="001E0178">
      <w:r>
        <w:separator/>
      </w:r>
    </w:p>
  </w:footnote>
  <w:footnote w:type="continuationSeparator" w:id="0">
    <w:p w14:paraId="5C6C0511" w14:textId="77777777" w:rsidR="001E0178" w:rsidRDefault="001E0178" w:rsidP="001E0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215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6C0514" w14:textId="77777777" w:rsidR="00C42FBD" w:rsidRDefault="005C162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6C0515" w14:textId="77777777" w:rsidR="00C42FBD" w:rsidRDefault="009160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75264" w14:textId="220119B7" w:rsidR="00AE5780" w:rsidRDefault="00AE5780" w:rsidP="00AE5780">
    <w:pPr>
      <w:pStyle w:val="Header"/>
      <w:jc w:val="center"/>
    </w:pPr>
    <w:r>
      <w:rPr>
        <w:noProof/>
        <w:lang w:eastAsia="lv-LV"/>
      </w:rPr>
      <w:drawing>
        <wp:inline distT="0" distB="0" distL="0" distR="0" wp14:anchorId="022A9087" wp14:editId="0BA70896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9D"/>
    <w:rsid w:val="00126D83"/>
    <w:rsid w:val="001C0E77"/>
    <w:rsid w:val="001E0178"/>
    <w:rsid w:val="002E6425"/>
    <w:rsid w:val="005C1628"/>
    <w:rsid w:val="006B014C"/>
    <w:rsid w:val="00734DC5"/>
    <w:rsid w:val="0082679D"/>
    <w:rsid w:val="009160E6"/>
    <w:rsid w:val="0096513A"/>
    <w:rsid w:val="009C1C81"/>
    <w:rsid w:val="00A95ED5"/>
    <w:rsid w:val="00AE5780"/>
    <w:rsid w:val="00B4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0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7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1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17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E01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178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7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1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17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E01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178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N.Jezdakovas atbrīvošanu no Valsts ieņēmumu dienesta ģenerāldirektora amata </vt:lpstr>
    </vt:vector>
  </TitlesOfParts>
  <Company>Finanšu ministrija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N.Jezdakovas atbrīvošanu no Valsts ieņēmumu dienesta ģenerāldirektora amata </dc:title>
  <dc:subject>Ministru kabineta rīkojums</dc:subject>
  <dc:creator>Ināra Bogdanova</dc:creator>
  <cp:keywords/>
  <dc:description>Inara.Bogdanova@fm.gov.lv, tālr.67083838</dc:description>
  <cp:lastModifiedBy>Iveta Stafecka</cp:lastModifiedBy>
  <cp:revision>51</cp:revision>
  <cp:lastPrinted>2013-07-01T13:20:00Z</cp:lastPrinted>
  <dcterms:created xsi:type="dcterms:W3CDTF">2013-06-26T10:22:00Z</dcterms:created>
  <dcterms:modified xsi:type="dcterms:W3CDTF">2013-07-03T09:56:00Z</dcterms:modified>
</cp:coreProperties>
</file>