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2B3A7" w14:textId="77777777" w:rsidR="00440834" w:rsidRPr="009C2596" w:rsidRDefault="00440834" w:rsidP="00255B21">
      <w:pPr>
        <w:tabs>
          <w:tab w:val="left" w:pos="6663"/>
        </w:tabs>
        <w:rPr>
          <w:sz w:val="28"/>
          <w:szCs w:val="28"/>
        </w:rPr>
      </w:pPr>
    </w:p>
    <w:p w14:paraId="73F2DDEA" w14:textId="77777777" w:rsidR="00440834" w:rsidRPr="009C2596" w:rsidRDefault="00440834" w:rsidP="00255B21">
      <w:pPr>
        <w:tabs>
          <w:tab w:val="left" w:pos="6663"/>
        </w:tabs>
        <w:rPr>
          <w:sz w:val="28"/>
          <w:szCs w:val="28"/>
        </w:rPr>
      </w:pPr>
    </w:p>
    <w:p w14:paraId="47384874" w14:textId="77777777" w:rsidR="00440834" w:rsidRPr="009C2596" w:rsidRDefault="00440834" w:rsidP="00255B21">
      <w:pPr>
        <w:tabs>
          <w:tab w:val="left" w:pos="6663"/>
        </w:tabs>
        <w:rPr>
          <w:sz w:val="28"/>
          <w:szCs w:val="28"/>
        </w:rPr>
      </w:pPr>
    </w:p>
    <w:p w14:paraId="554059F0" w14:textId="77777777" w:rsidR="00440834" w:rsidRPr="009C2596" w:rsidRDefault="00440834" w:rsidP="00255B21">
      <w:pPr>
        <w:tabs>
          <w:tab w:val="left" w:pos="6663"/>
        </w:tabs>
        <w:rPr>
          <w:sz w:val="28"/>
          <w:szCs w:val="28"/>
        </w:rPr>
      </w:pPr>
    </w:p>
    <w:p w14:paraId="20C73730" w14:textId="77777777" w:rsidR="00440834" w:rsidRPr="009C2596" w:rsidRDefault="00440834" w:rsidP="00255B21">
      <w:pPr>
        <w:tabs>
          <w:tab w:val="left" w:pos="6663"/>
        </w:tabs>
        <w:rPr>
          <w:sz w:val="28"/>
          <w:szCs w:val="28"/>
        </w:rPr>
      </w:pPr>
    </w:p>
    <w:p w14:paraId="159CEE9A" w14:textId="2220CAFF" w:rsidR="00440834" w:rsidRPr="009C2596" w:rsidRDefault="00440834" w:rsidP="00255B2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9C2596">
        <w:rPr>
          <w:sz w:val="28"/>
          <w:szCs w:val="28"/>
        </w:rPr>
        <w:t xml:space="preserve">.gada </w:t>
      </w:r>
      <w:r w:rsidR="00311A2F">
        <w:rPr>
          <w:sz w:val="28"/>
          <w:szCs w:val="28"/>
        </w:rPr>
        <w:t>12.martā</w:t>
      </w:r>
      <w:bookmarkStart w:id="0" w:name="_GoBack"/>
      <w:bookmarkEnd w:id="0"/>
      <w:r w:rsidRPr="009C2596">
        <w:rPr>
          <w:sz w:val="28"/>
          <w:szCs w:val="28"/>
        </w:rPr>
        <w:t xml:space="preserve"> </w:t>
      </w:r>
      <w:r w:rsidRPr="009C2596">
        <w:rPr>
          <w:sz w:val="28"/>
          <w:szCs w:val="28"/>
        </w:rPr>
        <w:tab/>
        <w:t>Rīkojums Nr.</w:t>
      </w:r>
      <w:r w:rsidR="00311A2F">
        <w:rPr>
          <w:sz w:val="28"/>
          <w:szCs w:val="28"/>
        </w:rPr>
        <w:t xml:space="preserve"> 89</w:t>
      </w:r>
    </w:p>
    <w:p w14:paraId="407A4C55" w14:textId="23A86955" w:rsidR="00440834" w:rsidRPr="009C2596" w:rsidRDefault="00440834" w:rsidP="00255B2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>(prot. Nr.</w:t>
      </w:r>
      <w:r w:rsidR="00311A2F">
        <w:rPr>
          <w:sz w:val="28"/>
          <w:szCs w:val="28"/>
        </w:rPr>
        <w:t xml:space="preserve"> 14 9</w:t>
      </w:r>
      <w:r w:rsidRPr="009C2596">
        <w:rPr>
          <w:sz w:val="28"/>
          <w:szCs w:val="28"/>
        </w:rPr>
        <w:t>.§)</w:t>
      </w:r>
    </w:p>
    <w:p w14:paraId="77317953" w14:textId="77777777" w:rsidR="00D124D3" w:rsidRPr="005757B4" w:rsidRDefault="00D124D3" w:rsidP="0051259E">
      <w:pPr>
        <w:rPr>
          <w:sz w:val="28"/>
          <w:szCs w:val="28"/>
        </w:rPr>
      </w:pPr>
    </w:p>
    <w:p w14:paraId="77317954" w14:textId="77777777" w:rsidR="0051259E" w:rsidRPr="005757B4" w:rsidRDefault="0051259E" w:rsidP="0051259E">
      <w:pPr>
        <w:pStyle w:val="Heading3"/>
        <w:keepNext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757B4">
        <w:rPr>
          <w:rFonts w:ascii="Times New Roman" w:hAnsi="Times New Roman"/>
          <w:sz w:val="28"/>
          <w:szCs w:val="28"/>
        </w:rPr>
        <w:t xml:space="preserve">Grozījums Ministru kabineta 2012.gada 13.februāra rīkojumā Nr.72 </w:t>
      </w:r>
      <w:r w:rsidRPr="005757B4">
        <w:rPr>
          <w:rFonts w:ascii="Times New Roman" w:hAnsi="Times New Roman"/>
          <w:sz w:val="28"/>
          <w:szCs w:val="28"/>
        </w:rPr>
        <w:br/>
        <w:t>"Par Koncepciju par korupcijas risku samazināšanu valsts pārvaldes iestādēs un pašvaldībās"</w:t>
      </w:r>
    </w:p>
    <w:p w14:paraId="77317956" w14:textId="77777777" w:rsidR="00D124D3" w:rsidRPr="005757B4" w:rsidRDefault="00D124D3" w:rsidP="0051259E">
      <w:pPr>
        <w:jc w:val="center"/>
        <w:rPr>
          <w:b/>
          <w:sz w:val="28"/>
          <w:szCs w:val="28"/>
        </w:rPr>
      </w:pPr>
    </w:p>
    <w:p w14:paraId="77317957" w14:textId="77777777" w:rsidR="0051259E" w:rsidRPr="005757B4" w:rsidRDefault="0051259E" w:rsidP="0051259E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5757B4">
        <w:rPr>
          <w:sz w:val="28"/>
          <w:szCs w:val="28"/>
        </w:rPr>
        <w:t>Izdarīt Ministru kabineta 2012.gada 13.februāra rīkojumā Nr.72</w:t>
      </w:r>
      <w:proofErr w:type="gramStart"/>
      <w:r w:rsidRPr="005757B4">
        <w:rPr>
          <w:sz w:val="28"/>
          <w:szCs w:val="28"/>
        </w:rPr>
        <w:t xml:space="preserve">  </w:t>
      </w:r>
      <w:proofErr w:type="gramEnd"/>
      <w:r w:rsidRPr="005757B4">
        <w:rPr>
          <w:sz w:val="28"/>
          <w:szCs w:val="28"/>
        </w:rPr>
        <w:t xml:space="preserve">"Par Koncepciju par korupcijas risku samazināšanu valsts pārvaldes iestādēs un pašvaldībās" (Latvijas Vēstnesis, 2012, </w:t>
      </w:r>
      <w:r w:rsidR="00E55449" w:rsidRPr="005757B4">
        <w:rPr>
          <w:sz w:val="28"/>
          <w:szCs w:val="28"/>
        </w:rPr>
        <w:t>25</w:t>
      </w:r>
      <w:r w:rsidRPr="005757B4">
        <w:rPr>
          <w:sz w:val="28"/>
          <w:szCs w:val="28"/>
        </w:rPr>
        <w:t>., 1</w:t>
      </w:r>
      <w:r w:rsidR="00E55449" w:rsidRPr="005757B4">
        <w:rPr>
          <w:sz w:val="28"/>
          <w:szCs w:val="28"/>
        </w:rPr>
        <w:t>81.nr.)</w:t>
      </w:r>
      <w:r w:rsidRPr="005757B4">
        <w:rPr>
          <w:sz w:val="28"/>
          <w:szCs w:val="28"/>
        </w:rPr>
        <w:t xml:space="preserve"> grozījumu un aizstāt 9.punktā vārdus un skaitļus "līdz 2013.gada 28.februārim" ar vārdiem un skaitļiem "līdz 2013.gada 30.aprīlim".</w:t>
      </w:r>
    </w:p>
    <w:p w14:paraId="77317958" w14:textId="77777777" w:rsidR="0051259E" w:rsidRPr="005757B4" w:rsidRDefault="0051259E" w:rsidP="0051259E">
      <w:pPr>
        <w:rPr>
          <w:sz w:val="28"/>
          <w:szCs w:val="28"/>
          <w:lang w:eastAsia="lv-LV"/>
        </w:rPr>
      </w:pPr>
    </w:p>
    <w:p w14:paraId="77317959" w14:textId="77777777" w:rsidR="0051259E" w:rsidRPr="005757B4" w:rsidRDefault="0051259E" w:rsidP="0051259E">
      <w:pPr>
        <w:jc w:val="both"/>
        <w:rPr>
          <w:rFonts w:eastAsia="Calibri"/>
          <w:sz w:val="28"/>
          <w:szCs w:val="28"/>
          <w:lang w:eastAsia="lv-LV"/>
        </w:rPr>
      </w:pPr>
    </w:p>
    <w:p w14:paraId="7731795A" w14:textId="77777777" w:rsidR="0051259E" w:rsidRPr="005757B4" w:rsidRDefault="0051259E" w:rsidP="0051259E">
      <w:pPr>
        <w:tabs>
          <w:tab w:val="left" w:pos="6804"/>
        </w:tabs>
        <w:jc w:val="both"/>
        <w:rPr>
          <w:rFonts w:eastAsia="Calibri"/>
          <w:sz w:val="28"/>
          <w:szCs w:val="28"/>
          <w:lang w:eastAsia="lv-LV"/>
        </w:rPr>
      </w:pPr>
    </w:p>
    <w:p w14:paraId="7731795B" w14:textId="5D77D2E9" w:rsidR="0051259E" w:rsidRPr="005757B4" w:rsidRDefault="0051259E" w:rsidP="00440834">
      <w:pPr>
        <w:tabs>
          <w:tab w:val="left" w:pos="6804"/>
        </w:tabs>
        <w:ind w:firstLine="709"/>
        <w:rPr>
          <w:sz w:val="28"/>
          <w:szCs w:val="28"/>
        </w:rPr>
      </w:pPr>
      <w:r w:rsidRPr="005757B4">
        <w:rPr>
          <w:sz w:val="28"/>
          <w:szCs w:val="28"/>
        </w:rPr>
        <w:t>Ministru</w:t>
      </w:r>
      <w:r w:rsidR="00692BE7">
        <w:rPr>
          <w:sz w:val="28"/>
          <w:szCs w:val="28"/>
        </w:rPr>
        <w:t xml:space="preserve"> </w:t>
      </w:r>
      <w:r w:rsidRPr="005757B4">
        <w:rPr>
          <w:sz w:val="28"/>
          <w:szCs w:val="28"/>
        </w:rPr>
        <w:t>prezidents</w:t>
      </w:r>
      <w:proofErr w:type="gramStart"/>
      <w:r w:rsidRPr="005757B4">
        <w:rPr>
          <w:sz w:val="28"/>
          <w:szCs w:val="28"/>
        </w:rPr>
        <w:t xml:space="preserve">                                    </w:t>
      </w:r>
      <w:proofErr w:type="gramEnd"/>
      <w:r w:rsidR="00440834">
        <w:rPr>
          <w:sz w:val="28"/>
          <w:szCs w:val="28"/>
        </w:rPr>
        <w:tab/>
      </w:r>
      <w:r w:rsidRPr="005757B4">
        <w:rPr>
          <w:sz w:val="28"/>
          <w:szCs w:val="28"/>
        </w:rPr>
        <w:t>V.Dombrovskis</w:t>
      </w:r>
    </w:p>
    <w:p w14:paraId="7731795C" w14:textId="77777777" w:rsidR="0051259E" w:rsidRPr="005757B4" w:rsidRDefault="0051259E" w:rsidP="00440834">
      <w:pPr>
        <w:tabs>
          <w:tab w:val="left" w:pos="6804"/>
        </w:tabs>
        <w:ind w:firstLine="709"/>
        <w:rPr>
          <w:rFonts w:eastAsia="Calibri"/>
          <w:sz w:val="28"/>
          <w:szCs w:val="28"/>
          <w:lang w:eastAsia="lv-LV"/>
        </w:rPr>
      </w:pPr>
    </w:p>
    <w:p w14:paraId="7731795D" w14:textId="77777777" w:rsidR="0051259E" w:rsidRPr="005757B4" w:rsidRDefault="0051259E" w:rsidP="00440834">
      <w:pPr>
        <w:tabs>
          <w:tab w:val="left" w:pos="6804"/>
        </w:tabs>
        <w:ind w:firstLine="709"/>
        <w:rPr>
          <w:rFonts w:eastAsia="Calibri"/>
          <w:sz w:val="28"/>
          <w:szCs w:val="28"/>
          <w:lang w:eastAsia="lv-LV"/>
        </w:rPr>
      </w:pPr>
    </w:p>
    <w:p w14:paraId="7731795E" w14:textId="77777777" w:rsidR="0051259E" w:rsidRPr="005757B4" w:rsidRDefault="0051259E" w:rsidP="00440834">
      <w:pPr>
        <w:tabs>
          <w:tab w:val="left" w:pos="6804"/>
        </w:tabs>
        <w:ind w:firstLine="709"/>
        <w:rPr>
          <w:rFonts w:eastAsia="Calibri"/>
          <w:sz w:val="28"/>
          <w:szCs w:val="28"/>
          <w:lang w:eastAsia="lv-LV"/>
        </w:rPr>
      </w:pPr>
    </w:p>
    <w:p w14:paraId="7731795F" w14:textId="77777777" w:rsidR="0051259E" w:rsidRPr="005757B4" w:rsidRDefault="0051259E" w:rsidP="00440834">
      <w:pPr>
        <w:tabs>
          <w:tab w:val="left" w:pos="360"/>
          <w:tab w:val="left" w:pos="6804"/>
        </w:tabs>
        <w:ind w:firstLine="709"/>
        <w:rPr>
          <w:rFonts w:eastAsia="Calibri"/>
          <w:sz w:val="28"/>
          <w:szCs w:val="28"/>
          <w:lang w:eastAsia="lv-LV"/>
        </w:rPr>
      </w:pPr>
      <w:r w:rsidRPr="005757B4">
        <w:rPr>
          <w:rFonts w:eastAsia="Calibri"/>
          <w:sz w:val="28"/>
          <w:szCs w:val="28"/>
          <w:lang w:eastAsia="lv-LV"/>
        </w:rPr>
        <w:t>Finanšu ministrs</w:t>
      </w:r>
      <w:r w:rsidRPr="005757B4">
        <w:rPr>
          <w:rFonts w:eastAsia="Calibri"/>
          <w:sz w:val="28"/>
          <w:szCs w:val="28"/>
          <w:lang w:eastAsia="lv-LV"/>
        </w:rPr>
        <w:tab/>
        <w:t>A.Vilks</w:t>
      </w:r>
    </w:p>
    <w:p w14:paraId="77317960" w14:textId="77777777" w:rsidR="0051259E" w:rsidRPr="005757B4" w:rsidRDefault="0051259E" w:rsidP="00440834">
      <w:pPr>
        <w:tabs>
          <w:tab w:val="left" w:pos="6804"/>
        </w:tabs>
        <w:ind w:firstLine="709"/>
        <w:rPr>
          <w:sz w:val="26"/>
          <w:szCs w:val="26"/>
        </w:rPr>
      </w:pPr>
    </w:p>
    <w:sectPr w:rsidR="0051259E" w:rsidRPr="005757B4" w:rsidSect="00440834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17973" w14:textId="77777777" w:rsidR="00FF3EF5" w:rsidRDefault="00FF3EF5" w:rsidP="00FF3EF5">
      <w:r>
        <w:separator/>
      </w:r>
    </w:p>
  </w:endnote>
  <w:endnote w:type="continuationSeparator" w:id="0">
    <w:p w14:paraId="77317974" w14:textId="77777777" w:rsidR="00FF3EF5" w:rsidRDefault="00FF3EF5" w:rsidP="00FF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0DE24" w14:textId="3C10A0E3" w:rsidR="00440834" w:rsidRPr="00440834" w:rsidRDefault="00440834">
    <w:pPr>
      <w:pStyle w:val="Footer"/>
      <w:rPr>
        <w:sz w:val="16"/>
        <w:szCs w:val="16"/>
      </w:rPr>
    </w:pPr>
    <w:r w:rsidRPr="00440834">
      <w:rPr>
        <w:sz w:val="16"/>
        <w:szCs w:val="16"/>
      </w:rPr>
      <w:t>R0324_3</w:t>
    </w:r>
    <w:r w:rsidR="009869E3">
      <w:rPr>
        <w:sz w:val="16"/>
        <w:szCs w:val="16"/>
      </w:rPr>
      <w:t xml:space="preserve"> </w:t>
    </w:r>
    <w:proofErr w:type="spellStart"/>
    <w:r w:rsidR="009869E3">
      <w:rPr>
        <w:sz w:val="16"/>
        <w:szCs w:val="16"/>
      </w:rPr>
      <w:t>v_sk</w:t>
    </w:r>
    <w:proofErr w:type="spellEnd"/>
    <w:r w:rsidR="009869E3">
      <w:rPr>
        <w:sz w:val="16"/>
        <w:szCs w:val="16"/>
      </w:rPr>
      <w:t xml:space="preserve">. = </w:t>
    </w:r>
    <w:r w:rsidR="009869E3">
      <w:rPr>
        <w:sz w:val="16"/>
        <w:szCs w:val="16"/>
      </w:rPr>
      <w:fldChar w:fldCharType="begin"/>
    </w:r>
    <w:r w:rsidR="009869E3">
      <w:rPr>
        <w:sz w:val="16"/>
        <w:szCs w:val="16"/>
      </w:rPr>
      <w:instrText xml:space="preserve"> NUMWORDS  \* MERGEFORMAT </w:instrText>
    </w:r>
    <w:r w:rsidR="009869E3">
      <w:rPr>
        <w:sz w:val="16"/>
        <w:szCs w:val="16"/>
      </w:rPr>
      <w:fldChar w:fldCharType="separate"/>
    </w:r>
    <w:r w:rsidR="009869E3">
      <w:rPr>
        <w:noProof/>
        <w:sz w:val="16"/>
        <w:szCs w:val="16"/>
      </w:rPr>
      <w:t>71</w:t>
    </w:r>
    <w:r w:rsidR="009869E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17971" w14:textId="77777777" w:rsidR="00FF3EF5" w:rsidRDefault="00FF3EF5" w:rsidP="00FF3EF5">
      <w:r>
        <w:separator/>
      </w:r>
    </w:p>
  </w:footnote>
  <w:footnote w:type="continuationSeparator" w:id="0">
    <w:p w14:paraId="77317972" w14:textId="77777777" w:rsidR="00FF3EF5" w:rsidRDefault="00FF3EF5" w:rsidP="00FF3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511AC" w14:textId="5709A79B" w:rsidR="00440834" w:rsidRDefault="00440834" w:rsidP="00440834">
    <w:pPr>
      <w:pStyle w:val="Header"/>
      <w:jc w:val="center"/>
    </w:pPr>
    <w:r>
      <w:rPr>
        <w:noProof/>
        <w:lang w:eastAsia="lv-LV"/>
      </w:rPr>
      <w:drawing>
        <wp:inline distT="0" distB="0" distL="0" distR="0" wp14:anchorId="0FDB0656" wp14:editId="222A97AE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9E"/>
    <w:rsid w:val="00005202"/>
    <w:rsid w:val="000606EC"/>
    <w:rsid w:val="00112FC4"/>
    <w:rsid w:val="00311A2F"/>
    <w:rsid w:val="003A6AB3"/>
    <w:rsid w:val="00440834"/>
    <w:rsid w:val="0051259E"/>
    <w:rsid w:val="005757B4"/>
    <w:rsid w:val="00692BE7"/>
    <w:rsid w:val="007A588D"/>
    <w:rsid w:val="009869E3"/>
    <w:rsid w:val="00D124D3"/>
    <w:rsid w:val="00E55449"/>
    <w:rsid w:val="00E761CF"/>
    <w:rsid w:val="00EF0B31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7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9E"/>
    <w:rPr>
      <w:rFonts w:eastAsia="Times New Roman" w:cs="Times New Roman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2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1259E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51259E"/>
    <w:pPr>
      <w:spacing w:before="100" w:beforeAutospacing="1" w:after="100" w:afterAutospacing="1"/>
      <w:jc w:val="both"/>
    </w:pPr>
    <w:rPr>
      <w:color w:val="000000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7A58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3E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EF5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3E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EF5"/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8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9E"/>
    <w:rPr>
      <w:rFonts w:eastAsia="Times New Roman" w:cs="Times New Roman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2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1259E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51259E"/>
    <w:pPr>
      <w:spacing w:before="100" w:beforeAutospacing="1" w:after="100" w:afterAutospacing="1"/>
      <w:jc w:val="both"/>
    </w:pPr>
    <w:rPr>
      <w:color w:val="000000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7A58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3E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EF5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3E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EF5"/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8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2012.gada 13.februāra rīkojumā Nr.72 "Par Koncepciju par korupcijas risku samazināšanu valsts pārvaldes iestādēs un pašvaldībās"</vt:lpstr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2012.gada 13.februāra rīkojumā Nr.72 "Par Koncepciju par korupcijas risku samazināšanu valsts pārvaldes iestādēs un pašvaldībās"</dc:title>
  <dc:subject>Rīkojuma projekts</dc:subject>
  <dc:creator>Artemjeva</dc:creator>
  <cp:keywords/>
  <dc:description>Ineta.Artemjeva@fm.gov.lv
tel. 67095599</dc:description>
  <cp:lastModifiedBy>Leontīne Babkina</cp:lastModifiedBy>
  <cp:revision>15</cp:revision>
  <cp:lastPrinted>2013-02-27T09:35:00Z</cp:lastPrinted>
  <dcterms:created xsi:type="dcterms:W3CDTF">2013-01-30T08:28:00Z</dcterms:created>
  <dcterms:modified xsi:type="dcterms:W3CDTF">2013-03-13T09:35:00Z</dcterms:modified>
</cp:coreProperties>
</file>