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A9A20" w14:textId="77777777" w:rsidR="00646FEC" w:rsidRPr="00FC3010" w:rsidRDefault="00646FEC" w:rsidP="00646FEC">
      <w:pPr>
        <w:spacing w:after="480"/>
        <w:jc w:val="right"/>
        <w:rPr>
          <w:rFonts w:ascii="Times New Roman BaltRim" w:hAnsi="Times New Roman BaltRim"/>
        </w:rPr>
      </w:pPr>
      <w:r w:rsidRPr="00FC3010">
        <w:rPr>
          <w:rFonts w:ascii="Times New Roman BaltRim" w:hAnsi="Times New Roman BaltRim"/>
        </w:rPr>
        <w:t>Projekts</w:t>
      </w:r>
    </w:p>
    <w:p w14:paraId="3F678BDA" w14:textId="77777777" w:rsidR="00646FEC" w:rsidRPr="00FC3010" w:rsidRDefault="00646FEC" w:rsidP="00646FEC">
      <w:pPr>
        <w:pBdr>
          <w:bottom w:val="single" w:sz="4" w:space="1" w:color="auto"/>
        </w:pBdr>
        <w:spacing w:after="360"/>
        <w:jc w:val="center"/>
        <w:rPr>
          <w:rFonts w:ascii="Times New Roman BaltRim" w:hAnsi="Times New Roman BaltRim"/>
        </w:rPr>
      </w:pPr>
      <w:r w:rsidRPr="00FC3010">
        <w:rPr>
          <w:rFonts w:ascii="Times New Roman BaltRim" w:hAnsi="Times New Roman BaltRim"/>
        </w:rPr>
        <w:t>LATVIJAS REPUBLIKAS MINISTRU KABINETS</w:t>
      </w:r>
    </w:p>
    <w:p w14:paraId="026D0397" w14:textId="77777777" w:rsidR="00646FEC" w:rsidRPr="00FC3010" w:rsidRDefault="00646FEC" w:rsidP="00646FEC">
      <w:pPr>
        <w:tabs>
          <w:tab w:val="left" w:pos="6521"/>
        </w:tabs>
        <w:jc w:val="both"/>
        <w:rPr>
          <w:rFonts w:ascii="Times New Roman BaltRim" w:hAnsi="Times New Roman BaltRim"/>
        </w:rPr>
      </w:pPr>
      <w:r w:rsidRPr="00FC3010">
        <w:rPr>
          <w:rFonts w:ascii="Times New Roman BaltRim" w:hAnsi="Times New Roman BaltRim"/>
        </w:rPr>
        <w:t>2013.gada</w:t>
      </w:r>
      <w:r w:rsidRPr="00FC3010">
        <w:rPr>
          <w:rFonts w:ascii="Times New Roman BaltRim" w:hAnsi="Times New Roman BaltRim"/>
        </w:rPr>
        <w:tab/>
        <w:t>Rīkojums Nr.______</w:t>
      </w:r>
    </w:p>
    <w:p w14:paraId="2B2F5FB8" w14:textId="77777777" w:rsidR="00646FEC" w:rsidRPr="00FC3010" w:rsidRDefault="00646FEC" w:rsidP="00646FEC">
      <w:pPr>
        <w:tabs>
          <w:tab w:val="left" w:pos="7088"/>
        </w:tabs>
        <w:spacing w:after="480"/>
        <w:jc w:val="both"/>
        <w:rPr>
          <w:rFonts w:ascii="Times New Roman BaltRim" w:hAnsi="Times New Roman BaltRim"/>
        </w:rPr>
      </w:pPr>
      <w:r w:rsidRPr="00FC3010">
        <w:rPr>
          <w:rFonts w:ascii="Times New Roman BaltRim" w:hAnsi="Times New Roman BaltRim"/>
        </w:rPr>
        <w:t>Rīgā</w:t>
      </w:r>
      <w:r w:rsidRPr="00FC3010">
        <w:rPr>
          <w:rFonts w:ascii="Times New Roman BaltRim" w:hAnsi="Times New Roman BaltRim"/>
        </w:rPr>
        <w:tab/>
        <w:t>(</w:t>
      </w:r>
      <w:proofErr w:type="spellStart"/>
      <w:r w:rsidRPr="00FC3010">
        <w:rPr>
          <w:rFonts w:ascii="Times New Roman BaltRim" w:hAnsi="Times New Roman BaltRim"/>
        </w:rPr>
        <w:t>prot.Nr</w:t>
      </w:r>
      <w:proofErr w:type="spellEnd"/>
      <w:r w:rsidRPr="00FC3010">
        <w:rPr>
          <w:rFonts w:ascii="Times New Roman BaltRim" w:hAnsi="Times New Roman BaltRim"/>
        </w:rPr>
        <w:t>._____)</w:t>
      </w:r>
    </w:p>
    <w:p w14:paraId="5377E199" w14:textId="14A1A6F6" w:rsidR="00646FEC" w:rsidRPr="00FC3010" w:rsidRDefault="00646FEC" w:rsidP="00646FEC">
      <w:pPr>
        <w:jc w:val="center"/>
        <w:rPr>
          <w:b/>
        </w:rPr>
      </w:pPr>
      <w:bookmarkStart w:id="0" w:name="OLE_LINK1"/>
      <w:r w:rsidRPr="00FC3010">
        <w:rPr>
          <w:b/>
        </w:rPr>
        <w:t>Par ēnu ekonomikas apkarošanas pasākumu īstenošanā iesaistīto institūciju</w:t>
      </w:r>
      <w:r w:rsidR="0003263F">
        <w:rPr>
          <w:b/>
        </w:rPr>
        <w:t xml:space="preserve"> amatpersonu darbinieku motivēšanu un apropriācijas palielinājumam novirzāmo finansējuma apjomu</w:t>
      </w:r>
    </w:p>
    <w:p w14:paraId="39168D90" w14:textId="77777777" w:rsidR="00646FEC" w:rsidRPr="00FC3010" w:rsidRDefault="00646FEC" w:rsidP="00646FEC">
      <w:pPr>
        <w:jc w:val="center"/>
        <w:rPr>
          <w:b/>
        </w:rPr>
      </w:pPr>
    </w:p>
    <w:bookmarkEnd w:id="0"/>
    <w:p w14:paraId="52746A72" w14:textId="2FE5EEAE" w:rsidR="00646FEC" w:rsidRPr="0003263F" w:rsidRDefault="00646FEC" w:rsidP="00646FEC">
      <w:pPr>
        <w:pStyle w:val="ListParagraph"/>
        <w:numPr>
          <w:ilvl w:val="0"/>
          <w:numId w:val="4"/>
        </w:numPr>
        <w:spacing w:before="240" w:after="240"/>
        <w:ind w:left="0" w:firstLine="426"/>
        <w:jc w:val="both"/>
        <w:rPr>
          <w:sz w:val="24"/>
        </w:rPr>
      </w:pPr>
      <w:r w:rsidRPr="00FC3010">
        <w:rPr>
          <w:sz w:val="24"/>
        </w:rPr>
        <w:t xml:space="preserve">Pamatojoties uz </w:t>
      </w:r>
      <w:r w:rsidR="0003263F">
        <w:rPr>
          <w:sz w:val="24"/>
        </w:rPr>
        <w:t xml:space="preserve">ēnu ekonomikas apkarošanas pasākumu īstenošanā iesaistīto institūciju darbības rezultātiem 2013.gada deviņos mēnešos un šo pasākumu ietekmi uz nodokļu </w:t>
      </w:r>
      <w:r w:rsidR="0003263F" w:rsidRPr="0003263F">
        <w:rPr>
          <w:sz w:val="24"/>
        </w:rPr>
        <w:t>iekasēšanu</w:t>
      </w:r>
      <w:r w:rsidR="0003263F">
        <w:rPr>
          <w:sz w:val="24"/>
        </w:rPr>
        <w:t xml:space="preserve">, noteikt iesaistīto institūciju amatpersonu (darbinieku) motivēšanai apropriācijas palielinājumam novirzāmo finansējuma apjomu </w:t>
      </w:r>
      <w:r w:rsidR="0003263F" w:rsidRPr="0003263F">
        <w:rPr>
          <w:sz w:val="24"/>
        </w:rPr>
        <w:t>1 985 000 latu apmērā, kas ir 5 procenti no valsts budžetā plānoto nodokļu ieņēmumu pārpildes 39 700 000 latu, kuri uzskatāmi par ieņēmumiem, realizējot ēnu ekonomikas ierobežošanas pasākumus.</w:t>
      </w:r>
    </w:p>
    <w:p w14:paraId="572481E3" w14:textId="77777777" w:rsidR="00646FEC" w:rsidRPr="00FC3010" w:rsidRDefault="00646FEC" w:rsidP="00646FEC">
      <w:pPr>
        <w:pStyle w:val="ListParagraph"/>
        <w:rPr>
          <w:sz w:val="24"/>
        </w:rPr>
      </w:pPr>
    </w:p>
    <w:p w14:paraId="2E97BF93" w14:textId="77777777" w:rsidR="00FC3010" w:rsidRPr="00072AF0" w:rsidRDefault="00646FEC" w:rsidP="00D36395">
      <w:pPr>
        <w:pStyle w:val="ListParagraph"/>
        <w:numPr>
          <w:ilvl w:val="0"/>
          <w:numId w:val="4"/>
        </w:numPr>
        <w:ind w:left="0" w:firstLine="426"/>
        <w:jc w:val="both"/>
        <w:rPr>
          <w:sz w:val="24"/>
        </w:rPr>
      </w:pPr>
      <w:r w:rsidRPr="00FC3010">
        <w:rPr>
          <w:sz w:val="24"/>
        </w:rPr>
        <w:t xml:space="preserve">Finanšu ministrijai </w:t>
      </w:r>
      <w:r w:rsidR="00072AF0">
        <w:rPr>
          <w:sz w:val="24"/>
        </w:rPr>
        <w:t xml:space="preserve">normatīvajos aktos noteiktajā kārtībā informēt </w:t>
      </w:r>
      <w:r w:rsidR="00072AF0" w:rsidRPr="00072AF0">
        <w:rPr>
          <w:sz w:val="24"/>
        </w:rPr>
        <w:t xml:space="preserve">Saeimas Budžeta un finanšu (nodokļu) komisiju </w:t>
      </w:r>
      <w:r w:rsidR="00072AF0">
        <w:rPr>
          <w:sz w:val="24"/>
        </w:rPr>
        <w:t xml:space="preserve">par </w:t>
      </w:r>
      <w:r w:rsidR="00072AF0" w:rsidRPr="00072AF0">
        <w:rPr>
          <w:sz w:val="24"/>
        </w:rPr>
        <w:t>likuma „Par valsts budžetu 2013.gadam”</w:t>
      </w:r>
      <w:r w:rsidR="00072AF0">
        <w:rPr>
          <w:sz w:val="24"/>
        </w:rPr>
        <w:t xml:space="preserve"> noteiktās apropriācijas palielinājumu </w:t>
      </w:r>
      <w:r w:rsidRPr="00072AF0">
        <w:rPr>
          <w:sz w:val="24"/>
        </w:rPr>
        <w:t>izdevum</w:t>
      </w:r>
      <w:r w:rsidR="00072AF0">
        <w:rPr>
          <w:sz w:val="24"/>
        </w:rPr>
        <w:t xml:space="preserve">iem </w:t>
      </w:r>
      <w:r w:rsidR="00FC3010" w:rsidRPr="00072AF0">
        <w:rPr>
          <w:sz w:val="24"/>
        </w:rPr>
        <w:t xml:space="preserve"> atlīdzībai:</w:t>
      </w:r>
    </w:p>
    <w:p w14:paraId="0E9D49A4" w14:textId="77777777" w:rsidR="00FC3010" w:rsidRPr="002209E3" w:rsidRDefault="00FC3010" w:rsidP="002209E3">
      <w:pPr>
        <w:pStyle w:val="ListParagraph"/>
        <w:rPr>
          <w:sz w:val="24"/>
        </w:rPr>
      </w:pPr>
    </w:p>
    <w:p w14:paraId="431EC6E2" w14:textId="2A17DB7C" w:rsidR="00646FEC" w:rsidRPr="004A79C3" w:rsidRDefault="00FC3010" w:rsidP="002209E3">
      <w:pPr>
        <w:pStyle w:val="ListParagraph"/>
        <w:numPr>
          <w:ilvl w:val="1"/>
          <w:numId w:val="4"/>
        </w:numPr>
        <w:ind w:left="567" w:firstLine="0"/>
        <w:jc w:val="both"/>
        <w:rPr>
          <w:sz w:val="24"/>
        </w:rPr>
      </w:pPr>
      <w:r w:rsidRPr="00FC3010">
        <w:rPr>
          <w:sz w:val="24"/>
        </w:rPr>
        <w:t xml:space="preserve">Finanšu ministrijas </w:t>
      </w:r>
      <w:r w:rsidR="00646FEC" w:rsidRPr="00FC3010">
        <w:rPr>
          <w:sz w:val="24"/>
        </w:rPr>
        <w:t xml:space="preserve">budžeta programmā 33.00.00 „Valsts ieņēmumu un muitas politikas nodrošināšana” Valsts ieņēmumu </w:t>
      </w:r>
      <w:r w:rsidR="00D7664E" w:rsidRPr="00FC3010">
        <w:rPr>
          <w:sz w:val="24"/>
        </w:rPr>
        <w:t>dienestam 1</w:t>
      </w:r>
      <w:r w:rsidR="00990CEA">
        <w:rPr>
          <w:sz w:val="24"/>
        </w:rPr>
        <w:t xml:space="preserve"> </w:t>
      </w:r>
      <w:r w:rsidR="00D7664E" w:rsidRPr="00FC3010">
        <w:rPr>
          <w:sz w:val="24"/>
        </w:rPr>
        <w:t xml:space="preserve">578 075 latu apmērā </w:t>
      </w:r>
      <w:r w:rsidR="00646FEC" w:rsidRPr="00FC3010">
        <w:rPr>
          <w:sz w:val="24"/>
        </w:rPr>
        <w:t xml:space="preserve">(tai skaitā atalgojumam </w:t>
      </w:r>
      <w:r w:rsidR="00D7664E" w:rsidRPr="004A79C3">
        <w:rPr>
          <w:sz w:val="24"/>
        </w:rPr>
        <w:t>1 271 718</w:t>
      </w:r>
      <w:r w:rsidR="00646FEC" w:rsidRPr="004A79C3">
        <w:rPr>
          <w:sz w:val="24"/>
        </w:rPr>
        <w:t xml:space="preserve"> latu apmērā);</w:t>
      </w:r>
    </w:p>
    <w:p w14:paraId="0EC0AFAF" w14:textId="77777777" w:rsidR="00646FEC" w:rsidRPr="00FC3010" w:rsidRDefault="00646FEC" w:rsidP="00646FEC">
      <w:pPr>
        <w:ind w:firstLine="426"/>
        <w:jc w:val="both"/>
      </w:pPr>
    </w:p>
    <w:p w14:paraId="11208F6A" w14:textId="4A1A6B6E" w:rsidR="00646FEC" w:rsidRPr="002209E3" w:rsidRDefault="00086D4A" w:rsidP="002209E3">
      <w:pPr>
        <w:pStyle w:val="ListParagraph"/>
        <w:numPr>
          <w:ilvl w:val="1"/>
          <w:numId w:val="4"/>
        </w:numPr>
        <w:ind w:left="567" w:firstLine="0"/>
        <w:jc w:val="both"/>
        <w:rPr>
          <w:sz w:val="24"/>
        </w:rPr>
      </w:pPr>
      <w:r w:rsidRPr="002209E3">
        <w:rPr>
          <w:sz w:val="24"/>
        </w:rPr>
        <w:t>Iekšlietu ministrija</w:t>
      </w:r>
      <w:r w:rsidR="00FC3010">
        <w:rPr>
          <w:sz w:val="24"/>
        </w:rPr>
        <w:t>s</w:t>
      </w:r>
      <w:r w:rsidRPr="002209E3">
        <w:rPr>
          <w:sz w:val="24"/>
        </w:rPr>
        <w:t xml:space="preserve"> budžeta </w:t>
      </w:r>
      <w:r w:rsidR="00A320CF">
        <w:rPr>
          <w:sz w:val="24"/>
        </w:rPr>
        <w:t>apakš</w:t>
      </w:r>
      <w:r w:rsidRPr="002209E3">
        <w:rPr>
          <w:sz w:val="24"/>
        </w:rPr>
        <w:t>programmā 06.0</w:t>
      </w:r>
      <w:r w:rsidR="00C839FA">
        <w:rPr>
          <w:sz w:val="24"/>
        </w:rPr>
        <w:t>1</w:t>
      </w:r>
      <w:r w:rsidRPr="002209E3">
        <w:rPr>
          <w:sz w:val="24"/>
        </w:rPr>
        <w:t xml:space="preserve">.00 „Valsts policija” Valsts policijai </w:t>
      </w:r>
      <w:r w:rsidR="008751D1" w:rsidRPr="002209E3">
        <w:rPr>
          <w:sz w:val="24"/>
        </w:rPr>
        <w:t>222 320</w:t>
      </w:r>
      <w:r w:rsidRPr="002209E3">
        <w:rPr>
          <w:sz w:val="24"/>
        </w:rPr>
        <w:t xml:space="preserve"> latu apmērā (tai skaitā atalgojumam </w:t>
      </w:r>
      <w:r w:rsidR="008751D1" w:rsidRPr="002209E3">
        <w:rPr>
          <w:sz w:val="24"/>
        </w:rPr>
        <w:t>173 785</w:t>
      </w:r>
      <w:r w:rsidRPr="002209E3">
        <w:rPr>
          <w:sz w:val="24"/>
        </w:rPr>
        <w:t xml:space="preserve"> latu apmērā) un </w:t>
      </w:r>
      <w:r w:rsidR="00A320CF">
        <w:rPr>
          <w:sz w:val="24"/>
        </w:rPr>
        <w:t xml:space="preserve">budžeta programmā </w:t>
      </w:r>
      <w:r w:rsidRPr="002209E3">
        <w:rPr>
          <w:sz w:val="24"/>
        </w:rPr>
        <w:t xml:space="preserve">10.00.00 „Valsts robežsardzes darbība” Valsts robežsardzei </w:t>
      </w:r>
      <w:r w:rsidR="008751D1" w:rsidRPr="002209E3">
        <w:rPr>
          <w:sz w:val="24"/>
        </w:rPr>
        <w:t>95 280</w:t>
      </w:r>
      <w:r w:rsidRPr="002209E3">
        <w:rPr>
          <w:sz w:val="24"/>
        </w:rPr>
        <w:t xml:space="preserve"> latu apmērā (tai skaitā atalgojumam </w:t>
      </w:r>
      <w:r w:rsidR="008751D1" w:rsidRPr="002209E3">
        <w:rPr>
          <w:sz w:val="24"/>
        </w:rPr>
        <w:t>76 783</w:t>
      </w:r>
      <w:r w:rsidRPr="002209E3">
        <w:rPr>
          <w:sz w:val="24"/>
        </w:rPr>
        <w:t xml:space="preserve"> latu apmērā);</w:t>
      </w:r>
    </w:p>
    <w:p w14:paraId="292A89E2" w14:textId="77777777" w:rsidR="00646FEC" w:rsidRPr="00FC3010" w:rsidRDefault="00646FEC" w:rsidP="00646FEC">
      <w:pPr>
        <w:ind w:firstLine="426"/>
        <w:jc w:val="both"/>
      </w:pPr>
    </w:p>
    <w:p w14:paraId="5FF87BAA" w14:textId="77777777" w:rsidR="00646FEC" w:rsidRPr="00FC3010" w:rsidRDefault="00646FEC" w:rsidP="002209E3">
      <w:pPr>
        <w:pStyle w:val="ListParagraph"/>
        <w:numPr>
          <w:ilvl w:val="1"/>
          <w:numId w:val="4"/>
        </w:numPr>
        <w:ind w:left="567" w:firstLine="0"/>
        <w:jc w:val="both"/>
        <w:rPr>
          <w:sz w:val="24"/>
        </w:rPr>
      </w:pPr>
      <w:r w:rsidRPr="00FC3010">
        <w:rPr>
          <w:sz w:val="24"/>
        </w:rPr>
        <w:t>Labklājības ministrija</w:t>
      </w:r>
      <w:r w:rsidR="00FC3010">
        <w:rPr>
          <w:sz w:val="24"/>
        </w:rPr>
        <w:t>s</w:t>
      </w:r>
      <w:r w:rsidRPr="00FC3010">
        <w:rPr>
          <w:sz w:val="24"/>
        </w:rPr>
        <w:t xml:space="preserve"> budžeta apakšprogrammā 21.01.00 „Darba tiesisko attiecību un darba apstākļu kontrole un uzraudzība” Valsts darba inspekcijai 39 700 latu apmērā (tai skaitā atalgojumam </w:t>
      </w:r>
      <w:r w:rsidR="00B867E7" w:rsidRPr="00FC3010">
        <w:rPr>
          <w:sz w:val="24"/>
        </w:rPr>
        <w:t>31 993</w:t>
      </w:r>
      <w:r w:rsidRPr="00FC3010">
        <w:rPr>
          <w:sz w:val="24"/>
        </w:rPr>
        <w:t xml:space="preserve"> latu apmērā);</w:t>
      </w:r>
    </w:p>
    <w:p w14:paraId="5AAD1D6B" w14:textId="77777777" w:rsidR="00646FEC" w:rsidRPr="00FC3010" w:rsidRDefault="00646FEC" w:rsidP="00646FEC">
      <w:pPr>
        <w:ind w:firstLine="426"/>
        <w:jc w:val="both"/>
      </w:pPr>
    </w:p>
    <w:p w14:paraId="3E4E8AF5" w14:textId="259C9CF7" w:rsidR="00646FEC" w:rsidRPr="004A79C3" w:rsidRDefault="00270A06" w:rsidP="002209E3">
      <w:pPr>
        <w:pStyle w:val="ListParagraph"/>
        <w:numPr>
          <w:ilvl w:val="1"/>
          <w:numId w:val="4"/>
        </w:numPr>
        <w:ind w:left="567" w:firstLine="0"/>
        <w:jc w:val="both"/>
        <w:rPr>
          <w:sz w:val="24"/>
        </w:rPr>
      </w:pPr>
      <w:r w:rsidRPr="00FC3010">
        <w:rPr>
          <w:sz w:val="24"/>
        </w:rPr>
        <w:t>Zemkopības ministrija</w:t>
      </w:r>
      <w:r w:rsidR="00FC3010">
        <w:rPr>
          <w:sz w:val="24"/>
        </w:rPr>
        <w:t>s</w:t>
      </w:r>
      <w:r w:rsidRPr="00FC3010">
        <w:rPr>
          <w:sz w:val="24"/>
        </w:rPr>
        <w:t xml:space="preserve"> budžeta </w:t>
      </w:r>
      <w:r w:rsidR="00620017">
        <w:rPr>
          <w:sz w:val="24"/>
        </w:rPr>
        <w:t>apakš</w:t>
      </w:r>
      <w:r w:rsidRPr="00FC3010">
        <w:rPr>
          <w:sz w:val="24"/>
        </w:rPr>
        <w:t xml:space="preserve">programmā </w:t>
      </w:r>
      <w:r w:rsidR="008375F2" w:rsidRPr="00FC3010">
        <w:rPr>
          <w:sz w:val="24"/>
        </w:rPr>
        <w:t>20.01.00</w:t>
      </w:r>
      <w:r w:rsidRPr="00FC3010">
        <w:rPr>
          <w:sz w:val="24"/>
        </w:rPr>
        <w:t xml:space="preserve"> „</w:t>
      </w:r>
      <w:r w:rsidR="008375F2" w:rsidRPr="00FC3010">
        <w:rPr>
          <w:sz w:val="24"/>
        </w:rPr>
        <w:t>Pārtikas drošības un veterinārmedicīnas valsts uzraudzība un kontrole</w:t>
      </w:r>
      <w:r w:rsidRPr="00FC3010">
        <w:rPr>
          <w:sz w:val="24"/>
        </w:rPr>
        <w:t xml:space="preserve">” Pārtikas un veterinārais dienestam </w:t>
      </w:r>
      <w:r w:rsidR="008375F2" w:rsidRPr="00FC3010">
        <w:rPr>
          <w:sz w:val="24"/>
        </w:rPr>
        <w:t>15 963</w:t>
      </w:r>
      <w:r w:rsidRPr="00FC3010">
        <w:rPr>
          <w:sz w:val="24"/>
        </w:rPr>
        <w:t xml:space="preserve"> latu apmērā (tai skaitā atalgojumam </w:t>
      </w:r>
      <w:r w:rsidR="008375F2" w:rsidRPr="00FC3010">
        <w:rPr>
          <w:sz w:val="24"/>
        </w:rPr>
        <w:t>12 864</w:t>
      </w:r>
      <w:r w:rsidRPr="00FC3010">
        <w:rPr>
          <w:sz w:val="24"/>
        </w:rPr>
        <w:t xml:space="preserve"> latu apmērā), </w:t>
      </w:r>
      <w:r w:rsidR="00FC3010">
        <w:rPr>
          <w:sz w:val="24"/>
        </w:rPr>
        <w:t xml:space="preserve">budžeta apakšprogrammā </w:t>
      </w:r>
      <w:r w:rsidR="008375F2" w:rsidRPr="00FC3010">
        <w:rPr>
          <w:sz w:val="24"/>
        </w:rPr>
        <w:t>24.01.00</w:t>
      </w:r>
      <w:r w:rsidRPr="00FC3010">
        <w:rPr>
          <w:sz w:val="24"/>
        </w:rPr>
        <w:t xml:space="preserve"> „</w:t>
      </w:r>
      <w:r w:rsidR="008375F2" w:rsidRPr="00FC3010">
        <w:rPr>
          <w:sz w:val="24"/>
        </w:rPr>
        <w:t>Meža resursu valsts uzraudzība</w:t>
      </w:r>
      <w:r w:rsidRPr="00FC3010">
        <w:rPr>
          <w:sz w:val="24"/>
        </w:rPr>
        <w:t xml:space="preserve">” Valsts meža dienestam </w:t>
      </w:r>
      <w:r w:rsidR="008375F2" w:rsidRPr="00FC3010">
        <w:rPr>
          <w:sz w:val="24"/>
        </w:rPr>
        <w:t>18 399</w:t>
      </w:r>
      <w:r w:rsidRPr="00FC3010">
        <w:rPr>
          <w:sz w:val="24"/>
        </w:rPr>
        <w:t xml:space="preserve"> latu apmērā (tai skaitā atalgojumam </w:t>
      </w:r>
      <w:r w:rsidR="008375F2" w:rsidRPr="00FC3010">
        <w:rPr>
          <w:sz w:val="24"/>
        </w:rPr>
        <w:t>14 827</w:t>
      </w:r>
      <w:r w:rsidRPr="00FC3010">
        <w:rPr>
          <w:sz w:val="24"/>
        </w:rPr>
        <w:t xml:space="preserve"> latu apmērā) un budžeta programmā </w:t>
      </w:r>
      <w:r w:rsidR="008375F2" w:rsidRPr="00FC3010">
        <w:rPr>
          <w:sz w:val="24"/>
        </w:rPr>
        <w:t>27.00.00</w:t>
      </w:r>
      <w:r w:rsidRPr="00FC3010">
        <w:rPr>
          <w:sz w:val="24"/>
        </w:rPr>
        <w:t xml:space="preserve"> „</w:t>
      </w:r>
      <w:r w:rsidR="008375F2" w:rsidRPr="00FC3010">
        <w:rPr>
          <w:sz w:val="24"/>
        </w:rPr>
        <w:t>Augu veselības un augu aprites uzraudzība</w:t>
      </w:r>
      <w:r w:rsidRPr="00FC3010">
        <w:rPr>
          <w:sz w:val="24"/>
        </w:rPr>
        <w:t xml:space="preserve">” Valsts augu aizsardzības dienestam </w:t>
      </w:r>
      <w:r w:rsidR="008375F2" w:rsidRPr="00FC3010">
        <w:rPr>
          <w:sz w:val="24"/>
        </w:rPr>
        <w:t>5 338</w:t>
      </w:r>
      <w:r w:rsidRPr="00FC3010">
        <w:rPr>
          <w:sz w:val="24"/>
        </w:rPr>
        <w:t xml:space="preserve"> latu apmērā (tai skaitā atalgojumam </w:t>
      </w:r>
      <w:r w:rsidR="008375F2" w:rsidRPr="004A79C3">
        <w:rPr>
          <w:sz w:val="24"/>
        </w:rPr>
        <w:t>4 302</w:t>
      </w:r>
      <w:r w:rsidRPr="004A79C3">
        <w:rPr>
          <w:sz w:val="24"/>
        </w:rPr>
        <w:t xml:space="preserve"> latu apmērā);</w:t>
      </w:r>
    </w:p>
    <w:p w14:paraId="6635A0DC" w14:textId="77777777" w:rsidR="00646FEC" w:rsidRPr="00FC3010" w:rsidRDefault="00646FEC" w:rsidP="00646FEC">
      <w:pPr>
        <w:pStyle w:val="ListParagraph"/>
        <w:ind w:left="0" w:firstLine="426"/>
        <w:jc w:val="both"/>
        <w:rPr>
          <w:sz w:val="24"/>
        </w:rPr>
      </w:pPr>
    </w:p>
    <w:p w14:paraId="3268F92E" w14:textId="7D67FB40" w:rsidR="00646FEC" w:rsidRPr="00FC3010" w:rsidRDefault="00646FEC" w:rsidP="002209E3">
      <w:pPr>
        <w:pStyle w:val="ListParagraph"/>
        <w:numPr>
          <w:ilvl w:val="1"/>
          <w:numId w:val="4"/>
        </w:numPr>
        <w:ind w:left="567" w:firstLine="0"/>
        <w:jc w:val="both"/>
        <w:rPr>
          <w:sz w:val="24"/>
        </w:rPr>
      </w:pPr>
      <w:r w:rsidRPr="002209E3">
        <w:rPr>
          <w:sz w:val="24"/>
        </w:rPr>
        <w:t>Prokuratūr</w:t>
      </w:r>
      <w:r w:rsidR="00FC3010">
        <w:rPr>
          <w:sz w:val="24"/>
        </w:rPr>
        <w:t>as</w:t>
      </w:r>
      <w:r w:rsidRPr="002209E3">
        <w:rPr>
          <w:sz w:val="24"/>
        </w:rPr>
        <w:t xml:space="preserve"> </w:t>
      </w:r>
      <w:r w:rsidR="005A09C4" w:rsidRPr="002209E3">
        <w:rPr>
          <w:sz w:val="24"/>
        </w:rPr>
        <w:t>budžeta programmā 02.00.00 „</w:t>
      </w:r>
      <w:r w:rsidRPr="002209E3">
        <w:rPr>
          <w:sz w:val="24"/>
        </w:rPr>
        <w:t>Noziedzīgi iegūtu līdzekļu legalizācijas novērš</w:t>
      </w:r>
      <w:r w:rsidRPr="00FC3010">
        <w:rPr>
          <w:sz w:val="24"/>
        </w:rPr>
        <w:t>ana</w:t>
      </w:r>
      <w:r w:rsidR="00A320CF">
        <w:rPr>
          <w:sz w:val="24"/>
        </w:rPr>
        <w:t>”</w:t>
      </w:r>
      <w:r w:rsidR="005A09C4" w:rsidRPr="00FC3010">
        <w:rPr>
          <w:sz w:val="24"/>
        </w:rPr>
        <w:t xml:space="preserve"> Noziedzīgi iegūtu līdzekļu legalizācijas novēršanas dienestam </w:t>
      </w:r>
      <w:r w:rsidR="005C3B22">
        <w:rPr>
          <w:sz w:val="24"/>
        </w:rPr>
        <w:t xml:space="preserve">  </w:t>
      </w:r>
      <w:r w:rsidRPr="00FC3010">
        <w:rPr>
          <w:sz w:val="24"/>
        </w:rPr>
        <w:t>9</w:t>
      </w:r>
      <w:r w:rsidR="005C3B22">
        <w:rPr>
          <w:sz w:val="24"/>
        </w:rPr>
        <w:t xml:space="preserve"> </w:t>
      </w:r>
      <w:r w:rsidRPr="00FC3010">
        <w:rPr>
          <w:sz w:val="24"/>
        </w:rPr>
        <w:t>925 latu apmērā</w:t>
      </w:r>
      <w:r w:rsidR="005A09C4" w:rsidRPr="00FC3010">
        <w:rPr>
          <w:sz w:val="24"/>
        </w:rPr>
        <w:t xml:space="preserve"> (tai skaitā atalgojumam 7</w:t>
      </w:r>
      <w:r w:rsidR="00990CEA">
        <w:rPr>
          <w:sz w:val="24"/>
        </w:rPr>
        <w:t xml:space="preserve"> </w:t>
      </w:r>
      <w:r w:rsidR="005A09C4" w:rsidRPr="00FC3010">
        <w:rPr>
          <w:sz w:val="24"/>
        </w:rPr>
        <w:t>998 latu apmērā)</w:t>
      </w:r>
      <w:r w:rsidRPr="00FC3010">
        <w:rPr>
          <w:sz w:val="24"/>
        </w:rPr>
        <w:t>.</w:t>
      </w:r>
    </w:p>
    <w:p w14:paraId="002C2AB6" w14:textId="77777777" w:rsidR="00646FEC" w:rsidRPr="00FC3010" w:rsidRDefault="00646FEC" w:rsidP="00646FEC">
      <w:pPr>
        <w:pStyle w:val="ListParagraph"/>
        <w:ind w:left="426"/>
        <w:jc w:val="both"/>
        <w:rPr>
          <w:sz w:val="24"/>
        </w:rPr>
      </w:pPr>
    </w:p>
    <w:p w14:paraId="396F4928" w14:textId="24526280" w:rsidR="00646FEC" w:rsidRPr="00072AF0" w:rsidRDefault="00646FEC" w:rsidP="00D36395">
      <w:pPr>
        <w:pStyle w:val="ListParagraph"/>
        <w:numPr>
          <w:ilvl w:val="0"/>
          <w:numId w:val="4"/>
        </w:numPr>
        <w:spacing w:before="120"/>
        <w:ind w:left="0" w:firstLine="426"/>
        <w:jc w:val="both"/>
        <w:rPr>
          <w:sz w:val="24"/>
        </w:rPr>
      </w:pPr>
      <w:r w:rsidRPr="00FC3010">
        <w:rPr>
          <w:sz w:val="24"/>
        </w:rPr>
        <w:lastRenderedPageBreak/>
        <w:t xml:space="preserve">Finanšu ministram </w:t>
      </w:r>
      <w:r w:rsidR="00072AF0" w:rsidRPr="00072AF0">
        <w:rPr>
          <w:sz w:val="24"/>
        </w:rPr>
        <w:t xml:space="preserve">pēc Saeimas Budžeta un finanšu (nodokļu) komisijas atļaujas saņemšanas </w:t>
      </w:r>
      <w:r w:rsidR="00F867DF">
        <w:rPr>
          <w:sz w:val="24"/>
        </w:rPr>
        <w:t xml:space="preserve">palielināt </w:t>
      </w:r>
      <w:r w:rsidR="00F867DF" w:rsidRPr="00F867DF">
        <w:rPr>
          <w:sz w:val="24"/>
        </w:rPr>
        <w:t>likum</w:t>
      </w:r>
      <w:r w:rsidR="00D34023">
        <w:rPr>
          <w:sz w:val="24"/>
        </w:rPr>
        <w:t>ā</w:t>
      </w:r>
      <w:r w:rsidR="00F867DF" w:rsidRPr="00F867DF">
        <w:rPr>
          <w:sz w:val="24"/>
        </w:rPr>
        <w:t xml:space="preserve"> „Par valsts budžetu 2013.gadam”</w:t>
      </w:r>
      <w:r w:rsidR="00F867DF">
        <w:rPr>
          <w:sz w:val="24"/>
        </w:rPr>
        <w:t xml:space="preserve"> noteikto apropriāciju atbilstoši </w:t>
      </w:r>
      <w:r w:rsidRPr="00FC3010">
        <w:rPr>
          <w:sz w:val="24"/>
        </w:rPr>
        <w:t xml:space="preserve">šā rīkojuma </w:t>
      </w:r>
      <w:r w:rsidR="007946A5">
        <w:rPr>
          <w:sz w:val="24"/>
        </w:rPr>
        <w:t>2</w:t>
      </w:r>
      <w:r w:rsidRPr="00072AF0">
        <w:rPr>
          <w:sz w:val="24"/>
        </w:rPr>
        <w:t>. punkt</w:t>
      </w:r>
      <w:r w:rsidR="00F867DF">
        <w:rPr>
          <w:sz w:val="24"/>
        </w:rPr>
        <w:t xml:space="preserve">am. </w:t>
      </w:r>
    </w:p>
    <w:p w14:paraId="7D56507B" w14:textId="77777777" w:rsidR="00646FEC" w:rsidRPr="00F867DF" w:rsidRDefault="00646FEC" w:rsidP="00F96AAA">
      <w:pPr>
        <w:pStyle w:val="BlockText"/>
        <w:ind w:left="0" w:right="45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54"/>
      </w:tblGrid>
      <w:tr w:rsidR="008751D1" w:rsidRPr="00FC3010" w14:paraId="342B4DCF" w14:textId="77777777" w:rsidTr="00646FE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35A7BD0" w14:textId="77777777" w:rsidR="00646FEC" w:rsidRPr="00FC3010" w:rsidRDefault="00646FEC">
            <w:pPr>
              <w:jc w:val="both"/>
            </w:pPr>
          </w:p>
          <w:p w14:paraId="714CC196" w14:textId="77777777" w:rsidR="00646FEC" w:rsidRPr="00FC3010" w:rsidRDefault="00646FEC">
            <w:pPr>
              <w:jc w:val="both"/>
            </w:pPr>
            <w:r w:rsidRPr="00FC3010">
              <w:t>Ministru prezidents</w:t>
            </w:r>
          </w:p>
          <w:p w14:paraId="28AB8E68" w14:textId="77777777" w:rsidR="00646FEC" w:rsidRPr="00FC3010" w:rsidRDefault="00646FEC">
            <w:pPr>
              <w:jc w:val="both"/>
            </w:pPr>
          </w:p>
          <w:p w14:paraId="19912126" w14:textId="77777777" w:rsidR="009519C2" w:rsidRDefault="009519C2" w:rsidP="009519C2">
            <w:pPr>
              <w:jc w:val="both"/>
            </w:pPr>
            <w:r>
              <w:t xml:space="preserve">Finanšu ministra vietā – </w:t>
            </w:r>
          </w:p>
          <w:p w14:paraId="5882E972" w14:textId="43562D01" w:rsidR="00646FEC" w:rsidRPr="00FC3010" w:rsidRDefault="009519C2" w:rsidP="009519C2">
            <w:pPr>
              <w:jc w:val="both"/>
            </w:pPr>
            <w:r>
              <w:t>aizsardzības ministrs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50FD2D3" w14:textId="77777777" w:rsidR="00646FEC" w:rsidRPr="00FC3010" w:rsidRDefault="00646FEC">
            <w:pPr>
              <w:jc w:val="both"/>
            </w:pPr>
            <w:r w:rsidRPr="00FC3010">
              <w:t>Iesniedzējs:</w:t>
            </w:r>
          </w:p>
          <w:p w14:paraId="40A3BEC3" w14:textId="77777777" w:rsidR="009519C2" w:rsidRDefault="009519C2" w:rsidP="009519C2">
            <w:pPr>
              <w:jc w:val="both"/>
            </w:pPr>
            <w:r>
              <w:t xml:space="preserve">Finanšu ministra vietā – </w:t>
            </w:r>
          </w:p>
          <w:p w14:paraId="2B17C378" w14:textId="64DA03D9" w:rsidR="00646FEC" w:rsidRPr="00FC3010" w:rsidRDefault="009519C2" w:rsidP="009519C2">
            <w:pPr>
              <w:jc w:val="both"/>
            </w:pPr>
            <w:r>
              <w:t>aizsardzības ministrs</w:t>
            </w:r>
          </w:p>
          <w:p w14:paraId="49B28BC4" w14:textId="77777777" w:rsidR="00646FEC" w:rsidRPr="00FC3010" w:rsidRDefault="00646FEC">
            <w:pPr>
              <w:jc w:val="both"/>
            </w:pPr>
          </w:p>
          <w:p w14:paraId="61A8A861" w14:textId="3A064298" w:rsidR="00646FEC" w:rsidRPr="00FC3010" w:rsidRDefault="00646FEC">
            <w:pPr>
              <w:jc w:val="both"/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1E508AB3" w14:textId="77777777" w:rsidR="00646FEC" w:rsidRPr="00FC3010" w:rsidRDefault="00646FEC">
            <w:pPr>
              <w:jc w:val="right"/>
            </w:pPr>
          </w:p>
          <w:p w14:paraId="12E5B95D" w14:textId="77777777" w:rsidR="00646FEC" w:rsidRPr="00FC3010" w:rsidRDefault="00646FEC">
            <w:pPr>
              <w:jc w:val="right"/>
            </w:pPr>
            <w:r w:rsidRPr="00FC3010">
              <w:t>V.Dombrovskis</w:t>
            </w:r>
          </w:p>
          <w:p w14:paraId="1204F171" w14:textId="77777777" w:rsidR="00646FEC" w:rsidRPr="00FC3010" w:rsidRDefault="00646FEC">
            <w:pPr>
              <w:jc w:val="right"/>
            </w:pPr>
          </w:p>
          <w:p w14:paraId="1AD280D7" w14:textId="77777777" w:rsidR="009519C2" w:rsidRDefault="009519C2">
            <w:pPr>
              <w:jc w:val="right"/>
            </w:pPr>
          </w:p>
          <w:p w14:paraId="62AF288E" w14:textId="01F475E4" w:rsidR="00646FEC" w:rsidRPr="00FC3010" w:rsidRDefault="009519C2">
            <w:pPr>
              <w:jc w:val="right"/>
            </w:pPr>
            <w:r w:rsidRPr="009519C2">
              <w:t>A.Pabriks</w:t>
            </w:r>
          </w:p>
          <w:p w14:paraId="74B3CBBD" w14:textId="77777777" w:rsidR="00646FEC" w:rsidRPr="00FC3010" w:rsidRDefault="00646FEC">
            <w:pPr>
              <w:jc w:val="right"/>
            </w:pPr>
          </w:p>
          <w:p w14:paraId="309C110A" w14:textId="77777777" w:rsidR="00646FEC" w:rsidRPr="00FC3010" w:rsidRDefault="00646FEC">
            <w:pPr>
              <w:jc w:val="right"/>
            </w:pPr>
          </w:p>
          <w:p w14:paraId="2D1D4850" w14:textId="77777777" w:rsidR="009519C2" w:rsidRDefault="009519C2">
            <w:pPr>
              <w:jc w:val="right"/>
            </w:pPr>
          </w:p>
          <w:p w14:paraId="6E467E61" w14:textId="7B0CA3EA" w:rsidR="00646FEC" w:rsidRPr="00FC3010" w:rsidRDefault="009519C2">
            <w:pPr>
              <w:jc w:val="right"/>
            </w:pPr>
            <w:r w:rsidRPr="009519C2">
              <w:t>A.Pabriks</w:t>
            </w:r>
          </w:p>
          <w:p w14:paraId="216B2F99" w14:textId="77777777" w:rsidR="00646FEC" w:rsidRPr="00FC3010" w:rsidRDefault="00646FEC">
            <w:pPr>
              <w:jc w:val="right"/>
            </w:pPr>
          </w:p>
          <w:p w14:paraId="280DCAD6" w14:textId="1D358F99" w:rsidR="00646FEC" w:rsidRPr="00FC3010" w:rsidRDefault="00646FEC">
            <w:pPr>
              <w:jc w:val="right"/>
            </w:pPr>
          </w:p>
        </w:tc>
      </w:tr>
    </w:tbl>
    <w:p w14:paraId="7C54BE69" w14:textId="77777777" w:rsidR="00646FEC" w:rsidRPr="00FC3010" w:rsidRDefault="00646FEC" w:rsidP="00646FEC">
      <w:pPr>
        <w:jc w:val="both"/>
        <w:rPr>
          <w:lang w:eastAsia="en-US"/>
        </w:rPr>
      </w:pPr>
    </w:p>
    <w:p w14:paraId="5A19B588" w14:textId="77777777" w:rsidR="00646FEC" w:rsidRDefault="00646FEC" w:rsidP="00646FEC">
      <w:pPr>
        <w:jc w:val="both"/>
      </w:pPr>
    </w:p>
    <w:p w14:paraId="2FFEFCD7" w14:textId="77777777" w:rsidR="00B26951" w:rsidRDefault="00B26951" w:rsidP="00646FEC">
      <w:pPr>
        <w:jc w:val="both"/>
      </w:pPr>
    </w:p>
    <w:p w14:paraId="6436A343" w14:textId="77777777" w:rsidR="00B26951" w:rsidRPr="00FC3010" w:rsidRDefault="00B26951" w:rsidP="00646FEC">
      <w:pPr>
        <w:jc w:val="both"/>
      </w:pPr>
    </w:p>
    <w:p w14:paraId="2756181F" w14:textId="77777777" w:rsidR="00646FEC" w:rsidRDefault="00646FEC" w:rsidP="00646FEC">
      <w:pPr>
        <w:jc w:val="both"/>
      </w:pPr>
    </w:p>
    <w:p w14:paraId="191ED1C5" w14:textId="77777777" w:rsidR="005C3B22" w:rsidRDefault="005C3B22" w:rsidP="00646FEC">
      <w:pPr>
        <w:jc w:val="both"/>
      </w:pPr>
    </w:p>
    <w:p w14:paraId="4E622E6F" w14:textId="77777777" w:rsidR="005C3B22" w:rsidRDefault="005C3B22" w:rsidP="00646FEC">
      <w:pPr>
        <w:jc w:val="both"/>
      </w:pPr>
    </w:p>
    <w:p w14:paraId="279C372F" w14:textId="77777777" w:rsidR="005C3B22" w:rsidRDefault="005C3B22" w:rsidP="00646FEC">
      <w:pPr>
        <w:jc w:val="both"/>
      </w:pPr>
    </w:p>
    <w:p w14:paraId="2EFDDE44" w14:textId="77777777" w:rsidR="005C3B22" w:rsidRDefault="005C3B22" w:rsidP="00646FEC">
      <w:pPr>
        <w:jc w:val="both"/>
      </w:pPr>
    </w:p>
    <w:p w14:paraId="5C44A886" w14:textId="77777777" w:rsidR="005C3B22" w:rsidRDefault="005C3B22" w:rsidP="00646FEC">
      <w:pPr>
        <w:jc w:val="both"/>
      </w:pPr>
    </w:p>
    <w:p w14:paraId="51020401" w14:textId="77777777" w:rsidR="005C3B22" w:rsidRDefault="005C3B22" w:rsidP="00646FEC">
      <w:pPr>
        <w:jc w:val="both"/>
      </w:pPr>
    </w:p>
    <w:p w14:paraId="556086B5" w14:textId="77777777" w:rsidR="005C3B22" w:rsidRDefault="005C3B22" w:rsidP="00646FEC">
      <w:pPr>
        <w:jc w:val="both"/>
      </w:pPr>
    </w:p>
    <w:p w14:paraId="731CC09E" w14:textId="77777777" w:rsidR="005C3B22" w:rsidRDefault="005C3B22" w:rsidP="00646FEC">
      <w:pPr>
        <w:jc w:val="both"/>
      </w:pPr>
    </w:p>
    <w:p w14:paraId="311658B2" w14:textId="77777777" w:rsidR="005C3B22" w:rsidRDefault="005C3B22" w:rsidP="00646FEC">
      <w:pPr>
        <w:jc w:val="both"/>
      </w:pPr>
    </w:p>
    <w:p w14:paraId="415582B3" w14:textId="77777777" w:rsidR="005C3B22" w:rsidRDefault="005C3B22" w:rsidP="00646FEC">
      <w:pPr>
        <w:jc w:val="both"/>
      </w:pPr>
    </w:p>
    <w:p w14:paraId="0883E54C" w14:textId="77777777" w:rsidR="005C3B22" w:rsidRDefault="005C3B22" w:rsidP="00646FEC">
      <w:pPr>
        <w:jc w:val="both"/>
      </w:pPr>
    </w:p>
    <w:p w14:paraId="47004709" w14:textId="77777777" w:rsidR="005C3B22" w:rsidRDefault="005C3B22" w:rsidP="00646FEC">
      <w:pPr>
        <w:jc w:val="both"/>
      </w:pPr>
    </w:p>
    <w:p w14:paraId="70B20779" w14:textId="77777777" w:rsidR="005C3B22" w:rsidRDefault="005C3B22" w:rsidP="00646FEC">
      <w:pPr>
        <w:jc w:val="both"/>
      </w:pPr>
    </w:p>
    <w:p w14:paraId="78D599AD" w14:textId="77777777" w:rsidR="005C3B22" w:rsidRDefault="005C3B22" w:rsidP="00646FEC">
      <w:pPr>
        <w:jc w:val="both"/>
      </w:pPr>
    </w:p>
    <w:p w14:paraId="35757144" w14:textId="77777777" w:rsidR="005C3B22" w:rsidRDefault="005C3B22" w:rsidP="00646FEC">
      <w:pPr>
        <w:jc w:val="both"/>
      </w:pPr>
    </w:p>
    <w:p w14:paraId="75871B6F" w14:textId="77777777" w:rsidR="005C3B22" w:rsidRDefault="005C3B22" w:rsidP="00646FEC">
      <w:pPr>
        <w:jc w:val="both"/>
      </w:pPr>
    </w:p>
    <w:p w14:paraId="5B347A71" w14:textId="77777777" w:rsidR="005C3B22" w:rsidRDefault="005C3B22" w:rsidP="00646FEC">
      <w:pPr>
        <w:jc w:val="both"/>
      </w:pPr>
    </w:p>
    <w:p w14:paraId="074A2A7B" w14:textId="77777777" w:rsidR="005C3B22" w:rsidRDefault="005C3B22" w:rsidP="00646FEC">
      <w:pPr>
        <w:jc w:val="both"/>
      </w:pPr>
      <w:bookmarkStart w:id="1" w:name="_GoBack"/>
      <w:bookmarkEnd w:id="1"/>
    </w:p>
    <w:p w14:paraId="434C539A" w14:textId="77777777" w:rsidR="005C3B22" w:rsidRDefault="005C3B22" w:rsidP="00646FEC">
      <w:pPr>
        <w:jc w:val="both"/>
      </w:pPr>
    </w:p>
    <w:p w14:paraId="62300725" w14:textId="77777777" w:rsidR="005C3B22" w:rsidRDefault="005C3B22" w:rsidP="00646FEC">
      <w:pPr>
        <w:jc w:val="both"/>
      </w:pPr>
    </w:p>
    <w:p w14:paraId="678F0C3A" w14:textId="2C048FA4" w:rsidR="005C3B22" w:rsidRDefault="002E64A5" w:rsidP="002E64A5">
      <w:pPr>
        <w:tabs>
          <w:tab w:val="left" w:pos="5977"/>
        </w:tabs>
        <w:jc w:val="both"/>
      </w:pPr>
      <w:r>
        <w:tab/>
      </w:r>
    </w:p>
    <w:p w14:paraId="75D4FB96" w14:textId="77777777" w:rsidR="005C3B22" w:rsidRDefault="005C3B22" w:rsidP="00646FEC">
      <w:pPr>
        <w:jc w:val="both"/>
      </w:pPr>
    </w:p>
    <w:p w14:paraId="06C4A6A0" w14:textId="77777777" w:rsidR="005C3B22" w:rsidRDefault="005C3B22" w:rsidP="00646FEC">
      <w:pPr>
        <w:jc w:val="both"/>
      </w:pPr>
    </w:p>
    <w:p w14:paraId="413908CA" w14:textId="77777777" w:rsidR="005C3B22" w:rsidRDefault="005C3B22" w:rsidP="00646FEC">
      <w:pPr>
        <w:jc w:val="both"/>
      </w:pPr>
    </w:p>
    <w:p w14:paraId="4412FDDB" w14:textId="77777777" w:rsidR="005C3B22" w:rsidRPr="00FC3010" w:rsidRDefault="005C3B22" w:rsidP="00646FEC">
      <w:pPr>
        <w:jc w:val="both"/>
      </w:pPr>
    </w:p>
    <w:p w14:paraId="2CE81E73" w14:textId="36E6CECB" w:rsidR="00646FEC" w:rsidRPr="00B26951" w:rsidRDefault="008751D1" w:rsidP="00646FEC">
      <w:pPr>
        <w:tabs>
          <w:tab w:val="left" w:pos="2552"/>
        </w:tabs>
        <w:jc w:val="both"/>
        <w:rPr>
          <w:sz w:val="20"/>
          <w:szCs w:val="20"/>
        </w:rPr>
      </w:pPr>
      <w:r w:rsidRPr="00B26951">
        <w:rPr>
          <w:sz w:val="20"/>
          <w:szCs w:val="20"/>
        </w:rPr>
        <w:t>0</w:t>
      </w:r>
      <w:r w:rsidR="007946A5" w:rsidRPr="00B26951">
        <w:rPr>
          <w:sz w:val="20"/>
          <w:szCs w:val="20"/>
        </w:rPr>
        <w:t>6</w:t>
      </w:r>
      <w:r w:rsidR="00646FEC" w:rsidRPr="00B26951">
        <w:rPr>
          <w:sz w:val="20"/>
          <w:szCs w:val="20"/>
        </w:rPr>
        <w:t>.1</w:t>
      </w:r>
      <w:r w:rsidRPr="00B26951">
        <w:rPr>
          <w:sz w:val="20"/>
          <w:szCs w:val="20"/>
        </w:rPr>
        <w:t>1</w:t>
      </w:r>
      <w:r w:rsidR="00646FEC" w:rsidRPr="00B26951">
        <w:rPr>
          <w:sz w:val="20"/>
          <w:szCs w:val="20"/>
        </w:rPr>
        <w:t>.2013. 1</w:t>
      </w:r>
      <w:r w:rsidRPr="00B26951">
        <w:rPr>
          <w:sz w:val="20"/>
          <w:szCs w:val="20"/>
        </w:rPr>
        <w:t>0</w:t>
      </w:r>
      <w:r w:rsidR="00646FEC" w:rsidRPr="00B26951">
        <w:rPr>
          <w:sz w:val="20"/>
          <w:szCs w:val="20"/>
        </w:rPr>
        <w:t>:</w:t>
      </w:r>
      <w:r w:rsidRPr="00B26951">
        <w:rPr>
          <w:sz w:val="20"/>
          <w:szCs w:val="20"/>
        </w:rPr>
        <w:t>5</w:t>
      </w:r>
      <w:r w:rsidR="00646FEC" w:rsidRPr="00B26951">
        <w:rPr>
          <w:sz w:val="20"/>
          <w:szCs w:val="20"/>
        </w:rPr>
        <w:t>0</w:t>
      </w:r>
    </w:p>
    <w:p w14:paraId="5FE4FCAA" w14:textId="1C428EA2" w:rsidR="00646FEC" w:rsidRPr="00B26951" w:rsidRDefault="005C3B22" w:rsidP="00646FEC">
      <w:pPr>
        <w:tabs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519C2">
        <w:rPr>
          <w:sz w:val="20"/>
          <w:szCs w:val="20"/>
        </w:rPr>
        <w:t>61</w:t>
      </w:r>
    </w:p>
    <w:p w14:paraId="6EBDEC42" w14:textId="77777777" w:rsidR="00646FEC" w:rsidRPr="00B26951" w:rsidRDefault="00646FEC" w:rsidP="00646FEC">
      <w:pPr>
        <w:jc w:val="both"/>
        <w:rPr>
          <w:sz w:val="20"/>
          <w:szCs w:val="20"/>
        </w:rPr>
      </w:pPr>
      <w:r w:rsidRPr="00B26951">
        <w:rPr>
          <w:sz w:val="20"/>
          <w:szCs w:val="20"/>
        </w:rPr>
        <w:t>E.Šidlovskis</w:t>
      </w:r>
    </w:p>
    <w:p w14:paraId="071D8C67" w14:textId="77777777" w:rsidR="00646FEC" w:rsidRPr="00B26951" w:rsidRDefault="00646FEC" w:rsidP="00646FEC">
      <w:pPr>
        <w:jc w:val="both"/>
        <w:rPr>
          <w:sz w:val="20"/>
          <w:szCs w:val="20"/>
        </w:rPr>
      </w:pPr>
      <w:r w:rsidRPr="00B26951">
        <w:rPr>
          <w:sz w:val="20"/>
          <w:szCs w:val="20"/>
        </w:rPr>
        <w:t xml:space="preserve">67083894, </w:t>
      </w:r>
      <w:hyperlink r:id="rId8" w:history="1">
        <w:r w:rsidRPr="005C3B22">
          <w:rPr>
            <w:rStyle w:val="Hyperlink"/>
            <w:color w:val="auto"/>
            <w:sz w:val="20"/>
            <w:szCs w:val="20"/>
            <w:u w:val="none"/>
          </w:rPr>
          <w:t>Edgars.Sidlovskis@fm.gov.lv</w:t>
        </w:r>
      </w:hyperlink>
      <w:r w:rsidRPr="00B26951">
        <w:rPr>
          <w:sz w:val="20"/>
          <w:szCs w:val="20"/>
        </w:rPr>
        <w:t xml:space="preserve"> </w:t>
      </w:r>
    </w:p>
    <w:p w14:paraId="139FF89A" w14:textId="77777777" w:rsidR="009A2A48" w:rsidRPr="00FC3010" w:rsidRDefault="009A2A48" w:rsidP="00646FEC"/>
    <w:sectPr w:rsidR="009A2A48" w:rsidRPr="00FC3010" w:rsidSect="00BC33EC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658E1" w14:textId="77777777" w:rsidR="00F05B81" w:rsidRDefault="00F05B81" w:rsidP="00422797">
      <w:r>
        <w:separator/>
      </w:r>
    </w:p>
  </w:endnote>
  <w:endnote w:type="continuationSeparator" w:id="0">
    <w:p w14:paraId="6FC8B5F3" w14:textId="77777777" w:rsidR="00F05B81" w:rsidRDefault="00F05B81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D425A" w14:textId="097015E4" w:rsidR="005C79A5" w:rsidRDefault="008937DD" w:rsidP="002E64A5">
    <w:pPr>
      <w:pStyle w:val="naisf"/>
      <w:spacing w:before="120" w:beforeAutospacing="0" w:after="0" w:afterAutospacing="0"/>
      <w:jc w:val="both"/>
    </w:pPr>
    <w:r w:rsidRPr="008937DD">
      <w:rPr>
        <w:sz w:val="20"/>
        <w:szCs w:val="20"/>
      </w:rPr>
      <w:t>FM</w:t>
    </w:r>
    <w:r w:rsidR="00E600D1">
      <w:rPr>
        <w:sz w:val="20"/>
        <w:szCs w:val="20"/>
      </w:rPr>
      <w:t>Rīkoj</w:t>
    </w:r>
    <w:r w:rsidRPr="008937DD">
      <w:rPr>
        <w:sz w:val="20"/>
        <w:szCs w:val="20"/>
      </w:rPr>
      <w:t>_</w:t>
    </w:r>
    <w:r w:rsidR="00B6235D">
      <w:rPr>
        <w:sz w:val="20"/>
        <w:szCs w:val="20"/>
      </w:rPr>
      <w:t>0</w:t>
    </w:r>
    <w:r w:rsidR="00354D14">
      <w:rPr>
        <w:sz w:val="20"/>
        <w:szCs w:val="20"/>
      </w:rPr>
      <w:t>6</w:t>
    </w:r>
    <w:r w:rsidR="00B6235D">
      <w:rPr>
        <w:sz w:val="20"/>
        <w:szCs w:val="20"/>
      </w:rPr>
      <w:t>11</w:t>
    </w:r>
    <w:r w:rsidRPr="008937DD">
      <w:rPr>
        <w:sz w:val="20"/>
        <w:szCs w:val="20"/>
      </w:rPr>
      <w:t xml:space="preserve">2013; </w:t>
    </w:r>
    <w:r w:rsidR="002E64A5" w:rsidRPr="002E64A5">
      <w:rPr>
        <w:sz w:val="20"/>
        <w:szCs w:val="20"/>
      </w:rPr>
      <w:t>Par ēnu ekonomikas apkarošanas pasākumu īstenošanā iesaistīto institūciju amatpersonu darbinieku motivēšanu un apropriācijas palielinājumam novirzāmo finansējuma apjomu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EA88D" w14:textId="3D3515C8" w:rsidR="00693647" w:rsidRPr="00646FEC" w:rsidRDefault="00646FEC" w:rsidP="00646FEC">
    <w:pPr>
      <w:pStyle w:val="Footer"/>
    </w:pPr>
    <w:r w:rsidRPr="00646FEC">
      <w:rPr>
        <w:sz w:val="20"/>
        <w:szCs w:val="20"/>
      </w:rPr>
      <w:t>FM</w:t>
    </w:r>
    <w:r w:rsidR="00E600D1">
      <w:rPr>
        <w:sz w:val="20"/>
        <w:szCs w:val="20"/>
      </w:rPr>
      <w:t>Rīkoj</w:t>
    </w:r>
    <w:r w:rsidRPr="00646FEC">
      <w:rPr>
        <w:sz w:val="20"/>
        <w:szCs w:val="20"/>
      </w:rPr>
      <w:t>_</w:t>
    </w:r>
    <w:r w:rsidR="00B6235D">
      <w:rPr>
        <w:sz w:val="20"/>
        <w:szCs w:val="20"/>
      </w:rPr>
      <w:t>0</w:t>
    </w:r>
    <w:r w:rsidR="00354D14">
      <w:rPr>
        <w:sz w:val="20"/>
        <w:szCs w:val="20"/>
      </w:rPr>
      <w:t>6</w:t>
    </w:r>
    <w:r w:rsidR="00B6235D">
      <w:rPr>
        <w:sz w:val="20"/>
        <w:szCs w:val="20"/>
      </w:rPr>
      <w:t>11</w:t>
    </w:r>
    <w:r w:rsidRPr="00646FEC">
      <w:rPr>
        <w:sz w:val="20"/>
        <w:szCs w:val="20"/>
      </w:rPr>
      <w:t xml:space="preserve">2013; </w:t>
    </w:r>
    <w:r w:rsidR="002E64A5" w:rsidRPr="002E64A5">
      <w:rPr>
        <w:sz w:val="20"/>
        <w:szCs w:val="20"/>
      </w:rPr>
      <w:t>Par ēnu ekonomikas apkarošanas pasākumu īstenošanā iesaistīto institūciju amatpersonu darbinieku motivēšanu un apropriācijas palielinājumam novirzāmo finansējuma apjomu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CED67" w14:textId="77777777" w:rsidR="00F05B81" w:rsidRDefault="00F05B81" w:rsidP="00422797">
      <w:r>
        <w:separator/>
      </w:r>
    </w:p>
  </w:footnote>
  <w:footnote w:type="continuationSeparator" w:id="0">
    <w:p w14:paraId="1688E2CB" w14:textId="77777777" w:rsidR="00F05B81" w:rsidRDefault="00F05B81" w:rsidP="0042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498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0A036A" w14:textId="77777777" w:rsidR="00BC33EC" w:rsidRDefault="00BC33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1DE70" w14:textId="77777777" w:rsidR="00BC33EC" w:rsidRDefault="00BC3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13C3543"/>
    <w:multiLevelType w:val="hybridMultilevel"/>
    <w:tmpl w:val="4B58CFFA"/>
    <w:lvl w:ilvl="0" w:tplc="639E093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5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6">
    <w:nsid w:val="5EAF1F9F"/>
    <w:multiLevelType w:val="multilevel"/>
    <w:tmpl w:val="BBCC28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C0"/>
    <w:rsid w:val="000019DC"/>
    <w:rsid w:val="00001C9E"/>
    <w:rsid w:val="00002C52"/>
    <w:rsid w:val="00014693"/>
    <w:rsid w:val="00016DBD"/>
    <w:rsid w:val="0002252C"/>
    <w:rsid w:val="00022BF9"/>
    <w:rsid w:val="00025A71"/>
    <w:rsid w:val="0003263F"/>
    <w:rsid w:val="000365B4"/>
    <w:rsid w:val="00043E58"/>
    <w:rsid w:val="0005029F"/>
    <w:rsid w:val="0005302B"/>
    <w:rsid w:val="00053DCE"/>
    <w:rsid w:val="000656B1"/>
    <w:rsid w:val="00072AF0"/>
    <w:rsid w:val="0008262C"/>
    <w:rsid w:val="00086D4A"/>
    <w:rsid w:val="00091F48"/>
    <w:rsid w:val="000944FD"/>
    <w:rsid w:val="000C6DAA"/>
    <w:rsid w:val="000D773E"/>
    <w:rsid w:val="000E33BE"/>
    <w:rsid w:val="000F2268"/>
    <w:rsid w:val="00105448"/>
    <w:rsid w:val="00106CAB"/>
    <w:rsid w:val="00114B86"/>
    <w:rsid w:val="00127148"/>
    <w:rsid w:val="0013000A"/>
    <w:rsid w:val="00146309"/>
    <w:rsid w:val="0014718B"/>
    <w:rsid w:val="0016672A"/>
    <w:rsid w:val="0017343C"/>
    <w:rsid w:val="0018494E"/>
    <w:rsid w:val="001A0BD6"/>
    <w:rsid w:val="001A3C14"/>
    <w:rsid w:val="001B1516"/>
    <w:rsid w:val="001B1526"/>
    <w:rsid w:val="001B5F73"/>
    <w:rsid w:val="001B682A"/>
    <w:rsid w:val="001C0300"/>
    <w:rsid w:val="001C12C1"/>
    <w:rsid w:val="001C1649"/>
    <w:rsid w:val="001F5409"/>
    <w:rsid w:val="002209E3"/>
    <w:rsid w:val="00223FED"/>
    <w:rsid w:val="002259C4"/>
    <w:rsid w:val="002473DE"/>
    <w:rsid w:val="00250A4D"/>
    <w:rsid w:val="002617D5"/>
    <w:rsid w:val="00270A06"/>
    <w:rsid w:val="002765E7"/>
    <w:rsid w:val="002777E4"/>
    <w:rsid w:val="00280A65"/>
    <w:rsid w:val="002937D7"/>
    <w:rsid w:val="002C4CE5"/>
    <w:rsid w:val="002D4980"/>
    <w:rsid w:val="002E64A5"/>
    <w:rsid w:val="002E6694"/>
    <w:rsid w:val="002F3931"/>
    <w:rsid w:val="002F7A0D"/>
    <w:rsid w:val="0030405B"/>
    <w:rsid w:val="003076E2"/>
    <w:rsid w:val="0033672E"/>
    <w:rsid w:val="00351001"/>
    <w:rsid w:val="003525FC"/>
    <w:rsid w:val="00354D14"/>
    <w:rsid w:val="00362767"/>
    <w:rsid w:val="003671DC"/>
    <w:rsid w:val="0039045B"/>
    <w:rsid w:val="00390C9A"/>
    <w:rsid w:val="003A40FD"/>
    <w:rsid w:val="003D14B6"/>
    <w:rsid w:val="003E3B3F"/>
    <w:rsid w:val="003E441D"/>
    <w:rsid w:val="003E5116"/>
    <w:rsid w:val="003F3A5E"/>
    <w:rsid w:val="00404C80"/>
    <w:rsid w:val="00422797"/>
    <w:rsid w:val="0043147D"/>
    <w:rsid w:val="00452E89"/>
    <w:rsid w:val="00465606"/>
    <w:rsid w:val="00476DA9"/>
    <w:rsid w:val="004954A7"/>
    <w:rsid w:val="0049636C"/>
    <w:rsid w:val="00497763"/>
    <w:rsid w:val="004A79C3"/>
    <w:rsid w:val="004B2A54"/>
    <w:rsid w:val="004C1311"/>
    <w:rsid w:val="004C22A5"/>
    <w:rsid w:val="004C3ADD"/>
    <w:rsid w:val="004D408F"/>
    <w:rsid w:val="004D4A82"/>
    <w:rsid w:val="004F02F2"/>
    <w:rsid w:val="004F3659"/>
    <w:rsid w:val="0051170F"/>
    <w:rsid w:val="00517F90"/>
    <w:rsid w:val="005215D0"/>
    <w:rsid w:val="005326D4"/>
    <w:rsid w:val="005431B6"/>
    <w:rsid w:val="00554A1A"/>
    <w:rsid w:val="0056603C"/>
    <w:rsid w:val="00574632"/>
    <w:rsid w:val="00576E85"/>
    <w:rsid w:val="0058348F"/>
    <w:rsid w:val="00583B94"/>
    <w:rsid w:val="00586707"/>
    <w:rsid w:val="005A09C4"/>
    <w:rsid w:val="005C3B22"/>
    <w:rsid w:val="005C68D3"/>
    <w:rsid w:val="005C79A5"/>
    <w:rsid w:val="005D7204"/>
    <w:rsid w:val="005E2AD9"/>
    <w:rsid w:val="005E5942"/>
    <w:rsid w:val="005F6B4D"/>
    <w:rsid w:val="00601591"/>
    <w:rsid w:val="00603C7C"/>
    <w:rsid w:val="00612D4D"/>
    <w:rsid w:val="00620017"/>
    <w:rsid w:val="00621932"/>
    <w:rsid w:val="00627B05"/>
    <w:rsid w:val="006306AB"/>
    <w:rsid w:val="00646FEC"/>
    <w:rsid w:val="00657471"/>
    <w:rsid w:val="006706B8"/>
    <w:rsid w:val="00671AB0"/>
    <w:rsid w:val="006774B9"/>
    <w:rsid w:val="0068324F"/>
    <w:rsid w:val="00693647"/>
    <w:rsid w:val="006C64AC"/>
    <w:rsid w:val="006D66D0"/>
    <w:rsid w:val="006E11B7"/>
    <w:rsid w:val="006E2BC8"/>
    <w:rsid w:val="006E5294"/>
    <w:rsid w:val="006F52B5"/>
    <w:rsid w:val="00721A91"/>
    <w:rsid w:val="00726631"/>
    <w:rsid w:val="00727414"/>
    <w:rsid w:val="00733729"/>
    <w:rsid w:val="007600C8"/>
    <w:rsid w:val="00772385"/>
    <w:rsid w:val="00783214"/>
    <w:rsid w:val="00790171"/>
    <w:rsid w:val="00790F95"/>
    <w:rsid w:val="00793BED"/>
    <w:rsid w:val="007946A5"/>
    <w:rsid w:val="007A7F95"/>
    <w:rsid w:val="007C306C"/>
    <w:rsid w:val="007C4A20"/>
    <w:rsid w:val="007D5623"/>
    <w:rsid w:val="007D7B14"/>
    <w:rsid w:val="007E05D7"/>
    <w:rsid w:val="007E16E9"/>
    <w:rsid w:val="007E3720"/>
    <w:rsid w:val="007E4C34"/>
    <w:rsid w:val="00807D54"/>
    <w:rsid w:val="00810DC3"/>
    <w:rsid w:val="008375F2"/>
    <w:rsid w:val="00843605"/>
    <w:rsid w:val="00854814"/>
    <w:rsid w:val="00863914"/>
    <w:rsid w:val="008751D1"/>
    <w:rsid w:val="00884EBB"/>
    <w:rsid w:val="008937DD"/>
    <w:rsid w:val="008A1A2C"/>
    <w:rsid w:val="008A28B0"/>
    <w:rsid w:val="008B1F23"/>
    <w:rsid w:val="008B3A35"/>
    <w:rsid w:val="008B76DE"/>
    <w:rsid w:val="008B7E85"/>
    <w:rsid w:val="008C50CE"/>
    <w:rsid w:val="008D7B33"/>
    <w:rsid w:val="008F5EBA"/>
    <w:rsid w:val="00907E83"/>
    <w:rsid w:val="0091048D"/>
    <w:rsid w:val="00912339"/>
    <w:rsid w:val="00913654"/>
    <w:rsid w:val="00916D11"/>
    <w:rsid w:val="00940C16"/>
    <w:rsid w:val="0094626A"/>
    <w:rsid w:val="00950EA7"/>
    <w:rsid w:val="009519C2"/>
    <w:rsid w:val="009610D4"/>
    <w:rsid w:val="00975915"/>
    <w:rsid w:val="009770A5"/>
    <w:rsid w:val="00977AE8"/>
    <w:rsid w:val="00990CEA"/>
    <w:rsid w:val="00991F70"/>
    <w:rsid w:val="00992F61"/>
    <w:rsid w:val="00993F45"/>
    <w:rsid w:val="009A2A48"/>
    <w:rsid w:val="009A6B16"/>
    <w:rsid w:val="009B1F33"/>
    <w:rsid w:val="009B1F92"/>
    <w:rsid w:val="009C298F"/>
    <w:rsid w:val="009C37E8"/>
    <w:rsid w:val="009C7546"/>
    <w:rsid w:val="009D6680"/>
    <w:rsid w:val="009D7768"/>
    <w:rsid w:val="009E2D33"/>
    <w:rsid w:val="009F5A15"/>
    <w:rsid w:val="009F706C"/>
    <w:rsid w:val="00A02134"/>
    <w:rsid w:val="00A10E19"/>
    <w:rsid w:val="00A1258A"/>
    <w:rsid w:val="00A12C9C"/>
    <w:rsid w:val="00A320CF"/>
    <w:rsid w:val="00A33ABF"/>
    <w:rsid w:val="00A34A8D"/>
    <w:rsid w:val="00A366B4"/>
    <w:rsid w:val="00A44730"/>
    <w:rsid w:val="00A46D37"/>
    <w:rsid w:val="00A548D2"/>
    <w:rsid w:val="00A879D6"/>
    <w:rsid w:val="00AA3D0E"/>
    <w:rsid w:val="00AB0F73"/>
    <w:rsid w:val="00AC1CA2"/>
    <w:rsid w:val="00AD0678"/>
    <w:rsid w:val="00AE58BE"/>
    <w:rsid w:val="00AF26B4"/>
    <w:rsid w:val="00B215A5"/>
    <w:rsid w:val="00B263E0"/>
    <w:rsid w:val="00B26951"/>
    <w:rsid w:val="00B27418"/>
    <w:rsid w:val="00B33340"/>
    <w:rsid w:val="00B33391"/>
    <w:rsid w:val="00B35A78"/>
    <w:rsid w:val="00B417A3"/>
    <w:rsid w:val="00B447E2"/>
    <w:rsid w:val="00B6235D"/>
    <w:rsid w:val="00B625D4"/>
    <w:rsid w:val="00B72F85"/>
    <w:rsid w:val="00B750FE"/>
    <w:rsid w:val="00B77F5F"/>
    <w:rsid w:val="00B84A79"/>
    <w:rsid w:val="00B867E7"/>
    <w:rsid w:val="00B86832"/>
    <w:rsid w:val="00BA66EA"/>
    <w:rsid w:val="00BB639C"/>
    <w:rsid w:val="00BC33EC"/>
    <w:rsid w:val="00BE54FF"/>
    <w:rsid w:val="00BF4A02"/>
    <w:rsid w:val="00BF621A"/>
    <w:rsid w:val="00C06BC0"/>
    <w:rsid w:val="00C23358"/>
    <w:rsid w:val="00C356F7"/>
    <w:rsid w:val="00C42434"/>
    <w:rsid w:val="00C430BE"/>
    <w:rsid w:val="00C45072"/>
    <w:rsid w:val="00C61556"/>
    <w:rsid w:val="00C65604"/>
    <w:rsid w:val="00C67368"/>
    <w:rsid w:val="00C748D3"/>
    <w:rsid w:val="00C81AED"/>
    <w:rsid w:val="00C839FA"/>
    <w:rsid w:val="00CA1705"/>
    <w:rsid w:val="00CA27E8"/>
    <w:rsid w:val="00CA4C91"/>
    <w:rsid w:val="00CC15BF"/>
    <w:rsid w:val="00CC47F9"/>
    <w:rsid w:val="00CC62C2"/>
    <w:rsid w:val="00CD092E"/>
    <w:rsid w:val="00CD3D17"/>
    <w:rsid w:val="00CD54B1"/>
    <w:rsid w:val="00CE574D"/>
    <w:rsid w:val="00CF3FBC"/>
    <w:rsid w:val="00D017DD"/>
    <w:rsid w:val="00D05905"/>
    <w:rsid w:val="00D2711D"/>
    <w:rsid w:val="00D34023"/>
    <w:rsid w:val="00D36395"/>
    <w:rsid w:val="00D45483"/>
    <w:rsid w:val="00D7664E"/>
    <w:rsid w:val="00D85D61"/>
    <w:rsid w:val="00DB43B4"/>
    <w:rsid w:val="00DC2322"/>
    <w:rsid w:val="00DC3628"/>
    <w:rsid w:val="00DE0F47"/>
    <w:rsid w:val="00DE170F"/>
    <w:rsid w:val="00DE3E9E"/>
    <w:rsid w:val="00DF5B7B"/>
    <w:rsid w:val="00DF7B1B"/>
    <w:rsid w:val="00E57808"/>
    <w:rsid w:val="00E600D1"/>
    <w:rsid w:val="00E74636"/>
    <w:rsid w:val="00E75E4A"/>
    <w:rsid w:val="00E81EA9"/>
    <w:rsid w:val="00E82BFE"/>
    <w:rsid w:val="00E914D1"/>
    <w:rsid w:val="00E946DD"/>
    <w:rsid w:val="00EB19EE"/>
    <w:rsid w:val="00EC6669"/>
    <w:rsid w:val="00EC7886"/>
    <w:rsid w:val="00EE4D26"/>
    <w:rsid w:val="00F05B81"/>
    <w:rsid w:val="00F13CF5"/>
    <w:rsid w:val="00F3209C"/>
    <w:rsid w:val="00F33DA2"/>
    <w:rsid w:val="00F4124C"/>
    <w:rsid w:val="00F44F9A"/>
    <w:rsid w:val="00F471BB"/>
    <w:rsid w:val="00F4771B"/>
    <w:rsid w:val="00F54554"/>
    <w:rsid w:val="00F7557C"/>
    <w:rsid w:val="00F867DF"/>
    <w:rsid w:val="00F943FE"/>
    <w:rsid w:val="00F96AAA"/>
    <w:rsid w:val="00FB5061"/>
    <w:rsid w:val="00FB717D"/>
    <w:rsid w:val="00FC3010"/>
    <w:rsid w:val="00FC4E41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F63"/>
  <w15:docId w15:val="{DA2D17EC-BD4B-46CD-85FC-0E55CFE6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  <w:style w:type="paragraph" w:styleId="BlockText">
    <w:name w:val="Block Text"/>
    <w:basedOn w:val="Normal"/>
    <w:semiHidden/>
    <w:unhideWhenUsed/>
    <w:rsid w:val="00646FEC"/>
    <w:pPr>
      <w:ind w:left="567" w:right="377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Sidlovskis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C04A-1AF3-4B5F-A793-800546D6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ēnu ekonomikas apkarošanas pasākumu īstenošanā iesaistīto institūciju darbības rezultātiem 2013.gada deviņos mēnešos un šo pasākumu ietekmi uz nodokļu iekasēšanu</vt:lpstr>
    </vt:vector>
  </TitlesOfParts>
  <Company>FM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ēnu ekonomikas apkarošanas pasākumu īstenošanā iesaistīto institūciju darbības rezultātiem 2013.gada deviņos mēnešos un šo pasākumu ietekmi uz nodokļu iekasēšanu</dc:title>
  <dc:subject>Rīkojuma projekts</dc:subject>
  <dc:creator>E.Šidlovskis</dc:creator>
  <dc:description>E.Šidlovskis
67083894, Edgars.Sidlovskis@fm.gov.lv</dc:description>
  <cp:lastModifiedBy>Šidlovskis Edgars</cp:lastModifiedBy>
  <cp:revision>17</cp:revision>
  <cp:lastPrinted>2013-11-13T11:37:00Z</cp:lastPrinted>
  <dcterms:created xsi:type="dcterms:W3CDTF">2013-11-06T07:21:00Z</dcterms:created>
  <dcterms:modified xsi:type="dcterms:W3CDTF">2013-11-13T11:37:00Z</dcterms:modified>
</cp:coreProperties>
</file>