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A0" w:rsidRDefault="007F7FA0" w:rsidP="007F7FA0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Projekts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 xml:space="preserve">LATVIJAS REPUBLIKAS MINISTRU KABINETA 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SĒDES PROTOKOLS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  <w:r w:rsidRPr="00A14A64">
        <w:rPr>
          <w:sz w:val="26"/>
          <w:szCs w:val="26"/>
          <w:lang w:val="lv-LV"/>
        </w:rPr>
        <w:t>________________________________________________________________</w:t>
      </w:r>
    </w:p>
    <w:p w:rsidR="007F7FA0" w:rsidRPr="00A14A64" w:rsidRDefault="007F7FA0" w:rsidP="007F7FA0">
      <w:pPr>
        <w:jc w:val="center"/>
        <w:rPr>
          <w:sz w:val="26"/>
          <w:szCs w:val="26"/>
          <w:lang w:val="lv-LV"/>
        </w:rPr>
      </w:pPr>
    </w:p>
    <w:p w:rsidR="007F7FA0" w:rsidRPr="00232760" w:rsidRDefault="007F7FA0" w:rsidP="007F7FA0">
      <w:pPr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Rīgā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="00024C31">
        <w:rPr>
          <w:sz w:val="28"/>
          <w:szCs w:val="28"/>
          <w:lang w:val="lv-LV"/>
        </w:rPr>
        <w:t>Nr.</w:t>
      </w:r>
      <w:r w:rsidR="00024C31">
        <w:rPr>
          <w:sz w:val="28"/>
          <w:szCs w:val="28"/>
          <w:lang w:val="lv-LV"/>
        </w:rPr>
        <w:tab/>
      </w:r>
      <w:r w:rsidR="00024C31">
        <w:rPr>
          <w:sz w:val="28"/>
          <w:szCs w:val="28"/>
          <w:lang w:val="lv-LV"/>
        </w:rPr>
        <w:tab/>
        <w:t>201</w:t>
      </w:r>
      <w:r w:rsidR="00641EAD">
        <w:rPr>
          <w:sz w:val="28"/>
          <w:szCs w:val="28"/>
          <w:lang w:val="lv-LV"/>
        </w:rPr>
        <w:t>3</w:t>
      </w:r>
      <w:r w:rsidRPr="00232760">
        <w:rPr>
          <w:sz w:val="28"/>
          <w:szCs w:val="28"/>
          <w:lang w:val="lv-LV"/>
        </w:rPr>
        <w:t>. gada __.__________</w:t>
      </w: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center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.§</w:t>
      </w:r>
    </w:p>
    <w:p w:rsidR="007F7FA0" w:rsidRPr="004D7364" w:rsidRDefault="007F7FA0" w:rsidP="007F7FA0">
      <w:pPr>
        <w:rPr>
          <w:sz w:val="28"/>
          <w:szCs w:val="28"/>
          <w:lang w:val="lv-LV"/>
        </w:rPr>
      </w:pPr>
    </w:p>
    <w:p w:rsidR="007F7FA0" w:rsidRPr="0024341A" w:rsidRDefault="00EF12FD" w:rsidP="007F7FA0">
      <w:pPr>
        <w:jc w:val="center"/>
        <w:rPr>
          <w:b/>
          <w:sz w:val="28"/>
          <w:szCs w:val="28"/>
          <w:lang w:val="lv-LV"/>
        </w:rPr>
      </w:pPr>
      <w:r w:rsidRPr="0024341A">
        <w:rPr>
          <w:b/>
          <w:sz w:val="28"/>
          <w:szCs w:val="28"/>
          <w:lang w:val="lv-LV"/>
        </w:rPr>
        <w:t>„Par Latvijas nacionālo pozīciju Nr.</w:t>
      </w:r>
      <w:r w:rsidR="00641EAD">
        <w:rPr>
          <w:b/>
          <w:sz w:val="28"/>
          <w:szCs w:val="28"/>
          <w:lang w:val="lv-LV"/>
        </w:rPr>
        <w:t>7</w:t>
      </w:r>
      <w:r w:rsidRPr="0024341A">
        <w:rPr>
          <w:b/>
          <w:sz w:val="28"/>
          <w:szCs w:val="28"/>
          <w:lang w:val="lv-LV"/>
        </w:rPr>
        <w:t xml:space="preserve"> par ES Kohēzijas politikas regulu priekšlikumiem 2014. – 2020. gada plānošanas periodam”</w:t>
      </w:r>
    </w:p>
    <w:p w:rsidR="00EF12FD" w:rsidRPr="0024341A" w:rsidRDefault="00EF12FD" w:rsidP="007F7FA0">
      <w:pPr>
        <w:jc w:val="center"/>
        <w:rPr>
          <w:sz w:val="28"/>
          <w:szCs w:val="28"/>
          <w:lang w:val="lv-LV"/>
        </w:rPr>
      </w:pPr>
    </w:p>
    <w:p w:rsidR="00EF12FD" w:rsidRPr="0024341A" w:rsidRDefault="00EF12FD" w:rsidP="00EF12F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  <w:r w:rsidRPr="0024341A">
        <w:rPr>
          <w:sz w:val="28"/>
          <w:szCs w:val="28"/>
          <w:lang w:val="lv-LV"/>
        </w:rPr>
        <w:t>Apstiprināt Latvijas Republikas pozīciju Nr.</w:t>
      </w:r>
      <w:r w:rsidR="00641EAD">
        <w:rPr>
          <w:sz w:val="28"/>
          <w:szCs w:val="28"/>
          <w:lang w:val="lv-LV"/>
        </w:rPr>
        <w:t>7</w:t>
      </w:r>
      <w:r w:rsidRPr="0024341A">
        <w:rPr>
          <w:sz w:val="28"/>
          <w:szCs w:val="28"/>
          <w:lang w:val="lv-LV"/>
        </w:rPr>
        <w:t xml:space="preserve"> par ES Kohēzijas politikas regulu priekšlikumiem 2014. – 2020. gada plānošanas periodam.</w:t>
      </w:r>
    </w:p>
    <w:p w:rsidR="00EF12FD" w:rsidRPr="0024341A" w:rsidRDefault="00EF12FD" w:rsidP="00EF12FD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:rsidR="007F7FA0" w:rsidRPr="0024341A" w:rsidRDefault="007F7FA0" w:rsidP="00EF12FD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  <w:r w:rsidRPr="00AC0E4A">
        <w:rPr>
          <w:sz w:val="28"/>
          <w:szCs w:val="28"/>
          <w:lang w:val="lv-LV"/>
        </w:rPr>
        <w:t>Pieņemt zināšanai Finanšu ministrijas iesniegto</w:t>
      </w:r>
      <w:r w:rsidRPr="0024341A">
        <w:rPr>
          <w:sz w:val="28"/>
          <w:szCs w:val="28"/>
        </w:rPr>
        <w:t xml:space="preserve"> informatīvo ziņojumu.</w:t>
      </w:r>
    </w:p>
    <w:p w:rsidR="007F7FA0" w:rsidRPr="004D7364" w:rsidRDefault="007F7FA0" w:rsidP="007F7FA0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  <w:lang w:val="lv-LV"/>
        </w:rPr>
      </w:pPr>
    </w:p>
    <w:p w:rsidR="007F7FA0" w:rsidRPr="007F7FA0" w:rsidRDefault="007F7FA0" w:rsidP="007F7FA0">
      <w:pPr>
        <w:autoSpaceDE w:val="0"/>
        <w:autoSpaceDN w:val="0"/>
        <w:adjustRightInd w:val="0"/>
        <w:ind w:left="360"/>
        <w:jc w:val="both"/>
        <w:rPr>
          <w:sz w:val="28"/>
          <w:szCs w:val="28"/>
          <w:lang w:val="lv-LV"/>
        </w:rPr>
      </w:pPr>
    </w:p>
    <w:p w:rsidR="007F7FA0" w:rsidRDefault="007F7FA0" w:rsidP="007F7FA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lv-LV"/>
        </w:rPr>
      </w:pPr>
    </w:p>
    <w:p w:rsidR="00727EBA" w:rsidRDefault="00727EBA" w:rsidP="007F7FA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lv-LV"/>
        </w:rPr>
      </w:pPr>
    </w:p>
    <w:p w:rsidR="00727EBA" w:rsidRPr="00232760" w:rsidRDefault="00727EBA" w:rsidP="007F7FA0">
      <w:pPr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bCs/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autoSpaceDE w:val="0"/>
        <w:autoSpaceDN w:val="0"/>
        <w:adjustRightInd w:val="0"/>
        <w:ind w:left="720"/>
        <w:jc w:val="both"/>
        <w:rPr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Ministru prezidents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V.Dombrovskis</w:t>
      </w:r>
      <w:proofErr w:type="spellEnd"/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</w:p>
    <w:p w:rsidR="007F7FA0" w:rsidRDefault="007F7FA0" w:rsidP="007F7FA0">
      <w:pPr>
        <w:jc w:val="both"/>
        <w:rPr>
          <w:sz w:val="28"/>
          <w:szCs w:val="28"/>
          <w:lang w:val="lv-LV"/>
        </w:rPr>
      </w:pPr>
    </w:p>
    <w:p w:rsidR="0024341A" w:rsidRPr="00232760" w:rsidRDefault="0024341A" w:rsidP="007F7FA0">
      <w:pPr>
        <w:jc w:val="both"/>
        <w:rPr>
          <w:sz w:val="28"/>
          <w:szCs w:val="28"/>
          <w:lang w:val="lv-LV"/>
        </w:rPr>
      </w:pPr>
    </w:p>
    <w:p w:rsidR="007F7FA0" w:rsidRPr="00232760" w:rsidRDefault="007F7FA0" w:rsidP="007F7FA0">
      <w:pPr>
        <w:jc w:val="both"/>
        <w:rPr>
          <w:sz w:val="28"/>
          <w:szCs w:val="28"/>
          <w:lang w:val="lv-LV"/>
        </w:rPr>
      </w:pPr>
      <w:r w:rsidRPr="00232760">
        <w:rPr>
          <w:sz w:val="28"/>
          <w:szCs w:val="28"/>
          <w:lang w:val="lv-LV"/>
        </w:rPr>
        <w:t>Valsts kancelejas direktore</w:t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r w:rsidRPr="00232760">
        <w:rPr>
          <w:sz w:val="28"/>
          <w:szCs w:val="28"/>
          <w:lang w:val="lv-LV"/>
        </w:rPr>
        <w:tab/>
      </w:r>
      <w:proofErr w:type="spellStart"/>
      <w:r w:rsidRPr="00232760">
        <w:rPr>
          <w:sz w:val="28"/>
          <w:szCs w:val="28"/>
          <w:lang w:val="lv-LV"/>
        </w:rPr>
        <w:t>E.Dreimane</w:t>
      </w:r>
      <w:proofErr w:type="spellEnd"/>
    </w:p>
    <w:p w:rsidR="007F7FA0" w:rsidRDefault="007F7FA0" w:rsidP="007F7FA0">
      <w:pPr>
        <w:jc w:val="both"/>
        <w:rPr>
          <w:sz w:val="27"/>
          <w:szCs w:val="27"/>
          <w:lang w:val="lv-LV"/>
        </w:rPr>
      </w:pPr>
    </w:p>
    <w:p w:rsidR="007F7FA0" w:rsidRDefault="007F7FA0" w:rsidP="007F7FA0">
      <w:pPr>
        <w:jc w:val="both"/>
        <w:rPr>
          <w:sz w:val="27"/>
          <w:szCs w:val="27"/>
          <w:lang w:val="lv-LV"/>
        </w:rPr>
      </w:pPr>
    </w:p>
    <w:p w:rsidR="007F7FA0" w:rsidRDefault="007F7FA0" w:rsidP="007F7FA0">
      <w:pPr>
        <w:jc w:val="both"/>
        <w:rPr>
          <w:sz w:val="27"/>
          <w:szCs w:val="27"/>
          <w:lang w:val="lv-LV"/>
        </w:rPr>
      </w:pPr>
    </w:p>
    <w:p w:rsidR="007F7FA0" w:rsidRPr="00A14A64" w:rsidRDefault="007F7FA0" w:rsidP="007F7FA0">
      <w:pPr>
        <w:jc w:val="both"/>
        <w:rPr>
          <w:sz w:val="27"/>
          <w:szCs w:val="27"/>
          <w:lang w:val="lv-LV"/>
        </w:rPr>
      </w:pPr>
    </w:p>
    <w:p w:rsidR="007F7FA0" w:rsidRPr="00A14A64" w:rsidRDefault="007F7FA0" w:rsidP="007F7FA0">
      <w:pPr>
        <w:jc w:val="both"/>
        <w:rPr>
          <w:sz w:val="27"/>
          <w:szCs w:val="27"/>
          <w:lang w:val="lv-LV"/>
        </w:rPr>
      </w:pPr>
    </w:p>
    <w:p w:rsidR="00A776AD" w:rsidRDefault="007D5B17" w:rsidP="007F7FA0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 xml:space="preserve">Finanšu </w:t>
      </w:r>
      <w:r w:rsidR="0073644A">
        <w:rPr>
          <w:szCs w:val="28"/>
        </w:rPr>
        <w:t xml:space="preserve">ministrs </w:t>
      </w:r>
      <w:r w:rsidR="00923E46">
        <w:rPr>
          <w:szCs w:val="28"/>
        </w:rPr>
        <w:t xml:space="preserve"> </w:t>
      </w:r>
    </w:p>
    <w:p w:rsidR="007F7FA0" w:rsidRDefault="006F1C4A" w:rsidP="007F7FA0">
      <w:pPr>
        <w:pStyle w:val="BodyText2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ab/>
      </w:r>
      <w:r w:rsidR="0073644A">
        <w:rPr>
          <w:szCs w:val="28"/>
        </w:rPr>
        <w:t>A</w:t>
      </w:r>
      <w:r>
        <w:rPr>
          <w:szCs w:val="28"/>
        </w:rPr>
        <w:t>.</w:t>
      </w:r>
      <w:r w:rsidR="0073644A">
        <w:rPr>
          <w:szCs w:val="28"/>
        </w:rPr>
        <w:t>Vilks</w:t>
      </w:r>
    </w:p>
    <w:p w:rsidR="007F7FA0" w:rsidRDefault="007F7FA0" w:rsidP="007F7FA0">
      <w:pPr>
        <w:pStyle w:val="PlainText"/>
        <w:tabs>
          <w:tab w:val="left" w:pos="680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7FA0" w:rsidRDefault="007F7FA0" w:rsidP="007F7FA0">
      <w:pPr>
        <w:rPr>
          <w:i/>
          <w:sz w:val="20"/>
          <w:szCs w:val="20"/>
          <w:lang w:val="lv-LV"/>
        </w:rPr>
      </w:pPr>
    </w:p>
    <w:p w:rsidR="007F7FA0" w:rsidRDefault="007F7FA0" w:rsidP="007F7FA0">
      <w:pPr>
        <w:rPr>
          <w:i/>
          <w:lang w:val="lv-LV"/>
        </w:rPr>
      </w:pPr>
    </w:p>
    <w:p w:rsidR="0024341A" w:rsidRDefault="0024341A" w:rsidP="007F7FA0">
      <w:pPr>
        <w:rPr>
          <w:i/>
          <w:lang w:val="lv-LV"/>
        </w:rPr>
      </w:pPr>
    </w:p>
    <w:p w:rsidR="00DF27D5" w:rsidRDefault="00DF27D5" w:rsidP="007F7FA0">
      <w:pPr>
        <w:rPr>
          <w:i/>
          <w:lang w:val="lv-LV"/>
        </w:rPr>
      </w:pPr>
    </w:p>
    <w:p w:rsidR="00AB34D5" w:rsidRPr="00534BF9" w:rsidRDefault="00EE30D3" w:rsidP="007F7FA0">
      <w:pPr>
        <w:pStyle w:val="BodyText"/>
        <w:jc w:val="both"/>
        <w:rPr>
          <w:b w:val="0"/>
          <w:bCs w:val="0"/>
          <w:i/>
          <w:sz w:val="20"/>
          <w:szCs w:val="20"/>
        </w:rPr>
      </w:pPr>
      <w:r>
        <w:rPr>
          <w:b w:val="0"/>
          <w:bCs w:val="0"/>
          <w:i/>
          <w:sz w:val="20"/>
          <w:szCs w:val="20"/>
        </w:rPr>
        <w:t>19.09.2013 13:27</w:t>
      </w:r>
    </w:p>
    <w:p w:rsidR="00DF27D5" w:rsidRPr="00534BF9" w:rsidRDefault="00AA37F7" w:rsidP="0019296A">
      <w:pPr>
        <w:rPr>
          <w:i/>
          <w:sz w:val="20"/>
          <w:szCs w:val="20"/>
          <w:lang w:val="lv-LV"/>
        </w:rPr>
      </w:pPr>
      <w:r w:rsidRPr="00534BF9">
        <w:rPr>
          <w:i/>
          <w:sz w:val="20"/>
          <w:szCs w:val="20"/>
          <w:lang w:val="lv-LV"/>
        </w:rPr>
        <w:fldChar w:fldCharType="begin"/>
      </w:r>
      <w:r w:rsidRPr="00534BF9">
        <w:rPr>
          <w:i/>
          <w:sz w:val="20"/>
          <w:szCs w:val="20"/>
          <w:lang w:val="lv-LV"/>
        </w:rPr>
        <w:instrText xml:space="preserve"> NUMWORDS  \* Arabic  \* MERGEFORMAT </w:instrText>
      </w:r>
      <w:r w:rsidRPr="00534BF9">
        <w:rPr>
          <w:i/>
          <w:sz w:val="20"/>
          <w:szCs w:val="20"/>
          <w:lang w:val="lv-LV"/>
        </w:rPr>
        <w:fldChar w:fldCharType="separate"/>
      </w:r>
      <w:r w:rsidR="00EE30D3">
        <w:rPr>
          <w:i/>
          <w:noProof/>
          <w:sz w:val="20"/>
          <w:szCs w:val="20"/>
          <w:lang w:val="lv-LV"/>
        </w:rPr>
        <w:t>85</w:t>
      </w:r>
      <w:r w:rsidRPr="00534BF9">
        <w:rPr>
          <w:i/>
          <w:sz w:val="20"/>
          <w:szCs w:val="20"/>
          <w:lang w:val="lv-LV"/>
        </w:rPr>
        <w:fldChar w:fldCharType="end"/>
      </w:r>
      <w:bookmarkStart w:id="0" w:name="_GoBack"/>
      <w:bookmarkEnd w:id="0"/>
    </w:p>
    <w:p w:rsidR="0019296A" w:rsidRPr="00534BF9" w:rsidRDefault="00534BF9" w:rsidP="0019296A">
      <w:pPr>
        <w:rPr>
          <w:i/>
          <w:sz w:val="20"/>
          <w:szCs w:val="20"/>
        </w:rPr>
      </w:pPr>
      <w:r>
        <w:rPr>
          <w:i/>
          <w:sz w:val="20"/>
          <w:szCs w:val="20"/>
        </w:rPr>
        <w:t>Normunds Strautmanis</w:t>
      </w:r>
    </w:p>
    <w:p w:rsidR="0019296A" w:rsidRPr="00534BF9" w:rsidRDefault="0019296A" w:rsidP="0019296A">
      <w:pPr>
        <w:pStyle w:val="BodyText"/>
        <w:jc w:val="both"/>
        <w:rPr>
          <w:b w:val="0"/>
          <w:bCs w:val="0"/>
          <w:i/>
          <w:sz w:val="20"/>
          <w:szCs w:val="20"/>
        </w:rPr>
      </w:pPr>
      <w:r w:rsidRPr="00534BF9">
        <w:rPr>
          <w:b w:val="0"/>
          <w:bCs w:val="0"/>
          <w:i/>
          <w:sz w:val="20"/>
          <w:szCs w:val="20"/>
        </w:rPr>
        <w:t xml:space="preserve">Eiropas Savienības fondu stratēģijas departamenta </w:t>
      </w:r>
    </w:p>
    <w:p w:rsidR="0019296A" w:rsidRPr="00534BF9" w:rsidRDefault="0019296A" w:rsidP="0019296A">
      <w:pPr>
        <w:pStyle w:val="BodyText"/>
        <w:jc w:val="both"/>
        <w:rPr>
          <w:b w:val="0"/>
          <w:bCs w:val="0"/>
          <w:i/>
          <w:sz w:val="20"/>
          <w:szCs w:val="20"/>
        </w:rPr>
      </w:pPr>
      <w:r w:rsidRPr="00534BF9">
        <w:rPr>
          <w:b w:val="0"/>
          <w:bCs w:val="0"/>
          <w:i/>
          <w:sz w:val="20"/>
          <w:szCs w:val="20"/>
        </w:rPr>
        <w:t>Stratēģiskās plānošanas nodaļas v</w:t>
      </w:r>
      <w:r w:rsidR="00534BF9">
        <w:rPr>
          <w:b w:val="0"/>
          <w:bCs w:val="0"/>
          <w:i/>
          <w:sz w:val="20"/>
          <w:szCs w:val="20"/>
        </w:rPr>
        <w:t xml:space="preserve">adītāja </w:t>
      </w:r>
      <w:proofErr w:type="spellStart"/>
      <w:r w:rsidR="00534BF9">
        <w:rPr>
          <w:b w:val="0"/>
          <w:bCs w:val="0"/>
          <w:i/>
          <w:sz w:val="20"/>
          <w:szCs w:val="20"/>
        </w:rPr>
        <w:t>p.i</w:t>
      </w:r>
      <w:proofErr w:type="spellEnd"/>
      <w:r w:rsidR="00534BF9">
        <w:rPr>
          <w:b w:val="0"/>
          <w:bCs w:val="0"/>
          <w:i/>
          <w:sz w:val="20"/>
          <w:szCs w:val="20"/>
        </w:rPr>
        <w:t>.</w:t>
      </w:r>
    </w:p>
    <w:p w:rsidR="0019296A" w:rsidRPr="00534BF9" w:rsidRDefault="0019296A" w:rsidP="0019296A">
      <w:pPr>
        <w:pStyle w:val="BodyText"/>
        <w:jc w:val="both"/>
        <w:rPr>
          <w:b w:val="0"/>
          <w:i/>
          <w:sz w:val="20"/>
          <w:szCs w:val="20"/>
        </w:rPr>
      </w:pPr>
      <w:r w:rsidRPr="00534BF9">
        <w:rPr>
          <w:b w:val="0"/>
          <w:bCs w:val="0"/>
          <w:i/>
          <w:sz w:val="20"/>
          <w:szCs w:val="20"/>
        </w:rPr>
        <w:t>Tālr.: 6</w:t>
      </w:r>
      <w:r w:rsidRPr="00534BF9">
        <w:rPr>
          <w:b w:val="0"/>
          <w:i/>
          <w:sz w:val="20"/>
          <w:szCs w:val="20"/>
        </w:rPr>
        <w:t>70838</w:t>
      </w:r>
      <w:r w:rsidR="00534BF9">
        <w:rPr>
          <w:b w:val="0"/>
          <w:i/>
          <w:sz w:val="20"/>
          <w:szCs w:val="20"/>
        </w:rPr>
        <w:t>40</w:t>
      </w:r>
      <w:r w:rsidRPr="00534BF9">
        <w:rPr>
          <w:b w:val="0"/>
          <w:i/>
          <w:sz w:val="20"/>
          <w:szCs w:val="20"/>
        </w:rPr>
        <w:t>; Fakss:</w:t>
      </w:r>
      <w:r w:rsidRPr="00534BF9">
        <w:rPr>
          <w:i/>
          <w:sz w:val="20"/>
          <w:szCs w:val="20"/>
        </w:rPr>
        <w:t> </w:t>
      </w:r>
      <w:r w:rsidRPr="00534BF9">
        <w:rPr>
          <w:b w:val="0"/>
          <w:i/>
          <w:sz w:val="20"/>
          <w:szCs w:val="20"/>
        </w:rPr>
        <w:t>67095697</w:t>
      </w:r>
    </w:p>
    <w:p w:rsidR="0019296A" w:rsidRPr="00534BF9" w:rsidRDefault="00534BF9" w:rsidP="0019296A">
      <w:pPr>
        <w:pStyle w:val="BodyText"/>
        <w:jc w:val="both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>Normunds.Strautmanis</w:t>
      </w:r>
      <w:r w:rsidR="0019296A" w:rsidRPr="00534BF9">
        <w:rPr>
          <w:b w:val="0"/>
          <w:i/>
          <w:sz w:val="20"/>
          <w:szCs w:val="20"/>
        </w:rPr>
        <w:t>@fm.gov.lv</w:t>
      </w:r>
    </w:p>
    <w:sectPr w:rsidR="0019296A" w:rsidRPr="00534BF9" w:rsidSect="001B23A7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851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38E" w:rsidRDefault="0031738E">
      <w:r>
        <w:separator/>
      </w:r>
    </w:p>
  </w:endnote>
  <w:endnote w:type="continuationSeparator" w:id="0">
    <w:p w:rsidR="0031738E" w:rsidRDefault="0031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Pr="008A00A4" w:rsidRDefault="00323B66" w:rsidP="001B23A7">
    <w:pPr>
      <w:pStyle w:val="BodyText"/>
      <w:jc w:val="both"/>
      <w:rPr>
        <w:b w:val="0"/>
        <w:i/>
        <w:sz w:val="20"/>
        <w:szCs w:val="20"/>
      </w:rPr>
    </w:pPr>
    <w:r w:rsidRPr="008A00A4">
      <w:rPr>
        <w:b w:val="0"/>
        <w:i/>
        <w:sz w:val="20"/>
        <w:szCs w:val="20"/>
      </w:rPr>
      <w:fldChar w:fldCharType="begin"/>
    </w:r>
    <w:r w:rsidRPr="008A00A4">
      <w:rPr>
        <w:b w:val="0"/>
        <w:i/>
        <w:sz w:val="20"/>
        <w:szCs w:val="20"/>
      </w:rPr>
      <w:instrText xml:space="preserve"> FILENAME </w:instrText>
    </w:r>
    <w:r w:rsidRPr="008A00A4">
      <w:rPr>
        <w:b w:val="0"/>
        <w:i/>
        <w:sz w:val="20"/>
        <w:szCs w:val="20"/>
      </w:rPr>
      <w:fldChar w:fldCharType="separate"/>
    </w:r>
    <w:r w:rsidR="00DF27D5">
      <w:rPr>
        <w:b w:val="0"/>
        <w:i/>
        <w:noProof/>
        <w:sz w:val="20"/>
        <w:szCs w:val="20"/>
      </w:rPr>
      <w:t>FMprot_06112012</w:t>
    </w:r>
    <w:r w:rsidRPr="008A00A4">
      <w:rPr>
        <w:b w:val="0"/>
        <w:i/>
        <w:sz w:val="20"/>
        <w:szCs w:val="20"/>
      </w:rPr>
      <w:fldChar w:fldCharType="end"/>
    </w:r>
    <w:r>
      <w:rPr>
        <w:b w:val="0"/>
        <w:i/>
        <w:sz w:val="20"/>
        <w:szCs w:val="20"/>
      </w:rPr>
      <w:t xml:space="preserve">; </w:t>
    </w:r>
    <w:r w:rsidRPr="00DB7190">
      <w:rPr>
        <w:b w:val="0"/>
        <w:i/>
        <w:sz w:val="20"/>
        <w:szCs w:val="20"/>
      </w:rPr>
      <w:t>Par ES Kohēzijas politikas regulu priekšlikumiem 2014. – 2020. gada plānošanas periodam</w:t>
    </w:r>
  </w:p>
  <w:p w:rsidR="00941A97" w:rsidRPr="006179F1" w:rsidRDefault="009952E3" w:rsidP="001B23A7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Pr="00F756F8" w:rsidRDefault="00375A99" w:rsidP="00B36F21">
    <w:pPr>
      <w:pStyle w:val="Footer"/>
      <w:jc w:val="both"/>
      <w:rPr>
        <w:i/>
        <w:sz w:val="20"/>
        <w:szCs w:val="20"/>
        <w:lang w:val="lv-LV"/>
      </w:rPr>
    </w:pPr>
    <w:r w:rsidRPr="00FE48D6">
      <w:rPr>
        <w:i/>
        <w:sz w:val="20"/>
        <w:szCs w:val="20"/>
        <w:lang w:val="lv-LV"/>
      </w:rPr>
      <w:t>FMp</w:t>
    </w:r>
    <w:r w:rsidR="00323B66" w:rsidRPr="00FE48D6">
      <w:rPr>
        <w:i/>
        <w:sz w:val="20"/>
        <w:szCs w:val="20"/>
        <w:lang w:val="lv-LV"/>
      </w:rPr>
      <w:t>r</w:t>
    </w:r>
    <w:r w:rsidRPr="00FE48D6">
      <w:rPr>
        <w:i/>
        <w:sz w:val="20"/>
        <w:szCs w:val="20"/>
        <w:lang w:val="lv-LV"/>
      </w:rPr>
      <w:t>o</w:t>
    </w:r>
    <w:r w:rsidR="00323B66" w:rsidRPr="00FE48D6">
      <w:rPr>
        <w:i/>
        <w:sz w:val="20"/>
        <w:szCs w:val="20"/>
        <w:lang w:val="lv-LV"/>
      </w:rPr>
      <w:t>t_</w:t>
    </w:r>
    <w:r w:rsidR="00534BF9">
      <w:rPr>
        <w:i/>
        <w:sz w:val="20"/>
        <w:szCs w:val="20"/>
        <w:lang w:val="lv-LV"/>
      </w:rPr>
      <w:t>2409213</w:t>
    </w:r>
    <w:r w:rsidR="00323B66" w:rsidRPr="00F756F8">
      <w:rPr>
        <w:i/>
        <w:sz w:val="20"/>
        <w:szCs w:val="20"/>
        <w:lang w:val="lv-LV"/>
      </w:rPr>
      <w:t>;</w:t>
    </w:r>
    <w:r w:rsidR="001A324E" w:rsidRPr="00F756F8">
      <w:rPr>
        <w:i/>
        <w:szCs w:val="28"/>
      </w:rPr>
      <w:t xml:space="preserve"> </w:t>
    </w:r>
    <w:r w:rsidR="001A324E" w:rsidRPr="00F756F8">
      <w:rPr>
        <w:i/>
        <w:sz w:val="20"/>
        <w:szCs w:val="20"/>
      </w:rPr>
      <w:t xml:space="preserve">Par </w:t>
    </w:r>
    <w:proofErr w:type="spellStart"/>
    <w:r w:rsidR="001A324E" w:rsidRPr="00F756F8">
      <w:rPr>
        <w:i/>
        <w:sz w:val="20"/>
        <w:szCs w:val="20"/>
      </w:rPr>
      <w:t>Eiropas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Savienības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Vispārējo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lietu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padomes</w:t>
    </w:r>
    <w:proofErr w:type="spellEnd"/>
    <w:r w:rsidR="001A324E" w:rsidRPr="00F756F8">
      <w:rPr>
        <w:i/>
        <w:sz w:val="20"/>
        <w:szCs w:val="20"/>
      </w:rPr>
      <w:t xml:space="preserve"> 201</w:t>
    </w:r>
    <w:r w:rsidR="00534BF9">
      <w:rPr>
        <w:i/>
        <w:sz w:val="20"/>
        <w:szCs w:val="20"/>
      </w:rPr>
      <w:t>3</w:t>
    </w:r>
    <w:r w:rsidR="001A324E" w:rsidRPr="00F756F8">
      <w:rPr>
        <w:i/>
        <w:sz w:val="20"/>
        <w:szCs w:val="20"/>
      </w:rPr>
      <w:t xml:space="preserve">.gada </w:t>
    </w:r>
    <w:r w:rsidR="00534BF9">
      <w:rPr>
        <w:i/>
        <w:sz w:val="20"/>
        <w:szCs w:val="20"/>
      </w:rPr>
      <w:t xml:space="preserve">30. </w:t>
    </w:r>
    <w:proofErr w:type="spellStart"/>
    <w:proofErr w:type="gramStart"/>
    <w:r w:rsidR="00534BF9">
      <w:rPr>
        <w:i/>
        <w:sz w:val="20"/>
        <w:szCs w:val="20"/>
      </w:rPr>
      <w:t>septembra</w:t>
    </w:r>
    <w:proofErr w:type="spellEnd"/>
    <w:proofErr w:type="gram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sanāksmē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izskatāmajiem</w:t>
    </w:r>
    <w:proofErr w:type="spellEnd"/>
    <w:r w:rsidR="001A324E" w:rsidRPr="00F756F8">
      <w:rPr>
        <w:i/>
        <w:sz w:val="20"/>
        <w:szCs w:val="20"/>
      </w:rPr>
      <w:t xml:space="preserve"> </w:t>
    </w:r>
    <w:proofErr w:type="spellStart"/>
    <w:r w:rsidR="001A324E" w:rsidRPr="00F756F8">
      <w:rPr>
        <w:i/>
        <w:sz w:val="20"/>
        <w:szCs w:val="20"/>
      </w:rPr>
      <w:t>jautājumiem</w:t>
    </w:r>
    <w:proofErr w:type="spellEnd"/>
  </w:p>
  <w:p w:rsidR="00941A97" w:rsidRPr="00B36F21" w:rsidRDefault="009952E3" w:rsidP="001B23A7">
    <w:pPr>
      <w:pStyle w:val="Footer"/>
      <w:rPr>
        <w:szCs w:val="28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38E" w:rsidRDefault="0031738E">
      <w:r>
        <w:separator/>
      </w:r>
    </w:p>
  </w:footnote>
  <w:footnote w:type="continuationSeparator" w:id="0">
    <w:p w:rsidR="0031738E" w:rsidRDefault="0031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Default="00323B66" w:rsidP="001B2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A97" w:rsidRDefault="009952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A97" w:rsidRDefault="00323B66" w:rsidP="001B23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BF9">
      <w:rPr>
        <w:rStyle w:val="PageNumber"/>
        <w:noProof/>
      </w:rPr>
      <w:t>2</w:t>
    </w:r>
    <w:r>
      <w:rPr>
        <w:rStyle w:val="PageNumber"/>
      </w:rPr>
      <w:fldChar w:fldCharType="end"/>
    </w:r>
  </w:p>
  <w:p w:rsidR="00941A97" w:rsidRPr="00420B7D" w:rsidRDefault="009952E3" w:rsidP="001B2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D24"/>
    <w:multiLevelType w:val="hybridMultilevel"/>
    <w:tmpl w:val="CA0850E2"/>
    <w:lvl w:ilvl="0" w:tplc="6F3A88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A0"/>
    <w:rsid w:val="00010037"/>
    <w:rsid w:val="00024C31"/>
    <w:rsid w:val="00025FBA"/>
    <w:rsid w:val="000A4145"/>
    <w:rsid w:val="000C5726"/>
    <w:rsid w:val="0019296A"/>
    <w:rsid w:val="001A324E"/>
    <w:rsid w:val="001A41E0"/>
    <w:rsid w:val="001C46BC"/>
    <w:rsid w:val="001D2EC2"/>
    <w:rsid w:val="0024341A"/>
    <w:rsid w:val="00264B1C"/>
    <w:rsid w:val="002B06C7"/>
    <w:rsid w:val="002B6AD2"/>
    <w:rsid w:val="0031738E"/>
    <w:rsid w:val="00323B66"/>
    <w:rsid w:val="0036710B"/>
    <w:rsid w:val="00375A99"/>
    <w:rsid w:val="00412F7F"/>
    <w:rsid w:val="00420ED2"/>
    <w:rsid w:val="004453F6"/>
    <w:rsid w:val="004D7364"/>
    <w:rsid w:val="00500C30"/>
    <w:rsid w:val="00534BF9"/>
    <w:rsid w:val="00575096"/>
    <w:rsid w:val="00641EAD"/>
    <w:rsid w:val="00671915"/>
    <w:rsid w:val="006E37B4"/>
    <w:rsid w:val="006F1C4A"/>
    <w:rsid w:val="006F360E"/>
    <w:rsid w:val="00727EBA"/>
    <w:rsid w:val="0073644A"/>
    <w:rsid w:val="00776702"/>
    <w:rsid w:val="007D5B17"/>
    <w:rsid w:val="007F7FA0"/>
    <w:rsid w:val="00811883"/>
    <w:rsid w:val="00821281"/>
    <w:rsid w:val="00824ACF"/>
    <w:rsid w:val="00843599"/>
    <w:rsid w:val="008A60DA"/>
    <w:rsid w:val="008E5FB3"/>
    <w:rsid w:val="00923E46"/>
    <w:rsid w:val="00963E00"/>
    <w:rsid w:val="009944D3"/>
    <w:rsid w:val="009952E3"/>
    <w:rsid w:val="009A2C06"/>
    <w:rsid w:val="00A32FC5"/>
    <w:rsid w:val="00A776AD"/>
    <w:rsid w:val="00AA37F7"/>
    <w:rsid w:val="00AB34D5"/>
    <w:rsid w:val="00AC0E4A"/>
    <w:rsid w:val="00AF3780"/>
    <w:rsid w:val="00B267F3"/>
    <w:rsid w:val="00BE0950"/>
    <w:rsid w:val="00BE4626"/>
    <w:rsid w:val="00C11A8B"/>
    <w:rsid w:val="00CC3502"/>
    <w:rsid w:val="00DF27D5"/>
    <w:rsid w:val="00EC4ACE"/>
    <w:rsid w:val="00ED006E"/>
    <w:rsid w:val="00EE0F4F"/>
    <w:rsid w:val="00EE30D3"/>
    <w:rsid w:val="00EF12FD"/>
    <w:rsid w:val="00F756F8"/>
    <w:rsid w:val="00F8650F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7FA0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7F7FA0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styleId="BodyText2">
    <w:name w:val="Body Text 2"/>
    <w:basedOn w:val="Normal"/>
    <w:link w:val="BodyText2Char"/>
    <w:rsid w:val="007F7FA0"/>
    <w:pPr>
      <w:jc w:val="both"/>
    </w:pPr>
    <w:rPr>
      <w:sz w:val="28"/>
      <w:lang w:val="lv-LV"/>
    </w:rPr>
  </w:style>
  <w:style w:type="character" w:customStyle="1" w:styleId="BodyText2Char">
    <w:name w:val="Body Text 2 Char"/>
    <w:basedOn w:val="DefaultParagraphFont"/>
    <w:link w:val="BodyText2"/>
    <w:rsid w:val="007F7FA0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Header">
    <w:name w:val="header"/>
    <w:basedOn w:val="Normal"/>
    <w:link w:val="HeaderChar"/>
    <w:rsid w:val="007F7F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F7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F7F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F7FA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F7FA0"/>
  </w:style>
  <w:style w:type="paragraph" w:styleId="PlainText">
    <w:name w:val="Plain Text"/>
    <w:basedOn w:val="Normal"/>
    <w:link w:val="PlainTextChar1"/>
    <w:uiPriority w:val="99"/>
    <w:unhideWhenUsed/>
    <w:rsid w:val="007F7FA0"/>
    <w:rPr>
      <w:rFonts w:ascii="Courier New" w:hAnsi="Courier New" w:cs="Courier New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7F7FA0"/>
    <w:rPr>
      <w:rFonts w:ascii="Consolas" w:eastAsia="Times New Roman" w:hAnsi="Consolas" w:cs="Times New Roman"/>
      <w:sz w:val="21"/>
      <w:szCs w:val="21"/>
    </w:rPr>
  </w:style>
  <w:style w:type="character" w:customStyle="1" w:styleId="PlainTextChar1">
    <w:name w:val="Plain Text Char1"/>
    <w:link w:val="PlainText"/>
    <w:uiPriority w:val="99"/>
    <w:locked/>
    <w:rsid w:val="007F7FA0"/>
    <w:rPr>
      <w:rFonts w:ascii="Courier New" w:eastAsia="Times New Roman" w:hAnsi="Courier New" w:cs="Courier New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3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9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2D97-F98C-40B4-8A3E-11055886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779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protokollēmuma projekts „Par Latvijas nacionālo pozīciju Nr.6 par ES Kohēzijas politikas regulu priekšlikumiem 2014. – 2020. gada plānošanas periodam”</vt:lpstr>
    </vt:vector>
  </TitlesOfParts>
  <Company>Finanšu ministrija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 „Par Latvijas nacionālo pozīciju Nr.7 par ES Kohēzijas politikas regulu priekšlikumiem 2014. – 2020. gada plānošanas periodam”</dc:title>
  <dc:subject>Par Eiropas Savienības Vispārējo lietu padomes 2013.gada 30.septembra sanāksmē izskatāmajiem jautājumiem</dc:subject>
  <dc:creator>Normunds Strautmanis</dc:creator>
  <dc:description>Tālr. 67083840
normunds.strautmanis@fm.gov.lv</dc:description>
  <cp:lastModifiedBy>Astrīda Celmiņa</cp:lastModifiedBy>
  <cp:revision>6</cp:revision>
  <cp:lastPrinted>2012-11-08T10:22:00Z</cp:lastPrinted>
  <dcterms:created xsi:type="dcterms:W3CDTF">2013-09-18T10:04:00Z</dcterms:created>
  <dcterms:modified xsi:type="dcterms:W3CDTF">2013-09-20T07:37:00Z</dcterms:modified>
</cp:coreProperties>
</file>