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AF" w:rsidRPr="00A532F1" w:rsidRDefault="00D86DAF" w:rsidP="006F5E4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Toc329938579"/>
      <w:r w:rsidRPr="00A532F1">
        <w:rPr>
          <w:rFonts w:ascii="Times New Roman" w:hAnsi="Times New Roman"/>
          <w:sz w:val="24"/>
          <w:szCs w:val="24"/>
        </w:rPr>
        <w:t>1.pielikums</w:t>
      </w:r>
    </w:p>
    <w:p w:rsidR="00D86DAF" w:rsidRPr="00A532F1" w:rsidRDefault="00D86DAF" w:rsidP="006F5E41">
      <w:pPr>
        <w:pStyle w:val="Title"/>
        <w:jc w:val="right"/>
        <w:rPr>
          <w:b w:val="0"/>
        </w:rPr>
      </w:pPr>
      <w:bookmarkStart w:id="1" w:name="OLE_LINK1"/>
      <w:bookmarkStart w:id="2" w:name="OLE_LINK2"/>
      <w:r w:rsidRPr="00A532F1">
        <w:rPr>
          <w:b w:val="0"/>
        </w:rPr>
        <w:t>Latvijas Republikas valsts robežas</w:t>
      </w:r>
    </w:p>
    <w:p w:rsidR="00D86DAF" w:rsidRPr="00A532F1" w:rsidRDefault="00D86DAF" w:rsidP="006F5E41">
      <w:pPr>
        <w:pStyle w:val="Title"/>
        <w:jc w:val="right"/>
        <w:rPr>
          <w:b w:val="0"/>
        </w:rPr>
      </w:pPr>
      <w:r w:rsidRPr="00A532F1">
        <w:rPr>
          <w:b w:val="0"/>
        </w:rPr>
        <w:t>integrētas pārvaldības koncepcija</w:t>
      </w:r>
      <w:r w:rsidR="00F2363C" w:rsidRPr="00A532F1">
        <w:rPr>
          <w:b w:val="0"/>
        </w:rPr>
        <w:t>i</w:t>
      </w:r>
    </w:p>
    <w:p w:rsidR="00D86DAF" w:rsidRPr="00A532F1" w:rsidRDefault="00D86DAF" w:rsidP="006F5E41">
      <w:pPr>
        <w:pStyle w:val="Title"/>
        <w:jc w:val="right"/>
        <w:rPr>
          <w:b w:val="0"/>
        </w:rPr>
      </w:pPr>
      <w:r w:rsidRPr="00A532F1">
        <w:rPr>
          <w:b w:val="0"/>
        </w:rPr>
        <w:t>2013.-2018.gadam</w:t>
      </w:r>
    </w:p>
    <w:bookmarkEnd w:id="1"/>
    <w:bookmarkEnd w:id="2"/>
    <w:p w:rsidR="00D86DAF" w:rsidRPr="00A532F1" w:rsidRDefault="00D86DAF" w:rsidP="006F5E4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814" w:rsidRPr="00A532F1" w:rsidRDefault="00AD0814" w:rsidP="006F5E4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4499D" w:rsidRPr="00A532F1" w:rsidRDefault="009302F4" w:rsidP="006F5E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32F1">
        <w:rPr>
          <w:rFonts w:ascii="Times New Roman" w:hAnsi="Times New Roman"/>
          <w:b/>
          <w:sz w:val="28"/>
          <w:szCs w:val="28"/>
        </w:rPr>
        <w:t>1</w:t>
      </w:r>
      <w:r w:rsidR="00CC36B1" w:rsidRPr="00A532F1">
        <w:rPr>
          <w:rFonts w:ascii="Times New Roman" w:hAnsi="Times New Roman"/>
          <w:b/>
          <w:sz w:val="28"/>
          <w:szCs w:val="28"/>
        </w:rPr>
        <w:t>.risinājuma varianta</w:t>
      </w:r>
      <w:r w:rsidR="00715022" w:rsidRPr="00A532F1">
        <w:rPr>
          <w:rFonts w:ascii="Times New Roman" w:hAnsi="Times New Roman"/>
          <w:b/>
          <w:sz w:val="28"/>
          <w:szCs w:val="28"/>
        </w:rPr>
        <w:t xml:space="preserve"> – </w:t>
      </w:r>
      <w:r w:rsidR="00AB2914" w:rsidRPr="00A532F1">
        <w:rPr>
          <w:rFonts w:ascii="Times New Roman" w:hAnsi="Times New Roman"/>
          <w:b/>
          <w:sz w:val="28"/>
          <w:szCs w:val="28"/>
        </w:rPr>
        <w:t xml:space="preserve">attīstīt IBM iesaistīto institūciju kapacitātes saglabāšanai esošo funkciju izpildei un starptautisko saistību izpildes nodrošināšanai </w:t>
      </w:r>
      <w:r w:rsidR="00CC36B1" w:rsidRPr="00A532F1">
        <w:rPr>
          <w:rFonts w:ascii="Times New Roman" w:hAnsi="Times New Roman"/>
          <w:b/>
          <w:sz w:val="28"/>
          <w:szCs w:val="28"/>
        </w:rPr>
        <w:t>– i</w:t>
      </w:r>
      <w:r w:rsidR="0024499D" w:rsidRPr="00A532F1">
        <w:rPr>
          <w:rFonts w:ascii="Times New Roman" w:hAnsi="Times New Roman"/>
          <w:b/>
          <w:sz w:val="28"/>
          <w:szCs w:val="28"/>
        </w:rPr>
        <w:t>etekmes uz valsts un pašvaldību budžetiem novērtējums</w:t>
      </w:r>
      <w:bookmarkEnd w:id="0"/>
    </w:p>
    <w:p w:rsidR="00D14FB5" w:rsidRPr="00A532F1" w:rsidRDefault="00D14FB5" w:rsidP="006F5E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47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4"/>
        <w:gridCol w:w="1100"/>
        <w:gridCol w:w="1100"/>
        <w:gridCol w:w="1100"/>
      </w:tblGrid>
      <w:tr w:rsidR="00A532F1" w:rsidRPr="00A532F1" w:rsidTr="00F96E24">
        <w:trPr>
          <w:trHeight w:val="484"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4499D" w:rsidRPr="00A532F1" w:rsidRDefault="0024499D" w:rsidP="006F5E41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99D" w:rsidRPr="00A532F1" w:rsidRDefault="0024499D" w:rsidP="006F5E41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Turpmākie trīs gadi (tūkst. latu)</w:t>
            </w:r>
          </w:p>
        </w:tc>
      </w:tr>
      <w:tr w:rsidR="00A532F1" w:rsidRPr="00A532F1" w:rsidTr="00F96E24">
        <w:trPr>
          <w:trHeight w:val="335"/>
        </w:trPr>
        <w:tc>
          <w:tcPr>
            <w:tcW w:w="29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4499D" w:rsidRPr="00A532F1" w:rsidRDefault="0024499D" w:rsidP="006F5E41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99D" w:rsidRPr="00A532F1" w:rsidRDefault="00F96E24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99D" w:rsidRPr="00A532F1" w:rsidRDefault="00F96E24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99D" w:rsidRPr="00A532F1" w:rsidRDefault="00F96E24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A532F1" w:rsidRPr="00A532F1" w:rsidTr="00F96E24">
        <w:trPr>
          <w:trHeight w:val="187"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9D" w:rsidRPr="00A532F1" w:rsidRDefault="0024499D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Kopējās izmaiņas budžeta ieņēmumos t.sk.: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99D" w:rsidRPr="00A532F1" w:rsidRDefault="0024499D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99D" w:rsidRPr="00A532F1" w:rsidRDefault="0024499D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99D" w:rsidRPr="00A532F1" w:rsidRDefault="0024499D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2F1" w:rsidRPr="00A532F1" w:rsidTr="00F96E24">
        <w:trPr>
          <w:trHeight w:val="236"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99D" w:rsidRPr="00A532F1" w:rsidRDefault="0024499D" w:rsidP="006F5E4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Izmaiņas valsts budžeta ieņēmumos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9D" w:rsidRPr="00A532F1" w:rsidRDefault="0024499D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9D" w:rsidRPr="00A532F1" w:rsidRDefault="0024499D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9D" w:rsidRPr="00A532F1" w:rsidRDefault="0024499D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2F1" w:rsidRPr="00A532F1" w:rsidTr="00F96E24">
        <w:trPr>
          <w:trHeight w:val="286"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9D" w:rsidRPr="00A532F1" w:rsidRDefault="0024499D" w:rsidP="006F5E4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Izmaiņas pašvaldību budžeta ieņēmumos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9D" w:rsidRPr="00A532F1" w:rsidRDefault="0024499D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9D" w:rsidRPr="00A532F1" w:rsidRDefault="0024499D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9D" w:rsidRPr="00A532F1" w:rsidRDefault="0024499D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2F1" w:rsidRPr="00A532F1" w:rsidTr="00F96E24">
        <w:trPr>
          <w:trHeight w:val="272"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E94497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Kopējās izmaiņas budžeta izdevumos t.sk.: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B8018B" w:rsidP="00936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B8018B" w:rsidP="00791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11 802</w:t>
            </w:r>
          </w:p>
          <w:p w:rsidR="00E94497" w:rsidRPr="00A532F1" w:rsidRDefault="00E94497" w:rsidP="00B80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 w:rsidR="00B8018B">
              <w:rPr>
                <w:rFonts w:ascii="Times New Roman" w:hAnsi="Times New Roman"/>
                <w:sz w:val="20"/>
                <w:szCs w:val="20"/>
              </w:rPr>
              <w:t>16 793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tūkst.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B8018B" w:rsidP="00791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12 387</w:t>
            </w:r>
          </w:p>
          <w:p w:rsidR="00E94497" w:rsidRPr="00A532F1" w:rsidRDefault="00E94497" w:rsidP="00B80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 w:rsidR="00B8018B">
              <w:rPr>
                <w:rFonts w:ascii="Times New Roman" w:hAnsi="Times New Roman"/>
                <w:sz w:val="20"/>
                <w:szCs w:val="20"/>
              </w:rPr>
              <w:t>17 625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tūkst.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F96E24">
        <w:trPr>
          <w:trHeight w:val="123"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497" w:rsidRPr="00A532F1" w:rsidRDefault="00E94497" w:rsidP="006F5E4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Izmaiņas valsts budžeta izdevumos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B8018B" w:rsidP="00936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8B" w:rsidRPr="00A532F1" w:rsidRDefault="00B8018B" w:rsidP="00B80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11 802</w:t>
            </w:r>
          </w:p>
          <w:p w:rsidR="00E94497" w:rsidRPr="00A532F1" w:rsidRDefault="00B8018B" w:rsidP="00B80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16 793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tūkst.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8B" w:rsidRPr="00A532F1" w:rsidRDefault="00B8018B" w:rsidP="00B80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12 387</w:t>
            </w:r>
          </w:p>
          <w:p w:rsidR="00E94497" w:rsidRPr="00A532F1" w:rsidRDefault="00B8018B" w:rsidP="00B80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17 625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tūkst.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F96E24">
        <w:trPr>
          <w:trHeight w:val="123"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E94497" w:rsidP="006F5E4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Izmaiņas pašvaldību budžeta izdevumos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E94497" w:rsidP="00791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E94497" w:rsidP="00791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E94497" w:rsidP="00791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2F1" w:rsidRPr="00A532F1" w:rsidTr="00F96E24">
        <w:trPr>
          <w:trHeight w:val="123"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E94497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Kopējā finansiālā ietekme: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B8018B" w:rsidP="00936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8B" w:rsidRPr="00A532F1" w:rsidRDefault="00B8018B" w:rsidP="00B80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-11 802</w:t>
            </w:r>
          </w:p>
          <w:p w:rsidR="00E94497" w:rsidRPr="00A532F1" w:rsidRDefault="00B8018B" w:rsidP="00B80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-16 793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tūkst.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8B" w:rsidRPr="00A532F1" w:rsidRDefault="00B8018B" w:rsidP="00B80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-12 387</w:t>
            </w:r>
          </w:p>
          <w:p w:rsidR="00E94497" w:rsidRPr="00A532F1" w:rsidRDefault="00B8018B" w:rsidP="00B80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-17 625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tūkst.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F96E24">
        <w:trPr>
          <w:trHeight w:val="123"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E94497" w:rsidP="006F5E4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Finansiālā ietekme uz valsts budžetu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B8018B" w:rsidP="00B17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8B" w:rsidRPr="00A532F1" w:rsidRDefault="00B8018B" w:rsidP="00B80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-11 802</w:t>
            </w:r>
          </w:p>
          <w:p w:rsidR="00E94497" w:rsidRPr="00A532F1" w:rsidRDefault="00B8018B" w:rsidP="00B80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-16 793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tūkst.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8B" w:rsidRPr="00A532F1" w:rsidRDefault="00B8018B" w:rsidP="00B80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-12 387</w:t>
            </w:r>
          </w:p>
          <w:p w:rsidR="00E94497" w:rsidRPr="00A532F1" w:rsidRDefault="00B8018B" w:rsidP="00B80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-17 625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tūkst.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24499D">
        <w:trPr>
          <w:trHeight w:val="123"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E94497" w:rsidP="006F5E4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Finansiālā ietekme uz pašvaldību budžetu</w:t>
            </w:r>
          </w:p>
        </w:tc>
        <w:tc>
          <w:tcPr>
            <w:tcW w:w="20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497" w:rsidRPr="00A532F1" w:rsidRDefault="00E94497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94497" w:rsidRPr="00A532F1" w:rsidTr="0024499D">
        <w:trPr>
          <w:trHeight w:val="17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97" w:rsidRPr="00A532F1" w:rsidRDefault="00E94497" w:rsidP="006F5E4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Detalizēts ieņēmumu un izdevumu aprēķins: skatīt nākošo tabulu.</w:t>
            </w:r>
          </w:p>
        </w:tc>
      </w:tr>
    </w:tbl>
    <w:p w:rsidR="00793B84" w:rsidRPr="00A532F1" w:rsidRDefault="00793B84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6988" w:rsidRPr="00A532F1" w:rsidRDefault="00B96988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0814" w:rsidRPr="00A532F1" w:rsidRDefault="00AD0814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10F0" w:rsidRPr="00A532F1" w:rsidRDefault="00BA10F0" w:rsidP="006F5E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32F1">
        <w:rPr>
          <w:rFonts w:ascii="Times New Roman" w:hAnsi="Times New Roman"/>
          <w:sz w:val="20"/>
          <w:szCs w:val="20"/>
        </w:rPr>
        <w:t xml:space="preserve">Papildu izdevumi </w:t>
      </w:r>
      <w:r w:rsidRPr="00A532F1">
        <w:rPr>
          <w:rFonts w:ascii="Times New Roman" w:hAnsi="Times New Roman"/>
          <w:b/>
          <w:sz w:val="20"/>
          <w:szCs w:val="20"/>
        </w:rPr>
        <w:t xml:space="preserve">Finanšu ministrija – Ls </w:t>
      </w:r>
      <w:r w:rsidR="000528F7" w:rsidRPr="00A532F1">
        <w:rPr>
          <w:rFonts w:ascii="Times New Roman" w:hAnsi="Times New Roman"/>
          <w:b/>
          <w:sz w:val="20"/>
          <w:szCs w:val="20"/>
        </w:rPr>
        <w:t xml:space="preserve">21 500 000 </w:t>
      </w:r>
      <w:r w:rsidR="000E1979" w:rsidRPr="00A532F1">
        <w:rPr>
          <w:rFonts w:ascii="Times New Roman" w:hAnsi="Times New Roman"/>
          <w:b/>
          <w:sz w:val="20"/>
          <w:szCs w:val="20"/>
        </w:rPr>
        <w:t>(</w:t>
      </w:r>
      <w:r w:rsidR="000528F7" w:rsidRPr="00A532F1">
        <w:rPr>
          <w:rFonts w:ascii="Times New Roman" w:hAnsi="Times New Roman"/>
          <w:b/>
          <w:sz w:val="20"/>
          <w:szCs w:val="20"/>
        </w:rPr>
        <w:t xml:space="preserve">30 591 744 </w:t>
      </w:r>
      <w:r w:rsidR="000E1979" w:rsidRPr="00A532F1">
        <w:rPr>
          <w:rFonts w:ascii="Times New Roman" w:hAnsi="Times New Roman"/>
          <w:b/>
          <w:i/>
          <w:sz w:val="20"/>
          <w:szCs w:val="20"/>
        </w:rPr>
        <w:t>euro</w:t>
      </w:r>
      <w:r w:rsidR="000E1979" w:rsidRPr="00A532F1">
        <w:rPr>
          <w:rFonts w:ascii="Times New Roman" w:hAnsi="Times New Roman"/>
          <w:b/>
          <w:sz w:val="20"/>
          <w:szCs w:val="20"/>
        </w:rPr>
        <w:t>)</w:t>
      </w:r>
    </w:p>
    <w:p w:rsidR="00BA10F0" w:rsidRPr="00A532F1" w:rsidRDefault="00BA10F0" w:rsidP="006F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1">
        <w:rPr>
          <w:rFonts w:ascii="Times New Roman" w:hAnsi="Times New Roman"/>
          <w:sz w:val="20"/>
          <w:szCs w:val="20"/>
        </w:rPr>
        <w:t>(kopā no 2014.gada līdz 2018.gadam)</w:t>
      </w:r>
      <w:r w:rsidRPr="00A532F1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794"/>
        <w:gridCol w:w="2618"/>
      </w:tblGrid>
      <w:tr w:rsidR="00A532F1" w:rsidRPr="00A532F1" w:rsidTr="00DE6DF6">
        <w:trPr>
          <w:trHeight w:val="811"/>
          <w:tblHeader/>
        </w:trPr>
        <w:tc>
          <w:tcPr>
            <w:tcW w:w="1101" w:type="dxa"/>
            <w:shd w:val="clear" w:color="auto" w:fill="auto"/>
            <w:vAlign w:val="center"/>
          </w:tcPr>
          <w:p w:rsidR="00BA10F0" w:rsidRPr="00A532F1" w:rsidRDefault="00BA10F0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2F1">
              <w:rPr>
                <w:rFonts w:ascii="Times New Roman" w:hAnsi="Times New Roman"/>
                <w:sz w:val="16"/>
                <w:szCs w:val="16"/>
              </w:rPr>
              <w:t>Līmenis</w:t>
            </w:r>
          </w:p>
        </w:tc>
        <w:tc>
          <w:tcPr>
            <w:tcW w:w="5794" w:type="dxa"/>
            <w:shd w:val="clear" w:color="auto" w:fill="auto"/>
            <w:vAlign w:val="center"/>
          </w:tcPr>
          <w:p w:rsidR="00BA10F0" w:rsidRPr="00A532F1" w:rsidRDefault="00BA10F0" w:rsidP="006F5E41">
            <w:pPr>
              <w:spacing w:after="0" w:line="240" w:lineRule="auto"/>
              <w:ind w:right="612" w:firstLine="6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 /Izdevumi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BA10F0" w:rsidRPr="00A532F1" w:rsidRDefault="00BA10F0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Finanšu ministrijas budžeta programma/apakšprogramma</w:t>
            </w:r>
          </w:p>
        </w:tc>
      </w:tr>
      <w:tr w:rsidR="00A532F1" w:rsidRPr="00A532F1" w:rsidTr="00DE6DF6">
        <w:trPr>
          <w:trHeight w:val="811"/>
        </w:trPr>
        <w:tc>
          <w:tcPr>
            <w:tcW w:w="1101" w:type="dxa"/>
            <w:shd w:val="clear" w:color="auto" w:fill="auto"/>
            <w:vAlign w:val="center"/>
          </w:tcPr>
          <w:p w:rsidR="00BA10F0" w:rsidRPr="00A532F1" w:rsidRDefault="00BA10F0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4" w:type="dxa"/>
            <w:shd w:val="clear" w:color="auto" w:fill="auto"/>
            <w:vAlign w:val="center"/>
          </w:tcPr>
          <w:p w:rsidR="00BA10F0" w:rsidRPr="00A532F1" w:rsidRDefault="00BA10F0" w:rsidP="006F5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Kopā papildu nepieciešamie izdevumi Finanšu ministrijai</w:t>
            </w:r>
          </w:p>
          <w:p w:rsidR="00BA10F0" w:rsidRPr="00A532F1" w:rsidRDefault="00BA10F0" w:rsidP="006F5E41">
            <w:pPr>
              <w:spacing w:after="0" w:line="240" w:lineRule="auto"/>
              <w:ind w:right="612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(kopā no 2014.gada līdz 2018.gadam)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0528F7" w:rsidRPr="00A532F1" w:rsidRDefault="000528F7" w:rsidP="000528F7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Ls 21 500 000</w:t>
            </w:r>
          </w:p>
          <w:p w:rsidR="00BA10F0" w:rsidRPr="00A532F1" w:rsidRDefault="000528F7" w:rsidP="000528F7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(30 591 744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32F1" w:rsidRPr="00A532F1" w:rsidTr="00DE6DF6">
        <w:trPr>
          <w:trHeight w:val="2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F6" w:rsidRPr="00A532F1" w:rsidRDefault="00DE6DF6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F6" w:rsidRPr="00A532F1" w:rsidRDefault="00DE6DF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Uzdevums:</w:t>
            </w:r>
          </w:p>
          <w:p w:rsidR="00DE6DF6" w:rsidRPr="00A532F1" w:rsidRDefault="00FC418B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7</w:t>
            </w:r>
            <w:r w:rsidR="00DE6DF6" w:rsidRPr="00A532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14A86" w:rsidRPr="00A532F1">
              <w:rPr>
                <w:rFonts w:ascii="Times New Roman" w:hAnsi="Times New Roman"/>
                <w:sz w:val="20"/>
                <w:szCs w:val="20"/>
              </w:rPr>
              <w:t>Robežšķērsošanas vietu būvniecība</w:t>
            </w:r>
            <w:r w:rsidR="00DE6DF6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F6" w:rsidRPr="00A532F1" w:rsidRDefault="00B501D4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714A86" w:rsidRPr="00A532F1">
              <w:rPr>
                <w:rFonts w:ascii="Times New Roman" w:hAnsi="Times New Roman"/>
                <w:sz w:val="20"/>
                <w:szCs w:val="20"/>
              </w:rPr>
              <w:t>21 500 000</w:t>
            </w:r>
          </w:p>
          <w:p w:rsidR="000E1979" w:rsidRPr="00A532F1" w:rsidRDefault="000E1979" w:rsidP="00714A86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 w:rsidR="00714A86" w:rsidRPr="00A532F1">
              <w:rPr>
                <w:rFonts w:ascii="Times New Roman" w:hAnsi="Times New Roman"/>
                <w:sz w:val="20"/>
                <w:szCs w:val="20"/>
              </w:rPr>
              <w:t>30 591 744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E6DF6" w:rsidRPr="00A532F1" w:rsidTr="00DE6DF6">
        <w:trPr>
          <w:trHeight w:val="2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F6" w:rsidRPr="00A532F1" w:rsidRDefault="00DE6DF6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F6" w:rsidRPr="00A532F1" w:rsidRDefault="00FC418B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7</w:t>
            </w:r>
            <w:r w:rsidR="00DE6DF6" w:rsidRPr="00A532F1">
              <w:rPr>
                <w:rFonts w:ascii="Times New Roman" w:hAnsi="Times New Roman"/>
                <w:sz w:val="20"/>
                <w:szCs w:val="20"/>
              </w:rPr>
              <w:t>.1. Vientuļi – Ļudonka” I, II, III kārta.</w:t>
            </w:r>
          </w:p>
          <w:p w:rsidR="00DE6DF6" w:rsidRPr="00A532F1" w:rsidRDefault="00DE6DF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Papildus nepieciešamais finansējums – Ls 4 200</w:t>
            </w:r>
            <w:r w:rsidR="000E1979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0E1979" w:rsidRPr="00A532F1">
              <w:rPr>
                <w:rFonts w:ascii="Times New Roman" w:hAnsi="Times New Roman"/>
                <w:sz w:val="20"/>
                <w:szCs w:val="20"/>
              </w:rPr>
              <w:t xml:space="preserve"> (5 976 062 </w:t>
            </w:r>
            <w:r w:rsidR="000E197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E1979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, no tā:</w:t>
            </w:r>
          </w:p>
          <w:p w:rsidR="00DE6DF6" w:rsidRPr="00A532F1" w:rsidRDefault="00DE6DF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2015.gadā – Ls 4 200</w:t>
            </w:r>
            <w:r w:rsidR="000E1979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0E1979" w:rsidRPr="00A532F1">
              <w:rPr>
                <w:rFonts w:ascii="Times New Roman" w:hAnsi="Times New Roman"/>
                <w:sz w:val="20"/>
                <w:szCs w:val="20"/>
              </w:rPr>
              <w:t xml:space="preserve"> (5 976 062 </w:t>
            </w:r>
            <w:r w:rsidR="000E197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E1979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6DF6" w:rsidRPr="00A532F1" w:rsidRDefault="00DE6DF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6DF6" w:rsidRPr="00A532F1" w:rsidRDefault="00FC418B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7</w:t>
            </w:r>
            <w:r w:rsidR="00DE6DF6" w:rsidRPr="00A532F1">
              <w:rPr>
                <w:rFonts w:ascii="Times New Roman" w:hAnsi="Times New Roman"/>
                <w:sz w:val="20"/>
                <w:szCs w:val="20"/>
              </w:rPr>
              <w:t>.2. Grebņeva – Ubiļanka” II kārta.</w:t>
            </w:r>
          </w:p>
          <w:p w:rsidR="00DE6DF6" w:rsidRPr="00A532F1" w:rsidRDefault="00DE6DF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Papildus nepieciešamais finansējums – Ls 4 500</w:t>
            </w:r>
            <w:r w:rsidR="000E1979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0E1979" w:rsidRPr="00A532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93C5F" w:rsidRPr="00A532F1">
              <w:rPr>
                <w:rFonts w:ascii="Times New Roman" w:hAnsi="Times New Roman"/>
                <w:sz w:val="20"/>
                <w:szCs w:val="20"/>
              </w:rPr>
              <w:t>6 402 923</w:t>
            </w:r>
            <w:r w:rsidR="000E1979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1979" w:rsidRPr="00A532F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euro</w:t>
            </w:r>
            <w:r w:rsidR="000E1979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, no tā:</w:t>
            </w:r>
          </w:p>
          <w:p w:rsidR="00DE6DF6" w:rsidRPr="00A532F1" w:rsidRDefault="00DE6DF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2015.gadā – Ls 1 400</w:t>
            </w:r>
            <w:r w:rsidR="00693C5F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693C5F" w:rsidRPr="00A532F1">
              <w:rPr>
                <w:rFonts w:ascii="Times New Roman" w:hAnsi="Times New Roman"/>
                <w:sz w:val="20"/>
                <w:szCs w:val="20"/>
              </w:rPr>
              <w:t xml:space="preserve"> (1 992 021 </w:t>
            </w:r>
            <w:r w:rsidR="00693C5F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93C5F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6DF6" w:rsidRPr="00A532F1" w:rsidRDefault="00DE6DF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2016.gadā – Ls 3 100</w:t>
            </w:r>
            <w:r w:rsidR="00693C5F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693C5F" w:rsidRPr="00A532F1">
              <w:rPr>
                <w:rFonts w:ascii="Times New Roman" w:hAnsi="Times New Roman"/>
                <w:sz w:val="20"/>
                <w:szCs w:val="20"/>
              </w:rPr>
              <w:t xml:space="preserve"> (4 410 903 </w:t>
            </w:r>
            <w:r w:rsidR="00693C5F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93C5F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6DF6" w:rsidRPr="00A532F1" w:rsidRDefault="00DE6DF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6DF6" w:rsidRPr="00A532F1" w:rsidRDefault="00FC418B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7</w:t>
            </w:r>
            <w:r w:rsidR="00DE6DF6" w:rsidRPr="00A532F1">
              <w:rPr>
                <w:rFonts w:ascii="Times New Roman" w:hAnsi="Times New Roman"/>
                <w:sz w:val="20"/>
                <w:szCs w:val="20"/>
              </w:rPr>
              <w:t>.3.</w:t>
            </w:r>
            <w:r w:rsidR="00DE6DF6" w:rsidRPr="00A532F1">
              <w:rPr>
                <w:rFonts w:ascii="Times New Roman" w:hAnsi="Times New Roman"/>
              </w:rPr>
              <w:t xml:space="preserve"> </w:t>
            </w:r>
            <w:r w:rsidR="00DE6DF6" w:rsidRPr="00A532F1">
              <w:rPr>
                <w:rFonts w:ascii="Times New Roman" w:hAnsi="Times New Roman"/>
                <w:sz w:val="20"/>
                <w:szCs w:val="20"/>
              </w:rPr>
              <w:t>Terehova – Burački.</w:t>
            </w:r>
          </w:p>
          <w:p w:rsidR="00DE6DF6" w:rsidRPr="00A532F1" w:rsidRDefault="00DE6DF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Papildus nepieciešamais finansējums – Ls 12 800</w:t>
            </w:r>
            <w:r w:rsidR="00693C5F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693C5F" w:rsidRPr="00A532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5567E" w:rsidRPr="00A532F1">
              <w:rPr>
                <w:rFonts w:ascii="Times New Roman" w:hAnsi="Times New Roman"/>
                <w:sz w:val="20"/>
                <w:szCs w:val="20"/>
              </w:rPr>
              <w:t>18 212 759</w:t>
            </w:r>
            <w:r w:rsidR="00693C5F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C5F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93C5F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, no tā:</w:t>
            </w:r>
          </w:p>
          <w:p w:rsidR="00DE6DF6" w:rsidRPr="00A532F1" w:rsidRDefault="00DE6DF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2016.gadā – Ls 4 800</w:t>
            </w:r>
            <w:r w:rsidR="0045567E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45567E" w:rsidRPr="00A532F1">
              <w:rPr>
                <w:rFonts w:ascii="Times New Roman" w:hAnsi="Times New Roman"/>
                <w:sz w:val="20"/>
                <w:szCs w:val="20"/>
              </w:rPr>
              <w:t xml:space="preserve"> (6 829 785 </w:t>
            </w:r>
            <w:r w:rsidR="0045567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67E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6DF6" w:rsidRPr="00A532F1" w:rsidRDefault="00DE6DF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2017.gadā – Ls 6 300</w:t>
            </w:r>
            <w:r w:rsidR="0045567E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45567E" w:rsidRPr="00A532F1">
              <w:rPr>
                <w:rFonts w:ascii="Times New Roman" w:hAnsi="Times New Roman"/>
                <w:sz w:val="20"/>
                <w:szCs w:val="20"/>
              </w:rPr>
              <w:t xml:space="preserve"> (8 964 092 </w:t>
            </w:r>
            <w:r w:rsidR="0045567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67E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14A86" w:rsidRPr="00A532F1" w:rsidRDefault="00DE6DF6" w:rsidP="004311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2018.gadā – Ls 1 700</w:t>
            </w:r>
            <w:r w:rsidR="0045567E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45567E" w:rsidRPr="00A532F1">
              <w:rPr>
                <w:rFonts w:ascii="Times New Roman" w:hAnsi="Times New Roman"/>
                <w:sz w:val="20"/>
                <w:szCs w:val="20"/>
              </w:rPr>
              <w:t xml:space="preserve"> (2 418 882 </w:t>
            </w:r>
            <w:r w:rsidR="0045567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67E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714A86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F6" w:rsidRPr="00A532F1" w:rsidRDefault="00DE6DF6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1146" w:rsidRPr="00A532F1" w:rsidRDefault="00BD1146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537" w:rsidRPr="00A532F1" w:rsidRDefault="004E2537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6988" w:rsidRPr="00A532F1" w:rsidRDefault="00B96988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0EBC" w:rsidRPr="00A532F1" w:rsidRDefault="00340EBC" w:rsidP="00340E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32F1">
        <w:rPr>
          <w:rFonts w:ascii="Times New Roman" w:hAnsi="Times New Roman"/>
          <w:sz w:val="20"/>
          <w:szCs w:val="20"/>
        </w:rPr>
        <w:t xml:space="preserve">Papildu izdevumi </w:t>
      </w:r>
      <w:r w:rsidRPr="00A532F1">
        <w:rPr>
          <w:rFonts w:ascii="Times New Roman" w:hAnsi="Times New Roman"/>
          <w:b/>
          <w:sz w:val="20"/>
          <w:szCs w:val="20"/>
        </w:rPr>
        <w:t>Aizsardzības ministrija – Ls 2 784</w:t>
      </w:r>
      <w:r w:rsidR="00F4519F" w:rsidRPr="00A532F1">
        <w:rPr>
          <w:rFonts w:ascii="Times New Roman" w:hAnsi="Times New Roman"/>
          <w:b/>
          <w:sz w:val="20"/>
          <w:szCs w:val="20"/>
        </w:rPr>
        <w:t> </w:t>
      </w:r>
      <w:r w:rsidRPr="00A532F1">
        <w:rPr>
          <w:rFonts w:ascii="Times New Roman" w:hAnsi="Times New Roman"/>
          <w:b/>
          <w:sz w:val="20"/>
          <w:szCs w:val="20"/>
        </w:rPr>
        <w:t>000</w:t>
      </w:r>
      <w:r w:rsidR="00F4519F" w:rsidRPr="00A532F1">
        <w:rPr>
          <w:rFonts w:ascii="Times New Roman" w:hAnsi="Times New Roman"/>
          <w:b/>
          <w:sz w:val="20"/>
          <w:szCs w:val="20"/>
        </w:rPr>
        <w:t xml:space="preserve"> (3 961 275 </w:t>
      </w:r>
      <w:r w:rsidR="00F4519F" w:rsidRPr="00A532F1">
        <w:rPr>
          <w:rFonts w:ascii="Times New Roman" w:hAnsi="Times New Roman"/>
          <w:b/>
          <w:i/>
          <w:sz w:val="20"/>
          <w:szCs w:val="20"/>
        </w:rPr>
        <w:t>euro</w:t>
      </w:r>
      <w:r w:rsidR="00F4519F" w:rsidRPr="00A532F1">
        <w:rPr>
          <w:rFonts w:ascii="Times New Roman" w:hAnsi="Times New Roman"/>
          <w:b/>
          <w:sz w:val="20"/>
          <w:szCs w:val="20"/>
        </w:rPr>
        <w:t>)</w:t>
      </w:r>
    </w:p>
    <w:p w:rsidR="00340EBC" w:rsidRPr="00A532F1" w:rsidRDefault="00340EBC" w:rsidP="0034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1">
        <w:rPr>
          <w:rFonts w:ascii="Times New Roman" w:hAnsi="Times New Roman"/>
          <w:sz w:val="20"/>
          <w:szCs w:val="20"/>
        </w:rPr>
        <w:t>(kopā no 2014.gada līdz 2018.gadam)</w:t>
      </w:r>
      <w:r w:rsidRPr="00A532F1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794"/>
        <w:gridCol w:w="2618"/>
      </w:tblGrid>
      <w:tr w:rsidR="00A532F1" w:rsidRPr="00A532F1" w:rsidTr="00714A86">
        <w:trPr>
          <w:trHeight w:val="811"/>
          <w:tblHeader/>
        </w:trPr>
        <w:tc>
          <w:tcPr>
            <w:tcW w:w="1101" w:type="dxa"/>
            <w:shd w:val="clear" w:color="auto" w:fill="auto"/>
            <w:vAlign w:val="center"/>
          </w:tcPr>
          <w:p w:rsidR="00340EBC" w:rsidRPr="00A532F1" w:rsidRDefault="00340EBC" w:rsidP="000E1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2F1">
              <w:rPr>
                <w:rFonts w:ascii="Times New Roman" w:hAnsi="Times New Roman"/>
                <w:sz w:val="16"/>
                <w:szCs w:val="16"/>
              </w:rPr>
              <w:t>Līmenis</w:t>
            </w:r>
          </w:p>
        </w:tc>
        <w:tc>
          <w:tcPr>
            <w:tcW w:w="5794" w:type="dxa"/>
            <w:shd w:val="clear" w:color="auto" w:fill="auto"/>
            <w:vAlign w:val="center"/>
          </w:tcPr>
          <w:p w:rsidR="00340EBC" w:rsidRPr="00A532F1" w:rsidRDefault="00340EBC" w:rsidP="000E1979">
            <w:pPr>
              <w:spacing w:after="0" w:line="240" w:lineRule="auto"/>
              <w:ind w:right="612" w:firstLine="6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 /Izdevumi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340EBC" w:rsidRPr="00A532F1" w:rsidRDefault="00340EBC" w:rsidP="000E1979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Finanšu ministrijas budžeta programma/apakšprogramma</w:t>
            </w:r>
          </w:p>
        </w:tc>
      </w:tr>
      <w:tr w:rsidR="00A532F1" w:rsidRPr="00A532F1" w:rsidTr="00714A86">
        <w:trPr>
          <w:trHeight w:val="811"/>
        </w:trPr>
        <w:tc>
          <w:tcPr>
            <w:tcW w:w="1101" w:type="dxa"/>
            <w:shd w:val="clear" w:color="auto" w:fill="auto"/>
            <w:vAlign w:val="center"/>
          </w:tcPr>
          <w:p w:rsidR="00340EBC" w:rsidRPr="00A532F1" w:rsidRDefault="00340EBC" w:rsidP="000E1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4" w:type="dxa"/>
            <w:shd w:val="clear" w:color="auto" w:fill="auto"/>
            <w:vAlign w:val="center"/>
          </w:tcPr>
          <w:p w:rsidR="00340EBC" w:rsidRPr="00A532F1" w:rsidRDefault="00340EBC" w:rsidP="000E1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Kopā papildu nepieciešamie izdevumi Aizsardzības ministrijai</w:t>
            </w:r>
          </w:p>
          <w:p w:rsidR="00340EBC" w:rsidRPr="00A532F1" w:rsidRDefault="00340EBC" w:rsidP="000E1979">
            <w:pPr>
              <w:spacing w:after="0" w:line="240" w:lineRule="auto"/>
              <w:ind w:right="612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(kopā no 2014.gada līdz 2018.gadam)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340EBC" w:rsidRPr="00A532F1" w:rsidRDefault="00B501D4" w:rsidP="000E1979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 w:rsidR="00340EBC" w:rsidRPr="00A532F1">
              <w:rPr>
                <w:rFonts w:ascii="Times New Roman" w:hAnsi="Times New Roman"/>
                <w:b/>
                <w:sz w:val="20"/>
                <w:szCs w:val="20"/>
              </w:rPr>
              <w:t>2 784</w:t>
            </w:r>
            <w:r w:rsidR="00F4519F" w:rsidRPr="00A532F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40EBC" w:rsidRPr="00A532F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  <w:p w:rsidR="00F4519F" w:rsidRPr="00A532F1" w:rsidRDefault="00F4519F" w:rsidP="000E1979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(3 961 275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32F1" w:rsidRPr="00A532F1" w:rsidTr="00714A86">
        <w:trPr>
          <w:trHeight w:val="2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BC" w:rsidRPr="00A532F1" w:rsidRDefault="00340EBC" w:rsidP="000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BC" w:rsidRPr="00A532F1" w:rsidRDefault="00340EBC" w:rsidP="000E1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Uzdevums:</w:t>
            </w:r>
          </w:p>
          <w:p w:rsidR="00340EBC" w:rsidRPr="00A532F1" w:rsidRDefault="007674EC" w:rsidP="000E1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</w:t>
            </w:r>
            <w:r w:rsidR="00714A86" w:rsidRPr="00A532F1">
              <w:rPr>
                <w:rFonts w:ascii="Times New Roman" w:hAnsi="Times New Roman"/>
                <w:sz w:val="20"/>
                <w:szCs w:val="20"/>
              </w:rPr>
              <w:t>7</w:t>
            </w:r>
            <w:r w:rsidR="00340EBC" w:rsidRPr="00A532F1">
              <w:rPr>
                <w:rFonts w:ascii="Times New Roman" w:hAnsi="Times New Roman"/>
                <w:sz w:val="20"/>
                <w:szCs w:val="20"/>
              </w:rPr>
              <w:t>. Pilnveidot jūras robežu sensoru sistēmas (SafeSeaNet, GMDSS).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BC" w:rsidRPr="00A532F1" w:rsidRDefault="00B501D4" w:rsidP="00340EBC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340EBC" w:rsidRPr="00A532F1">
              <w:rPr>
                <w:rFonts w:ascii="Times New Roman" w:hAnsi="Times New Roman"/>
                <w:sz w:val="20"/>
                <w:szCs w:val="20"/>
              </w:rPr>
              <w:t>2 784</w:t>
            </w:r>
            <w:r w:rsidR="00F4519F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EBC" w:rsidRPr="00A532F1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F4519F" w:rsidRPr="00A532F1" w:rsidRDefault="00F4519F" w:rsidP="00340EBC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(3 961 275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40EBC" w:rsidRPr="00A532F1" w:rsidTr="00714A86">
        <w:trPr>
          <w:trHeight w:val="2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BC" w:rsidRPr="00A532F1" w:rsidRDefault="00340EBC" w:rsidP="000E1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BC" w:rsidRPr="00A532F1" w:rsidRDefault="00340EBC" w:rsidP="000E1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Papildus nepieciešamais finansējums – Ls 2 7</w:t>
            </w:r>
            <w:r w:rsidR="00CC079A" w:rsidRPr="00A532F1">
              <w:rPr>
                <w:rFonts w:ascii="Times New Roman" w:hAnsi="Times New Roman"/>
                <w:sz w:val="20"/>
                <w:szCs w:val="20"/>
              </w:rPr>
              <w:t>84</w:t>
            </w:r>
            <w:r w:rsidR="00F4519F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F4519F" w:rsidRPr="00A532F1">
              <w:rPr>
                <w:rFonts w:ascii="Times New Roman" w:hAnsi="Times New Roman"/>
                <w:sz w:val="20"/>
                <w:szCs w:val="20"/>
              </w:rPr>
              <w:t xml:space="preserve"> (3 961 275 </w:t>
            </w:r>
            <w:r w:rsidR="00F4519F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F4519F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, no tā:</w:t>
            </w:r>
          </w:p>
          <w:p w:rsidR="00340EBC" w:rsidRPr="00A532F1" w:rsidRDefault="00340EBC" w:rsidP="000E19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2015.gadā – Ls </w:t>
            </w:r>
            <w:r w:rsidR="00000215" w:rsidRPr="00A532F1">
              <w:rPr>
                <w:rFonts w:ascii="Times New Roman" w:hAnsi="Times New Roman"/>
                <w:sz w:val="20"/>
                <w:szCs w:val="20"/>
              </w:rPr>
              <w:t xml:space="preserve">1 536 000 </w:t>
            </w:r>
            <w:r w:rsidR="00F4519F"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 w:rsidR="00000215" w:rsidRPr="00A532F1">
              <w:rPr>
                <w:rFonts w:ascii="Times New Roman" w:hAnsi="Times New Roman"/>
                <w:sz w:val="20"/>
                <w:szCs w:val="20"/>
              </w:rPr>
              <w:t>2 185 531</w:t>
            </w:r>
            <w:r w:rsidR="00F4519F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19F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F4519F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0EBC" w:rsidRPr="00A532F1" w:rsidRDefault="00340EBC" w:rsidP="00F45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2016.gadā – Ls 1 248</w:t>
            </w:r>
            <w:r w:rsidR="00F4519F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F4519F" w:rsidRPr="00A532F1">
              <w:rPr>
                <w:rFonts w:ascii="Times New Roman" w:hAnsi="Times New Roman"/>
                <w:sz w:val="20"/>
                <w:szCs w:val="20"/>
              </w:rPr>
              <w:t xml:space="preserve"> (1 775 744 </w:t>
            </w:r>
            <w:r w:rsidR="00F4519F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F4519F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BC" w:rsidRPr="00A532F1" w:rsidRDefault="00340EBC" w:rsidP="000E1979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1146" w:rsidRPr="00A532F1" w:rsidRDefault="00BD1146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1146" w:rsidRPr="00A532F1" w:rsidRDefault="00BD1146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1146" w:rsidRPr="00A532F1" w:rsidRDefault="00BD1146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5E41" w:rsidRPr="00A532F1" w:rsidRDefault="006F5E41" w:rsidP="006F5E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32F1">
        <w:rPr>
          <w:rFonts w:ascii="Times New Roman" w:hAnsi="Times New Roman"/>
          <w:sz w:val="20"/>
          <w:szCs w:val="20"/>
        </w:rPr>
        <w:t xml:space="preserve">Papildu izdevumi </w:t>
      </w:r>
      <w:r w:rsidRPr="00A532F1">
        <w:rPr>
          <w:rFonts w:ascii="Times New Roman" w:hAnsi="Times New Roman"/>
          <w:b/>
          <w:sz w:val="20"/>
          <w:szCs w:val="20"/>
        </w:rPr>
        <w:t>Zemkopības ministrija – Ls 1 325</w:t>
      </w:r>
      <w:r w:rsidR="004D3A5D" w:rsidRPr="00A532F1">
        <w:rPr>
          <w:rFonts w:ascii="Times New Roman" w:hAnsi="Times New Roman"/>
          <w:b/>
          <w:sz w:val="20"/>
          <w:szCs w:val="20"/>
        </w:rPr>
        <w:t> </w:t>
      </w:r>
      <w:r w:rsidRPr="00A532F1">
        <w:rPr>
          <w:rFonts w:ascii="Times New Roman" w:hAnsi="Times New Roman"/>
          <w:b/>
          <w:sz w:val="20"/>
          <w:szCs w:val="20"/>
        </w:rPr>
        <w:t>146</w:t>
      </w:r>
      <w:r w:rsidR="004D3A5D" w:rsidRPr="00A532F1">
        <w:rPr>
          <w:rFonts w:ascii="Times New Roman" w:hAnsi="Times New Roman"/>
          <w:b/>
          <w:sz w:val="20"/>
          <w:szCs w:val="20"/>
        </w:rPr>
        <w:t xml:space="preserve"> (1 885 513 </w:t>
      </w:r>
      <w:r w:rsidR="004D3A5D" w:rsidRPr="00A532F1">
        <w:rPr>
          <w:rFonts w:ascii="Times New Roman" w:hAnsi="Times New Roman"/>
          <w:b/>
          <w:i/>
          <w:sz w:val="20"/>
          <w:szCs w:val="20"/>
        </w:rPr>
        <w:t>euro</w:t>
      </w:r>
      <w:r w:rsidR="004D3A5D" w:rsidRPr="00A532F1">
        <w:rPr>
          <w:rFonts w:ascii="Times New Roman" w:hAnsi="Times New Roman"/>
          <w:b/>
          <w:sz w:val="20"/>
          <w:szCs w:val="20"/>
        </w:rPr>
        <w:t>)</w:t>
      </w:r>
    </w:p>
    <w:p w:rsidR="006F5E41" w:rsidRPr="00A532F1" w:rsidRDefault="006F5E4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2F1">
        <w:rPr>
          <w:rFonts w:ascii="Times New Roman" w:hAnsi="Times New Roman"/>
          <w:sz w:val="20"/>
          <w:szCs w:val="20"/>
        </w:rPr>
        <w:t>(kopā no 2014.gada līdz 2018.gadam)</w:t>
      </w:r>
      <w:r w:rsidRPr="00A532F1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12"/>
        <w:gridCol w:w="2551"/>
      </w:tblGrid>
      <w:tr w:rsidR="00A532F1" w:rsidRPr="00A532F1" w:rsidTr="000E1979">
        <w:trPr>
          <w:trHeight w:val="811"/>
          <w:tblHeader/>
        </w:trPr>
        <w:tc>
          <w:tcPr>
            <w:tcW w:w="959" w:type="dxa"/>
            <w:shd w:val="clear" w:color="auto" w:fill="auto"/>
            <w:vAlign w:val="center"/>
          </w:tcPr>
          <w:p w:rsidR="006F5E41" w:rsidRPr="00A532F1" w:rsidRDefault="006F5E41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Līmenis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F5E41" w:rsidRPr="00A532F1" w:rsidRDefault="006F5E41" w:rsidP="006F5E41">
            <w:pPr>
              <w:spacing w:after="0" w:line="240" w:lineRule="auto"/>
              <w:ind w:right="612" w:firstLine="6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 /Izdevumi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5E41" w:rsidRPr="00A532F1" w:rsidRDefault="006F5E41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Zemkopības ministrijas budžeta programma/apakšprogramma</w:t>
            </w:r>
          </w:p>
        </w:tc>
      </w:tr>
      <w:tr w:rsidR="00A532F1" w:rsidRPr="00A532F1" w:rsidTr="000E1979">
        <w:trPr>
          <w:trHeight w:val="811"/>
        </w:trPr>
        <w:tc>
          <w:tcPr>
            <w:tcW w:w="959" w:type="dxa"/>
            <w:shd w:val="clear" w:color="auto" w:fill="auto"/>
            <w:vAlign w:val="center"/>
          </w:tcPr>
          <w:p w:rsidR="006F5E41" w:rsidRPr="00A532F1" w:rsidRDefault="006F5E41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F5E41" w:rsidRPr="00A532F1" w:rsidRDefault="006F5E41" w:rsidP="006F5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Kopā papildu nepieciešamie izdevumi Zemkopības ministrijai </w:t>
            </w:r>
          </w:p>
          <w:p w:rsidR="006F5E41" w:rsidRPr="00A532F1" w:rsidRDefault="006F5E41" w:rsidP="006F5E41">
            <w:pPr>
              <w:spacing w:after="0" w:line="240" w:lineRule="auto"/>
              <w:ind w:right="612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(kopā no 2014.gada līdz 2018.gadam)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5E41" w:rsidRPr="00A532F1" w:rsidRDefault="00B501D4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 w:rsidR="006F5E41" w:rsidRPr="00A532F1">
              <w:rPr>
                <w:rFonts w:ascii="Times New Roman" w:hAnsi="Times New Roman"/>
                <w:b/>
                <w:sz w:val="20"/>
                <w:szCs w:val="20"/>
              </w:rPr>
              <w:t>1 325</w:t>
            </w:r>
            <w:r w:rsidR="004D3A5D" w:rsidRPr="00A532F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F5E41" w:rsidRPr="00A532F1"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  <w:p w:rsidR="004D3A5D" w:rsidRPr="00A532F1" w:rsidRDefault="004D3A5D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(1 885 513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32F1" w:rsidRPr="00A532F1" w:rsidTr="000E1979">
        <w:trPr>
          <w:trHeight w:val="20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E41" w:rsidRPr="00A532F1" w:rsidRDefault="006F5E41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E41" w:rsidRPr="00A532F1" w:rsidRDefault="006F5E41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Uzdevums:</w:t>
            </w:r>
          </w:p>
          <w:p w:rsidR="006F5E41" w:rsidRPr="00A532F1" w:rsidRDefault="002C03F9" w:rsidP="002C03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8</w:t>
            </w:r>
            <w:r w:rsidR="006F5E41" w:rsidRPr="00A532F1">
              <w:rPr>
                <w:rFonts w:ascii="Times New Roman" w:hAnsi="Times New Roman"/>
                <w:sz w:val="20"/>
                <w:szCs w:val="20"/>
              </w:rPr>
              <w:t>.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Robežšķērsošanas vietu infrastruktūras modernizācija un uzturēšana, darbinieku skaita palielināšana</w:t>
            </w:r>
            <w:r w:rsidR="006F5E41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20.01.00 „Pārtikas drošības un veterinārmedicīnas valsts uzraudzība un kontrole”</w:t>
            </w: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Ls 1 325</w:t>
            </w:r>
            <w:r w:rsidR="004D3A5D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146</w:t>
            </w:r>
          </w:p>
          <w:p w:rsidR="004D3A5D" w:rsidRPr="00A532F1" w:rsidRDefault="004D3A5D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(1 885 513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E41" w:rsidRPr="00A532F1" w:rsidTr="000E1979">
        <w:trPr>
          <w:trHeight w:val="20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E41" w:rsidRPr="00A532F1" w:rsidRDefault="006F5E41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E41" w:rsidRPr="00A532F1" w:rsidRDefault="002C03F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8.1</w:t>
            </w:r>
            <w:r w:rsidR="006F5E41" w:rsidRPr="00A532F1">
              <w:rPr>
                <w:rFonts w:ascii="Times New Roman" w:hAnsi="Times New Roman"/>
                <w:sz w:val="20"/>
                <w:szCs w:val="20"/>
              </w:rPr>
              <w:t>.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Robežšķērsošanas vietas „Vientuļi” infrastruktūras modernizācija un uzturēšana, darbinieku skaita palielināšana</w:t>
            </w:r>
            <w:r w:rsidR="006F5E41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5E41" w:rsidRPr="00A532F1" w:rsidRDefault="006F5E41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Papildus nepieciešamais finansējums – Ls 1 325</w:t>
            </w:r>
            <w:r w:rsidR="004D3A5D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146</w:t>
            </w:r>
            <w:r w:rsidR="004D3A5D" w:rsidRPr="00A532F1">
              <w:rPr>
                <w:rFonts w:ascii="Times New Roman" w:hAnsi="Times New Roman"/>
                <w:sz w:val="20"/>
                <w:szCs w:val="20"/>
              </w:rPr>
              <w:t xml:space="preserve"> (1 885 513 </w:t>
            </w:r>
            <w:r w:rsidR="004D3A5D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D3A5D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, no tā:</w:t>
            </w:r>
          </w:p>
          <w:p w:rsidR="006F5E41" w:rsidRPr="00A532F1" w:rsidRDefault="006F5E41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2015.gadā – </w:t>
            </w:r>
            <w:r w:rsidR="00E94497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6278DC" w:rsidRPr="00A532F1">
              <w:rPr>
                <w:rFonts w:ascii="Times New Roman" w:hAnsi="Times New Roman"/>
                <w:sz w:val="20"/>
                <w:szCs w:val="20"/>
              </w:rPr>
              <w:t xml:space="preserve">533 594 </w:t>
            </w:r>
            <w:r w:rsidR="00452601"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 w:rsidR="006278DC" w:rsidRPr="00A532F1">
              <w:rPr>
                <w:rFonts w:ascii="Times New Roman" w:hAnsi="Times New Roman"/>
                <w:sz w:val="20"/>
                <w:szCs w:val="20"/>
              </w:rPr>
              <w:t>759 236</w:t>
            </w:r>
            <w:r w:rsidR="00452601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26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260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E41" w:rsidRPr="00A532F1" w:rsidRDefault="006F5E41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2016.gadā – </w:t>
            </w:r>
            <w:r w:rsidR="00E94497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276</w:t>
            </w:r>
            <w:r w:rsidR="00452601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884</w:t>
            </w:r>
            <w:r w:rsidR="00452601" w:rsidRPr="00A532F1">
              <w:rPr>
                <w:rFonts w:ascii="Times New Roman" w:hAnsi="Times New Roman"/>
                <w:sz w:val="20"/>
                <w:szCs w:val="20"/>
              </w:rPr>
              <w:t xml:space="preserve"> (393 970 </w:t>
            </w:r>
            <w:r w:rsidR="004526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260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E41" w:rsidRPr="00A532F1" w:rsidRDefault="006F5E41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2017.gadā – </w:t>
            </w:r>
            <w:r w:rsidR="00E94497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253</w:t>
            </w:r>
            <w:r w:rsidR="00452601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334</w:t>
            </w:r>
            <w:r w:rsidR="00452601" w:rsidRPr="00A532F1">
              <w:rPr>
                <w:rFonts w:ascii="Times New Roman" w:hAnsi="Times New Roman"/>
                <w:sz w:val="20"/>
                <w:szCs w:val="20"/>
              </w:rPr>
              <w:t xml:space="preserve"> (360 462 </w:t>
            </w:r>
            <w:r w:rsidR="004526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260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E41" w:rsidRPr="00A532F1" w:rsidRDefault="006F5E41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2018.gadā – </w:t>
            </w:r>
            <w:r w:rsidR="00E94497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261</w:t>
            </w:r>
            <w:r w:rsidR="00452601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334</w:t>
            </w:r>
            <w:r w:rsidR="00452601" w:rsidRPr="00A532F1">
              <w:rPr>
                <w:rFonts w:ascii="Times New Roman" w:hAnsi="Times New Roman"/>
                <w:sz w:val="20"/>
                <w:szCs w:val="20"/>
              </w:rPr>
              <w:t xml:space="preserve"> (371 845 </w:t>
            </w:r>
            <w:r w:rsidR="004526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260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5E41" w:rsidRPr="00A532F1" w:rsidRDefault="006F5E41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E41" w:rsidRPr="00A532F1" w:rsidRDefault="006F5E41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Aprēķins: </w:t>
            </w:r>
          </w:p>
          <w:p w:rsidR="006F5E41" w:rsidRPr="00A532F1" w:rsidRDefault="000528F7" w:rsidP="006F5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  <w:r w:rsidR="006F5E41" w:rsidRPr="00A532F1">
              <w:rPr>
                <w:rFonts w:ascii="Times New Roman" w:hAnsi="Times New Roman"/>
                <w:b/>
                <w:sz w:val="20"/>
                <w:szCs w:val="20"/>
              </w:rPr>
              <w:t>.gadā:</w:t>
            </w:r>
          </w:p>
          <w:p w:rsidR="006278DC" w:rsidRPr="00A532F1" w:rsidRDefault="006278DC" w:rsidP="006278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0528F7"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ar finansējumu 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264 710 latu (376 648 euro) apmērā:</w:t>
            </w:r>
          </w:p>
          <w:p w:rsidR="006278DC" w:rsidRPr="00A532F1" w:rsidRDefault="006F5E41" w:rsidP="006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1000 – </w:t>
            </w:r>
            <w:r w:rsidR="00791754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16</w:t>
            </w:r>
            <w:r w:rsidR="00791754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528</w:t>
            </w:r>
            <w:r w:rsidR="00791754" w:rsidRPr="00A532F1">
              <w:rPr>
                <w:rFonts w:ascii="Times New Roman" w:hAnsi="Times New Roman"/>
                <w:sz w:val="20"/>
                <w:szCs w:val="20"/>
              </w:rPr>
              <w:t xml:space="preserve"> (23 517 </w:t>
            </w:r>
            <w:r w:rsidR="007917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9175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(finansējums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atlīdzībai 5 jaunām amata vietām kontroles punktā Vientuļi 2014.gada 3 mēnešiem).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1 kontroles punkta priekšnieks-sektora vadītājs, atbilstoši 26.3 amatu apakšsaimei, 11 mēnešalgu grupai un 6 kvalifikācijas pakāpei, kas atbilst pašreiz PVD robežkontroles punktos strādājošo kontroles punkta priekšnieku-sektora vadītāju vidējai kvalifikācijas pakāpei, (</w:t>
            </w:r>
            <w:r w:rsidR="00791754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694 </w:t>
            </w:r>
            <w:r w:rsidR="00791754" w:rsidRPr="00A532F1">
              <w:rPr>
                <w:rFonts w:ascii="Times New Roman" w:hAnsi="Times New Roman"/>
                <w:sz w:val="20"/>
                <w:szCs w:val="20"/>
              </w:rPr>
              <w:t>(987</w:t>
            </w:r>
            <w:r w:rsidR="00A722DA" w:rsidRPr="00A532F1">
              <w:rPr>
                <w:rFonts w:ascii="Times New Roman" w:hAnsi="Times New Roman"/>
                <w:sz w:val="20"/>
                <w:szCs w:val="20"/>
              </w:rPr>
              <w:t>,47</w:t>
            </w:r>
            <w:r w:rsidR="00791754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17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9175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791754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(plānotais atalgojums mēnesī)*3mēn.*1.2409=</w:t>
            </w:r>
            <w:r w:rsidR="00791754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2 583.55</w:t>
            </w:r>
            <w:r w:rsidR="00791754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91754" w:rsidRPr="00A532F1">
              <w:rPr>
                <w:rFonts w:ascii="Times New Roman" w:hAnsi="Times New Roman"/>
                <w:sz w:val="20"/>
                <w:szCs w:val="20"/>
              </w:rPr>
              <w:t xml:space="preserve">(3 676,06 </w:t>
            </w:r>
            <w:r w:rsidR="007917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9175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); 1 sektora vadītāja vietnieks, atbilstoši 26.3. amatu apakšsaimei, 11 mēnešalgu grupai un 6 kvalifikācijas pakāpei, kas atbilst pašreiz PVD robežkontroles punktos strādājošo sektora vadītāju vietnieku vidējai kvalifikācijas pakāpei (</w:t>
            </w:r>
            <w:r w:rsidR="00791754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664</w:t>
            </w:r>
            <w:r w:rsidR="00A722D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722DA" w:rsidRPr="00A532F1">
              <w:rPr>
                <w:rFonts w:ascii="Times New Roman" w:hAnsi="Times New Roman"/>
                <w:sz w:val="20"/>
                <w:szCs w:val="20"/>
              </w:rPr>
              <w:t>(94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4,79</w:t>
            </w:r>
            <w:r w:rsidR="00A722DA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22D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722D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(plānotais atalgojums mēnesī)*3 mēn.*1.2409=</w:t>
            </w:r>
            <w:r w:rsidR="00791754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2 471.87</w:t>
            </w:r>
            <w:r w:rsidR="00791754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91754" w:rsidRPr="00A532F1">
              <w:rPr>
                <w:rFonts w:ascii="Times New Roman" w:hAnsi="Times New Roman"/>
                <w:sz w:val="20"/>
                <w:szCs w:val="20"/>
              </w:rPr>
              <w:t xml:space="preserve">(3 517,15 </w:t>
            </w:r>
            <w:r w:rsidR="007917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9175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); 3 inspektori, atbilstoši 26.3. amatu apakšsaimei, 9 mēnešalgu grupai un 5 kvalifikācijas pakāpei, kas atbilst pašreiz PVD robežkontroles punktos strādājošo inspektoru vidējai kvalifikācijas pakāpei, (</w:t>
            </w:r>
            <w:r w:rsidR="00791754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570</w:t>
            </w:r>
            <w:r w:rsidR="00791754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91754" w:rsidRPr="00A532F1">
              <w:rPr>
                <w:rFonts w:ascii="Times New Roman" w:hAnsi="Times New Roman"/>
                <w:sz w:val="20"/>
                <w:szCs w:val="20"/>
              </w:rPr>
              <w:t>(811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,04</w:t>
            </w:r>
            <w:r w:rsidR="00791754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17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9175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(plānotais atalgojums mēnesī)*3 mēn.*1.2409*3 inspekt.=</w:t>
            </w:r>
            <w:r w:rsidR="00791754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722D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6 365.82</w:t>
            </w:r>
            <w:r w:rsidR="00A722D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722DA" w:rsidRPr="00A532F1">
              <w:rPr>
                <w:rFonts w:ascii="Times New Roman" w:hAnsi="Times New Roman"/>
                <w:sz w:val="20"/>
                <w:szCs w:val="20"/>
              </w:rPr>
              <w:t xml:space="preserve">(9 057,75 </w:t>
            </w:r>
            <w:r w:rsidR="00A722D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722D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Kvalifikācijas celšana paredzēta 5 darba dienas sektora vadītāja vietniekam un inspektoriem (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137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 xml:space="preserve">(194,93 </w:t>
            </w:r>
            <w:r w:rsidR="00CC6A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*1.2409=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170.00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 xml:space="preserve">(241,89 </w:t>
            </w:r>
            <w:r w:rsidR="00CC6A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) un atlīdzība apmācību veicējam (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56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 xml:space="preserve">(79,68 </w:t>
            </w:r>
            <w:r w:rsidR="00CC6A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*1.2409=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69.49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 xml:space="preserve">(98,88 </w:t>
            </w:r>
            <w:r w:rsidR="00CC6A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); Piemaksa 30% apmērā no mēnešalgas par papildus darbu par inspektoru un kontroles priekšnieka aizvietošanu aizvietojamo attaisnotas prombūtnes laikā (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166 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 xml:space="preserve">(236,20 </w:t>
            </w:r>
            <w:r w:rsidR="00CC6A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*1.2409=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205.99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 xml:space="preserve">(293,10 </w:t>
            </w:r>
            <w:r w:rsidR="00CC6A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); Piemaksa par nakts darbu, virsstundu darbu un darbu svētku dienās pēc vidējiem rādītājiem 2012.gadā robežkontroles punktos (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2 944.82 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 xml:space="preserve">(4 190,10 </w:t>
            </w:r>
            <w:r w:rsidR="00CC6A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*1.2409=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3 654.22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 xml:space="preserve">(5 199,49 </w:t>
            </w:r>
            <w:r w:rsidR="00CC6A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); Piemaksa par personisko darba ieguldījumu saistībā ar kontroles punktā strādājošos apmācību nodrošināšanu (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460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 xml:space="preserve">(654,52 </w:t>
            </w:r>
            <w:r w:rsidR="00CC6A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*1.2409=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570.81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 xml:space="preserve">(812,19 </w:t>
            </w:r>
            <w:r w:rsidR="00CC6A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); Atvaļinājumu pabalsts 25% apmērā no mēnešalgas (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192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> (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 xml:space="preserve">273,19 </w:t>
            </w:r>
            <w:r w:rsidR="00CC6A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*1.2409=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238.25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 xml:space="preserve">(339,00 </w:t>
            </w:r>
            <w:r w:rsidR="00CC6A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); Veselības apdrošināšana 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150</w:t>
            </w:r>
            <w:r w:rsidR="00CC6A1A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 w:rsidR="00F32852" w:rsidRPr="00A532F1">
              <w:rPr>
                <w:rFonts w:ascii="Times New Roman" w:hAnsi="Times New Roman"/>
                <w:sz w:val="20"/>
                <w:szCs w:val="20"/>
              </w:rPr>
              <w:t>213,43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6A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C6A1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/strād. un nelaimes gadījumu apdrošināšana </w:t>
            </w:r>
            <w:r w:rsidR="00F32852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8 </w:t>
            </w:r>
            <w:r w:rsidR="00F32852" w:rsidRPr="00A532F1">
              <w:rPr>
                <w:rFonts w:ascii="Times New Roman" w:hAnsi="Times New Roman"/>
                <w:sz w:val="20"/>
                <w:szCs w:val="20"/>
              </w:rPr>
              <w:t xml:space="preserve">(11,38 </w:t>
            </w:r>
            <w:r w:rsidR="00F3285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F32852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/strād. (</w:t>
            </w:r>
            <w:r w:rsidR="00F32852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158 </w:t>
            </w:r>
            <w:r w:rsidR="00F32852" w:rsidRPr="00A532F1">
              <w:rPr>
                <w:rFonts w:ascii="Times New Roman" w:hAnsi="Times New Roman"/>
                <w:sz w:val="20"/>
                <w:szCs w:val="20"/>
              </w:rPr>
              <w:t xml:space="preserve">(224,81 </w:t>
            </w:r>
            <w:r w:rsidR="00F3285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F32852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/12 mēn.*3mēn.*5 strādājošie=</w:t>
            </w:r>
            <w:r w:rsidR="00F32852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Ls 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>197.50</w:t>
            </w:r>
            <w:r w:rsidR="00F32852"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32852" w:rsidRPr="00A532F1">
              <w:rPr>
                <w:rFonts w:ascii="Times New Roman" w:hAnsi="Times New Roman"/>
                <w:sz w:val="20"/>
                <w:szCs w:val="20"/>
              </w:rPr>
              <w:t xml:space="preserve">(281,02 </w:t>
            </w:r>
            <w:r w:rsidR="00F3285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F32852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  <w:p w:rsidR="006278DC" w:rsidRPr="00A532F1" w:rsidRDefault="006F5E41" w:rsidP="006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2000 – 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131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979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 (187 789 </w:t>
            </w:r>
            <w:r w:rsidR="00B0195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(Izdevumi preču un pakalpojumu iegādei, lai nodrošinātu ikdienas darbu kontroles punktā Vientuļi jaunajām amata vietām deleģēto funkciju izpildei 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18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038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 (25 666 </w:t>
            </w:r>
            <w:r w:rsidR="00B0195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kur EKK 2200 – Pakalpojumi 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10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951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 (15 582 </w:t>
            </w:r>
            <w:r w:rsidR="00B0195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2300 -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Krājumi, materiāli, energoresursi, preces, biroja preces un inventārs </w:t>
            </w:r>
            <w:r w:rsidR="00B0195A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B0195A" w:rsidRPr="00A532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034</w:t>
            </w:r>
            <w:r w:rsidR="00B0195A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(10 008 </w:t>
            </w:r>
            <w:r w:rsidR="00B0195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, EKK 2500 – Budžeta iestāžu nodokļu maksājumi </w:t>
            </w:r>
            <w:r w:rsidR="00B0195A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  <w:r w:rsidR="00B0195A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(75 </w:t>
            </w:r>
            <w:r w:rsidR="00B0195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. EKK 2243 - Iekārtu tehniskā apkalpošana 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29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873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 (42 505 </w:t>
            </w:r>
            <w:r w:rsidR="00B0195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2261 - plānotais nekustamo īpašumu uzturēšanas izdevumu pieaugums tiek plānots telpu nomas maksai, ņemot vērā nekustamo īpašumu pārvaldītāja sniegto informāciju par nepieciešamību telpu nomas maksas paaugstināšanai pēc aktualizētām nekustamā īpašuma pārvaldīšanas izmaksām, 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73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 (103 870 </w:t>
            </w:r>
            <w:r w:rsidR="00B0195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2312 - inventāra iegāde 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10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923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 (15 542 </w:t>
            </w:r>
            <w:r w:rsidR="00B0195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, kur monitoru iegāde 30 monitori*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 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110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 (156,52 </w:t>
            </w:r>
            <w:r w:rsidR="00B0195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/monitors=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 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3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300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 (4 695 </w:t>
            </w:r>
            <w:r w:rsidR="00B0195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un speciālais inventārs muitas kontroles punktu atjaunošanai,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ierīkošanai 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7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623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 (10 </w:t>
            </w:r>
            <w:r w:rsidR="005A48F1" w:rsidRPr="00A532F1">
              <w:rPr>
                <w:rFonts w:ascii="Times New Roman" w:hAnsi="Times New Roman"/>
                <w:sz w:val="20"/>
                <w:szCs w:val="20"/>
              </w:rPr>
              <w:t>847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195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0195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. EKK 2341 – Zāles, ķimikālijas, laboratorijas preces kontroles punkta Vientuļi iekārtošanai, </w:t>
            </w:r>
            <w:r w:rsidR="005A48F1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="005A48F1" w:rsidRPr="00A532F1">
              <w:rPr>
                <w:rFonts w:ascii="Times New Roman" w:hAnsi="Times New Roman"/>
                <w:sz w:val="20"/>
                <w:szCs w:val="20"/>
              </w:rPr>
              <w:t xml:space="preserve">(85 </w:t>
            </w:r>
            <w:r w:rsidR="005A48F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A48F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2350 – Kārtējā remonta un iestāžu uzturēšanas materiāli kontroles punkta Vientuļi iekārtošanai, </w:t>
            </w:r>
            <w:r w:rsidR="005A48F1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85</w:t>
            </w:r>
            <w:r w:rsidR="005A48F1" w:rsidRPr="00A532F1">
              <w:rPr>
                <w:rFonts w:ascii="Times New Roman" w:hAnsi="Times New Roman"/>
                <w:sz w:val="20"/>
                <w:szCs w:val="20"/>
              </w:rPr>
              <w:t xml:space="preserve"> (121 </w:t>
            </w:r>
            <w:r w:rsidR="005A48F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A48F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278DC" w:rsidRPr="00A532F1" w:rsidRDefault="006F5E41" w:rsidP="006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5000 – 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116 203 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 xml:space="preserve">(165 342 </w:t>
            </w:r>
            <w:r w:rsidR="000172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(EKK 5220 - Tehnoloģiskās iekārtas un mašīnas 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33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 xml:space="preserve"> (46 955 </w:t>
            </w:r>
            <w:r w:rsidR="000172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5231 – Transportlīdzekļa iegādei 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24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 xml:space="preserve"> (34 149 </w:t>
            </w:r>
            <w:r w:rsidR="000172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5232 – Saimniecības pamatlīdzekļi 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33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705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 xml:space="preserve"> (47 958 </w:t>
            </w:r>
            <w:r w:rsidR="000172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5238 - Datortehnika, sakaru un cita biroja tehnika 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25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498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 xml:space="preserve"> (36 280 </w:t>
            </w:r>
            <w:r w:rsidR="000172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1721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278DC" w:rsidRPr="00A532F1" w:rsidRDefault="006278DC" w:rsidP="006278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par finansējumu 268 884 latu (382 587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 apmērā:</w:t>
            </w:r>
          </w:p>
          <w:p w:rsidR="006278DC" w:rsidRPr="00A532F1" w:rsidRDefault="006F5E41" w:rsidP="006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1000 – </w:t>
            </w:r>
            <w:r w:rsidR="00B476AF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66 110 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(94 066 </w:t>
            </w:r>
            <w:r w:rsidR="00C0626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(Finansējums atlīdzībai 5 jaunām amata vietām, nepieciešamā finansējuma aprēķinu skatīt pēc 2014.gada atlīdzībai nepieciešamā finansējuma aprēķina (2014.gada 3 mēnešos nepieciešamais finansējums*4 ceturkšņi)).</w:t>
            </w:r>
          </w:p>
          <w:p w:rsidR="006278DC" w:rsidRPr="00A532F1" w:rsidRDefault="006F5E41" w:rsidP="006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2000 – 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179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224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 (255 013 </w:t>
            </w:r>
            <w:r w:rsidR="00C0626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(Izdevumi preču un pakalpojumu iegādei, lai nodrošinātu ikdienas darbu kontroles punktā Vientuļi jaunajām amata vietām deleģēto funkciju izpildei 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74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224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 (105 611 </w:t>
            </w:r>
            <w:r w:rsidR="00C0626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kur EKK 2200 – Pakalpojumi 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65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801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 (93 626 </w:t>
            </w:r>
            <w:r w:rsidR="00C0626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(2015.gadā nepieciešamais finansējums, salīdzinot ar 2014.gadu, palielinās par 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41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020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 (58 366 </w:t>
            </w:r>
            <w:r w:rsidR="00C0626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jo nepieciešams ieplānot telpu nomas maksu EKK 2261), EKK 2300 -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Krājumi, materiāli, energoresursi, preces, biroja preces un inventārs </w:t>
            </w:r>
            <w:r w:rsidR="00C06266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C06266" w:rsidRPr="00A532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370</w:t>
            </w:r>
            <w:r w:rsidR="00C06266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(11 909 </w:t>
            </w:r>
            <w:r w:rsidR="00C0626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, EKK 2500 – Budžeta iestāžu nodokļu maksājumi </w:t>
            </w:r>
            <w:r w:rsidR="00C06266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  <w:r w:rsidR="00C06266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(75 </w:t>
            </w:r>
            <w:r w:rsidR="00C0626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. EKK 2243 - Iekārtu tehniskā apkalpošana 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29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873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 (42 505 </w:t>
            </w:r>
            <w:r w:rsidR="00C0626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2261 - plānotais nekustamo īpašumu uzturēšanas izdevumu pieaugums tiek plānots telpu nomas maksai, ņemot vērā nekustamo īpašumu pārvaldītāja sniegto informāciju par nepieciešamību telpu nomas maksas paaugstināšanai pēc aktualizētām nekustamā īpašuma pārvaldīšanas izmaksām, 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73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 (103 870 </w:t>
            </w:r>
            <w:r w:rsidR="00C0626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2312 - inventāra iegāde muitas kontroles punktu atjaunošanai 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127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 (3 026 </w:t>
            </w:r>
            <w:r w:rsidR="00C0626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F5E41" w:rsidRPr="00A532F1" w:rsidRDefault="006F5E41" w:rsidP="006278D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5000 – 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23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550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 (33 509 </w:t>
            </w:r>
            <w:r w:rsidR="00C0626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(EKK 5220 - Tehnoloģiskās iekārtas un mašīnas 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5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255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 (7 477 </w:t>
            </w:r>
            <w:r w:rsidR="00C0626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5232 – Saimniecības pamatlīdzekļi </w:t>
            </w:r>
            <w:r w:rsidR="00C06266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6</w:t>
            </w:r>
            <w:r w:rsidR="007E301A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105</w:t>
            </w:r>
            <w:r w:rsidR="007E301A" w:rsidRPr="00A532F1">
              <w:rPr>
                <w:rFonts w:ascii="Times New Roman" w:hAnsi="Times New Roman"/>
                <w:sz w:val="20"/>
                <w:szCs w:val="20"/>
              </w:rPr>
              <w:t xml:space="preserve"> (8 687 </w:t>
            </w:r>
            <w:r w:rsidR="007E30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E301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5238 - Datortehnika, sakaru un cita biroja tehnika </w:t>
            </w:r>
            <w:r w:rsidR="007E301A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12</w:t>
            </w:r>
            <w:r w:rsidR="007E301A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190</w:t>
            </w:r>
            <w:r w:rsidR="007E301A" w:rsidRPr="00A532F1">
              <w:rPr>
                <w:rFonts w:ascii="Times New Roman" w:hAnsi="Times New Roman"/>
                <w:sz w:val="20"/>
                <w:szCs w:val="20"/>
              </w:rPr>
              <w:t xml:space="preserve"> (17 345 </w:t>
            </w:r>
            <w:r w:rsidR="007E301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E301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F5E41" w:rsidRPr="00A532F1" w:rsidRDefault="006F5E41" w:rsidP="006F5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2016.gadā:</w:t>
            </w:r>
          </w:p>
          <w:p w:rsidR="006F5E41" w:rsidRPr="00A532F1" w:rsidRDefault="006F5E41" w:rsidP="006F5E4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1000 – 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66 110 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(94 066 </w:t>
            </w:r>
            <w:r w:rsidR="001F7A5D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(Finansējums atlīdzībai 5 jaunām amata vietām, nepieciešamā finansējuma aprēķinu skatīt pēc 2014.gada atlīdzībai nepieciešamā finansējuma aprēķina (2014.gada 3 mēnešos nepieciešamais finansējums*4 ceturkšņi)).</w:t>
            </w:r>
          </w:p>
          <w:p w:rsidR="006F5E41" w:rsidRPr="00A532F1" w:rsidRDefault="006F5E41" w:rsidP="006F5E4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2000 – 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187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224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 (266 396 </w:t>
            </w:r>
            <w:r w:rsidR="001F7A5D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(Izdevumi preču un pakalpojumu iegādei, lai nodrošinātu ikdienas darbu kontroles punktā Vientuļi jaunajām amata vietām deleģēto funkciju izpildei 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74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224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 (105 611 </w:t>
            </w:r>
            <w:r w:rsidR="001F7A5D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kur EKK 2200 - Pakalpojumi 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65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801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 (93 626 </w:t>
            </w:r>
            <w:r w:rsidR="001F7A5D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(2016.gadā nepieciešamais finansējums, salīdzinot ar 2014.gadu, palielinās par 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41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020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 (58 366 </w:t>
            </w:r>
            <w:r w:rsidR="001F7A5D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jo nepieciešams ieplānot telpu nomas maksu EKK 2261), EKK 2300 -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Krājumi, materiāli, energoresursi, preces, biroja preces un inventārs </w:t>
            </w:r>
            <w:r w:rsidR="001F7A5D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1F7A5D" w:rsidRPr="00A532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370</w:t>
            </w:r>
            <w:r w:rsidR="001F7A5D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(11 909 </w:t>
            </w:r>
            <w:r w:rsidR="001F7A5D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, EKK 2500 – Budžeta iestāžu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nodokļu maksājumi </w:t>
            </w:r>
            <w:r w:rsidR="001F7A5D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  <w:r w:rsidR="001F7A5D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(75 </w:t>
            </w:r>
            <w:r w:rsidR="001F7A5D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. EKK 2243 - Iekārtu tehniskā apkalpošana 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37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958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 (54 009 </w:t>
            </w:r>
            <w:r w:rsidR="001F7A5D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2261 - plānotais nekustamo īpašumu uzturēšanas izdevumu pieaugums tiek plānots telpu nomas maksai, ņemot vērā nekustamo īpašumu pārvaldītāja sniegto informāciju par nepieciešamību telpu nomas maksas paaugstināšanai pēc aktualizētām nekustamā īpašuma pārvaldīšanas izmaksām, 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73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 (103 870 </w:t>
            </w:r>
            <w:r w:rsidR="001F7A5D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2312 - inventāra iegāde muitas kontroles punktu atjaunošanai 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042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6682B" w:rsidRPr="00A532F1">
              <w:rPr>
                <w:rFonts w:ascii="Times New Roman" w:hAnsi="Times New Roman"/>
                <w:sz w:val="20"/>
                <w:szCs w:val="20"/>
              </w:rPr>
              <w:t>2 906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A5D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F7A5D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F5E41" w:rsidRPr="00A532F1" w:rsidRDefault="006F5E41" w:rsidP="006F5E4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5000 – </w:t>
            </w:r>
            <w:r w:rsidR="0096682B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23</w:t>
            </w:r>
            <w:r w:rsidR="0096682B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550</w:t>
            </w:r>
            <w:r w:rsidR="0096682B" w:rsidRPr="00A532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33 509</w:t>
            </w:r>
            <w:r w:rsidR="0096682B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82B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96682B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(EKK 5220 - Tehnoloģiskās iekārtas un mašīnas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5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005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 (7 121 </w:t>
            </w:r>
            <w:r w:rsidR="00987C0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5232 – Saimniecības pamatlīdzekļi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6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405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 (9 113 </w:t>
            </w:r>
            <w:r w:rsidR="00987C0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5238 - Datortehnika, sakaru un cita biroja tehnika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12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140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 (17 274 </w:t>
            </w:r>
            <w:r w:rsidR="00987C0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F5E41" w:rsidRPr="00A532F1" w:rsidRDefault="006F5E41" w:rsidP="006F5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2017.gadā:</w:t>
            </w:r>
          </w:p>
          <w:p w:rsidR="006F5E41" w:rsidRPr="00A532F1" w:rsidRDefault="006F5E41" w:rsidP="006F5E4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1000 –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66 110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(94 066 </w:t>
            </w:r>
            <w:r w:rsidR="00987C0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(Finansējums atlīdzībai 5 jaunām amata vietām, nepieciešamā finansējuma aprēķinu skatīt pēc 2014.gada atlīdzībai nepieciešamā finansējuma aprēķina (2014.gada 3 mēnešos nepieciešamais finansējums*4 ceturkšņi)).</w:t>
            </w:r>
          </w:p>
          <w:p w:rsidR="006F5E41" w:rsidRPr="00A532F1" w:rsidRDefault="006F5E41" w:rsidP="006F5E4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2000 –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187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224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 (266 396 </w:t>
            </w:r>
            <w:r w:rsidR="00987C0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(Izdevumi preču un pakalpojumu iegādei, lai nodrošinātu ikdienas darbu kontroles punktā Vientuļi jaunajām amata vietām deleģēto funkciju izpildei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74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224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 (105 611 </w:t>
            </w:r>
            <w:r w:rsidR="00987C0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kur EKK 2200 – Pakalpojumi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65 801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(93 626 </w:t>
            </w:r>
            <w:r w:rsidR="00987C0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(2017.gadā nepieciešamais finansējums, salīdzinot ar 2014.gadu, palielinās par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41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020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 (58 366 </w:t>
            </w:r>
            <w:r w:rsidR="00987C0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jo nepieciešams ieplānot telpu nomas maksu EKK 2261), EKK 2300 -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Krājumi, materiāli, energoresursi, preces, biroja preces un inventārs </w:t>
            </w:r>
            <w:r w:rsidR="00987C03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987C03" w:rsidRPr="00A532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370</w:t>
            </w:r>
            <w:r w:rsidR="00987C03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(11 909 </w:t>
            </w:r>
            <w:r w:rsidR="00987C0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, EKK 2500 – Budžeta iestāžu nodokļu maksājumi </w:t>
            </w:r>
            <w:r w:rsidR="00987C03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  <w:r w:rsidR="00987C03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(75 </w:t>
            </w:r>
            <w:r w:rsidR="00987C0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2243 - Iekārtu tehniskā apkalpošana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38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068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 (54 166 </w:t>
            </w:r>
            <w:r w:rsidR="00987C0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2261 - plānotais nekustamo īpašumu uzturēšanas izdevumu pieaugums tiek plānots telpu nomas maksai, ņemot vērā nekustamo īpašumu pārvaldītāja sniegto informāciju par nepieciešamību telpu nomas maksas paaugstināšanai pēc aktualizētām nekustamā īpašuma pārvaldīšanas izmaksām,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73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 (103 870 </w:t>
            </w:r>
            <w:r w:rsidR="00987C0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2312 - inventāra iegāde muitas kontroles punktu atjaunošanai 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932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 xml:space="preserve"> (2 749 </w:t>
            </w:r>
            <w:r w:rsidR="00987C0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987C03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F5E41" w:rsidRPr="00A532F1" w:rsidRDefault="006F5E41" w:rsidP="006F5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2018.gadā:</w:t>
            </w:r>
          </w:p>
          <w:p w:rsidR="006F5E41" w:rsidRPr="00A532F1" w:rsidRDefault="006F5E41" w:rsidP="006F5E4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1000 – 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66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110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 xml:space="preserve"> (94 066 </w:t>
            </w:r>
            <w:r w:rsidR="00D41E4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(Finansējums atlīdzībai 5 jaunām amata vietām, nepieciešamā finansējuma aprēķinu skatīt pēc 2014.gada atlīdzībai nepieciešamā finansējuma aprēķina (2014.gada 3 mēnešos nepieciešamais finansējums*4 ceturkšņi)).</w:t>
            </w:r>
          </w:p>
          <w:p w:rsidR="006F5E41" w:rsidRPr="00A532F1" w:rsidRDefault="006F5E41" w:rsidP="0059506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2000 – 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195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224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 xml:space="preserve"> (277 779 </w:t>
            </w:r>
            <w:r w:rsidR="00D41E4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(Izdevumi preču un pakalpojumu iegādei, lai nodrošinātu ikdienas darbu kontroles punktā Vientuļi jaunajām amata vietām deleģēto funkciju izpildei 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74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224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 xml:space="preserve"> (105 611 </w:t>
            </w:r>
            <w:r w:rsidR="00D41E4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kur EKK 2200 - Pakalpojumi, 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65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801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>93 626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4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41E4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(2018.gadā nepieciešamais finansējums, salīdzinot ar 2014.gadu, palielinās par 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41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020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 xml:space="preserve"> (58 366 </w:t>
            </w:r>
            <w:r w:rsidR="0059506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jo nepieciešams ieplānot telpu nomas maksu EKK 2261), EKK 2300 -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Krājumi, materiāli, energoresursi, preces, biroja preces un inventārs, </w:t>
            </w:r>
            <w:r w:rsidR="00595061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595061" w:rsidRPr="00A532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370</w:t>
            </w:r>
            <w:r w:rsidR="00595061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 xml:space="preserve">(11 909 </w:t>
            </w:r>
            <w:r w:rsidR="0059506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, EKK 2500 – Budžeta iestāžu nodokļu maksājumi, </w:t>
            </w:r>
            <w:r w:rsidR="00595061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  <w:r w:rsidR="00595061"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 xml:space="preserve">(75 </w:t>
            </w:r>
            <w:r w:rsidR="0059506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EKK 2243 - Iekārtu tehniskā apkalpošana 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46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918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 xml:space="preserve"> (66 758 </w:t>
            </w:r>
            <w:r w:rsidR="0059506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2261 - plānotais nekustamo īpašumu uzturēšanas izdevumu pieaugums tiek plānots telpu nomas maksai, ņemot vērā nekustamo īpašumu pārvaldītāja sniegto informāciju par nepieciešamību telpu nomas maksas paaugstināšanai pēc aktualizētām nekustamā īpašuma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pārvaldīšanas izmaksām, 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73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 xml:space="preserve"> (103 870 </w:t>
            </w:r>
            <w:r w:rsidR="0059506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, EKK 2312 - inventāra iegāde muitas kontroles punktu atjaunošanai 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082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 xml:space="preserve"> (1 540 </w:t>
            </w:r>
            <w:r w:rsidR="0059506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9506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).”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E41" w:rsidRPr="00A532F1" w:rsidRDefault="006F5E41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5E41" w:rsidRPr="00A532F1" w:rsidRDefault="006F5E4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10F0" w:rsidRPr="00A532F1" w:rsidRDefault="00BA10F0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5E41" w:rsidRPr="00A532F1" w:rsidRDefault="006F5E4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09DF" w:rsidRPr="00A532F1" w:rsidRDefault="00E409DF" w:rsidP="006F5E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32F1">
        <w:rPr>
          <w:rFonts w:ascii="Times New Roman" w:hAnsi="Times New Roman"/>
          <w:sz w:val="20"/>
          <w:szCs w:val="20"/>
        </w:rPr>
        <w:t xml:space="preserve">Papildu izdevumi </w:t>
      </w:r>
      <w:r w:rsidRPr="00A532F1">
        <w:rPr>
          <w:rFonts w:ascii="Times New Roman" w:hAnsi="Times New Roman"/>
          <w:b/>
          <w:sz w:val="20"/>
          <w:szCs w:val="20"/>
        </w:rPr>
        <w:t xml:space="preserve">Tieslietu ministrija – Ls </w:t>
      </w:r>
      <w:r w:rsidR="00B80F08" w:rsidRPr="00A532F1">
        <w:rPr>
          <w:rFonts w:ascii="Times New Roman" w:hAnsi="Times New Roman"/>
          <w:b/>
          <w:sz w:val="20"/>
          <w:szCs w:val="20"/>
        </w:rPr>
        <w:t>1</w:t>
      </w:r>
      <w:r w:rsidR="00CA5B40" w:rsidRPr="00A532F1">
        <w:rPr>
          <w:rFonts w:ascii="Times New Roman" w:hAnsi="Times New Roman"/>
          <w:b/>
          <w:sz w:val="20"/>
          <w:szCs w:val="20"/>
        </w:rPr>
        <w:t>32</w:t>
      </w:r>
      <w:r w:rsidR="00AD536A" w:rsidRPr="00A532F1">
        <w:rPr>
          <w:rFonts w:ascii="Times New Roman" w:hAnsi="Times New Roman"/>
          <w:b/>
          <w:sz w:val="20"/>
          <w:szCs w:val="20"/>
        </w:rPr>
        <w:t> </w:t>
      </w:r>
      <w:r w:rsidR="00CA5B40" w:rsidRPr="00A532F1">
        <w:rPr>
          <w:rFonts w:ascii="Times New Roman" w:hAnsi="Times New Roman"/>
          <w:b/>
          <w:sz w:val="20"/>
          <w:szCs w:val="20"/>
        </w:rPr>
        <w:t>064</w:t>
      </w:r>
      <w:r w:rsidR="00AD536A" w:rsidRPr="00A532F1">
        <w:rPr>
          <w:rFonts w:ascii="Times New Roman" w:hAnsi="Times New Roman"/>
          <w:b/>
          <w:sz w:val="20"/>
          <w:szCs w:val="20"/>
        </w:rPr>
        <w:t xml:space="preserve"> (187 910 </w:t>
      </w:r>
      <w:r w:rsidR="00AD536A" w:rsidRPr="00A532F1">
        <w:rPr>
          <w:rFonts w:ascii="Times New Roman" w:hAnsi="Times New Roman"/>
          <w:b/>
          <w:i/>
          <w:sz w:val="20"/>
          <w:szCs w:val="20"/>
        </w:rPr>
        <w:t>euro</w:t>
      </w:r>
      <w:r w:rsidR="00AD536A" w:rsidRPr="00A532F1">
        <w:rPr>
          <w:rFonts w:ascii="Times New Roman" w:hAnsi="Times New Roman"/>
          <w:b/>
          <w:sz w:val="20"/>
          <w:szCs w:val="20"/>
        </w:rPr>
        <w:t>)</w:t>
      </w:r>
    </w:p>
    <w:p w:rsidR="00E409DF" w:rsidRPr="00A532F1" w:rsidRDefault="00E409DF" w:rsidP="006F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1">
        <w:rPr>
          <w:rFonts w:ascii="Times New Roman" w:hAnsi="Times New Roman"/>
          <w:sz w:val="20"/>
          <w:szCs w:val="20"/>
        </w:rPr>
        <w:t>(kopā no 2014.gada līdz 2018.gadam)</w:t>
      </w:r>
      <w:r w:rsidRPr="00A532F1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794"/>
        <w:gridCol w:w="2618"/>
      </w:tblGrid>
      <w:tr w:rsidR="00A532F1" w:rsidRPr="00A532F1" w:rsidTr="001D3EA5">
        <w:trPr>
          <w:trHeight w:val="811"/>
          <w:tblHeader/>
        </w:trPr>
        <w:tc>
          <w:tcPr>
            <w:tcW w:w="1101" w:type="dxa"/>
            <w:shd w:val="clear" w:color="auto" w:fill="auto"/>
            <w:vAlign w:val="center"/>
          </w:tcPr>
          <w:p w:rsidR="00E409DF" w:rsidRPr="00A532F1" w:rsidRDefault="00E409DF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2F1">
              <w:rPr>
                <w:rFonts w:ascii="Times New Roman" w:hAnsi="Times New Roman"/>
                <w:sz w:val="16"/>
                <w:szCs w:val="16"/>
              </w:rPr>
              <w:t>Līmenis</w:t>
            </w:r>
          </w:p>
        </w:tc>
        <w:tc>
          <w:tcPr>
            <w:tcW w:w="5794" w:type="dxa"/>
            <w:shd w:val="clear" w:color="auto" w:fill="auto"/>
            <w:vAlign w:val="center"/>
          </w:tcPr>
          <w:p w:rsidR="00E409DF" w:rsidRPr="00A532F1" w:rsidRDefault="00E409DF" w:rsidP="006F5E41">
            <w:pPr>
              <w:spacing w:after="0" w:line="240" w:lineRule="auto"/>
              <w:ind w:right="612" w:firstLine="6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 /Izdevumi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E409DF" w:rsidRPr="00A532F1" w:rsidRDefault="00B80F08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Tieslietu</w:t>
            </w:r>
            <w:r w:rsidR="00E409DF" w:rsidRPr="00A532F1">
              <w:rPr>
                <w:rFonts w:ascii="Times New Roman" w:hAnsi="Times New Roman"/>
                <w:sz w:val="20"/>
                <w:szCs w:val="20"/>
              </w:rPr>
              <w:t xml:space="preserve"> ministrijas budžeta programma</w:t>
            </w:r>
            <w:r w:rsidR="009B415D" w:rsidRPr="00A532F1">
              <w:rPr>
                <w:rFonts w:ascii="Times New Roman" w:hAnsi="Times New Roman"/>
                <w:sz w:val="20"/>
                <w:szCs w:val="20"/>
              </w:rPr>
              <w:t>/apakšprogramma</w:t>
            </w:r>
          </w:p>
        </w:tc>
      </w:tr>
      <w:tr w:rsidR="00A532F1" w:rsidRPr="00A532F1" w:rsidTr="001D3EA5">
        <w:trPr>
          <w:trHeight w:val="811"/>
        </w:trPr>
        <w:tc>
          <w:tcPr>
            <w:tcW w:w="1101" w:type="dxa"/>
            <w:shd w:val="clear" w:color="auto" w:fill="auto"/>
            <w:vAlign w:val="center"/>
          </w:tcPr>
          <w:p w:rsidR="00E409DF" w:rsidRPr="00A532F1" w:rsidRDefault="00E409DF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4" w:type="dxa"/>
            <w:shd w:val="clear" w:color="auto" w:fill="auto"/>
            <w:vAlign w:val="center"/>
          </w:tcPr>
          <w:p w:rsidR="00E409DF" w:rsidRPr="00A532F1" w:rsidRDefault="00E409DF" w:rsidP="006F5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Kopā papildu nepieciešamie izdevumi </w:t>
            </w:r>
            <w:r w:rsidR="00B80F08" w:rsidRPr="00A532F1">
              <w:rPr>
                <w:rFonts w:ascii="Times New Roman" w:hAnsi="Times New Roman"/>
                <w:b/>
                <w:sz w:val="20"/>
                <w:szCs w:val="20"/>
              </w:rPr>
              <w:t>Tieslietu</w:t>
            </w:r>
            <w:r w:rsidR="00705FDA"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 ministrijas Datu valsts inspekcijai</w:t>
            </w:r>
          </w:p>
          <w:p w:rsidR="00E409DF" w:rsidRPr="00A532F1" w:rsidRDefault="00E409DF" w:rsidP="006F5E41">
            <w:pPr>
              <w:spacing w:after="0" w:line="240" w:lineRule="auto"/>
              <w:ind w:right="612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(kopā no 2014.gada līdz 2018.gadam)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E409DF" w:rsidRPr="00A532F1" w:rsidRDefault="00B501D4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 w:rsidR="009B415D" w:rsidRPr="00A532F1"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  <w:r w:rsidR="00AD536A" w:rsidRPr="00A532F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B415D" w:rsidRPr="00A532F1">
              <w:rPr>
                <w:rFonts w:ascii="Times New Roman" w:hAnsi="Times New Roman"/>
                <w:b/>
                <w:sz w:val="20"/>
                <w:szCs w:val="20"/>
              </w:rPr>
              <w:t>312</w:t>
            </w:r>
          </w:p>
          <w:p w:rsidR="00AD536A" w:rsidRPr="00A532F1" w:rsidRDefault="00AD536A" w:rsidP="00AD536A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(161 228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DF" w:rsidRPr="00A532F1" w:rsidRDefault="00E409DF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DF" w:rsidRPr="00A532F1" w:rsidRDefault="00E409DF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Uzdevums:</w:t>
            </w:r>
          </w:p>
          <w:p w:rsidR="00E409DF" w:rsidRPr="00A532F1" w:rsidRDefault="00E409DF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80F08" w:rsidRPr="00A532F1">
              <w:rPr>
                <w:rFonts w:ascii="Times New Roman" w:hAnsi="Times New Roman"/>
                <w:sz w:val="20"/>
                <w:szCs w:val="20"/>
              </w:rPr>
              <w:t>Nodrošināt robežšķērsošanas vietās biometrisko vīzu izsniegšanu un pārbaudes, izmantojot tehniskos līdzekļus, programmatūru un pieslēgumus VIS.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33" w:rsidRPr="00A532F1" w:rsidRDefault="00CE0733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27.00.00 „Datu valsts inspekcija”</w:t>
            </w:r>
          </w:p>
          <w:p w:rsidR="00CE0733" w:rsidRPr="00A532F1" w:rsidRDefault="00CE0733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9DF" w:rsidRPr="00A532F1" w:rsidRDefault="00CE0733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672C76" w:rsidRPr="00A532F1">
              <w:rPr>
                <w:rFonts w:ascii="Times New Roman" w:hAnsi="Times New Roman"/>
                <w:sz w:val="20"/>
                <w:szCs w:val="20"/>
              </w:rPr>
              <w:t>44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672C76" w:rsidRPr="00A532F1">
              <w:rPr>
                <w:rFonts w:ascii="Times New Roman" w:hAnsi="Times New Roman"/>
                <w:sz w:val="20"/>
                <w:szCs w:val="20"/>
              </w:rPr>
              <w:t>268</w:t>
            </w:r>
          </w:p>
          <w:p w:rsidR="00AD536A" w:rsidRPr="00A532F1" w:rsidRDefault="00AD536A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(62 988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E409DF">
        <w:trPr>
          <w:trHeight w:val="2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DF" w:rsidRPr="00A532F1" w:rsidRDefault="00E409DF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9DF" w:rsidRPr="00A532F1" w:rsidRDefault="00E409DF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Papildus nepieciešamais finansējums – Ls </w:t>
            </w:r>
            <w:r w:rsidR="00B80F08" w:rsidRPr="00A532F1">
              <w:rPr>
                <w:rFonts w:ascii="Times New Roman" w:hAnsi="Times New Roman"/>
                <w:sz w:val="20"/>
                <w:szCs w:val="20"/>
              </w:rPr>
              <w:t>44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B80F08" w:rsidRPr="00A532F1">
              <w:rPr>
                <w:rFonts w:ascii="Times New Roman" w:hAnsi="Times New Roman"/>
                <w:sz w:val="20"/>
                <w:szCs w:val="20"/>
              </w:rPr>
              <w:t>268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 xml:space="preserve"> (62 988 </w:t>
            </w:r>
            <w:r w:rsidR="00AD536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, no tā:</w:t>
            </w:r>
          </w:p>
          <w:p w:rsidR="008D792F" w:rsidRPr="00A532F1" w:rsidRDefault="008D792F" w:rsidP="008D7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2015.gadā – Ls 18 387 (26 162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), tai skaitā Ls 9 760 (13 887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 un Ls 8 627 (12 275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D53D1E" w:rsidRPr="00A532F1" w:rsidRDefault="008D792F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2016</w:t>
            </w:r>
            <w:r w:rsidR="006505E0" w:rsidRPr="00A532F1">
              <w:rPr>
                <w:rFonts w:ascii="Times New Roman" w:hAnsi="Times New Roman"/>
                <w:sz w:val="20"/>
                <w:szCs w:val="20"/>
              </w:rPr>
              <w:t>.gadā un turpmāk katru gadu līdz 2018.gadam – Ls 8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6505E0" w:rsidRPr="00A532F1">
              <w:rPr>
                <w:rFonts w:ascii="Times New Roman" w:hAnsi="Times New Roman"/>
                <w:sz w:val="20"/>
                <w:szCs w:val="20"/>
              </w:rPr>
              <w:t>627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 xml:space="preserve"> (12 275 </w:t>
            </w:r>
            <w:r w:rsidR="00AD536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6505E0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05E0" w:rsidRPr="00A532F1" w:rsidRDefault="006505E0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09DF" w:rsidRPr="00A532F1" w:rsidRDefault="00E409DF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Aprēķins: 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32F1">
              <w:rPr>
                <w:rFonts w:ascii="Times New Roman" w:hAnsi="Times New Roman"/>
                <w:sz w:val="20"/>
                <w:szCs w:val="20"/>
                <w:u w:val="single"/>
              </w:rPr>
              <w:t>1000 IKK: Ls 6872</w:t>
            </w:r>
            <w:r w:rsidR="00AD536A" w:rsidRPr="00A532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 xml:space="preserve">(9 778 </w:t>
            </w:r>
            <w:r w:rsidR="00AD536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1100 IKK: Ls 5538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 xml:space="preserve"> (7 880 </w:t>
            </w:r>
            <w:r w:rsidR="00AD536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Jurists (26.3. saime, IV līmenis, 11.mēnešalgu grupa 4.kv.) Ls 679 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 xml:space="preserve">(966,13 </w:t>
            </w:r>
            <w:r w:rsidR="00AD536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12 mēn. = Ls 8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148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 xml:space="preserve"> (11</w:t>
            </w:r>
            <w:r w:rsidR="005C66D6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>59</w:t>
            </w:r>
            <w:r w:rsidR="005C66D6" w:rsidRPr="00A532F1">
              <w:rPr>
                <w:rFonts w:ascii="Times New Roman" w:hAnsi="Times New Roman"/>
                <w:sz w:val="20"/>
                <w:szCs w:val="20"/>
              </w:rPr>
              <w:t>4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536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D536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Jurista noslodze uzdevuma izpildei 0,5 x Ls 8148 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 xml:space="preserve">(11 594 </w:t>
            </w:r>
            <w:r w:rsidR="00D4412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= Ls 4074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 xml:space="preserve"> (5 797 </w:t>
            </w:r>
            <w:r w:rsidR="00D4412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Vecākais eksperts  (26.3. saime, III līmenis, 9.mēnešalgu grupa) Ls 488 </w:t>
            </w:r>
            <w:r w:rsidR="005C66D6" w:rsidRPr="00A532F1">
              <w:rPr>
                <w:rFonts w:ascii="Times New Roman" w:hAnsi="Times New Roman"/>
                <w:sz w:val="20"/>
                <w:szCs w:val="20"/>
              </w:rPr>
              <w:t xml:space="preserve">(694,36 </w:t>
            </w:r>
            <w:r w:rsidR="005C66D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C66D6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12 mēn. = Ls 5856</w:t>
            </w:r>
            <w:r w:rsidR="005C66D6" w:rsidRPr="00A532F1">
              <w:rPr>
                <w:rFonts w:ascii="Times New Roman" w:hAnsi="Times New Roman"/>
                <w:sz w:val="20"/>
                <w:szCs w:val="20"/>
              </w:rPr>
              <w:t xml:space="preserve"> (8 332 </w:t>
            </w:r>
            <w:r w:rsidR="005C66D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C66D6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Vecākā eksperta noslodze uzdevuma izpildei 0,25 x Ls 5856 </w:t>
            </w:r>
            <w:r w:rsidR="005C66D6" w:rsidRPr="00A532F1">
              <w:rPr>
                <w:rFonts w:ascii="Times New Roman" w:hAnsi="Times New Roman"/>
                <w:sz w:val="20"/>
                <w:szCs w:val="20"/>
              </w:rPr>
              <w:t xml:space="preserve">(8 332 </w:t>
            </w:r>
            <w:r w:rsidR="005C66D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C66D6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= Ls 1464</w:t>
            </w:r>
            <w:r w:rsidR="005C66D6" w:rsidRPr="00A532F1">
              <w:rPr>
                <w:rFonts w:ascii="Times New Roman" w:hAnsi="Times New Roman"/>
                <w:sz w:val="20"/>
                <w:szCs w:val="20"/>
              </w:rPr>
              <w:t xml:space="preserve"> (2 083 </w:t>
            </w:r>
            <w:r w:rsidR="005C66D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C66D6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1200 IKK:  Ls 1334</w:t>
            </w:r>
            <w:r w:rsidR="005C66D6" w:rsidRPr="00A532F1">
              <w:rPr>
                <w:rFonts w:ascii="Times New Roman" w:hAnsi="Times New Roman"/>
                <w:sz w:val="20"/>
                <w:szCs w:val="20"/>
              </w:rPr>
              <w:t xml:space="preserve"> (1 898 </w:t>
            </w:r>
            <w:r w:rsidR="005C66D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C66D6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Darba devēja valsts sociālās apdrošināšanas obligātās iemaksas (Ls 4074</w:t>
            </w:r>
            <w:r w:rsidR="005C66D6" w:rsidRPr="00A532F1">
              <w:rPr>
                <w:rFonts w:ascii="Times New Roman" w:hAnsi="Times New Roman"/>
                <w:sz w:val="20"/>
                <w:szCs w:val="20"/>
              </w:rPr>
              <w:t xml:space="preserve"> (5 797 </w:t>
            </w:r>
            <w:r w:rsidR="005C66D6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C66D6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+ Ls 1464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 xml:space="preserve"> (2 083 </w:t>
            </w:r>
            <w:r w:rsidR="00D4412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 x 24.09% = Ls 1334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 xml:space="preserve"> (1 898 </w:t>
            </w:r>
            <w:r w:rsidR="00D4412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32F1">
              <w:rPr>
                <w:rFonts w:ascii="Times New Roman" w:hAnsi="Times New Roman"/>
                <w:sz w:val="20"/>
                <w:szCs w:val="20"/>
                <w:u w:val="single"/>
              </w:rPr>
              <w:t>Pakalpojumu apmaksa piemērojot darbinieku noslodzi uzdevuma izpildei: Ls 1755</w:t>
            </w:r>
            <w:r w:rsidR="00D44123" w:rsidRPr="00A532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 xml:space="preserve">(2 497 </w:t>
            </w:r>
            <w:r w:rsidR="00D4412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4680 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 xml:space="preserve">(6 659 </w:t>
            </w:r>
            <w:r w:rsidR="00D4412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(IKK 2000) : 2 (darbinieku skaits) x 0,5 (jurista noslodze) = Ls 1170 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 xml:space="preserve">(1 665 </w:t>
            </w:r>
            <w:r w:rsidR="00D4412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4680 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 xml:space="preserve">(6 659 </w:t>
            </w:r>
            <w:r w:rsidR="00D4412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(IKK 2000) : 2 (darbinieku skaits) x 0,25 (vecākā eksperta noslodze) = Ls 585 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 xml:space="preserve">(832 </w:t>
            </w:r>
            <w:r w:rsidR="00D44123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44123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2000: Ls 4680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 (6 659 </w:t>
            </w:r>
            <w:r w:rsidR="00A0121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2100: Ls 1032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 (1 468 </w:t>
            </w:r>
            <w:r w:rsidR="00A0121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Komandējumi Latvijā 12 reizes gadā kontroles pasākumu īstenošanai - (dienas nauda Ls 4 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(5,69 </w:t>
            </w:r>
            <w:r w:rsidR="00A0121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2 + viesnīca Ls 25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 (35,57 </w:t>
            </w:r>
            <w:r w:rsidR="00A0121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+ transports Ls 10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 (14,23 </w:t>
            </w:r>
            <w:r w:rsidR="00A0121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 x 12  x 2cilv. = Ls 1032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 (1 468 </w:t>
            </w:r>
            <w:r w:rsidR="00A0121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2200: Ls 3</w:t>
            </w:r>
            <w:r w:rsidR="00D53D1E" w:rsidRPr="00A532F1">
              <w:rPr>
                <w:rFonts w:ascii="Times New Roman" w:hAnsi="Times New Roman"/>
                <w:sz w:val="20"/>
                <w:szCs w:val="20"/>
              </w:rPr>
              <w:t>312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 (4 713 </w:t>
            </w:r>
            <w:r w:rsidR="00A0121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IKK 2210: Ls 1632 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(2 322 </w:t>
            </w:r>
            <w:r w:rsidR="00A0121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Telekomunikāciju pakalpojumi - (Ls 18 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(25,61 </w:t>
            </w:r>
            <w:r w:rsidR="00A0121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12 mēn.) x 2 cilv. = Ls 432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 (615 </w:t>
            </w:r>
            <w:r w:rsidR="00A0121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Internets un citi sakari - (Ls 50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 (71 </w:t>
            </w:r>
            <w:r w:rsidR="00A0121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x 12 mēn.) x 2 cilv. = Ls 1200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 (1 707 </w:t>
            </w:r>
            <w:r w:rsidR="00A0121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2260: Ls 1680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 xml:space="preserve"> (2 390 </w:t>
            </w:r>
            <w:r w:rsidR="00A0121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A0121E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Telpu noma (ieskaitot komunālos maksājumus) - (20 m2 x  Ls 7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 (9,96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 x 12 mēn. = Ls 1680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 (2 390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53D1E" w:rsidRPr="00A532F1" w:rsidRDefault="00D53D1E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2300: Ls 336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 (478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2310: Ls 336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 (478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4 tonera kasetes - Ls 48 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 (68,30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4 = Ls 192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 (273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Kancelejas piederumi - (Ls 6 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(8,54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12 mēn.) x 2 cilv. = Ls 144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 (205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32F1">
              <w:rPr>
                <w:rFonts w:ascii="Times New Roman" w:hAnsi="Times New Roman"/>
                <w:sz w:val="20"/>
                <w:szCs w:val="20"/>
                <w:u w:val="single"/>
              </w:rPr>
              <w:t>Vienreizējie izdevumi piemērojot darbinieku noslodzi uzdevuma izpildei: Ls 1133</w:t>
            </w:r>
            <w:r w:rsidR="00B6071C" w:rsidRPr="00A532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(1 612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Ls 3020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 (4 297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: 2 (darbinieku skaits) x 0,5 (jurista noslodze) = Ls 755 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(1 074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3020 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(4 297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: 2 (darbinieku skaits) x 0,25 (vecākā eksperta noslodze) = Ls 378 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(538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Vienreizējie izdevumi: Ls 3020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 (4 297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5230: Ls 2640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 (3 756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 datori - Ls 900 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(1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> 280,58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2 = Ls 1800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 (2 561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 printeri - Ls 150 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>(213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>,43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07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6071C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2 = Ls 300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 xml:space="preserve"> (427 </w:t>
            </w:r>
            <w:r w:rsidR="0006749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 darba galdi Ls 270 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 xml:space="preserve">(384,18 </w:t>
            </w:r>
            <w:r w:rsidR="0006749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2 = Ls 540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 xml:space="preserve"> (768 </w:t>
            </w:r>
            <w:r w:rsidR="0006749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</w:t>
            </w:r>
            <w:r w:rsidR="00E216D4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2310</w:t>
            </w:r>
            <w:r w:rsidR="00E216D4" w:rsidRPr="00A532F1">
              <w:rPr>
                <w:rFonts w:ascii="Times New Roman" w:hAnsi="Times New Roman"/>
                <w:sz w:val="20"/>
                <w:szCs w:val="20"/>
              </w:rPr>
              <w:t>: Ls 380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 xml:space="preserve"> (541 </w:t>
            </w:r>
            <w:r w:rsidR="0006749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 darba krēsli Ls 130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 xml:space="preserve"> (184,97 </w:t>
            </w:r>
            <w:r w:rsidR="0006749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x 2 = Ls 260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 xml:space="preserve"> (370 </w:t>
            </w:r>
            <w:r w:rsidR="0006749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0F08" w:rsidRPr="00A532F1" w:rsidRDefault="00B80F0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 telefona aparāti - Ls 40 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 xml:space="preserve">(56,91 </w:t>
            </w:r>
            <w:r w:rsidR="0006749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2 = Ls 80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 xml:space="preserve"> (114 </w:t>
            </w:r>
            <w:r w:rsidR="0006749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B48" w:rsidRPr="00A532F1" w:rsidRDefault="00B80F08" w:rsidP="00067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citas biroja preces (galda lampas) - Ls 20 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 xml:space="preserve">(28,46 </w:t>
            </w:r>
            <w:r w:rsidR="0006749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2 cilv. = Ls 40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 xml:space="preserve"> (57 </w:t>
            </w:r>
            <w:r w:rsidR="0006749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067492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DF" w:rsidRPr="00A532F1" w:rsidRDefault="00E409DF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76" w:rsidRPr="00A532F1" w:rsidRDefault="00672C76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Uzdevums: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4. Pilnveidot nacionālo API sistēmu, panākot tās labāku funkcionēšanu, pārvadātāju un Valsts robežsardzes datu apstrādes formātu savietojamību.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33" w:rsidRPr="00A532F1" w:rsidRDefault="00CE0733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27.00.00 „Datu valsts inspekcija”</w:t>
            </w:r>
          </w:p>
          <w:p w:rsidR="00CE0733" w:rsidRPr="00A532F1" w:rsidRDefault="00CE0733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C76" w:rsidRPr="00A532F1" w:rsidRDefault="00CE0733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672C76" w:rsidRPr="00A532F1">
              <w:rPr>
                <w:rFonts w:ascii="Times New Roman" w:hAnsi="Times New Roman"/>
                <w:sz w:val="20"/>
                <w:szCs w:val="20"/>
              </w:rPr>
              <w:t>28</w:t>
            </w:r>
            <w:r w:rsidR="00481EFD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672C76" w:rsidRPr="00A532F1">
              <w:rPr>
                <w:rFonts w:ascii="Times New Roman" w:hAnsi="Times New Roman"/>
                <w:sz w:val="20"/>
                <w:szCs w:val="20"/>
              </w:rPr>
              <w:t>331</w:t>
            </w:r>
          </w:p>
          <w:p w:rsidR="00481EFD" w:rsidRPr="00A532F1" w:rsidRDefault="00481EFD" w:rsidP="00481EFD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(40 311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76" w:rsidRPr="00A532F1" w:rsidRDefault="00672C76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Papildus nepieciešamais finansējums – Ls 28</w:t>
            </w:r>
            <w:r w:rsidR="00481EFD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331</w:t>
            </w:r>
            <w:r w:rsidR="00481EFD" w:rsidRPr="00A532F1">
              <w:rPr>
                <w:rFonts w:ascii="Times New Roman" w:hAnsi="Times New Roman"/>
                <w:sz w:val="20"/>
                <w:szCs w:val="20"/>
              </w:rPr>
              <w:t xml:space="preserve"> (40 311 </w:t>
            </w:r>
            <w:r w:rsidR="00481EFD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81EFD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, no tā:</w:t>
            </w:r>
          </w:p>
          <w:p w:rsidR="00610925" w:rsidRPr="00A532F1" w:rsidRDefault="00610925" w:rsidP="006109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2015.gadā – Ls 11 786 (16 770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), tai skaitā Ls 6 271 (8 923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 un Ls 5 515 (7 847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72C76" w:rsidRPr="00A532F1" w:rsidRDefault="00610925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2016</w:t>
            </w:r>
            <w:r w:rsidR="00672C76" w:rsidRPr="00A532F1">
              <w:rPr>
                <w:rFonts w:ascii="Times New Roman" w:hAnsi="Times New Roman"/>
                <w:sz w:val="20"/>
                <w:szCs w:val="20"/>
              </w:rPr>
              <w:t xml:space="preserve">.gadā </w:t>
            </w:r>
            <w:r w:rsidR="00CD2812" w:rsidRPr="00A532F1">
              <w:rPr>
                <w:rFonts w:ascii="Times New Roman" w:hAnsi="Times New Roman"/>
                <w:sz w:val="20"/>
                <w:szCs w:val="20"/>
              </w:rPr>
              <w:t xml:space="preserve">un turpmāk katru gadu līdz 2018.gadam – </w:t>
            </w:r>
            <w:r w:rsidR="00672C76" w:rsidRPr="00A532F1">
              <w:rPr>
                <w:rFonts w:ascii="Times New Roman" w:hAnsi="Times New Roman"/>
                <w:sz w:val="20"/>
                <w:szCs w:val="20"/>
              </w:rPr>
              <w:t>Ls 5</w:t>
            </w:r>
            <w:r w:rsidR="00481EFD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672C76" w:rsidRPr="00A532F1">
              <w:rPr>
                <w:rFonts w:ascii="Times New Roman" w:hAnsi="Times New Roman"/>
                <w:sz w:val="20"/>
                <w:szCs w:val="20"/>
              </w:rPr>
              <w:t>515</w:t>
            </w:r>
            <w:r w:rsidR="00481EFD" w:rsidRPr="00A532F1">
              <w:rPr>
                <w:rFonts w:ascii="Times New Roman" w:hAnsi="Times New Roman"/>
                <w:sz w:val="20"/>
                <w:szCs w:val="20"/>
              </w:rPr>
              <w:t xml:space="preserve"> (7 847 </w:t>
            </w:r>
            <w:r w:rsidR="00481EFD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81EFD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672C76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Aprēķins: 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32F1">
              <w:rPr>
                <w:rFonts w:ascii="Times New Roman" w:hAnsi="Times New Roman"/>
                <w:sz w:val="20"/>
                <w:szCs w:val="20"/>
                <w:u w:val="single"/>
              </w:rPr>
              <w:t>1000 IKK: Ls 4345</w:t>
            </w:r>
            <w:r w:rsidR="00481EFD" w:rsidRPr="00A532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481EFD" w:rsidRPr="00A532F1">
              <w:rPr>
                <w:rFonts w:ascii="Times New Roman" w:hAnsi="Times New Roman"/>
                <w:sz w:val="20"/>
                <w:szCs w:val="20"/>
              </w:rPr>
              <w:t xml:space="preserve">(6 182 </w:t>
            </w:r>
            <w:r w:rsidR="00481EFD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81EFD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1100 IKK: Ls 3501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 (4 981 </w:t>
            </w:r>
            <w:r w:rsidR="00E82E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Jurists (26.3. saime, IV līmenis, 11.mēnešalgu grupa 4.kv.) Ls 679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 (966,13 </w:t>
            </w:r>
            <w:r w:rsidR="00E82E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x 12 mēn. = Ls 8148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 (11 594 </w:t>
            </w:r>
            <w:r w:rsidR="00E82E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Jurista noslodze uzdevuma izpildei 0,25 x Ls 8148 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(11 584 </w:t>
            </w:r>
            <w:r w:rsidR="00E82E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= Ls 2037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 (2 898 </w:t>
            </w:r>
            <w:r w:rsidR="00E82E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Vecākais eksperts  (26.3. saime, III līmenis, 9.mēnešalgu grupa) Ls 488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 (694,36 </w:t>
            </w:r>
            <w:r w:rsidR="00E82E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x 12 mēn. = Ls 5856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 (8 332 </w:t>
            </w:r>
            <w:r w:rsidR="00E82E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Vecākā eksperta noslodze uzdevuma izpildei 0,25 x Ls 5856 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(8 332 </w:t>
            </w:r>
            <w:r w:rsidR="00E82E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= Ls 1464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 (2 083 </w:t>
            </w:r>
            <w:r w:rsidR="00E82E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1200 IKK:  Ls 844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 (1 201 </w:t>
            </w:r>
            <w:r w:rsidR="00E82E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Darba devēja valsts sociālās apdrošināšanas obligātās iemaksas (Ls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2037 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(2 898 </w:t>
            </w:r>
            <w:r w:rsidR="00E82E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+ Ls 1464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 (2 083 </w:t>
            </w:r>
            <w:r w:rsidR="00E82E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 x 24.09% = Ls 844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 xml:space="preserve"> (1 201 </w:t>
            </w:r>
            <w:r w:rsidR="00E82E5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E82E54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32F1">
              <w:rPr>
                <w:rFonts w:ascii="Times New Roman" w:hAnsi="Times New Roman"/>
                <w:sz w:val="20"/>
                <w:szCs w:val="20"/>
                <w:u w:val="single"/>
              </w:rPr>
              <w:t>Pakalpojumu apmaksa piemērojot darbinieku noslodzi uzdevuma izpildei: Ls 1170</w:t>
            </w:r>
            <w:r w:rsidR="00502C02" w:rsidRPr="00A532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(1 665 </w:t>
            </w:r>
            <w:r w:rsidR="00502C0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Ls 4680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 (6 659 </w:t>
            </w:r>
            <w:r w:rsidR="00502C0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(IKK 2000) : 2 (darbinieku skaits) x 0,25 (jurista noslodze) = Ls 585 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(832 </w:t>
            </w:r>
            <w:r w:rsidR="00502C0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4680 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(6 659 </w:t>
            </w:r>
            <w:r w:rsidR="00502C0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(IKK 2000) : 2 (darbinieku skaits) x 0,25 (vecāk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ā eksperta noslodze) = Ls 585 (832 </w:t>
            </w:r>
            <w:r w:rsidR="00502C0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2000: Ls 4680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 (6 659 </w:t>
            </w:r>
            <w:r w:rsidR="00502C0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2100: Ls 1032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 (1 468 </w:t>
            </w:r>
            <w:r w:rsidR="00502C0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Komandējumi Latvijā 12 reizes gadā kontroles pasākumu īstenošanai - (dienas nauda Ls 4 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(5,69 </w:t>
            </w:r>
            <w:r w:rsidR="00502C0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x 2 + viesnīca Ls 25 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(35,57 </w:t>
            </w:r>
            <w:r w:rsidR="00502C0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+ transports Ls 10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 (14,23 </w:t>
            </w:r>
            <w:r w:rsidR="00502C0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 x 12  x 2cilv. = Ls 1032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1 468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2C02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02C02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CE0733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2200: Ls 3312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(4 713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IKK 2210: Ls 1632 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(2 322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Telekomunikāciju pakalpojumi - (Ls 18 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(25,61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12 mēn.) x 2 cilv. = Ls 432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(615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Internets un citi sakari - (Ls 50 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(71,14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12 mēn.) x 2 cilv. = Ls 1200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(1 707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2260: Ls 1680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(2 390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Telpu noma (ieskaitot komunālos maksājumus) - (20 m2 x  Ls 7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(9,96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 x 12 mēn. = Ls 1680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(2 390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E0733" w:rsidRPr="00A532F1" w:rsidRDefault="00CE0733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2300: Ls 336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(478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2310: Ls 336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(478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4 tonera kasetes - Ls 48 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(68,30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4 = Ls 192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(273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Kancelejas piederumi - (Ls 6 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(8,54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12 mēn.) x 2 cilv. = Ls 144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(205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32F1">
              <w:rPr>
                <w:rFonts w:ascii="Times New Roman" w:hAnsi="Times New Roman"/>
                <w:sz w:val="20"/>
                <w:szCs w:val="20"/>
                <w:u w:val="single"/>
              </w:rPr>
              <w:t>Vienreizējie izdevumi piemērojot darbinieku noslodzi uzdevuma izpildei: Ls 756</w:t>
            </w:r>
            <w:r w:rsidR="00B96919" w:rsidRPr="00A532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(1 076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3020 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(4 297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: 2 (darbinieku skaits) x 0,25 (jurista noslodze) = Ls 378 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(538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3020 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(4 297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: 2 (darbinieku skaits) x 0,25 (vecākā eksperta noslodze) = Ls 378 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(538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Vienreizējie izdevumi: Ls 3020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(4 297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5230: Ls 2640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(3 756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 datori - Ls 900 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(1 280,58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2 = Ls 1800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(1 561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 printeri - Ls 150 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(213,43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2 = Ls 300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(427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672C7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 darba galdi Ls 270 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(384,18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2 = Ls 540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4507E" w:rsidRPr="00A532F1">
              <w:rPr>
                <w:rFonts w:ascii="Times New Roman" w:hAnsi="Times New Roman"/>
                <w:sz w:val="20"/>
                <w:szCs w:val="20"/>
              </w:rPr>
              <w:t>768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6919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96919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507E" w:rsidRPr="00A532F1" w:rsidRDefault="00F4507E" w:rsidP="00F450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IKK 2310: Ls 380 (541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507E" w:rsidRPr="00A532F1" w:rsidRDefault="00F4507E" w:rsidP="00F450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 darba krēsli Ls 130 (184,97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 x 2 = Ls 260 (370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507E" w:rsidRPr="00A532F1" w:rsidRDefault="00F4507E" w:rsidP="00F450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 telefona aparāti - Ls 40 (56,91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 x 2 = Ls 80 (114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2C76" w:rsidRPr="00A532F1" w:rsidRDefault="00F4507E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citas biroja preces (galda lampas) - Ls 20 (28,46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 x 2 cilv. = Ls 40 (57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B48" w:rsidRPr="00A532F1" w:rsidRDefault="00125B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76" w:rsidRPr="00A532F1" w:rsidRDefault="00672C76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C9" w:rsidRPr="00A532F1" w:rsidRDefault="00A95FC9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Uzdevums: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5. Sasaistīt nacionālo Entry/Exit sistēmu ar SIS II.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C9" w:rsidRPr="00A532F1" w:rsidRDefault="00A95FC9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27.00.00 „Datu valsts inspekcija”</w:t>
            </w:r>
          </w:p>
          <w:p w:rsidR="00A95FC9" w:rsidRPr="00A532F1" w:rsidRDefault="00A95FC9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5FC9" w:rsidRPr="00A532F1" w:rsidRDefault="00A95FC9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Ls 40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713</w:t>
            </w:r>
          </w:p>
          <w:p w:rsidR="00514101" w:rsidRPr="00A532F1" w:rsidRDefault="00514101" w:rsidP="0051410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(57 929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C9" w:rsidRPr="00A532F1" w:rsidRDefault="00A95FC9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Papildus nepieciešamais finansējums – Ls 40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713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 (57 929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, no tā:</w:t>
            </w:r>
          </w:p>
          <w:p w:rsidR="00610925" w:rsidRPr="00A532F1" w:rsidRDefault="00610925" w:rsidP="006109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2015.gadā – Ls 16 965 (24 139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), tai skaitā Ls 9 049 (12 876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 un Ls 7 916 (11 263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A95FC9" w:rsidRPr="00A532F1" w:rsidRDefault="00A532F1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A95FC9" w:rsidRPr="00A532F1">
              <w:rPr>
                <w:rFonts w:ascii="Times New Roman" w:hAnsi="Times New Roman"/>
                <w:sz w:val="20"/>
                <w:szCs w:val="20"/>
              </w:rPr>
              <w:t xml:space="preserve">.gadā </w:t>
            </w:r>
            <w:r w:rsidR="00CD2812" w:rsidRPr="00A532F1">
              <w:rPr>
                <w:rFonts w:ascii="Times New Roman" w:hAnsi="Times New Roman"/>
                <w:sz w:val="20"/>
                <w:szCs w:val="20"/>
              </w:rPr>
              <w:t xml:space="preserve">un turpmāk katru gadu līdz 2018.gadam – </w:t>
            </w:r>
            <w:r w:rsidR="00A95FC9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B57924" w:rsidRPr="00A532F1">
              <w:rPr>
                <w:rFonts w:ascii="Times New Roman" w:hAnsi="Times New Roman"/>
                <w:sz w:val="20"/>
                <w:szCs w:val="20"/>
              </w:rPr>
              <w:t>7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B57924" w:rsidRPr="00A532F1">
              <w:rPr>
                <w:rFonts w:ascii="Times New Roman" w:hAnsi="Times New Roman"/>
                <w:sz w:val="20"/>
                <w:szCs w:val="20"/>
              </w:rPr>
              <w:t>916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 (11 263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A95FC9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Aprēķins: 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32F1">
              <w:rPr>
                <w:rFonts w:ascii="Times New Roman" w:hAnsi="Times New Roman"/>
                <w:sz w:val="20"/>
                <w:szCs w:val="20"/>
                <w:u w:val="single"/>
              </w:rPr>
              <w:t>1000 IKK: Ls 6161</w:t>
            </w:r>
            <w:r w:rsidR="00514101" w:rsidRPr="00A532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(8 766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1100 IKK: Ls 4965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 (7 065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Jurists (26.3. saime, IV līmenis, 11.mēnešalgu grupa 4.kv.) Ls 679 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(966,13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12 mēn. = Ls 8148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 (11 594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Jurista noslodze uzdevuma izpildei 0,25 x Ls 8148 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(11 594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= Ls 2037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 (2 898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Vecākais eksperts  (26.3. saime, III līmenis, 9.mēnešalgu grupa) Ls 488 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(694,36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12 mēn. = Ls 5856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 (8 332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Vecākā eksperta noslodze uzdevuma izpildei 0,5 x Ls 5856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 (8 332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= Ls 2928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 (4 166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1200 IKK:  Ls 1196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 (1 702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Darba devēja valsts sociālās apdrošināšanas obligātās iemaksas (Ls 2037 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(2 898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+ Ls </w:t>
            </w:r>
            <w:r w:rsidR="009000B2" w:rsidRPr="00A532F1">
              <w:rPr>
                <w:rFonts w:ascii="Times New Roman" w:hAnsi="Times New Roman"/>
                <w:sz w:val="20"/>
                <w:szCs w:val="20"/>
              </w:rPr>
              <w:t>2928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4 166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101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14101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 x 24.09% = Ls 1196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 (1 702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32F1">
              <w:rPr>
                <w:rFonts w:ascii="Times New Roman" w:hAnsi="Times New Roman"/>
                <w:sz w:val="20"/>
                <w:szCs w:val="20"/>
                <w:u w:val="single"/>
              </w:rPr>
              <w:t>Pakalpojumu apmaksa piemērojot darbinieku noslodzi uzdevuma izpildei: Ls 1755</w:t>
            </w:r>
            <w:r w:rsidR="00455B1C" w:rsidRPr="00A532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(2 497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Ls 4680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 (6 659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(IKK 2000) : 2 (darbinieku skaits) x 0,25 (jurista noslodze) = Ls 585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 (832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Ls 4680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 (6 659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(IKK 2000) : 2 (darbinieku skaits) x 0,5 (vecākā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 eksperta noslodze) = Ls 1170 (1 665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2000: Ls 4680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 (6 659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2100: Ls 1032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 (1 468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Komandējumi Latvijā 12 reizes gadā kontroles pasākumu īstenošanai - (dienas nauda Ls 4 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(5,69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2 + viesnīca Ls 25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 (35,57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+ transports Ls 10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 (14,23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 x 12  x 2cilv. = Ls 1032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 (1 468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16DE1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2200: Ls 3312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 (4 713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IKK 2210: Ls 1632 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(2 322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Telekomunikāciju pakalpojumi - (Ls 18 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(25,61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12 mēn.) x 2 cilv. = Ls 432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 (615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Internets un citi sakari - (Ls 50 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(71,14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12 mēn.) x 2 cilv. = Ls 1200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 xml:space="preserve"> (1 707 </w:t>
            </w:r>
            <w:r w:rsidR="00455B1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455B1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2260: Ls 1680</w:t>
            </w:r>
            <w:r w:rsidR="00742F6A" w:rsidRPr="00A532F1">
              <w:rPr>
                <w:rFonts w:ascii="Times New Roman" w:hAnsi="Times New Roman"/>
                <w:sz w:val="20"/>
                <w:szCs w:val="20"/>
              </w:rPr>
              <w:t xml:space="preserve"> (2 390 </w:t>
            </w:r>
            <w:r w:rsidR="00742F6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42F6A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Telpu noma (ieskaitot komunālos maksājumus) - (20 m2 x  Ls 7</w:t>
            </w:r>
            <w:r w:rsidR="00742F6A" w:rsidRPr="00A532F1">
              <w:rPr>
                <w:rFonts w:ascii="Times New Roman" w:hAnsi="Times New Roman"/>
                <w:sz w:val="20"/>
                <w:szCs w:val="20"/>
              </w:rPr>
              <w:t xml:space="preserve"> (9,96 </w:t>
            </w:r>
            <w:r w:rsidR="00742F6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42F6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 x 12 mēn. = Ls 1680</w:t>
            </w:r>
            <w:r w:rsidR="00742F6A" w:rsidRPr="00A532F1">
              <w:rPr>
                <w:rFonts w:ascii="Times New Roman" w:hAnsi="Times New Roman"/>
                <w:sz w:val="20"/>
                <w:szCs w:val="20"/>
              </w:rPr>
              <w:t xml:space="preserve"> (2 390 </w:t>
            </w:r>
            <w:r w:rsidR="00742F6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42F6A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6DE1" w:rsidRPr="00A532F1" w:rsidRDefault="00A16DE1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2300: Ls 336</w:t>
            </w:r>
            <w:r w:rsidR="00742F6A" w:rsidRPr="00A532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>478</w:t>
            </w:r>
            <w:r w:rsidR="00742F6A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2F6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42F6A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2310: Ls 336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 xml:space="preserve"> (478 </w:t>
            </w:r>
            <w:r w:rsidR="0057586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4 tonera kasetes - Ls 48 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 xml:space="preserve">(68,30 </w:t>
            </w:r>
            <w:r w:rsidR="0057586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4 = Ls 192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 xml:space="preserve"> (273 </w:t>
            </w:r>
            <w:r w:rsidR="0057586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Kancelejas piederumi - (Ls 6 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 xml:space="preserve">(8,54 </w:t>
            </w:r>
            <w:r w:rsidR="0057586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12 mēn.) x 2 cilv. = Ls 144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 xml:space="preserve"> (205 </w:t>
            </w:r>
            <w:r w:rsidR="0057586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32F1">
              <w:rPr>
                <w:rFonts w:ascii="Times New Roman" w:hAnsi="Times New Roman"/>
                <w:sz w:val="20"/>
                <w:szCs w:val="20"/>
                <w:u w:val="single"/>
              </w:rPr>
              <w:t>Vienreizējie izdevumi piemērojot darbinieku noslodzi uzdevuma izpildei: Ls 1133</w:t>
            </w:r>
            <w:r w:rsidR="0057586C" w:rsidRPr="00A532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 xml:space="preserve">(1 612 </w:t>
            </w:r>
            <w:r w:rsidR="0057586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Ls 3020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 xml:space="preserve"> (4 297 </w:t>
            </w:r>
            <w:r w:rsidR="0057586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: 2 (darbinieku skaits) x 0,25 (jurista noslodze) = Ls 378 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 xml:space="preserve">(538 </w:t>
            </w:r>
            <w:r w:rsidR="0057586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A95FC9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3020 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 xml:space="preserve">(4 297 </w:t>
            </w:r>
            <w:r w:rsidR="0057586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: 2 (darbinieku skaits) x 0,5 (vecākā eksperta noslodze) = Ls 755 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 xml:space="preserve">(1 074 </w:t>
            </w:r>
            <w:r w:rsidR="0057586C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7586C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7586C" w:rsidRPr="00A532F1" w:rsidRDefault="0057586C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586C" w:rsidRPr="00A532F1" w:rsidRDefault="0057586C" w:rsidP="00575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Vienreizējie izdevumi: Ls 3020 (4 297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7586C" w:rsidRPr="00A532F1" w:rsidRDefault="0057586C" w:rsidP="00575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IKK 5230: Ls 2640 (3 756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7586C" w:rsidRPr="00A532F1" w:rsidRDefault="0057586C" w:rsidP="00575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 datori - Ls 900 (1 280,58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 x 2 = Ls 1800 (1 561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7586C" w:rsidRPr="00A532F1" w:rsidRDefault="0057586C" w:rsidP="00575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 printeri - Ls 150 (213,43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 x 2 = Ls 300 (427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7586C" w:rsidRPr="00A532F1" w:rsidRDefault="0057586C" w:rsidP="00575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 darba galdi Ls 270 (384,18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 x 2 = Ls 540 (768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7586C" w:rsidRPr="00A532F1" w:rsidRDefault="0057586C" w:rsidP="00575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IKK 2310: Ls 380 (541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7586C" w:rsidRPr="00A532F1" w:rsidRDefault="0057586C" w:rsidP="00575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 darba krēsli Ls 130 (184,97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 x 2 = Ls 260 (370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7586C" w:rsidRPr="00A532F1" w:rsidRDefault="0057586C" w:rsidP="00575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 telefona aparāti - Ls 40 (56,91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 x 2 = Ls 80 (114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5FC9" w:rsidRPr="00A532F1" w:rsidRDefault="0057586C" w:rsidP="00575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citas biroja preces (galda lampas) - Ls 20 (28,46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 x 2 cilv. = Ls 40 (57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B48" w:rsidRPr="00A532F1" w:rsidRDefault="00125B48" w:rsidP="00575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C9" w:rsidRPr="00A532F1" w:rsidRDefault="00A95FC9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2F1" w:rsidRPr="00A532F1" w:rsidTr="001D3EA5">
        <w:trPr>
          <w:trHeight w:val="811"/>
        </w:trPr>
        <w:tc>
          <w:tcPr>
            <w:tcW w:w="1101" w:type="dxa"/>
            <w:shd w:val="clear" w:color="auto" w:fill="auto"/>
            <w:vAlign w:val="center"/>
          </w:tcPr>
          <w:p w:rsidR="007227EC" w:rsidRPr="00A532F1" w:rsidRDefault="007227EC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4" w:type="dxa"/>
            <w:shd w:val="clear" w:color="auto" w:fill="auto"/>
            <w:vAlign w:val="center"/>
          </w:tcPr>
          <w:p w:rsidR="007227EC" w:rsidRPr="00A532F1" w:rsidRDefault="007227EC" w:rsidP="006F5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Kopā papildu nepieciešamie izdevumi Tieslietu ministrijas Ieslodzījuma vietu pārvaldei</w:t>
            </w:r>
          </w:p>
          <w:p w:rsidR="007227EC" w:rsidRPr="00A532F1" w:rsidRDefault="007227EC" w:rsidP="006F5E41">
            <w:pPr>
              <w:spacing w:after="0" w:line="240" w:lineRule="auto"/>
              <w:ind w:right="612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(kopā no 2014.gada līdz 2018.gadam)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227EC" w:rsidRPr="00A532F1" w:rsidRDefault="00B501D4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 w:rsidR="007227EC" w:rsidRPr="00A532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25B48" w:rsidRPr="00A532F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7227EC" w:rsidRPr="00A532F1">
              <w:rPr>
                <w:rFonts w:ascii="Times New Roman" w:hAnsi="Times New Roman"/>
                <w:b/>
                <w:sz w:val="20"/>
                <w:szCs w:val="20"/>
              </w:rPr>
              <w:t>408</w:t>
            </w:r>
          </w:p>
          <w:p w:rsidR="00125B48" w:rsidRPr="00A532F1" w:rsidRDefault="00125B48" w:rsidP="00125B48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(14 809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A" w:rsidRPr="00A532F1" w:rsidRDefault="00705FDA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A" w:rsidRPr="00A532F1" w:rsidRDefault="00705FDA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Uzdevums:</w:t>
            </w:r>
          </w:p>
          <w:p w:rsidR="00705FDA" w:rsidRPr="00A532F1" w:rsidRDefault="00705FDA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2. Realizēt pasākumu kompleksu informācijas automatizētai apmaiņai ar DNS profiliem, pirkstu nospiedumu datiem, kā arī transportlīdzekļu reģistrācijas datiem starp Eiropas Savienības dalībvalstu tiesībaizsardzības iestādēm.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DA" w:rsidRPr="00A532F1" w:rsidRDefault="00705FDA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24.00.00 „Ieslodzījuma vietas”</w:t>
            </w:r>
          </w:p>
          <w:p w:rsidR="00705FDA" w:rsidRPr="00A532F1" w:rsidRDefault="00705FDA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FDA" w:rsidRPr="00A532F1" w:rsidRDefault="00705FDA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Ls 10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408</w:t>
            </w:r>
          </w:p>
          <w:p w:rsidR="00125B48" w:rsidRPr="00A532F1" w:rsidRDefault="00125B48" w:rsidP="00125B48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(14 809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A" w:rsidRPr="00A532F1" w:rsidRDefault="00705FDA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A" w:rsidRPr="00A532F1" w:rsidRDefault="00705FDA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Papildus nepieciešamais finansējums 2016.gadā – Ls 10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408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 xml:space="preserve"> (14 809 </w:t>
            </w:r>
            <w:r w:rsidR="00125B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5FDA" w:rsidRPr="00A532F1" w:rsidRDefault="00705FDA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FDA" w:rsidRPr="00A532F1" w:rsidRDefault="00705FDA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Aprēķins: </w:t>
            </w:r>
          </w:p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5230 IKK:</w:t>
            </w:r>
          </w:p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Nepieciešami 13 jaunie datori (12 ieslodzījuma vietas + centrālais aparāts) </w:t>
            </w:r>
          </w:p>
          <w:p w:rsidR="00705FDA" w:rsidRPr="00A532F1" w:rsidRDefault="00F70F48" w:rsidP="00125B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13 x 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800,62 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 xml:space="preserve">(1 139,18 </w:t>
            </w:r>
            <w:r w:rsidR="00125B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(2012. gada vidējā dato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 xml:space="preserve">ra iepirkuma cena) = Ls 10 408 (14 809 </w:t>
            </w:r>
            <w:r w:rsidR="00125B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B48" w:rsidRPr="00A532F1" w:rsidRDefault="00125B48" w:rsidP="00125B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DA" w:rsidRPr="00A532F1" w:rsidRDefault="00705FDA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2F1" w:rsidRPr="00A532F1" w:rsidTr="001D3EA5">
        <w:trPr>
          <w:trHeight w:val="811"/>
        </w:trPr>
        <w:tc>
          <w:tcPr>
            <w:tcW w:w="1101" w:type="dxa"/>
            <w:shd w:val="clear" w:color="auto" w:fill="auto"/>
            <w:vAlign w:val="center"/>
          </w:tcPr>
          <w:p w:rsidR="00F70F48" w:rsidRPr="00A532F1" w:rsidRDefault="00F70F48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4" w:type="dxa"/>
            <w:shd w:val="clear" w:color="auto" w:fill="auto"/>
            <w:vAlign w:val="center"/>
          </w:tcPr>
          <w:p w:rsidR="00F70F48" w:rsidRPr="00A532F1" w:rsidRDefault="00F70F48" w:rsidP="006F5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Kopā papildu nepieciešamie izdevumi Tieslietu ministrijas Valsts zemes dienestam</w:t>
            </w:r>
          </w:p>
          <w:p w:rsidR="00F70F48" w:rsidRPr="00A532F1" w:rsidRDefault="00F70F48" w:rsidP="006F5E41">
            <w:pPr>
              <w:spacing w:after="0" w:line="240" w:lineRule="auto"/>
              <w:ind w:right="612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(kopā no 2014.gada līdz 2018.gadam)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F70F48" w:rsidRPr="00A532F1" w:rsidRDefault="00B501D4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 w:rsidR="00AB2914" w:rsidRPr="00A532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25B48" w:rsidRPr="00A532F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AB2914" w:rsidRPr="00A532F1">
              <w:rPr>
                <w:rFonts w:ascii="Times New Roman" w:hAnsi="Times New Roman"/>
                <w:b/>
                <w:sz w:val="20"/>
                <w:szCs w:val="20"/>
              </w:rPr>
              <w:t>344</w:t>
            </w:r>
          </w:p>
          <w:p w:rsidR="00125B48" w:rsidRPr="00A532F1" w:rsidRDefault="00125B48" w:rsidP="00125B48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(11 872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48" w:rsidRPr="00A532F1" w:rsidRDefault="00F70F48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Uzdevums:</w:t>
            </w:r>
          </w:p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3. Demarķēt valsts robežu ar Krievijas Federāciju.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8" w:rsidRPr="00A532F1" w:rsidRDefault="00F70F48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57.00.00 „Valsts zemes dienests”</w:t>
            </w:r>
          </w:p>
          <w:p w:rsidR="00F70F48" w:rsidRPr="00A532F1" w:rsidRDefault="00F70F48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0F48" w:rsidRPr="00A532F1" w:rsidRDefault="009B24DF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Ls 8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344</w:t>
            </w:r>
          </w:p>
          <w:p w:rsidR="00125B48" w:rsidRPr="00A532F1" w:rsidRDefault="00125B48" w:rsidP="00125B48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(11 872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70F48" w:rsidRPr="00A532F1" w:rsidTr="001D3EA5">
        <w:trPr>
          <w:trHeight w:val="2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48" w:rsidRPr="00A532F1" w:rsidRDefault="00F70F48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Papildus nepieciešamais </w:t>
            </w:r>
            <w:r w:rsidR="00AB2914" w:rsidRPr="00A532F1">
              <w:rPr>
                <w:rFonts w:ascii="Times New Roman" w:hAnsi="Times New Roman"/>
                <w:sz w:val="20"/>
                <w:szCs w:val="20"/>
              </w:rPr>
              <w:t>finansējums 2015.gadā – Ls 8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AB2914" w:rsidRPr="00A532F1">
              <w:rPr>
                <w:rFonts w:ascii="Times New Roman" w:hAnsi="Times New Roman"/>
                <w:sz w:val="20"/>
                <w:szCs w:val="20"/>
              </w:rPr>
              <w:t>344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 xml:space="preserve"> (11 872 </w:t>
            </w:r>
            <w:r w:rsidR="00125B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Aprēķins: </w:t>
            </w:r>
          </w:p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2000 IKK: Ls</w:t>
            </w:r>
            <w:r w:rsidR="009B415D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2914" w:rsidRPr="00A532F1">
              <w:rPr>
                <w:rFonts w:ascii="Times New Roman" w:hAnsi="Times New Roman"/>
                <w:sz w:val="20"/>
                <w:szCs w:val="20"/>
              </w:rPr>
              <w:t>8344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11 872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B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125B48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70F48" w:rsidRPr="00A532F1" w:rsidRDefault="00AB2914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2110 IKK: Ls 840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(1 195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70F48" w:rsidRPr="00A532F1" w:rsidRDefault="00AB2914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Dienas nauda: 2</w:t>
            </w:r>
            <w:r w:rsidR="00F70F48" w:rsidRPr="00A532F1">
              <w:rPr>
                <w:rFonts w:ascii="Times New Roman" w:hAnsi="Times New Roman"/>
                <w:sz w:val="20"/>
                <w:szCs w:val="20"/>
              </w:rPr>
              <w:t xml:space="preserve"> darbiniek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i 5</w:t>
            </w:r>
            <w:r w:rsidR="00F70F48" w:rsidRPr="00A532F1">
              <w:rPr>
                <w:rFonts w:ascii="Times New Roman" w:hAnsi="Times New Roman"/>
                <w:sz w:val="20"/>
                <w:szCs w:val="20"/>
              </w:rPr>
              <w:t xml:space="preserve"> dienas x Ls 4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(5,69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x 3 braucieni</w:t>
            </w:r>
            <w:r w:rsidR="00F70F48" w:rsidRPr="00A532F1">
              <w:rPr>
                <w:rFonts w:ascii="Times New Roman" w:hAnsi="Times New Roman"/>
                <w:sz w:val="20"/>
                <w:szCs w:val="20"/>
              </w:rPr>
              <w:t xml:space="preserve"> = Ls 12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(171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Pārējie komandējumu un dienesta braucienu izdevumi:</w:t>
            </w:r>
          </w:p>
          <w:p w:rsidR="00F70F48" w:rsidRPr="00A532F1" w:rsidRDefault="00AB2914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n</w:t>
            </w:r>
            <w:r w:rsidR="00F70F48" w:rsidRPr="00A532F1">
              <w:rPr>
                <w:rFonts w:ascii="Times New Roman" w:hAnsi="Times New Roman"/>
                <w:sz w:val="20"/>
                <w:szCs w:val="20"/>
              </w:rPr>
              <w:t>aktsmītne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– diena</w:t>
            </w:r>
            <w:r w:rsidR="00F70F48" w:rsidRPr="00A532F1">
              <w:rPr>
                <w:rFonts w:ascii="Times New Roman" w:hAnsi="Times New Roman"/>
                <w:sz w:val="20"/>
                <w:szCs w:val="20"/>
              </w:rPr>
              <w:t>s 2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darbinieki x 4 naktis x Ls 30 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(42,69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256AD" w:rsidRPr="00A532F1">
              <w:rPr>
                <w:rFonts w:ascii="Times New Roman" w:hAnsi="Times New Roman"/>
                <w:sz w:val="20"/>
                <w:szCs w:val="20"/>
              </w:rPr>
              <w:t>x 3 braucieni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= Ls 720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(1 024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2120 IKK: Ls </w:t>
            </w:r>
            <w:r w:rsidR="005256AD" w:rsidRPr="00A532F1">
              <w:rPr>
                <w:rFonts w:ascii="Times New Roman" w:hAnsi="Times New Roman"/>
                <w:sz w:val="20"/>
                <w:szCs w:val="20"/>
              </w:rPr>
              <w:t>6864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(9 767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Dienas nauda: 2 darbinieki x 5 dienas x </w:t>
            </w:r>
            <w:r w:rsidR="005256AD" w:rsidRPr="00A532F1">
              <w:rPr>
                <w:rFonts w:ascii="Times New Roman" w:hAnsi="Times New Roman"/>
                <w:sz w:val="20"/>
                <w:szCs w:val="20"/>
              </w:rPr>
              <w:t xml:space="preserve">3 braucieni x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Ls 32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(45,53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= Ls </w:t>
            </w:r>
            <w:r w:rsidR="005256AD" w:rsidRPr="00A532F1">
              <w:rPr>
                <w:rFonts w:ascii="Times New Roman" w:hAnsi="Times New Roman"/>
                <w:sz w:val="20"/>
                <w:szCs w:val="20"/>
              </w:rPr>
              <w:t>960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(1 366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56AD" w:rsidRPr="00A532F1">
              <w:rPr>
                <w:rFonts w:ascii="Times New Roman" w:hAnsi="Times New Roman"/>
                <w:sz w:val="20"/>
                <w:szCs w:val="20"/>
              </w:rPr>
              <w:t>(braucienam uz Maskavu)</w:t>
            </w:r>
          </w:p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Pārējie komandējumu izdevumi:</w:t>
            </w:r>
          </w:p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Ceļa izdevumi  aviobiļetes uz Maskavu 2 darbinieki</w:t>
            </w:r>
            <w:r w:rsidR="005256AD" w:rsidRPr="00A532F1">
              <w:rPr>
                <w:rFonts w:ascii="Times New Roman" w:hAnsi="Times New Roman"/>
                <w:sz w:val="20"/>
                <w:szCs w:val="20"/>
              </w:rPr>
              <w:t xml:space="preserve">em x Ls 320 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(455,31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256AD" w:rsidRPr="00A532F1">
              <w:rPr>
                <w:rFonts w:ascii="Times New Roman" w:hAnsi="Times New Roman"/>
                <w:sz w:val="20"/>
                <w:szCs w:val="20"/>
              </w:rPr>
              <w:t xml:space="preserve">x 3 braucieni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= Ls </w:t>
            </w:r>
            <w:r w:rsidR="005256AD" w:rsidRPr="00A532F1">
              <w:rPr>
                <w:rFonts w:ascii="Times New Roman" w:hAnsi="Times New Roman"/>
                <w:sz w:val="20"/>
                <w:szCs w:val="20"/>
              </w:rPr>
              <w:t>1920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(2 732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transporta apdrošināšana izdevumi: 2 darbinieki x Ls 9 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(12,80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= Ls 18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(25,61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5256AD" w:rsidRPr="00A532F1">
              <w:rPr>
                <w:rFonts w:ascii="Times New Roman" w:hAnsi="Times New Roman"/>
                <w:sz w:val="20"/>
                <w:szCs w:val="20"/>
              </w:rPr>
              <w:t xml:space="preserve"> x 3 braucieni = Ls 54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(77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Vietējā transporta izdevumi  2 darbinieki x Ls 11 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(15,65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= Ls 22</w:t>
            </w:r>
            <w:r w:rsidR="005256AD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(31,30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256AD" w:rsidRPr="00A532F1">
              <w:rPr>
                <w:rFonts w:ascii="Times New Roman" w:hAnsi="Times New Roman"/>
                <w:sz w:val="20"/>
                <w:szCs w:val="20"/>
              </w:rPr>
              <w:t>x 3 braucieni = Ls 66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(94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70F48" w:rsidRPr="00A532F1" w:rsidRDefault="00F70F4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Naktsmītne : 2 darbinieki  x 4 ( naktis) x </w:t>
            </w:r>
            <w:r w:rsidR="009B24DF" w:rsidRPr="00A532F1">
              <w:rPr>
                <w:rFonts w:ascii="Times New Roman" w:hAnsi="Times New Roman"/>
                <w:sz w:val="20"/>
                <w:szCs w:val="20"/>
              </w:rPr>
              <w:t xml:space="preserve">3 braucieniem x Ls 161 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(229,08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B24DF" w:rsidRPr="00A532F1">
              <w:rPr>
                <w:rFonts w:ascii="Times New Roman" w:hAnsi="Times New Roman"/>
                <w:sz w:val="20"/>
                <w:szCs w:val="20"/>
              </w:rPr>
              <w:t xml:space="preserve"> = Ls 3864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 (5 498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B24DF" w:rsidRPr="00A532F1" w:rsidRDefault="009B24DF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2320 IKK: Ls 640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(911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B24DF" w:rsidRPr="00A532F1" w:rsidRDefault="009B24DF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Transporta izdevumi (degviela): izbraukumiem uz demarkācijas komisijas sēdēm organizētām Latvijā: 2 komisijas x 3 braucieni x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lastRenderedPageBreak/>
              <w:t>564 km x Ls 0,07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(0,10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= Ls 237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(337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24DF" w:rsidRPr="00A532F1" w:rsidRDefault="009B24DF" w:rsidP="00580E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Transporta izdevumi (degviela): izbraukumiem vienam komisijas loceklim uz demarkācijas komisijas darba sēdēm: 12 braucieni x Ls 480 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(682,98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x Ls 0,07 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(0,10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= Ls 403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 xml:space="preserve"> (573 </w:t>
            </w:r>
            <w:r w:rsidR="00580EEA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580EEA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8" w:rsidRPr="00A532F1" w:rsidRDefault="00F70F48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7159" w:rsidRPr="00A532F1" w:rsidRDefault="003E7159" w:rsidP="006F5E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519C" w:rsidRPr="00A532F1" w:rsidRDefault="0027519C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5E41" w:rsidRPr="00A532F1" w:rsidRDefault="006F5E4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499D" w:rsidRPr="00A532F1" w:rsidRDefault="0024499D" w:rsidP="006F5E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32F1">
        <w:rPr>
          <w:rFonts w:ascii="Times New Roman" w:hAnsi="Times New Roman"/>
          <w:sz w:val="20"/>
          <w:szCs w:val="20"/>
        </w:rPr>
        <w:t xml:space="preserve">Papildu izdevumi </w:t>
      </w:r>
      <w:r w:rsidR="004D40C1" w:rsidRPr="00A532F1">
        <w:rPr>
          <w:rFonts w:ascii="Times New Roman" w:hAnsi="Times New Roman"/>
          <w:b/>
          <w:sz w:val="20"/>
          <w:szCs w:val="20"/>
        </w:rPr>
        <w:t xml:space="preserve"> </w:t>
      </w:r>
      <w:r w:rsidR="00676366" w:rsidRPr="00A532F1">
        <w:rPr>
          <w:rFonts w:ascii="Times New Roman" w:hAnsi="Times New Roman"/>
          <w:b/>
          <w:sz w:val="20"/>
          <w:szCs w:val="20"/>
        </w:rPr>
        <w:t>I</w:t>
      </w:r>
      <w:r w:rsidR="009C3F61" w:rsidRPr="00A532F1">
        <w:rPr>
          <w:rFonts w:ascii="Times New Roman" w:hAnsi="Times New Roman"/>
          <w:b/>
          <w:sz w:val="20"/>
          <w:szCs w:val="20"/>
        </w:rPr>
        <w:t xml:space="preserve">ekšlietu ministrija </w:t>
      </w:r>
      <w:r w:rsidR="00507AD4" w:rsidRPr="00A532F1">
        <w:rPr>
          <w:rFonts w:ascii="Times New Roman" w:hAnsi="Times New Roman"/>
          <w:b/>
          <w:sz w:val="20"/>
          <w:szCs w:val="20"/>
        </w:rPr>
        <w:t>–</w:t>
      </w:r>
      <w:r w:rsidR="009C3F61" w:rsidRPr="00A532F1">
        <w:rPr>
          <w:rFonts w:ascii="Times New Roman" w:hAnsi="Times New Roman"/>
          <w:b/>
          <w:sz w:val="20"/>
          <w:szCs w:val="20"/>
        </w:rPr>
        <w:t xml:space="preserve"> </w:t>
      </w:r>
      <w:r w:rsidR="00507AD4" w:rsidRPr="00A532F1">
        <w:rPr>
          <w:rFonts w:ascii="Times New Roman" w:hAnsi="Times New Roman"/>
          <w:b/>
          <w:sz w:val="20"/>
          <w:szCs w:val="20"/>
        </w:rPr>
        <w:t xml:space="preserve">Ls </w:t>
      </w:r>
      <w:r w:rsidR="00B206EF" w:rsidRPr="00A532F1">
        <w:rPr>
          <w:rFonts w:ascii="Times New Roman" w:hAnsi="Times New Roman"/>
          <w:b/>
          <w:sz w:val="20"/>
          <w:szCs w:val="20"/>
        </w:rPr>
        <w:t>12 321 434</w:t>
      </w:r>
      <w:r w:rsidR="00B501D4" w:rsidRPr="00A532F1">
        <w:rPr>
          <w:rFonts w:ascii="Times New Roman" w:hAnsi="Times New Roman"/>
          <w:b/>
          <w:sz w:val="20"/>
          <w:szCs w:val="20"/>
        </w:rPr>
        <w:t xml:space="preserve"> (</w:t>
      </w:r>
      <w:r w:rsidR="00B206EF" w:rsidRPr="00A532F1">
        <w:rPr>
          <w:rFonts w:ascii="Times New Roman" w:hAnsi="Times New Roman"/>
          <w:b/>
          <w:sz w:val="20"/>
          <w:szCs w:val="20"/>
        </w:rPr>
        <w:t>17 531 821</w:t>
      </w:r>
      <w:r w:rsidR="00B501D4" w:rsidRPr="00A532F1">
        <w:rPr>
          <w:rFonts w:ascii="Times New Roman" w:hAnsi="Times New Roman"/>
          <w:b/>
          <w:sz w:val="20"/>
          <w:szCs w:val="20"/>
        </w:rPr>
        <w:t xml:space="preserve"> </w:t>
      </w:r>
      <w:r w:rsidR="00B501D4" w:rsidRPr="00A532F1">
        <w:rPr>
          <w:rFonts w:ascii="Times New Roman" w:hAnsi="Times New Roman"/>
          <w:b/>
          <w:i/>
          <w:sz w:val="20"/>
          <w:szCs w:val="20"/>
        </w:rPr>
        <w:t>euro</w:t>
      </w:r>
      <w:r w:rsidR="00B501D4" w:rsidRPr="00A532F1">
        <w:rPr>
          <w:rFonts w:ascii="Times New Roman" w:hAnsi="Times New Roman"/>
          <w:b/>
          <w:sz w:val="20"/>
          <w:szCs w:val="20"/>
        </w:rPr>
        <w:t>)</w:t>
      </w:r>
    </w:p>
    <w:p w:rsidR="0024499D" w:rsidRPr="00A532F1" w:rsidRDefault="0024499D" w:rsidP="006F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F1">
        <w:rPr>
          <w:rFonts w:ascii="Times New Roman" w:hAnsi="Times New Roman"/>
          <w:sz w:val="20"/>
          <w:szCs w:val="20"/>
        </w:rPr>
        <w:t>(kopā no 20</w:t>
      </w:r>
      <w:r w:rsidR="00F96E24" w:rsidRPr="00A532F1">
        <w:rPr>
          <w:rFonts w:ascii="Times New Roman" w:hAnsi="Times New Roman"/>
          <w:sz w:val="20"/>
          <w:szCs w:val="20"/>
        </w:rPr>
        <w:t>14</w:t>
      </w:r>
      <w:r w:rsidRPr="00A532F1">
        <w:rPr>
          <w:rFonts w:ascii="Times New Roman" w:hAnsi="Times New Roman"/>
          <w:sz w:val="20"/>
          <w:szCs w:val="20"/>
        </w:rPr>
        <w:t>.gada līdz 20</w:t>
      </w:r>
      <w:r w:rsidR="00F96E24" w:rsidRPr="00A532F1">
        <w:rPr>
          <w:rFonts w:ascii="Times New Roman" w:hAnsi="Times New Roman"/>
          <w:sz w:val="20"/>
          <w:szCs w:val="20"/>
        </w:rPr>
        <w:t>1</w:t>
      </w:r>
      <w:r w:rsidR="00715022" w:rsidRPr="00A532F1">
        <w:rPr>
          <w:rFonts w:ascii="Times New Roman" w:hAnsi="Times New Roman"/>
          <w:sz w:val="20"/>
          <w:szCs w:val="20"/>
        </w:rPr>
        <w:t>8</w:t>
      </w:r>
      <w:r w:rsidRPr="00A532F1">
        <w:rPr>
          <w:rFonts w:ascii="Times New Roman" w:hAnsi="Times New Roman"/>
          <w:sz w:val="20"/>
          <w:szCs w:val="20"/>
        </w:rPr>
        <w:t>.gadam)</w:t>
      </w:r>
      <w:r w:rsidRPr="00A532F1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794"/>
        <w:gridCol w:w="2618"/>
      </w:tblGrid>
      <w:tr w:rsidR="00A532F1" w:rsidRPr="00A532F1" w:rsidTr="0024499D">
        <w:trPr>
          <w:trHeight w:val="811"/>
          <w:tblHeader/>
        </w:trPr>
        <w:tc>
          <w:tcPr>
            <w:tcW w:w="1101" w:type="dxa"/>
            <w:shd w:val="clear" w:color="auto" w:fill="auto"/>
            <w:vAlign w:val="center"/>
          </w:tcPr>
          <w:p w:rsidR="0024499D" w:rsidRPr="00A532F1" w:rsidRDefault="00CB7C8D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2F1">
              <w:rPr>
                <w:rFonts w:ascii="Times New Roman" w:hAnsi="Times New Roman"/>
                <w:sz w:val="16"/>
                <w:szCs w:val="16"/>
              </w:rPr>
              <w:t>Līmenis</w:t>
            </w:r>
          </w:p>
        </w:tc>
        <w:tc>
          <w:tcPr>
            <w:tcW w:w="5794" w:type="dxa"/>
            <w:shd w:val="clear" w:color="auto" w:fill="auto"/>
            <w:vAlign w:val="center"/>
          </w:tcPr>
          <w:p w:rsidR="0024499D" w:rsidRPr="00A532F1" w:rsidRDefault="0024499D" w:rsidP="006F5E41">
            <w:pPr>
              <w:spacing w:after="0" w:line="240" w:lineRule="auto"/>
              <w:ind w:right="612" w:firstLine="6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 /Izdevumi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4499D" w:rsidRPr="00A532F1" w:rsidRDefault="0024499D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Iekšlietu ministrijas budžeta </w:t>
            </w:r>
            <w:r w:rsidR="00FD154F" w:rsidRPr="00A532F1">
              <w:rPr>
                <w:rFonts w:ascii="Times New Roman" w:hAnsi="Times New Roman"/>
                <w:sz w:val="20"/>
                <w:szCs w:val="20"/>
              </w:rPr>
              <w:t>programma/</w:t>
            </w:r>
            <w:r w:rsidR="00E56DD6" w:rsidRPr="00A532F1">
              <w:rPr>
                <w:rFonts w:ascii="Times New Roman" w:hAnsi="Times New Roman"/>
                <w:sz w:val="20"/>
                <w:szCs w:val="20"/>
              </w:rPr>
              <w:t>apakšprogramma</w:t>
            </w:r>
          </w:p>
        </w:tc>
      </w:tr>
      <w:tr w:rsidR="00A532F1" w:rsidRPr="00A532F1" w:rsidTr="00CB7C8D">
        <w:trPr>
          <w:trHeight w:val="811"/>
        </w:trPr>
        <w:tc>
          <w:tcPr>
            <w:tcW w:w="1101" w:type="dxa"/>
            <w:shd w:val="clear" w:color="auto" w:fill="auto"/>
            <w:vAlign w:val="center"/>
          </w:tcPr>
          <w:p w:rsidR="00B71206" w:rsidRPr="00A532F1" w:rsidRDefault="00B71206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4" w:type="dxa"/>
            <w:shd w:val="clear" w:color="auto" w:fill="auto"/>
            <w:vAlign w:val="center"/>
          </w:tcPr>
          <w:p w:rsidR="009C3F61" w:rsidRPr="00A532F1" w:rsidRDefault="009C3F61" w:rsidP="006F5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Kopā papildu nepieciešamie izdevumi IeM Informācijas centram</w:t>
            </w:r>
          </w:p>
          <w:p w:rsidR="00B71206" w:rsidRPr="00A532F1" w:rsidRDefault="009C3F61" w:rsidP="006F5E41">
            <w:pPr>
              <w:spacing w:after="0" w:line="240" w:lineRule="auto"/>
              <w:ind w:right="612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(kopā no 2014.gada līdz </w:t>
            </w:r>
            <w:r w:rsidR="00507647" w:rsidRPr="00A532F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.gadam)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B71206" w:rsidRPr="00A532F1" w:rsidRDefault="00CA5B40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1 030</w:t>
            </w:r>
            <w:r w:rsidR="00B501D4" w:rsidRPr="00A532F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969</w:t>
            </w:r>
          </w:p>
          <w:p w:rsidR="00B501D4" w:rsidRPr="00A532F1" w:rsidRDefault="00B501D4" w:rsidP="00B501D4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(1 466 937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32F1" w:rsidRPr="00A532F1" w:rsidTr="005234C3">
        <w:trPr>
          <w:trHeight w:val="81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AE" w:rsidRPr="00A532F1" w:rsidRDefault="001C3FAE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AE" w:rsidRPr="00A532F1" w:rsidRDefault="001C3FAE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Uzdevums:</w:t>
            </w:r>
          </w:p>
          <w:p w:rsidR="001C3FAE" w:rsidRPr="00A532F1" w:rsidRDefault="001C3FAE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40C5C" w:rsidRPr="00A532F1">
              <w:rPr>
                <w:rFonts w:ascii="Times New Roman" w:hAnsi="Times New Roman"/>
                <w:sz w:val="20"/>
                <w:szCs w:val="20"/>
              </w:rPr>
              <w:t>Pilnveidot nacionālo API sistēmu, panākot tās labāku funkcionēšanu, pārvadātāju un Valsts robežsardzes datu apstrādes formātu savienojamību.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AE" w:rsidRPr="00A532F1" w:rsidRDefault="00FD154F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02.03.00 „Vienotās sakaru un informācijas sistēmas uzturēšana un vadība”</w:t>
            </w:r>
          </w:p>
          <w:p w:rsidR="00FD154F" w:rsidRPr="00A532F1" w:rsidRDefault="00FD154F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FAE" w:rsidRPr="00A532F1" w:rsidRDefault="00B501D4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5234C3" w:rsidRPr="00A532F1">
              <w:rPr>
                <w:rFonts w:ascii="Times New Roman" w:hAnsi="Times New Roman"/>
                <w:sz w:val="20"/>
                <w:szCs w:val="20"/>
              </w:rPr>
              <w:t>300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EB2427" w:rsidRPr="00A532F1">
              <w:rPr>
                <w:rFonts w:ascii="Times New Roman" w:hAnsi="Times New Roman"/>
                <w:sz w:val="20"/>
                <w:szCs w:val="20"/>
              </w:rPr>
              <w:t>177</w:t>
            </w:r>
          </w:p>
          <w:p w:rsidR="00B501D4" w:rsidRPr="00A532F1" w:rsidRDefault="00B501D4" w:rsidP="00B501D4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(427 113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1D3EA5">
        <w:trPr>
          <w:trHeight w:val="81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AE" w:rsidRPr="00A532F1" w:rsidRDefault="001C3FAE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5D" w:rsidRPr="00A532F1" w:rsidRDefault="009B415D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Papildus nepieciešamais finansējums – Ls 300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177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 xml:space="preserve"> (427 113 </w:t>
            </w:r>
            <w:r w:rsidR="00B501D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, no tā:</w:t>
            </w:r>
          </w:p>
          <w:p w:rsidR="005234C3" w:rsidRPr="00A532F1" w:rsidRDefault="0086069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2015</w:t>
            </w:r>
            <w:r w:rsidR="005234C3" w:rsidRPr="00A532F1">
              <w:rPr>
                <w:rFonts w:ascii="Times New Roman" w:hAnsi="Times New Roman"/>
                <w:sz w:val="20"/>
                <w:szCs w:val="20"/>
              </w:rPr>
              <w:t>.gadā – Ls 200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5234C3"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 xml:space="preserve"> (284 574 </w:t>
            </w:r>
            <w:r w:rsidR="00B501D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0B0AA5"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234C3" w:rsidRPr="00A532F1" w:rsidRDefault="0086069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2016</w:t>
            </w:r>
            <w:r w:rsidR="005234C3" w:rsidRPr="00A532F1">
              <w:rPr>
                <w:rFonts w:ascii="Times New Roman" w:hAnsi="Times New Roman"/>
                <w:sz w:val="20"/>
                <w:szCs w:val="20"/>
              </w:rPr>
              <w:t>.gadā – Ls 100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EB2427" w:rsidRPr="00A532F1">
              <w:rPr>
                <w:rFonts w:ascii="Times New Roman" w:hAnsi="Times New Roman"/>
                <w:sz w:val="20"/>
                <w:szCs w:val="20"/>
              </w:rPr>
              <w:t>177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 xml:space="preserve"> (142 539 </w:t>
            </w:r>
            <w:r w:rsidR="00B501D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0B0AA5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4C3" w:rsidRPr="00A532F1" w:rsidRDefault="005234C3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C3" w:rsidRPr="00A532F1" w:rsidRDefault="005234C3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Aprēķins (pa IKK)</w:t>
            </w:r>
          </w:p>
          <w:p w:rsidR="005234C3" w:rsidRPr="00A532F1" w:rsidRDefault="0086069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2015</w:t>
            </w:r>
            <w:r w:rsidR="005234C3" w:rsidRPr="00A532F1">
              <w:rPr>
                <w:rFonts w:ascii="Times New Roman" w:hAnsi="Times New Roman"/>
                <w:sz w:val="20"/>
                <w:szCs w:val="20"/>
              </w:rPr>
              <w:t>.gadā izdevumi kopā Ls 200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5234C3"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 xml:space="preserve"> (284 574 </w:t>
            </w:r>
            <w:r w:rsidR="00B501D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234C3" w:rsidRPr="00A532F1" w:rsidRDefault="005234C3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t. sk. kapitālie izdevumi Ls 200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 xml:space="preserve"> (284 574 </w:t>
            </w:r>
            <w:r w:rsidR="00B501D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234C3" w:rsidRPr="00A532F1" w:rsidRDefault="005234C3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t. sk. IKK 5140 – programmatūras izstrāde - Ls 200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 xml:space="preserve"> (284 574 </w:t>
            </w:r>
            <w:r w:rsidR="00B501D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234C3" w:rsidRPr="00A532F1" w:rsidRDefault="005234C3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C3" w:rsidRPr="00A532F1" w:rsidRDefault="005234C3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</w:t>
            </w:r>
            <w:r w:rsidR="00860696" w:rsidRPr="00A532F1">
              <w:rPr>
                <w:rFonts w:ascii="Times New Roman" w:hAnsi="Times New Roman"/>
                <w:sz w:val="20"/>
                <w:szCs w:val="20"/>
              </w:rPr>
              <w:t>6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.gadā izdevumi kopā Ls 100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177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 xml:space="preserve"> (142 539 </w:t>
            </w:r>
            <w:r w:rsidR="00B501D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234C3" w:rsidRPr="00A532F1" w:rsidRDefault="005234C3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t. sk. kapitālie izdevumi Ls 100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177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 xml:space="preserve"> (142 539 </w:t>
            </w:r>
            <w:r w:rsidR="00B501D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234C3" w:rsidRPr="00A532F1" w:rsidRDefault="005234C3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t. sk. IKK 5140 – programmatūras izstrāde </w:t>
            </w:r>
            <w:r w:rsidR="00EB2427" w:rsidRPr="00A532F1">
              <w:rPr>
                <w:rFonts w:ascii="Times New Roman" w:hAnsi="Times New Roman"/>
                <w:sz w:val="20"/>
                <w:szCs w:val="20"/>
              </w:rPr>
              <w:t>–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2427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100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EB2427" w:rsidRPr="00A532F1">
              <w:rPr>
                <w:rFonts w:ascii="Times New Roman" w:hAnsi="Times New Roman"/>
                <w:sz w:val="20"/>
                <w:szCs w:val="20"/>
              </w:rPr>
              <w:t>177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 xml:space="preserve"> (142 539 </w:t>
            </w:r>
            <w:r w:rsidR="00B501D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234C3" w:rsidRPr="00A532F1" w:rsidRDefault="005234C3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4C3" w:rsidRPr="00A532F1" w:rsidRDefault="005234C3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264 c/d (analīze un PPS izstrāde) + 534</w:t>
            </w:r>
            <w:r w:rsidR="00EB2427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c/d (izmaiņu izstrāde, testēšana, ieviešana) + 88</w:t>
            </w:r>
            <w:r w:rsidR="00EB2427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c/d (administratīvie izdevumi) = 886</w:t>
            </w:r>
            <w:r w:rsidR="00EB2427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c/d x</w:t>
            </w:r>
            <w:r w:rsidR="00EB2427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338,80 (1 c/d izmaksas Ls)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 xml:space="preserve"> (482,07 </w:t>
            </w:r>
            <w:r w:rsidR="00B501D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1961D3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300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17</w:t>
            </w:r>
            <w:r w:rsidR="00FD154F" w:rsidRPr="00A532F1">
              <w:rPr>
                <w:rFonts w:ascii="Times New Roman" w:hAnsi="Times New Roman"/>
                <w:sz w:val="20"/>
                <w:szCs w:val="20"/>
              </w:rPr>
              <w:t>7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 xml:space="preserve"> (427 113 </w:t>
            </w:r>
            <w:r w:rsidR="00B501D4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501D4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C3FAE" w:rsidRPr="00A532F1" w:rsidRDefault="001C3FAE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AE" w:rsidRPr="00A532F1" w:rsidRDefault="001C3FAE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CB7C8D" w:rsidRPr="00A532F1" w:rsidRDefault="00406F10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</w:t>
            </w:r>
            <w:r w:rsidR="00CB7C8D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4" w:type="dxa"/>
            <w:shd w:val="clear" w:color="auto" w:fill="auto"/>
            <w:vAlign w:val="center"/>
          </w:tcPr>
          <w:p w:rsidR="00CB7C8D" w:rsidRPr="00A532F1" w:rsidRDefault="00CB7C8D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Uzdevums: </w:t>
            </w:r>
          </w:p>
          <w:p w:rsidR="00CB7C8D" w:rsidRPr="00A532F1" w:rsidRDefault="00406F10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5</w:t>
            </w:r>
            <w:r w:rsidR="00CB7C8D" w:rsidRPr="00A532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E7159" w:rsidRPr="00A532F1">
              <w:rPr>
                <w:rFonts w:ascii="Times New Roman" w:hAnsi="Times New Roman"/>
                <w:sz w:val="20"/>
                <w:szCs w:val="20"/>
              </w:rPr>
              <w:t>Sasaistīt nacionālo Entry/Exit sistēmu ar SIS II.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FD154F" w:rsidRPr="00A532F1" w:rsidRDefault="00FD154F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54F" w:rsidRPr="00A532F1" w:rsidRDefault="00FD154F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02.03.00 „Vienotās sakaru un informācijas sistēmas uzturēšana un vadība”</w:t>
            </w:r>
          </w:p>
          <w:p w:rsidR="00FD154F" w:rsidRPr="00A532F1" w:rsidRDefault="00FD154F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7C8D" w:rsidRPr="00A532F1" w:rsidRDefault="00226FA8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FD154F" w:rsidRPr="00A532F1">
              <w:rPr>
                <w:rFonts w:ascii="Times New Roman" w:hAnsi="Times New Roman"/>
                <w:sz w:val="20"/>
                <w:szCs w:val="20"/>
              </w:rPr>
              <w:t>100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FD154F" w:rsidRPr="00A532F1">
              <w:rPr>
                <w:rFonts w:ascii="Times New Roman" w:hAnsi="Times New Roman"/>
                <w:sz w:val="20"/>
                <w:szCs w:val="20"/>
              </w:rPr>
              <w:t>285</w:t>
            </w:r>
          </w:p>
          <w:p w:rsidR="00226FA8" w:rsidRPr="00A532F1" w:rsidRDefault="00226FA8" w:rsidP="00226FA8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(142 693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/>
            <w:shd w:val="clear" w:color="auto" w:fill="auto"/>
            <w:vAlign w:val="center"/>
          </w:tcPr>
          <w:p w:rsidR="00CB7C8D" w:rsidRPr="00A532F1" w:rsidRDefault="00CB7C8D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4" w:type="dxa"/>
            <w:shd w:val="clear" w:color="auto" w:fill="auto"/>
            <w:vAlign w:val="center"/>
          </w:tcPr>
          <w:p w:rsidR="00FD154F" w:rsidRPr="00A532F1" w:rsidRDefault="00F73F3B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Papildus nepieciešamais finansējums </w:t>
            </w:r>
            <w:r w:rsidR="00860696" w:rsidRPr="00A532F1">
              <w:rPr>
                <w:rFonts w:ascii="Times New Roman" w:hAnsi="Times New Roman"/>
                <w:sz w:val="20"/>
                <w:szCs w:val="20"/>
              </w:rPr>
              <w:t>2015</w:t>
            </w:r>
            <w:r w:rsidR="00FD154F" w:rsidRPr="00A532F1">
              <w:rPr>
                <w:rFonts w:ascii="Times New Roman" w:hAnsi="Times New Roman"/>
                <w:sz w:val="20"/>
                <w:szCs w:val="20"/>
              </w:rPr>
              <w:t>.gadā – Ls 100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FD154F" w:rsidRPr="00A532F1">
              <w:rPr>
                <w:rFonts w:ascii="Times New Roman" w:hAnsi="Times New Roman"/>
                <w:sz w:val="20"/>
                <w:szCs w:val="20"/>
              </w:rPr>
              <w:t>285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 (142 693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54F" w:rsidRPr="00A532F1" w:rsidRDefault="00FD154F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154F" w:rsidRPr="00A532F1" w:rsidRDefault="00FD154F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Aprēķins (pa IKK)</w:t>
            </w:r>
          </w:p>
          <w:p w:rsidR="00FD154F" w:rsidRPr="00A532F1" w:rsidRDefault="0086069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2015</w:t>
            </w:r>
            <w:r w:rsidR="00FD154F" w:rsidRPr="00A532F1">
              <w:rPr>
                <w:rFonts w:ascii="Times New Roman" w:hAnsi="Times New Roman"/>
                <w:sz w:val="20"/>
                <w:szCs w:val="20"/>
              </w:rPr>
              <w:t xml:space="preserve">.gadā izdevumi kopā Ls 100 285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(142 693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D154F" w:rsidRPr="00A532F1" w:rsidRDefault="00FD154F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t. sk. kapitālie izdevumi Ls 100 285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(142 693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D154F" w:rsidRPr="00A532F1" w:rsidRDefault="00FD154F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t. sk. IKK 5140 – programmatūras izstrāde – Ls 100 285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(142 693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D154F" w:rsidRPr="00A532F1" w:rsidRDefault="00FD154F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154F" w:rsidRPr="00A532F1" w:rsidRDefault="00FD154F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90 c/d (analīze un PPS izstrāde) + 176 c/d (izmaiņu izstrāde, testēšana, ieviešana) + 30c/d (administratīvie izdevumi)= 296 c/d x 338,80 (1 c/d izmaksas Ls)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(482,07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= Ls 100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285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 (142 693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B7C8D" w:rsidRPr="00A532F1" w:rsidRDefault="00CB7C8D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CB7C8D" w:rsidRPr="00A532F1" w:rsidRDefault="00CB7C8D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2F1" w:rsidRPr="00A532F1" w:rsidTr="007C5466">
        <w:trPr>
          <w:trHeight w:val="81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86" w:rsidRPr="00A532F1" w:rsidRDefault="00872886" w:rsidP="007C5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86" w:rsidRPr="00A532F1" w:rsidRDefault="0087288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Uzdevums:</w:t>
            </w:r>
          </w:p>
          <w:p w:rsidR="00872886" w:rsidRPr="00A532F1" w:rsidRDefault="00CA5B40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6. Izstrādāt jaunu robežkontroles informācijas sistēmu (REIS – Entry/Exit System) un nodrošināt tās funkcionēšanu no 2017.gada.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886" w:rsidRPr="00A532F1" w:rsidRDefault="00872886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2886" w:rsidRPr="00A532F1" w:rsidRDefault="00872886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02.03.00 „Vienotās sakaru un informācijas sistēmas uzturēšana un vadība”</w:t>
            </w:r>
          </w:p>
          <w:p w:rsidR="00872886" w:rsidRPr="00A532F1" w:rsidRDefault="00872886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2886" w:rsidRPr="00A532F1" w:rsidRDefault="00872886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2886" w:rsidRPr="00A532F1" w:rsidRDefault="00226FA8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872886" w:rsidRPr="00A532F1">
              <w:rPr>
                <w:rFonts w:ascii="Times New Roman" w:hAnsi="Times New Roman"/>
                <w:sz w:val="20"/>
                <w:szCs w:val="20"/>
              </w:rPr>
              <w:t>600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872886" w:rsidRPr="00A532F1">
              <w:rPr>
                <w:rFonts w:ascii="Times New Roman" w:hAnsi="Times New Roman"/>
                <w:sz w:val="20"/>
                <w:szCs w:val="20"/>
              </w:rPr>
              <w:t>354</w:t>
            </w:r>
          </w:p>
          <w:p w:rsidR="00226FA8" w:rsidRPr="00A532F1" w:rsidRDefault="00226FA8" w:rsidP="00226FA8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(854 227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872886">
        <w:trPr>
          <w:trHeight w:val="29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86" w:rsidRPr="00A532F1" w:rsidRDefault="00872886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3B" w:rsidRPr="00A532F1" w:rsidRDefault="00F73F3B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Papildus nepieciešamais finansējums – Ls 600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354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 (854 227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, no tā:</w:t>
            </w:r>
          </w:p>
          <w:p w:rsidR="00872886" w:rsidRPr="00A532F1" w:rsidRDefault="0086069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2015</w:t>
            </w:r>
            <w:r w:rsidR="00872886" w:rsidRPr="00A532F1">
              <w:rPr>
                <w:rFonts w:ascii="Times New Roman" w:hAnsi="Times New Roman"/>
                <w:sz w:val="20"/>
                <w:szCs w:val="20"/>
              </w:rPr>
              <w:t>.gadā – Ls 400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872886"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 (569 149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F73F3B"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2886" w:rsidRPr="00A532F1" w:rsidRDefault="0086069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2016</w:t>
            </w:r>
            <w:r w:rsidR="003E7159" w:rsidRPr="00A532F1">
              <w:rPr>
                <w:rFonts w:ascii="Times New Roman" w:hAnsi="Times New Roman"/>
                <w:sz w:val="20"/>
                <w:szCs w:val="20"/>
              </w:rPr>
              <w:t>.gadā – Ls 200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E7159" w:rsidRPr="00A532F1">
              <w:rPr>
                <w:rFonts w:ascii="Times New Roman" w:hAnsi="Times New Roman"/>
                <w:sz w:val="20"/>
                <w:szCs w:val="20"/>
              </w:rPr>
              <w:t>354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 (285 078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F73F3B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2886" w:rsidRPr="00A532F1" w:rsidRDefault="0087288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2886" w:rsidRPr="00A532F1" w:rsidRDefault="0087288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Aprēķins (pa IKK):</w:t>
            </w:r>
          </w:p>
          <w:p w:rsidR="00872886" w:rsidRPr="00A532F1" w:rsidRDefault="0086069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2015</w:t>
            </w:r>
            <w:r w:rsidR="00872886" w:rsidRPr="00A532F1">
              <w:rPr>
                <w:rFonts w:ascii="Times New Roman" w:hAnsi="Times New Roman"/>
                <w:sz w:val="20"/>
                <w:szCs w:val="20"/>
              </w:rPr>
              <w:t xml:space="preserve">.gadā izdevumi kopā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872886" w:rsidRPr="00A532F1">
              <w:rPr>
                <w:rFonts w:ascii="Times New Roman" w:hAnsi="Times New Roman"/>
                <w:sz w:val="20"/>
                <w:szCs w:val="20"/>
              </w:rPr>
              <w:t xml:space="preserve">400 000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(569 149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72886" w:rsidRPr="00A532F1" w:rsidRDefault="0087288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t. sk. kapitālie izdevumi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400 000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(569 149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72886" w:rsidRPr="00A532F1" w:rsidRDefault="0087288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t. sk. IKK 5140 – programmatūras izstrāde –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400 000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(569 149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72886" w:rsidRPr="00A532F1" w:rsidRDefault="0087288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2886" w:rsidRPr="00A532F1" w:rsidRDefault="0086069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2016</w:t>
            </w:r>
            <w:r w:rsidR="003E7159" w:rsidRPr="00A532F1">
              <w:rPr>
                <w:rFonts w:ascii="Times New Roman" w:hAnsi="Times New Roman"/>
                <w:sz w:val="20"/>
                <w:szCs w:val="20"/>
              </w:rPr>
              <w:t xml:space="preserve">.gadā izdevumi kopā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3E7159" w:rsidRPr="00A532F1">
              <w:rPr>
                <w:rFonts w:ascii="Times New Roman" w:hAnsi="Times New Roman"/>
                <w:sz w:val="20"/>
                <w:szCs w:val="20"/>
              </w:rPr>
              <w:t>200 354</w:t>
            </w:r>
            <w:r w:rsidR="00872886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(285 078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72886" w:rsidRPr="00A532F1" w:rsidRDefault="0087288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t. sk. kapitālie </w:t>
            </w:r>
            <w:r w:rsidR="003E7159" w:rsidRPr="00A532F1">
              <w:rPr>
                <w:rFonts w:ascii="Times New Roman" w:hAnsi="Times New Roman"/>
                <w:sz w:val="20"/>
                <w:szCs w:val="20"/>
              </w:rPr>
              <w:t xml:space="preserve">izdevumi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3E7159" w:rsidRPr="00A532F1">
              <w:rPr>
                <w:rFonts w:ascii="Times New Roman" w:hAnsi="Times New Roman"/>
                <w:sz w:val="20"/>
                <w:szCs w:val="20"/>
              </w:rPr>
              <w:t>200 354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(285 078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72886" w:rsidRPr="00A532F1" w:rsidRDefault="0087288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t. sk. IKK 5140 – p</w:t>
            </w:r>
            <w:r w:rsidR="003E7159" w:rsidRPr="00A532F1">
              <w:rPr>
                <w:rFonts w:ascii="Times New Roman" w:hAnsi="Times New Roman"/>
                <w:sz w:val="20"/>
                <w:szCs w:val="20"/>
              </w:rPr>
              <w:t xml:space="preserve">rogrammatūras izstrāde –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3E7159" w:rsidRPr="00A532F1">
              <w:rPr>
                <w:rFonts w:ascii="Times New Roman" w:hAnsi="Times New Roman"/>
                <w:sz w:val="20"/>
                <w:szCs w:val="20"/>
              </w:rPr>
              <w:t>200 354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(285 078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72886" w:rsidRPr="00A532F1" w:rsidRDefault="00872886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2886" w:rsidRPr="00A532F1" w:rsidRDefault="00872886" w:rsidP="0022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532 c/d (analīze un PPS izstrāde) + 1063c/d (izmaiņu izstrāde, testēšana , ieviešana) + 177c/d (administratīvie izdevumi)=1772 c/d x338,80 (1 c/d izmaksas Ls)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 (482,07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600 354 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 xml:space="preserve">(854 227 </w:t>
            </w:r>
            <w:r w:rsidR="00226FA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226FA8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86" w:rsidRPr="00A532F1" w:rsidRDefault="00872886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56DD6" w:rsidRPr="00A532F1" w:rsidRDefault="00E56DD6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94" w:type="dxa"/>
            <w:shd w:val="clear" w:color="auto" w:fill="auto"/>
            <w:vAlign w:val="center"/>
          </w:tcPr>
          <w:p w:rsidR="00E56DD6" w:rsidRPr="00A532F1" w:rsidRDefault="00E56DD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Uzdevums: </w:t>
            </w:r>
          </w:p>
          <w:p w:rsidR="00E56DD6" w:rsidRPr="00A532F1" w:rsidRDefault="00E56DD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3. Pilnveidot ATRDAIS darbību, nodrošinot Šengenas konvencijas 45.panta prasību izpildi.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E56DD6" w:rsidRPr="00A532F1" w:rsidRDefault="00E56DD6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6DD6" w:rsidRPr="00A532F1" w:rsidRDefault="00E56DD6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02.03.00 „Vienotās sakaru un informācijas sistēmas uzturēšana un vadība”</w:t>
            </w:r>
          </w:p>
          <w:p w:rsidR="00E56DD6" w:rsidRPr="00A532F1" w:rsidRDefault="00E56DD6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DD6" w:rsidRPr="00A532F1" w:rsidRDefault="00D65495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E56DD6" w:rsidRPr="00A532F1">
              <w:rPr>
                <w:rFonts w:ascii="Times New Roman" w:hAnsi="Times New Roman"/>
                <w:sz w:val="20"/>
                <w:szCs w:val="20"/>
              </w:rPr>
              <w:t>30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E56DD6" w:rsidRPr="00A532F1">
              <w:rPr>
                <w:rFonts w:ascii="Times New Roman" w:hAnsi="Times New Roman"/>
                <w:sz w:val="20"/>
                <w:szCs w:val="20"/>
              </w:rPr>
              <w:t>153</w:t>
            </w:r>
          </w:p>
          <w:p w:rsidR="00D65495" w:rsidRPr="00A532F1" w:rsidRDefault="00D65495" w:rsidP="00D65495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(42 904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/>
            <w:shd w:val="clear" w:color="auto" w:fill="auto"/>
            <w:vAlign w:val="center"/>
          </w:tcPr>
          <w:p w:rsidR="00E56DD6" w:rsidRPr="00A532F1" w:rsidRDefault="00E56DD6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4" w:type="dxa"/>
            <w:shd w:val="clear" w:color="auto" w:fill="auto"/>
            <w:vAlign w:val="center"/>
          </w:tcPr>
          <w:p w:rsidR="00E56DD6" w:rsidRPr="00A532F1" w:rsidRDefault="00F73F3B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Papildus nepieciešamais finansējums </w:t>
            </w:r>
            <w:r w:rsidR="00860696" w:rsidRPr="00A532F1">
              <w:rPr>
                <w:rFonts w:ascii="Times New Roman" w:hAnsi="Times New Roman"/>
                <w:sz w:val="20"/>
                <w:szCs w:val="20"/>
              </w:rPr>
              <w:t>2015</w:t>
            </w:r>
            <w:r w:rsidR="00E56DD6" w:rsidRPr="00A532F1">
              <w:rPr>
                <w:rFonts w:ascii="Times New Roman" w:hAnsi="Times New Roman"/>
                <w:sz w:val="20"/>
                <w:szCs w:val="20"/>
              </w:rPr>
              <w:t>.gadā – Ls 30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E56DD6" w:rsidRPr="00A532F1">
              <w:rPr>
                <w:rFonts w:ascii="Times New Roman" w:hAnsi="Times New Roman"/>
                <w:sz w:val="20"/>
                <w:szCs w:val="20"/>
              </w:rPr>
              <w:t>153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 xml:space="preserve"> (42 904 </w:t>
            </w:r>
            <w:r w:rsidR="00D6549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6DD6" w:rsidRPr="00A532F1" w:rsidRDefault="00E56DD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6DD6" w:rsidRPr="00A532F1" w:rsidRDefault="00E56DD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Aprēķins (pa IKK)</w:t>
            </w:r>
          </w:p>
          <w:p w:rsidR="00E56DD6" w:rsidRPr="00A532F1" w:rsidRDefault="0086069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2015</w:t>
            </w:r>
            <w:r w:rsidR="00E56DD6" w:rsidRPr="00A532F1">
              <w:rPr>
                <w:rFonts w:ascii="Times New Roman" w:hAnsi="Times New Roman"/>
                <w:sz w:val="20"/>
                <w:szCs w:val="20"/>
              </w:rPr>
              <w:t>.gadā izdevumi kopā Ls 30 153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 xml:space="preserve">(42 904 </w:t>
            </w:r>
            <w:r w:rsidR="00D6549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56DD6" w:rsidRPr="00A532F1" w:rsidRDefault="00E56DD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t. sk. kapitālie izdevumi Ls 30 153 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 xml:space="preserve">(42 904 </w:t>
            </w:r>
            <w:r w:rsidR="00D6549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56DD6" w:rsidRPr="00A532F1" w:rsidRDefault="00E56DD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t. sk. IKK 5140 – programmatūras izstrāde – Ls 30 153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 xml:space="preserve">(42 904 </w:t>
            </w:r>
            <w:r w:rsidR="00D6549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56DD6" w:rsidRPr="00A532F1" w:rsidRDefault="00E56DD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6DD6" w:rsidRPr="00A532F1" w:rsidRDefault="00E56DD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27 c/d (analīze un PPS izstrāde) + 53 (izmaiņu izstrāde, testēšana, ieviešana) + 9c/d (administratīvie izdevumi)=89 c/d x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338,80 (1 c/d izmaksas Ls) 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 xml:space="preserve">(482,07 </w:t>
            </w:r>
            <w:r w:rsidR="00D6549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= Ls 30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153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 xml:space="preserve"> (42 904 </w:t>
            </w:r>
            <w:r w:rsidR="00D6549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D0814" w:rsidRPr="00A532F1" w:rsidRDefault="00AD0814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E56DD6" w:rsidRPr="00A532F1" w:rsidRDefault="00E56DD6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2F1" w:rsidRPr="00A532F1" w:rsidTr="001C3FAE">
        <w:trPr>
          <w:trHeight w:val="2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AE" w:rsidRPr="00A532F1" w:rsidRDefault="001C3FAE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36" w:rsidRPr="00A532F1" w:rsidRDefault="00940736" w:rsidP="006F5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FAE" w:rsidRPr="00A532F1" w:rsidRDefault="001C3FAE" w:rsidP="006F5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Kopā papildu nepieciešamie izdevumi Valsts robežsardzei</w:t>
            </w:r>
          </w:p>
          <w:p w:rsidR="001C3FAE" w:rsidRPr="00A532F1" w:rsidRDefault="001C3FAE" w:rsidP="006F5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(kopā no 2014.gada līdz 2018.gadam)</w:t>
            </w:r>
          </w:p>
          <w:p w:rsidR="00940736" w:rsidRPr="00A532F1" w:rsidRDefault="0094073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14" w:rsidRPr="00A532F1" w:rsidRDefault="00AD0814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FAE" w:rsidRPr="00A532F1" w:rsidRDefault="00D65495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Ls 1</w:t>
            </w:r>
            <w:r w:rsidR="008B29E3" w:rsidRPr="00A532F1">
              <w:rPr>
                <w:rFonts w:ascii="Times New Roman" w:hAnsi="Times New Roman"/>
                <w:b/>
                <w:sz w:val="20"/>
                <w:szCs w:val="20"/>
              </w:rPr>
              <w:t>1 290 465</w:t>
            </w:r>
          </w:p>
          <w:p w:rsidR="00D65495" w:rsidRPr="00A532F1" w:rsidRDefault="00D65495" w:rsidP="008B29E3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 w:rsidR="008B29E3" w:rsidRPr="00A532F1">
              <w:rPr>
                <w:rFonts w:ascii="Times New Roman" w:hAnsi="Times New Roman"/>
                <w:sz w:val="20"/>
                <w:szCs w:val="20"/>
              </w:rPr>
              <w:t>16 064 884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EB" w:rsidRPr="00A532F1" w:rsidRDefault="000E0D23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</w:t>
            </w:r>
            <w:r w:rsidR="006542EB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EB" w:rsidRPr="00A532F1" w:rsidRDefault="006542EB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Uzdevums:</w:t>
            </w:r>
          </w:p>
          <w:p w:rsidR="006542EB" w:rsidRPr="00A532F1" w:rsidRDefault="00860696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9</w:t>
            </w:r>
            <w:r w:rsidR="000E0D23" w:rsidRPr="00A532F1">
              <w:rPr>
                <w:rFonts w:ascii="Times New Roman" w:hAnsi="Times New Roman"/>
                <w:sz w:val="20"/>
                <w:szCs w:val="20"/>
              </w:rPr>
              <w:t>. Pieslēgt REIS Nacionālo publisko atslēgu infrastruktūrai un ar tās starpniecību – Starptautiskās civilās aviācijas organizācijas Publisko atslēgu direktorijai.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4" w:rsidRPr="00A532F1" w:rsidRDefault="00BE1B44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10.00.00 „Valsts robežsardzes darbība”</w:t>
            </w:r>
          </w:p>
          <w:p w:rsidR="00BE1B44" w:rsidRPr="00A532F1" w:rsidRDefault="00BE1B44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2EB" w:rsidRPr="00A532F1" w:rsidRDefault="00D65495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AF0DE8" w:rsidRPr="00A532F1">
              <w:rPr>
                <w:rFonts w:ascii="Times New Roman" w:hAnsi="Times New Roman"/>
                <w:sz w:val="20"/>
                <w:szCs w:val="20"/>
              </w:rPr>
              <w:t>70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AF0DE8" w:rsidRPr="00A532F1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D65495" w:rsidRPr="00A532F1" w:rsidRDefault="00D65495" w:rsidP="00D65495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(99 601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EB" w:rsidRPr="00A532F1" w:rsidRDefault="006542EB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23" w:rsidRPr="00A532F1" w:rsidRDefault="00F73F3B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Papildus nepieciešamais finansējums </w:t>
            </w:r>
            <w:r w:rsidR="00860696" w:rsidRPr="00A532F1">
              <w:rPr>
                <w:rFonts w:ascii="Times New Roman" w:hAnsi="Times New Roman"/>
                <w:sz w:val="20"/>
                <w:szCs w:val="20"/>
              </w:rPr>
              <w:t>2015</w:t>
            </w:r>
            <w:r w:rsidR="000B0AA5" w:rsidRPr="00A532F1">
              <w:rPr>
                <w:rFonts w:ascii="Times New Roman" w:hAnsi="Times New Roman"/>
                <w:sz w:val="20"/>
                <w:szCs w:val="20"/>
              </w:rPr>
              <w:t>.gadā – Ls 70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0B0AA5"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 xml:space="preserve"> (99 601 </w:t>
            </w:r>
            <w:r w:rsidR="00D6549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D65495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0B0AA5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0D23" w:rsidRPr="00A532F1" w:rsidRDefault="000E0D23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D23" w:rsidRPr="00A532F1" w:rsidRDefault="000E0D23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Aprēķins (pa IKK)</w:t>
            </w:r>
          </w:p>
          <w:p w:rsidR="006542EB" w:rsidRPr="00A532F1" w:rsidRDefault="000E0D23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5000 – programmnodrošinājuma izstrāde elektroniskās informācijas sistēmas (REIS) publiskā pieslēguma nodrošināšanai - Ls 70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000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 (99 601 </w:t>
            </w:r>
            <w:r w:rsidR="00CD08F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542EB" w:rsidRPr="00A532F1" w:rsidRDefault="006542EB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EB" w:rsidRPr="00A532F1" w:rsidRDefault="006542EB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2F1" w:rsidRPr="00A532F1" w:rsidTr="001D3EA5">
        <w:trPr>
          <w:trHeight w:val="2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8" w:rsidRPr="00A532F1" w:rsidRDefault="00F22EBD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</w:t>
            </w:r>
            <w:r w:rsidR="00BC0638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8" w:rsidRPr="00A532F1" w:rsidRDefault="00BC063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Uzdevums:</w:t>
            </w:r>
          </w:p>
          <w:p w:rsidR="00BC0638" w:rsidRPr="00A532F1" w:rsidRDefault="00BC0638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860696" w:rsidRPr="00A532F1">
              <w:rPr>
                <w:rFonts w:ascii="Times New Roman" w:hAnsi="Times New Roman"/>
                <w:sz w:val="20"/>
                <w:szCs w:val="20"/>
              </w:rPr>
              <w:t>5</w:t>
            </w:r>
            <w:r w:rsidR="00F22EBD" w:rsidRPr="00A532F1">
              <w:rPr>
                <w:rFonts w:ascii="Times New Roman" w:hAnsi="Times New Roman"/>
                <w:sz w:val="20"/>
                <w:szCs w:val="20"/>
              </w:rPr>
              <w:t>. Nodrošināt robežsargu skaita blīvumu uz „zaļās” robežas atkarībā no pastāvošajiem riska faktoriem.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B44" w:rsidRPr="00A532F1" w:rsidRDefault="00BE1B44" w:rsidP="006F5E41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10.00.00 „Valsts robežsardzes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lastRenderedPageBreak/>
              <w:t>darbība”</w:t>
            </w:r>
          </w:p>
          <w:p w:rsidR="00BE1B44" w:rsidRPr="00A532F1" w:rsidRDefault="00BE1B44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638" w:rsidRPr="00A532F1" w:rsidRDefault="00CD08F5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Ls </w:t>
            </w:r>
            <w:r w:rsidR="00860696" w:rsidRPr="00A532F1">
              <w:rPr>
                <w:rFonts w:ascii="Times New Roman" w:hAnsi="Times New Roman"/>
                <w:sz w:val="20"/>
                <w:szCs w:val="20"/>
              </w:rPr>
              <w:t>8 783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860696" w:rsidRPr="00A532F1">
              <w:rPr>
                <w:rFonts w:ascii="Times New Roman" w:hAnsi="Times New Roman"/>
                <w:sz w:val="20"/>
                <w:szCs w:val="20"/>
              </w:rPr>
              <w:t>664</w:t>
            </w:r>
          </w:p>
          <w:p w:rsidR="00CD08F5" w:rsidRPr="00A532F1" w:rsidRDefault="00CD08F5" w:rsidP="00CD08F5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(12 498 028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F22EBD">
        <w:trPr>
          <w:trHeight w:val="2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8" w:rsidRPr="00A532F1" w:rsidRDefault="00BC0638" w:rsidP="006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3B" w:rsidRPr="00A532F1" w:rsidRDefault="00F73F3B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Papildus nepieciešamais finansējums – Ls </w:t>
            </w:r>
            <w:r w:rsidR="00860696" w:rsidRPr="00A532F1">
              <w:rPr>
                <w:rFonts w:ascii="Times New Roman" w:hAnsi="Times New Roman"/>
                <w:sz w:val="20"/>
                <w:szCs w:val="20"/>
              </w:rPr>
              <w:t>8 783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860696" w:rsidRPr="00A532F1">
              <w:rPr>
                <w:rFonts w:ascii="Times New Roman" w:hAnsi="Times New Roman"/>
                <w:sz w:val="20"/>
                <w:szCs w:val="20"/>
              </w:rPr>
              <w:t>664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 (12 498 028 </w:t>
            </w:r>
            <w:r w:rsidR="00CD08F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, no tā:</w:t>
            </w:r>
          </w:p>
          <w:p w:rsidR="00F22EBD" w:rsidRPr="00A532F1" w:rsidRDefault="00F22EBD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2015.gadā – Ls 2 195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916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 (3 124 507 </w:t>
            </w:r>
            <w:r w:rsidR="00CD08F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F73F3B"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22EBD" w:rsidRPr="00A532F1" w:rsidRDefault="00F22EBD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2016.gadā – Ls 2 195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916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 (3 124 507 </w:t>
            </w:r>
            <w:r w:rsidR="00CD08F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F73F3B"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22EBD" w:rsidRPr="00A532F1" w:rsidRDefault="00F22EBD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2017.gadā – Ls 2 195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916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 (3 124 507 </w:t>
            </w:r>
            <w:r w:rsidR="00CD08F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F73F3B"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22EBD" w:rsidRPr="00A532F1" w:rsidRDefault="00F22EBD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2018.gadā – Ls 2 195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916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 (3 124 507 </w:t>
            </w:r>
            <w:r w:rsidR="00CD08F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F73F3B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EBD" w:rsidRPr="00A532F1" w:rsidRDefault="00F22EBD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EBD" w:rsidRPr="00A532F1" w:rsidRDefault="00F22EBD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Aprēķins (pa IKK)</w:t>
            </w:r>
          </w:p>
          <w:p w:rsidR="00F22EBD" w:rsidRPr="00A532F1" w:rsidRDefault="00F73F3B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IKK 11</w:t>
            </w:r>
            <w:r w:rsidR="00F22EBD" w:rsidRPr="00A532F1">
              <w:rPr>
                <w:rFonts w:ascii="Times New Roman" w:hAnsi="Times New Roman"/>
                <w:sz w:val="20"/>
                <w:szCs w:val="20"/>
              </w:rPr>
              <w:t xml:space="preserve">00 - 263 cilvēki, vidējā alga Ls 465 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(661,64 </w:t>
            </w:r>
            <w:r w:rsidR="00CD08F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22EBD" w:rsidRPr="00A532F1">
              <w:rPr>
                <w:rFonts w:ascii="Times New Roman" w:hAnsi="Times New Roman"/>
                <w:sz w:val="20"/>
                <w:szCs w:val="20"/>
              </w:rPr>
              <w:t xml:space="preserve">mēnesī. (263 cilv. x Ls 465 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(661,64 </w:t>
            </w:r>
            <w:r w:rsidR="00CD08F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22EBD" w:rsidRPr="00A532F1">
              <w:rPr>
                <w:rFonts w:ascii="Times New Roman" w:hAnsi="Times New Roman"/>
                <w:sz w:val="20"/>
                <w:szCs w:val="20"/>
              </w:rPr>
              <w:t>x12 mēn. = Ls 1 467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F22EBD" w:rsidRPr="00A532F1">
              <w:rPr>
                <w:rFonts w:ascii="Times New Roman" w:hAnsi="Times New Roman"/>
                <w:sz w:val="20"/>
                <w:szCs w:val="20"/>
              </w:rPr>
              <w:t>540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 (2 088 121 </w:t>
            </w:r>
            <w:r w:rsidR="00CD08F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F22EBD" w:rsidRPr="00A532F1">
              <w:rPr>
                <w:rFonts w:ascii="Times New Roman" w:hAnsi="Times New Roman"/>
                <w:sz w:val="20"/>
                <w:szCs w:val="20"/>
              </w:rPr>
              <w:t xml:space="preserve"> alga gadā). </w:t>
            </w:r>
          </w:p>
          <w:p w:rsidR="00F22EBD" w:rsidRPr="00A532F1" w:rsidRDefault="00F22EBD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Nakts stundas gadā: Ls 302 076 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(429 815 </w:t>
            </w:r>
            <w:r w:rsidR="00CD08F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(5 cilvēki uz vienu nodaļu x 8 h x 30 dienas x12 mēn. x 15 nodaļas = 216 000 stundu sk. x 1h vidēj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i Ls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1.3985 </w:t>
            </w:r>
            <w:r w:rsidR="00757990" w:rsidRPr="00A532F1">
              <w:rPr>
                <w:rFonts w:ascii="Times New Roman" w:hAnsi="Times New Roman"/>
                <w:sz w:val="20"/>
                <w:szCs w:val="20"/>
              </w:rPr>
              <w:t xml:space="preserve">(1,9899 </w:t>
            </w:r>
            <w:r w:rsidR="00757990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57990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= Ls 302</w:t>
            </w:r>
            <w:r w:rsidR="00757990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076</w:t>
            </w:r>
            <w:r w:rsidR="00757990" w:rsidRPr="00A532F1">
              <w:rPr>
                <w:rFonts w:ascii="Times New Roman" w:hAnsi="Times New Roman"/>
                <w:sz w:val="20"/>
                <w:szCs w:val="20"/>
              </w:rPr>
              <w:t xml:space="preserve"> (429 815 </w:t>
            </w:r>
            <w:r w:rsidR="00757990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57990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F22EBD" w:rsidRPr="00A532F1" w:rsidRDefault="00F22EBD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Kopā IKK 1100 – Ls 1 769</w:t>
            </w:r>
            <w:r w:rsidR="00757990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616</w:t>
            </w:r>
            <w:r w:rsidR="00757990" w:rsidRPr="00A532F1">
              <w:rPr>
                <w:rFonts w:ascii="Times New Roman" w:hAnsi="Times New Roman"/>
                <w:sz w:val="20"/>
                <w:szCs w:val="20"/>
              </w:rPr>
              <w:t xml:space="preserve"> (2 517 937 </w:t>
            </w:r>
            <w:r w:rsidR="00757990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57990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2EBD" w:rsidRPr="00A532F1" w:rsidRDefault="00F22EBD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IKK 1200 – Ls 426 300 </w:t>
            </w:r>
            <w:r w:rsidR="00757990" w:rsidRPr="00A532F1">
              <w:rPr>
                <w:rFonts w:ascii="Times New Roman" w:hAnsi="Times New Roman"/>
                <w:sz w:val="20"/>
                <w:szCs w:val="20"/>
              </w:rPr>
              <w:t xml:space="preserve">(606 570 </w:t>
            </w:r>
            <w:r w:rsidR="00757990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757990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2EBD" w:rsidRPr="00A532F1" w:rsidRDefault="00F22EBD" w:rsidP="006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Gadā</w:t>
            </w:r>
            <w:r w:rsidR="00860696" w:rsidRPr="00A532F1">
              <w:rPr>
                <w:rFonts w:ascii="Times New Roman" w:hAnsi="Times New Roman"/>
                <w:sz w:val="20"/>
                <w:szCs w:val="20"/>
              </w:rPr>
              <w:t xml:space="preserve"> kopā IKK 1000- Ls 2 195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860696" w:rsidRPr="00A532F1">
              <w:rPr>
                <w:rFonts w:ascii="Times New Roman" w:hAnsi="Times New Roman"/>
                <w:sz w:val="20"/>
                <w:szCs w:val="20"/>
              </w:rPr>
              <w:t>916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 (3 124 507 </w:t>
            </w:r>
            <w:r w:rsidR="00CD08F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860696" w:rsidRPr="00A532F1">
              <w:rPr>
                <w:rFonts w:ascii="Times New Roman" w:hAnsi="Times New Roman"/>
                <w:sz w:val="20"/>
                <w:szCs w:val="20"/>
              </w:rPr>
              <w:t xml:space="preserve"> x 4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gadi = Ls </w:t>
            </w:r>
            <w:r w:rsidR="00860696" w:rsidRPr="00A532F1">
              <w:rPr>
                <w:rFonts w:ascii="Times New Roman" w:hAnsi="Times New Roman"/>
                <w:sz w:val="20"/>
                <w:szCs w:val="20"/>
              </w:rPr>
              <w:t>8 783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860696" w:rsidRPr="00A532F1">
              <w:rPr>
                <w:rFonts w:ascii="Times New Roman" w:hAnsi="Times New Roman"/>
                <w:sz w:val="20"/>
                <w:szCs w:val="20"/>
              </w:rPr>
              <w:t>664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 xml:space="preserve"> (12 498 028 </w:t>
            </w:r>
            <w:r w:rsidR="00CD08F5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CD08F5"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2EBD" w:rsidRPr="00A532F1" w:rsidRDefault="00F22EBD" w:rsidP="006F5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38" w:rsidRPr="00A532F1" w:rsidRDefault="00BC0638" w:rsidP="006F5E41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2F1" w:rsidRPr="00A532F1" w:rsidTr="00FC418B">
        <w:trPr>
          <w:trHeight w:val="2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8B" w:rsidRPr="00A532F1" w:rsidRDefault="00FC418B" w:rsidP="00FC4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8B" w:rsidRPr="00A532F1" w:rsidRDefault="00FC418B" w:rsidP="00FC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Uzdevums:</w:t>
            </w:r>
          </w:p>
          <w:p w:rsidR="00FC418B" w:rsidRPr="00A532F1" w:rsidRDefault="00D62580" w:rsidP="00D6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8</w:t>
            </w:r>
            <w:r w:rsidR="00FC418B" w:rsidRPr="00A532F1">
              <w:rPr>
                <w:rFonts w:ascii="Times New Roman" w:hAnsi="Times New Roman"/>
                <w:sz w:val="20"/>
                <w:szCs w:val="20"/>
              </w:rPr>
              <w:t>.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Robežšķērsošanas vietu infrastruktūras modernizācija un uzturēšana, darbinieku skaita palielināšana</w:t>
            </w:r>
            <w:r w:rsidR="00FC418B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18B" w:rsidRPr="00A532F1" w:rsidRDefault="00FC418B" w:rsidP="00FC418B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10.00.00 „Valsts robežsardzes darbība”</w:t>
            </w:r>
          </w:p>
          <w:p w:rsidR="00FC418B" w:rsidRPr="00A532F1" w:rsidRDefault="00FC418B" w:rsidP="00FC418B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18B" w:rsidRPr="00A532F1" w:rsidRDefault="00340094" w:rsidP="00FC418B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</w:t>
            </w:r>
            <w:r w:rsidR="008B29E3" w:rsidRPr="00A532F1">
              <w:rPr>
                <w:rFonts w:ascii="Times New Roman" w:hAnsi="Times New Roman"/>
                <w:sz w:val="20"/>
                <w:szCs w:val="20"/>
              </w:rPr>
              <w:t> 436 801</w:t>
            </w:r>
          </w:p>
          <w:p w:rsidR="00340094" w:rsidRPr="00A532F1" w:rsidRDefault="00340094" w:rsidP="008B29E3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 w:rsidR="008B29E3" w:rsidRPr="00A532F1">
              <w:rPr>
                <w:rFonts w:ascii="Times New Roman" w:hAnsi="Times New Roman"/>
                <w:sz w:val="20"/>
                <w:szCs w:val="20"/>
              </w:rPr>
              <w:t>3 467 255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D62580">
        <w:trPr>
          <w:trHeight w:val="185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8B" w:rsidRPr="00A532F1" w:rsidRDefault="00FC418B" w:rsidP="00FC4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8B" w:rsidRPr="00A532F1" w:rsidRDefault="00D62580" w:rsidP="00FC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8.1.</w:t>
            </w:r>
            <w:r w:rsidRPr="00A532F1">
              <w:t xml:space="preserve"> 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Robežšķērsošanas vietas „Vientuļi” infrastruktūras modernizācija un uzturēšana, darbinieku skaita palielināšana</w:t>
            </w:r>
            <w:r w:rsidR="00FC418B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418B" w:rsidRPr="00A532F1" w:rsidRDefault="00FC418B" w:rsidP="00FC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Papildus nepieciešamais finansējums – Ls 2</w:t>
            </w:r>
            <w:r w:rsidR="008B29E3" w:rsidRPr="00A532F1">
              <w:rPr>
                <w:rFonts w:ascii="Times New Roman" w:hAnsi="Times New Roman"/>
                <w:sz w:val="20"/>
                <w:szCs w:val="20"/>
              </w:rPr>
              <w:t> 436 801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B29E3" w:rsidRPr="00A532F1">
              <w:rPr>
                <w:rFonts w:ascii="Times New Roman" w:hAnsi="Times New Roman"/>
                <w:sz w:val="20"/>
                <w:szCs w:val="20"/>
              </w:rPr>
              <w:t>3 467 255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), no tā:</w:t>
            </w:r>
          </w:p>
          <w:p w:rsidR="00FC418B" w:rsidRPr="00A532F1" w:rsidRDefault="008B29E3" w:rsidP="00FC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2015</w:t>
            </w:r>
            <w:r w:rsidR="00FC418B" w:rsidRPr="00A532F1">
              <w:rPr>
                <w:rFonts w:ascii="Times New Roman" w:hAnsi="Times New Roman"/>
                <w:sz w:val="20"/>
                <w:szCs w:val="20"/>
              </w:rPr>
              <w:t>.gadā – Ls 1 080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FC418B" w:rsidRPr="00A532F1">
              <w:rPr>
                <w:rFonts w:ascii="Times New Roman" w:hAnsi="Times New Roman"/>
                <w:sz w:val="20"/>
                <w:szCs w:val="20"/>
              </w:rPr>
              <w:t>667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 xml:space="preserve"> (1 537 651 </w:t>
            </w:r>
            <w:r w:rsidR="006154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FC418B"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418B" w:rsidRPr="00A532F1" w:rsidRDefault="00FC418B" w:rsidP="00FC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</w:t>
            </w:r>
            <w:r w:rsidR="008B29E3" w:rsidRPr="00A532F1">
              <w:rPr>
                <w:rFonts w:ascii="Times New Roman" w:hAnsi="Times New Roman"/>
                <w:sz w:val="20"/>
                <w:szCs w:val="20"/>
              </w:rPr>
              <w:t>6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.gadā – Ls 433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206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 xml:space="preserve"> (616 397 </w:t>
            </w:r>
            <w:r w:rsidR="006154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418B" w:rsidRPr="00A532F1" w:rsidRDefault="008B29E3" w:rsidP="00FC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2017</w:t>
            </w:r>
            <w:r w:rsidR="00FC418B" w:rsidRPr="00A532F1">
              <w:rPr>
                <w:rFonts w:ascii="Times New Roman" w:hAnsi="Times New Roman"/>
                <w:sz w:val="20"/>
                <w:szCs w:val="20"/>
              </w:rPr>
              <w:t>.gadā – Ls 461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FC418B" w:rsidRPr="00A532F1">
              <w:rPr>
                <w:rFonts w:ascii="Times New Roman" w:hAnsi="Times New Roman"/>
                <w:sz w:val="20"/>
                <w:szCs w:val="20"/>
              </w:rPr>
              <w:t>464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 xml:space="preserve"> (656 604 </w:t>
            </w:r>
            <w:r w:rsidR="006154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FC418B" w:rsidRPr="00A532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418B" w:rsidRPr="00A532F1" w:rsidRDefault="00FC418B" w:rsidP="00FC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2018.gadā – Ls 461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464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 xml:space="preserve"> (656 604 </w:t>
            </w:r>
            <w:r w:rsidR="006154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418B" w:rsidRPr="00A532F1" w:rsidRDefault="00FC418B" w:rsidP="00FC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418B" w:rsidRPr="00A532F1" w:rsidRDefault="00FC418B" w:rsidP="00FC4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Aprēķins: </w:t>
            </w:r>
          </w:p>
          <w:p w:rsidR="00FC418B" w:rsidRPr="00A532F1" w:rsidRDefault="008B29E3" w:rsidP="00FC4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2015</w:t>
            </w:r>
            <w:r w:rsidR="00FC418B" w:rsidRPr="00A532F1">
              <w:rPr>
                <w:rFonts w:ascii="Times New Roman" w:hAnsi="Times New Roman"/>
                <w:sz w:val="20"/>
                <w:szCs w:val="20"/>
              </w:rPr>
              <w:t>.gadā – Ls 1 080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FC418B" w:rsidRPr="00A532F1">
              <w:rPr>
                <w:rFonts w:ascii="Times New Roman" w:hAnsi="Times New Roman"/>
                <w:sz w:val="20"/>
                <w:szCs w:val="20"/>
              </w:rPr>
              <w:t>667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 xml:space="preserve"> (1 537 651 </w:t>
            </w:r>
            <w:r w:rsidR="006154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FC418B" w:rsidRPr="00A532F1">
              <w:rPr>
                <w:rFonts w:ascii="Times New Roman" w:hAnsi="Times New Roman"/>
                <w:sz w:val="20"/>
                <w:szCs w:val="20"/>
              </w:rPr>
              <w:t xml:space="preserve">, tai skaitā: 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IKK 1000 – Ls 83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319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 xml:space="preserve"> (118 552 </w:t>
            </w:r>
            <w:r w:rsidR="006154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, IKK 2000 – Ls 95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058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 xml:space="preserve"> (135 255 </w:t>
            </w:r>
            <w:r w:rsidR="006154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, IKK 5000 – Ls 902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290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 xml:space="preserve"> (1 283 843 </w:t>
            </w:r>
            <w:r w:rsidR="006154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094" w:rsidRPr="00A532F1" w:rsidRDefault="008B29E3" w:rsidP="0034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2016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.gadā – Ls 433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206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 xml:space="preserve"> (616 397 </w:t>
            </w:r>
            <w:r w:rsidR="006154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, tai skaitā: IKK 1000 – Ls 333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275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 xml:space="preserve"> (474 208 </w:t>
            </w:r>
            <w:r w:rsidR="006154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, IKK 2000 – Ls 99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931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 xml:space="preserve"> (142 189 </w:t>
            </w:r>
            <w:r w:rsidR="006154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094" w:rsidRPr="00A532F1" w:rsidRDefault="008B29E3" w:rsidP="0034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2017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.gadā – Ls 461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464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 xml:space="preserve"> (656 604 </w:t>
            </w:r>
            <w:r w:rsidR="006154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, tai skaitā: IKK 1000 – Ls 333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275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 xml:space="preserve"> (474 208 </w:t>
            </w:r>
            <w:r w:rsidR="00BA4B5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, IKK 2000 – Ls 101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889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 xml:space="preserve"> (144 975 </w:t>
            </w:r>
            <w:r w:rsidR="00BA4B5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, IKK 5000 – Ls 26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300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 xml:space="preserve"> (37 422 </w:t>
            </w:r>
            <w:r w:rsidR="00BA4B5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418B" w:rsidRPr="00A532F1" w:rsidRDefault="008B29E3" w:rsidP="0034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2018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.gadā – Ls 461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464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 xml:space="preserve"> (656 604 </w:t>
            </w:r>
            <w:r w:rsidR="00615448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615448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, tai skaitā: IKK 1000 – Ls 333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275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 xml:space="preserve"> (474 208 </w:t>
            </w:r>
            <w:r w:rsidR="00BA4B5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, IKK 2000 – Ls 101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889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 xml:space="preserve"> (144 975 </w:t>
            </w:r>
            <w:r w:rsidR="00BA4B5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, IKK 5000 – Ls 26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> 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300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 xml:space="preserve"> (37 422 </w:t>
            </w:r>
            <w:r w:rsidR="00BA4B5E"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="00BA4B5E" w:rsidRPr="00A532F1">
              <w:rPr>
                <w:rFonts w:ascii="Times New Roman" w:hAnsi="Times New Roman"/>
                <w:sz w:val="20"/>
                <w:szCs w:val="20"/>
              </w:rPr>
              <w:t>)</w:t>
            </w:r>
            <w:r w:rsidR="00340094" w:rsidRPr="00A532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18B" w:rsidRPr="00A532F1" w:rsidRDefault="00FC418B" w:rsidP="00FC418B">
            <w:pPr>
              <w:tabs>
                <w:tab w:val="left" w:pos="1512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32F1" w:rsidRDefault="00A532F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32F1" w:rsidRDefault="00A532F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32F1" w:rsidRDefault="00A532F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32F1" w:rsidRDefault="00A532F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32F1" w:rsidRDefault="00A532F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32F1" w:rsidRDefault="00A532F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32F1" w:rsidRDefault="00A532F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32F1" w:rsidRDefault="00A532F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32F1" w:rsidRDefault="00A532F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32F1" w:rsidRDefault="00A532F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32F1" w:rsidRDefault="00A532F1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F1A" w:rsidRPr="00A532F1" w:rsidRDefault="00577046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2F1">
        <w:rPr>
          <w:rFonts w:ascii="Times New Roman" w:hAnsi="Times New Roman"/>
          <w:sz w:val="20"/>
          <w:szCs w:val="20"/>
        </w:rPr>
        <w:lastRenderedPageBreak/>
        <w:t>Kopā papildu izdevumi sadalījumā pa gadiem</w:t>
      </w:r>
    </w:p>
    <w:tbl>
      <w:tblPr>
        <w:tblW w:w="95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220"/>
        <w:gridCol w:w="1220"/>
        <w:gridCol w:w="1220"/>
        <w:gridCol w:w="1220"/>
        <w:gridCol w:w="1220"/>
      </w:tblGrid>
      <w:tr w:rsidR="00A532F1" w:rsidRPr="00A532F1" w:rsidTr="00B8018B">
        <w:trPr>
          <w:trHeight w:val="814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Cita informācija</w:t>
            </w:r>
          </w:p>
        </w:tc>
        <w:tc>
          <w:tcPr>
            <w:tcW w:w="6100" w:type="dxa"/>
            <w:gridSpan w:val="5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Par papildu valsts budžeta līdzekļu piešķiršanu lems Ministru kabinets valsts budžeta 2014.gadam un turpmākajiem gadiem sagatavošanas procesā. </w:t>
            </w:r>
          </w:p>
        </w:tc>
      </w:tr>
      <w:tr w:rsidR="00A532F1" w:rsidRPr="00A532F1" w:rsidTr="00B8018B">
        <w:trPr>
          <w:trHeight w:val="598"/>
        </w:trPr>
        <w:tc>
          <w:tcPr>
            <w:tcW w:w="3417" w:type="dxa"/>
            <w:vMerge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100" w:type="dxa"/>
            <w:gridSpan w:val="5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Izmaiņas budžeta izdevumos no 2014.gada līdz 2018.gadam, latos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Uzdevuma Nr.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2018</w:t>
            </w:r>
          </w:p>
        </w:tc>
      </w:tr>
      <w:tr w:rsidR="00031102" w:rsidRPr="00A532F1" w:rsidTr="00B8018B">
        <w:trPr>
          <w:trHeight w:val="315"/>
        </w:trPr>
        <w:tc>
          <w:tcPr>
            <w:tcW w:w="3417" w:type="dxa"/>
            <w:shd w:val="clear" w:color="000000" w:fill="D9D9D9"/>
            <w:vAlign w:val="center"/>
            <w:hideMark/>
          </w:tcPr>
          <w:p w:rsidR="00031102" w:rsidRPr="00A532F1" w:rsidRDefault="00031102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Finanšu ministrija - kopā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031102" w:rsidRPr="006F0ABE" w:rsidRDefault="00031102" w:rsidP="00157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031102" w:rsidRPr="006F0ABE" w:rsidRDefault="00031102" w:rsidP="00157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5 600 000</w:t>
            </w:r>
          </w:p>
          <w:p w:rsidR="00031102" w:rsidRPr="006F0ABE" w:rsidRDefault="00031102" w:rsidP="00157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F0AB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7 968 082 </w:t>
            </w:r>
            <w:r w:rsidRPr="006F0A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euro</w:t>
            </w:r>
            <w:r w:rsidRPr="006F0A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031102" w:rsidRPr="006F0ABE" w:rsidRDefault="00031102" w:rsidP="00157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7 900 000</w:t>
            </w:r>
          </w:p>
          <w:p w:rsidR="00031102" w:rsidRPr="006F0ABE" w:rsidRDefault="00031102" w:rsidP="00157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F0AB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11 204 687</w:t>
            </w:r>
            <w:r w:rsidRPr="006F0A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0A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euro</w:t>
            </w:r>
            <w:r w:rsidRPr="006F0A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031102" w:rsidRPr="00A532F1" w:rsidRDefault="00031102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6 300 000</w:t>
            </w:r>
          </w:p>
          <w:p w:rsidR="00031102" w:rsidRPr="00A532F1" w:rsidRDefault="00031102" w:rsidP="00E4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(8 964 092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031102" w:rsidRPr="00A532F1" w:rsidRDefault="00031102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1 700 000</w:t>
            </w:r>
          </w:p>
          <w:p w:rsidR="00031102" w:rsidRPr="00A532F1" w:rsidRDefault="00031102" w:rsidP="00E4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(2 418 882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32F1" w:rsidRPr="00A532F1" w:rsidTr="00B8018B">
        <w:trPr>
          <w:trHeight w:val="412"/>
        </w:trPr>
        <w:tc>
          <w:tcPr>
            <w:tcW w:w="3417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3.līmenis 7.uzdevums (kopā)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433E5" w:rsidRPr="00A532F1" w:rsidRDefault="009C335C" w:rsidP="00E4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9C33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5 600 000</w:t>
            </w:r>
          </w:p>
          <w:p w:rsidR="00E433E5" w:rsidRPr="00A532F1" w:rsidRDefault="00E433E5" w:rsidP="009C3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 w:rsidR="009C335C" w:rsidRPr="00A532F1">
              <w:rPr>
                <w:rFonts w:ascii="Times New Roman" w:hAnsi="Times New Roman"/>
                <w:sz w:val="20"/>
                <w:szCs w:val="20"/>
              </w:rPr>
              <w:t>7 968 082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9C33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7 900 000</w:t>
            </w:r>
          </w:p>
          <w:p w:rsidR="00E433E5" w:rsidRPr="00A532F1" w:rsidRDefault="00E433E5" w:rsidP="009C3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 w:rsidR="009C335C" w:rsidRPr="00A532F1">
              <w:rPr>
                <w:rFonts w:ascii="Times New Roman" w:hAnsi="Times New Roman"/>
                <w:sz w:val="20"/>
                <w:szCs w:val="20"/>
              </w:rPr>
              <w:t>11 240 687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6 300</w:t>
            </w:r>
            <w:r w:rsidR="00E433E5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</w:t>
            </w:r>
          </w:p>
          <w:p w:rsidR="00E433E5" w:rsidRPr="00A532F1" w:rsidRDefault="00E433E5" w:rsidP="00E4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(8 964 092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1 700</w:t>
            </w:r>
            <w:r w:rsidR="00E433E5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</w:t>
            </w:r>
          </w:p>
          <w:p w:rsidR="00E433E5" w:rsidRPr="00A532F1" w:rsidRDefault="00E433E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(2 418 882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3.līmenis 7.1.uzdevums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4 200</w:t>
            </w:r>
            <w:r w:rsidR="00E433E5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</w:t>
            </w:r>
          </w:p>
          <w:p w:rsidR="00E433E5" w:rsidRPr="00A532F1" w:rsidRDefault="00E433E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(5 976 062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3.līmenis 7.2.uzdevums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1 400</w:t>
            </w:r>
            <w:r w:rsidR="00E433E5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</w:t>
            </w:r>
          </w:p>
          <w:p w:rsidR="00E433E5" w:rsidRPr="00A532F1" w:rsidRDefault="00E433E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(1 992 021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3 100</w:t>
            </w:r>
            <w:r w:rsidR="00E433E5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</w:t>
            </w:r>
          </w:p>
          <w:p w:rsidR="00E433E5" w:rsidRPr="00A532F1" w:rsidRDefault="00E433E5" w:rsidP="00E4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(4 410 903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3.līmenis 7.3.uzdevums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4 800</w:t>
            </w:r>
            <w:r w:rsidR="00E433E5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</w:t>
            </w:r>
          </w:p>
          <w:p w:rsidR="00E433E5" w:rsidRPr="00A532F1" w:rsidRDefault="00E433E5" w:rsidP="00E4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(6 829 785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6 300</w:t>
            </w:r>
            <w:r w:rsidR="00E433E5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</w:t>
            </w:r>
          </w:p>
          <w:p w:rsidR="00E433E5" w:rsidRPr="00A532F1" w:rsidRDefault="00E433E5" w:rsidP="00E4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(8 964 092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1 700</w:t>
            </w:r>
            <w:r w:rsidR="00E433E5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</w:t>
            </w:r>
          </w:p>
          <w:p w:rsidR="00E433E5" w:rsidRPr="00A532F1" w:rsidRDefault="00E433E5" w:rsidP="00E4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(2 418 882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000000" w:fill="D9D9D9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Aizsardzības ministrija - kopā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E433E5" w:rsidRPr="00A532F1" w:rsidRDefault="00031102" w:rsidP="00E4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A54EC5" w:rsidRPr="00A532F1" w:rsidRDefault="00031102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1 536 000</w:t>
            </w:r>
          </w:p>
          <w:p w:rsidR="00E433E5" w:rsidRPr="00A532F1" w:rsidRDefault="00E433E5" w:rsidP="0003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031102">
              <w:rPr>
                <w:rFonts w:ascii="Times New Roman" w:hAnsi="Times New Roman"/>
                <w:b/>
                <w:sz w:val="20"/>
                <w:szCs w:val="20"/>
              </w:rPr>
              <w:t>2 185 531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1 248</w:t>
            </w:r>
            <w:r w:rsidR="00E433E5"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000</w:t>
            </w:r>
          </w:p>
          <w:p w:rsidR="00E433E5" w:rsidRPr="00A532F1" w:rsidRDefault="00E433E5" w:rsidP="00E4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(1 775 744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1.līmenis 18.uzdevums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E433E5" w:rsidRPr="00A532F1" w:rsidRDefault="00031102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31102" w:rsidRPr="00031102" w:rsidRDefault="00031102" w:rsidP="0003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031102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1 536 000</w:t>
            </w:r>
          </w:p>
          <w:p w:rsidR="00E433E5" w:rsidRPr="00A532F1" w:rsidRDefault="00031102" w:rsidP="0003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31102">
              <w:rPr>
                <w:rFonts w:ascii="Times New Roman" w:hAnsi="Times New Roman"/>
                <w:sz w:val="20"/>
                <w:szCs w:val="20"/>
              </w:rPr>
              <w:t xml:space="preserve">(2 185 531 </w:t>
            </w:r>
            <w:r w:rsidRPr="00031102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031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1 248</w:t>
            </w:r>
            <w:r w:rsidR="00E433E5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</w:t>
            </w:r>
          </w:p>
          <w:p w:rsidR="00E433E5" w:rsidRPr="00A532F1" w:rsidRDefault="00E433E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(1 775 744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000000" w:fill="D9D9D9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Zemkopības ministrija - kopā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E433E5" w:rsidRPr="00A532F1" w:rsidRDefault="00031102" w:rsidP="00E4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A54EC5" w:rsidRPr="00A532F1" w:rsidRDefault="00031102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533 594</w:t>
            </w:r>
          </w:p>
          <w:p w:rsidR="00E433E5" w:rsidRPr="00A532F1" w:rsidRDefault="00E433E5" w:rsidP="0003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031102">
              <w:rPr>
                <w:rFonts w:ascii="Times New Roman" w:hAnsi="Times New Roman"/>
                <w:b/>
                <w:sz w:val="20"/>
                <w:szCs w:val="20"/>
              </w:rPr>
              <w:t>759 236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276</w:t>
            </w:r>
            <w:r w:rsidR="00E433E5"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884</w:t>
            </w:r>
          </w:p>
          <w:p w:rsidR="00E433E5" w:rsidRPr="00A532F1" w:rsidRDefault="00E433E5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2F785C" w:rsidRPr="00A532F1">
              <w:rPr>
                <w:rFonts w:ascii="Times New Roman" w:hAnsi="Times New Roman"/>
                <w:b/>
                <w:sz w:val="20"/>
                <w:szCs w:val="20"/>
              </w:rPr>
              <w:t>393 970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253</w:t>
            </w:r>
            <w:r w:rsidR="002F785C"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334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(360 462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A54EC5" w:rsidRPr="00A532F1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261</w:t>
            </w:r>
            <w:r w:rsidR="002F785C"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334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(371 845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3.līmenis 7.6.uzdevums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031102" w:rsidP="008B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31102" w:rsidRPr="00031102" w:rsidRDefault="00031102" w:rsidP="0003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031102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533 594</w:t>
            </w:r>
          </w:p>
          <w:p w:rsidR="002F785C" w:rsidRPr="00A532F1" w:rsidRDefault="00031102" w:rsidP="0003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031102">
              <w:rPr>
                <w:rFonts w:ascii="Times New Roman" w:hAnsi="Times New Roman"/>
                <w:sz w:val="20"/>
                <w:szCs w:val="20"/>
              </w:rPr>
              <w:t xml:space="preserve">(759 236 </w:t>
            </w:r>
            <w:r w:rsidRPr="00031102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031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8B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276 884</w:t>
            </w:r>
          </w:p>
          <w:p w:rsidR="002F785C" w:rsidRPr="00A532F1" w:rsidRDefault="002F785C" w:rsidP="008B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(393 970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8B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253 334</w:t>
            </w:r>
          </w:p>
          <w:p w:rsidR="002F785C" w:rsidRPr="00A532F1" w:rsidRDefault="002F785C" w:rsidP="008B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(360 462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8B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261 334</w:t>
            </w:r>
          </w:p>
          <w:p w:rsidR="002F785C" w:rsidRPr="00A532F1" w:rsidRDefault="002F785C" w:rsidP="008B2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(371 845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000000" w:fill="D9D9D9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Tieslietu ministrija - kopā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2F785C" w:rsidRPr="00A532F1" w:rsidRDefault="00ED0319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2F785C" w:rsidRPr="00A532F1" w:rsidRDefault="00157F30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55 482</w:t>
            </w:r>
          </w:p>
          <w:p w:rsidR="002F785C" w:rsidRPr="00A532F1" w:rsidRDefault="002F785C" w:rsidP="00157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57F30">
              <w:rPr>
                <w:rFonts w:ascii="Times New Roman" w:hAnsi="Times New Roman"/>
                <w:b/>
                <w:sz w:val="20"/>
                <w:szCs w:val="20"/>
              </w:rPr>
              <w:t>78 944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32 466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(46 194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22 058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(31 385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22 058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(31 385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1.līmenis 1.uzdevums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ED0319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ED0319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18 387</w:t>
            </w:r>
          </w:p>
          <w:p w:rsidR="002F785C" w:rsidRPr="00A532F1" w:rsidRDefault="002F785C" w:rsidP="00ED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 w:rsidR="00ED0319">
              <w:rPr>
                <w:rFonts w:ascii="Times New Roman" w:hAnsi="Times New Roman"/>
                <w:sz w:val="20"/>
                <w:szCs w:val="20"/>
              </w:rPr>
              <w:t>26 162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8 627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(12 275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8 627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(12 275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8 627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(12 275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1.līmenis 4.uzdevums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ED0319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ED0319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11 786</w:t>
            </w:r>
          </w:p>
          <w:p w:rsidR="002F785C" w:rsidRPr="00A532F1" w:rsidRDefault="002F785C" w:rsidP="00ED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 w:rsidR="00ED0319">
              <w:rPr>
                <w:rFonts w:ascii="Times New Roman" w:hAnsi="Times New Roman"/>
                <w:sz w:val="20"/>
                <w:szCs w:val="20"/>
              </w:rPr>
              <w:t xml:space="preserve">16 770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5 515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(7 847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5 515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(7 847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5 515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(7 847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1.līmenis 5.uzdevums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ED0319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ED0319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16 965</w:t>
            </w:r>
          </w:p>
          <w:p w:rsidR="002F785C" w:rsidRPr="00A532F1" w:rsidRDefault="002F785C" w:rsidP="00ED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>(</w:t>
            </w:r>
            <w:r w:rsidR="00ED0319">
              <w:rPr>
                <w:rFonts w:ascii="Times New Roman" w:hAnsi="Times New Roman"/>
                <w:sz w:val="20"/>
                <w:szCs w:val="20"/>
              </w:rPr>
              <w:t>24 139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7 916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(11 263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7 916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(11 263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7 916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(11 263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2.līmenis 2.uzdevums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10 408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(14 809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3.līmenis 3.uzdevums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8 344</w:t>
            </w:r>
          </w:p>
          <w:p w:rsidR="002F785C" w:rsidRPr="00A532F1" w:rsidRDefault="002F785C" w:rsidP="002F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(11 872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000000" w:fill="D9D9D9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Iekšlietu ministrija - kopā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8C630A" w:rsidRPr="00A532F1" w:rsidRDefault="00B96988" w:rsidP="008C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2F785C" w:rsidRPr="00A532F1" w:rsidRDefault="00B96988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4 077 021</w:t>
            </w:r>
          </w:p>
          <w:p w:rsidR="008C630A" w:rsidRPr="00A532F1" w:rsidRDefault="008C630A" w:rsidP="00B9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96988" w:rsidRPr="00A532F1">
              <w:rPr>
                <w:rFonts w:ascii="Times New Roman" w:hAnsi="Times New Roman"/>
                <w:b/>
                <w:sz w:val="20"/>
                <w:szCs w:val="20"/>
              </w:rPr>
              <w:t>5 801 079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2F785C" w:rsidRPr="00A532F1" w:rsidRDefault="00B96988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2 929 653</w:t>
            </w:r>
          </w:p>
          <w:p w:rsidR="008C630A" w:rsidRPr="00A532F1" w:rsidRDefault="008C630A" w:rsidP="00B9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96988" w:rsidRPr="00A532F1">
              <w:rPr>
                <w:rFonts w:ascii="Times New Roman" w:hAnsi="Times New Roman"/>
                <w:b/>
                <w:sz w:val="20"/>
                <w:szCs w:val="20"/>
              </w:rPr>
              <w:t>4 168 521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</w:t>
            </w:r>
            <w:r w:rsidR="00B96988"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657 380</w:t>
            </w:r>
          </w:p>
          <w:p w:rsidR="008C630A" w:rsidRPr="00A532F1" w:rsidRDefault="008C630A" w:rsidP="00B9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96988" w:rsidRPr="00A532F1">
              <w:rPr>
                <w:rFonts w:ascii="Times New Roman" w:hAnsi="Times New Roman"/>
                <w:b/>
                <w:sz w:val="20"/>
                <w:szCs w:val="20"/>
              </w:rPr>
              <w:t>3 781 111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:rsidR="002F785C" w:rsidRPr="00A532F1" w:rsidRDefault="00B96988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2 657 380</w:t>
            </w:r>
          </w:p>
          <w:p w:rsidR="008C630A" w:rsidRPr="00A532F1" w:rsidRDefault="008C630A" w:rsidP="00B9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(3</w:t>
            </w:r>
            <w:r w:rsidR="00B96988" w:rsidRPr="00A532F1">
              <w:rPr>
                <w:rFonts w:ascii="Times New Roman" w:hAnsi="Times New Roman"/>
                <w:b/>
                <w:sz w:val="20"/>
                <w:szCs w:val="20"/>
              </w:rPr>
              <w:t> 781 111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1.līmenis 4.uzdevums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200</w:t>
            </w:r>
            <w:r w:rsidR="008C630A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</w:t>
            </w:r>
          </w:p>
          <w:p w:rsidR="008C630A" w:rsidRPr="00A532F1" w:rsidRDefault="008C630A" w:rsidP="008C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(284 574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100</w:t>
            </w:r>
            <w:r w:rsidR="008C630A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177</w:t>
            </w:r>
          </w:p>
          <w:p w:rsidR="008C630A" w:rsidRPr="00A532F1" w:rsidRDefault="008C630A" w:rsidP="008C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(142 539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1.variants 1.līmenis 5.uzdevums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100</w:t>
            </w:r>
            <w:r w:rsidR="008C630A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285</w:t>
            </w:r>
          </w:p>
          <w:p w:rsidR="008C630A" w:rsidRPr="00A532F1" w:rsidRDefault="008C630A" w:rsidP="008C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(142 693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1.līmenis 6.uzdevums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400</w:t>
            </w:r>
            <w:r w:rsidR="008C630A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</w:t>
            </w:r>
          </w:p>
          <w:p w:rsidR="008C630A" w:rsidRPr="00A532F1" w:rsidRDefault="008C630A" w:rsidP="008C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(569 149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200</w:t>
            </w:r>
            <w:r w:rsidR="008C630A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354</w:t>
            </w:r>
          </w:p>
          <w:p w:rsidR="008C630A" w:rsidRPr="00A532F1" w:rsidRDefault="008C630A" w:rsidP="008C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(285 078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2.līmenis 3.uzdevums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  <w:r w:rsidR="008C630A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153</w:t>
            </w:r>
          </w:p>
          <w:p w:rsidR="008C630A" w:rsidRPr="00A532F1" w:rsidRDefault="008C630A" w:rsidP="008C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(42 904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1.līmenis 9.uzdevums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70</w:t>
            </w:r>
            <w:r w:rsidR="008C630A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000</w:t>
            </w:r>
          </w:p>
          <w:p w:rsidR="008C630A" w:rsidRPr="00A532F1" w:rsidRDefault="008C630A" w:rsidP="008C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(99 601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1.līmenis 15.uzdevums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2 195</w:t>
            </w:r>
            <w:r w:rsidR="008C630A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916</w:t>
            </w:r>
          </w:p>
          <w:p w:rsidR="008C630A" w:rsidRPr="00A532F1" w:rsidRDefault="008C630A" w:rsidP="008C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(3 124 507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2 195</w:t>
            </w:r>
            <w:r w:rsidR="008C630A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916</w:t>
            </w:r>
          </w:p>
          <w:p w:rsidR="008C630A" w:rsidRPr="00A532F1" w:rsidRDefault="008C630A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(3 124 507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2 195</w:t>
            </w:r>
            <w:r w:rsidR="008C630A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916</w:t>
            </w:r>
          </w:p>
          <w:p w:rsidR="008C630A" w:rsidRPr="00A532F1" w:rsidRDefault="008C630A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(3 124 507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F785C" w:rsidRPr="00A532F1" w:rsidRDefault="002F785C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2 195</w:t>
            </w:r>
            <w:r w:rsidR="008C630A"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916</w:t>
            </w:r>
          </w:p>
          <w:p w:rsidR="008C630A" w:rsidRPr="00A532F1" w:rsidRDefault="008C630A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(3 124 507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32F1" w:rsidRPr="00A532F1" w:rsidTr="00B8018B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B96988" w:rsidRPr="00A532F1" w:rsidRDefault="00B96988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1.variants 3.līmenis 7.6.uzdevums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96988" w:rsidRPr="00A532F1" w:rsidRDefault="00B96988" w:rsidP="008C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96988" w:rsidRPr="00A532F1" w:rsidRDefault="00B96988" w:rsidP="004E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1 080 667</w:t>
            </w:r>
          </w:p>
          <w:p w:rsidR="00B96988" w:rsidRPr="00A532F1" w:rsidRDefault="00B96988" w:rsidP="004E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(1 537 651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96988" w:rsidRPr="00A532F1" w:rsidRDefault="00B96988" w:rsidP="004E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433 206</w:t>
            </w:r>
          </w:p>
          <w:p w:rsidR="00B96988" w:rsidRPr="00A532F1" w:rsidRDefault="00B96988" w:rsidP="004E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(616 397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96988" w:rsidRPr="00A532F1" w:rsidRDefault="00B96988" w:rsidP="004E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461 464</w:t>
            </w:r>
          </w:p>
          <w:p w:rsidR="00B96988" w:rsidRPr="00A532F1" w:rsidRDefault="00B96988" w:rsidP="004E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(656 604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96988" w:rsidRPr="00A532F1" w:rsidRDefault="00B96988" w:rsidP="004E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461 464</w:t>
            </w:r>
          </w:p>
          <w:p w:rsidR="00B96988" w:rsidRPr="00A532F1" w:rsidRDefault="00B96988" w:rsidP="004E2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sz w:val="20"/>
                <w:szCs w:val="20"/>
              </w:rPr>
              <w:t xml:space="preserve">(656 604 </w:t>
            </w:r>
            <w:r w:rsidRPr="00A532F1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31102" w:rsidRPr="00A532F1" w:rsidTr="00B8018B">
        <w:trPr>
          <w:trHeight w:val="315"/>
        </w:trPr>
        <w:tc>
          <w:tcPr>
            <w:tcW w:w="3417" w:type="dxa"/>
            <w:shd w:val="clear" w:color="000000" w:fill="B7DEE8"/>
            <w:vAlign w:val="center"/>
            <w:hideMark/>
          </w:tcPr>
          <w:p w:rsidR="00031102" w:rsidRPr="00A532F1" w:rsidRDefault="00031102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PAVISAM:</w:t>
            </w:r>
          </w:p>
        </w:tc>
        <w:tc>
          <w:tcPr>
            <w:tcW w:w="1220" w:type="dxa"/>
            <w:shd w:val="clear" w:color="000000" w:fill="B7DEE8"/>
            <w:vAlign w:val="center"/>
            <w:hideMark/>
          </w:tcPr>
          <w:p w:rsidR="00031102" w:rsidRPr="006F0ABE" w:rsidRDefault="00157F30" w:rsidP="00157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shd w:val="clear" w:color="000000" w:fill="B7DEE8"/>
            <w:vAlign w:val="center"/>
            <w:hideMark/>
          </w:tcPr>
          <w:p w:rsidR="00031102" w:rsidRPr="006F0ABE" w:rsidRDefault="00031102" w:rsidP="00157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11</w:t>
            </w:r>
            <w:r w:rsidR="00B801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 802 097</w:t>
            </w:r>
          </w:p>
          <w:p w:rsidR="00031102" w:rsidRPr="006F0ABE" w:rsidRDefault="00031102" w:rsidP="00B8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</w:t>
            </w:r>
            <w:r w:rsidR="00B8018B">
              <w:rPr>
                <w:rFonts w:ascii="Times New Roman" w:hAnsi="Times New Roman"/>
                <w:b/>
                <w:sz w:val="20"/>
                <w:szCs w:val="20"/>
              </w:rPr>
              <w:t xml:space="preserve">6 792 871 </w:t>
            </w:r>
            <w:r w:rsidRPr="006F0A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euro</w:t>
            </w:r>
            <w:r w:rsidRPr="006F0A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B7DEE8"/>
            <w:vAlign w:val="center"/>
            <w:hideMark/>
          </w:tcPr>
          <w:p w:rsidR="00031102" w:rsidRPr="006F0ABE" w:rsidRDefault="00031102" w:rsidP="00157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12 387 003</w:t>
            </w:r>
          </w:p>
          <w:p w:rsidR="00031102" w:rsidRPr="006F0ABE" w:rsidRDefault="00031102" w:rsidP="00157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F0AB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17 625 117 </w:t>
            </w:r>
            <w:r w:rsidRPr="006F0A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euro</w:t>
            </w:r>
            <w:r w:rsidRPr="006F0A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B7DEE8"/>
            <w:vAlign w:val="center"/>
            <w:hideMark/>
          </w:tcPr>
          <w:p w:rsidR="00031102" w:rsidRPr="00A532F1" w:rsidRDefault="00031102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9 232 772</w:t>
            </w:r>
          </w:p>
          <w:p w:rsidR="00031102" w:rsidRPr="00A532F1" w:rsidRDefault="00031102" w:rsidP="00B9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(13 137 051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  <w:shd w:val="clear" w:color="000000" w:fill="B7DEE8"/>
            <w:vAlign w:val="center"/>
            <w:hideMark/>
          </w:tcPr>
          <w:p w:rsidR="00031102" w:rsidRPr="00A532F1" w:rsidRDefault="00031102" w:rsidP="00A54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4 640 772</w:t>
            </w:r>
          </w:p>
          <w:p w:rsidR="00031102" w:rsidRPr="00A532F1" w:rsidRDefault="00031102" w:rsidP="006F0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 xml:space="preserve">(6 603 224 </w:t>
            </w:r>
            <w:r w:rsidRPr="00A532F1">
              <w:rPr>
                <w:rFonts w:ascii="Times New Roman" w:hAnsi="Times New Roman"/>
                <w:b/>
                <w:i/>
                <w:sz w:val="20"/>
                <w:szCs w:val="20"/>
              </w:rPr>
              <w:t>euro</w:t>
            </w:r>
            <w:r w:rsidRPr="00A532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</w:tbl>
    <w:p w:rsidR="00FA61B9" w:rsidRPr="00A532F1" w:rsidRDefault="00FA61B9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0C94" w:rsidRPr="00A532F1" w:rsidRDefault="00B00C94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2924" w:rsidRPr="00A532F1" w:rsidRDefault="00932924" w:rsidP="006F5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63E3" w:rsidRPr="00A532F1" w:rsidRDefault="00D563E3" w:rsidP="006F5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2F1">
        <w:rPr>
          <w:rFonts w:ascii="Times New Roman" w:hAnsi="Times New Roman"/>
          <w:sz w:val="28"/>
          <w:szCs w:val="28"/>
        </w:rPr>
        <w:tab/>
        <w:t>Iekšlietu ministrs</w:t>
      </w:r>
      <w:r w:rsidRPr="00A532F1">
        <w:rPr>
          <w:rFonts w:ascii="Times New Roman" w:hAnsi="Times New Roman"/>
          <w:sz w:val="28"/>
          <w:szCs w:val="28"/>
        </w:rPr>
        <w:tab/>
      </w:r>
      <w:r w:rsidRPr="00A532F1">
        <w:rPr>
          <w:rFonts w:ascii="Times New Roman" w:hAnsi="Times New Roman"/>
          <w:sz w:val="28"/>
          <w:szCs w:val="28"/>
        </w:rPr>
        <w:tab/>
      </w:r>
      <w:r w:rsidRPr="00A532F1">
        <w:rPr>
          <w:rFonts w:ascii="Times New Roman" w:hAnsi="Times New Roman"/>
          <w:sz w:val="28"/>
          <w:szCs w:val="28"/>
        </w:rPr>
        <w:tab/>
      </w:r>
      <w:r w:rsidRPr="00A532F1">
        <w:rPr>
          <w:rFonts w:ascii="Times New Roman" w:hAnsi="Times New Roman"/>
          <w:sz w:val="28"/>
          <w:szCs w:val="28"/>
        </w:rPr>
        <w:tab/>
      </w:r>
      <w:r w:rsidRPr="00A532F1">
        <w:rPr>
          <w:rFonts w:ascii="Times New Roman" w:hAnsi="Times New Roman"/>
          <w:sz w:val="28"/>
          <w:szCs w:val="28"/>
        </w:rPr>
        <w:tab/>
        <w:t>R.Kozlovskis</w:t>
      </w:r>
    </w:p>
    <w:p w:rsidR="00D563E3" w:rsidRPr="00A532F1" w:rsidRDefault="00D563E3" w:rsidP="006F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C94" w:rsidRPr="00A532F1" w:rsidRDefault="00B00C94" w:rsidP="006F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3E3" w:rsidRPr="00A532F1" w:rsidRDefault="00D563E3" w:rsidP="006F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2F1">
        <w:rPr>
          <w:rFonts w:ascii="Times New Roman" w:hAnsi="Times New Roman"/>
          <w:sz w:val="28"/>
          <w:szCs w:val="28"/>
        </w:rPr>
        <w:tab/>
        <w:t>Vīza: Valsts sekretāre</w:t>
      </w:r>
      <w:r w:rsidRPr="00A532F1">
        <w:rPr>
          <w:rFonts w:ascii="Times New Roman" w:hAnsi="Times New Roman"/>
          <w:sz w:val="28"/>
          <w:szCs w:val="28"/>
        </w:rPr>
        <w:tab/>
      </w:r>
      <w:r w:rsidRPr="00A532F1">
        <w:rPr>
          <w:rFonts w:ascii="Times New Roman" w:hAnsi="Times New Roman"/>
          <w:sz w:val="28"/>
          <w:szCs w:val="28"/>
        </w:rPr>
        <w:tab/>
      </w:r>
      <w:r w:rsidRPr="00A532F1">
        <w:rPr>
          <w:rFonts w:ascii="Times New Roman" w:hAnsi="Times New Roman"/>
          <w:sz w:val="28"/>
          <w:szCs w:val="28"/>
        </w:rPr>
        <w:tab/>
      </w:r>
      <w:r w:rsidRPr="00A532F1">
        <w:rPr>
          <w:rFonts w:ascii="Times New Roman" w:hAnsi="Times New Roman"/>
          <w:sz w:val="28"/>
          <w:szCs w:val="28"/>
        </w:rPr>
        <w:tab/>
        <w:t>I.Pētersone–Godmane</w:t>
      </w:r>
    </w:p>
    <w:p w:rsidR="007C5466" w:rsidRPr="00A532F1" w:rsidRDefault="007C5466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32924" w:rsidRPr="00A532F1" w:rsidRDefault="0093292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32924" w:rsidRPr="00A532F1" w:rsidRDefault="0093292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32924" w:rsidRPr="00A532F1" w:rsidRDefault="0093292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32924" w:rsidRPr="00A532F1" w:rsidRDefault="0093292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32924" w:rsidRPr="00A532F1" w:rsidRDefault="0093292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00C94" w:rsidRPr="00A532F1" w:rsidRDefault="00B00C9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00C94" w:rsidRPr="00A532F1" w:rsidRDefault="00B00C9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00C94" w:rsidRPr="00A532F1" w:rsidRDefault="00B00C9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00C94" w:rsidRPr="00A532F1" w:rsidRDefault="00B00C9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00C94" w:rsidRPr="00A532F1" w:rsidRDefault="00B00C9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00C94" w:rsidRPr="00A532F1" w:rsidRDefault="00B00C9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00C94" w:rsidRPr="00A532F1" w:rsidRDefault="00B00C9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00C94" w:rsidRPr="00A532F1" w:rsidRDefault="00B00C9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32924" w:rsidRPr="00A532F1" w:rsidRDefault="0093292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932924" w:rsidRPr="00A532F1" w:rsidRDefault="00932924" w:rsidP="006F5E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563E3" w:rsidRPr="00A532F1" w:rsidRDefault="00D563E3" w:rsidP="006F5E4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532F1">
        <w:rPr>
          <w:rFonts w:ascii="Times New Roman" w:hAnsi="Times New Roman"/>
          <w:sz w:val="18"/>
          <w:szCs w:val="18"/>
        </w:rPr>
        <w:fldChar w:fldCharType="begin"/>
      </w:r>
      <w:r w:rsidRPr="00A532F1">
        <w:rPr>
          <w:rFonts w:ascii="Times New Roman" w:hAnsi="Times New Roman"/>
          <w:sz w:val="18"/>
          <w:szCs w:val="18"/>
          <w:lang w:val="ru-RU"/>
        </w:rPr>
        <w:instrText xml:space="preserve"> TIME \@ "dd.MM.yyyy H:mm" </w:instrText>
      </w:r>
      <w:r w:rsidRPr="00A532F1">
        <w:rPr>
          <w:rFonts w:ascii="Times New Roman" w:hAnsi="Times New Roman"/>
          <w:sz w:val="18"/>
          <w:szCs w:val="18"/>
        </w:rPr>
        <w:fldChar w:fldCharType="separate"/>
      </w:r>
      <w:r w:rsidR="00D9426D">
        <w:rPr>
          <w:rFonts w:ascii="Times New Roman" w:hAnsi="Times New Roman"/>
          <w:noProof/>
          <w:sz w:val="18"/>
          <w:szCs w:val="18"/>
          <w:lang w:val="ru-RU"/>
        </w:rPr>
        <w:t>27.09.2013 9:23</w:t>
      </w:r>
      <w:r w:rsidRPr="00A532F1">
        <w:rPr>
          <w:rFonts w:ascii="Times New Roman" w:hAnsi="Times New Roman"/>
          <w:sz w:val="18"/>
          <w:szCs w:val="18"/>
        </w:rPr>
        <w:fldChar w:fldCharType="end"/>
      </w:r>
    </w:p>
    <w:p w:rsidR="00D563E3" w:rsidRPr="00A532F1" w:rsidRDefault="00D563E3" w:rsidP="006F5E41">
      <w:pPr>
        <w:spacing w:after="0" w:line="240" w:lineRule="auto"/>
        <w:rPr>
          <w:rFonts w:ascii="Times New Roman" w:hAnsi="Times New Roman"/>
          <w:sz w:val="18"/>
          <w:szCs w:val="18"/>
          <w:lang w:val="en-GB" w:eastAsia="ar-SA"/>
        </w:rPr>
      </w:pPr>
      <w:r w:rsidRPr="00A532F1">
        <w:rPr>
          <w:rFonts w:ascii="Times New Roman" w:hAnsi="Times New Roman"/>
          <w:sz w:val="18"/>
          <w:szCs w:val="18"/>
        </w:rPr>
        <w:fldChar w:fldCharType="begin"/>
      </w:r>
      <w:r w:rsidRPr="00A532F1">
        <w:rPr>
          <w:rFonts w:ascii="Times New Roman" w:hAnsi="Times New Roman"/>
          <w:sz w:val="18"/>
          <w:szCs w:val="18"/>
        </w:rPr>
        <w:instrText xml:space="preserve"> NUMWORDS \*Arabic </w:instrText>
      </w:r>
      <w:r w:rsidRPr="00A532F1">
        <w:rPr>
          <w:rFonts w:ascii="Times New Roman" w:hAnsi="Times New Roman"/>
          <w:sz w:val="18"/>
          <w:szCs w:val="18"/>
        </w:rPr>
        <w:fldChar w:fldCharType="separate"/>
      </w:r>
      <w:r w:rsidR="00D9426D">
        <w:rPr>
          <w:rFonts w:ascii="Times New Roman" w:hAnsi="Times New Roman"/>
          <w:noProof/>
          <w:sz w:val="18"/>
          <w:szCs w:val="18"/>
        </w:rPr>
        <w:t>5759</w:t>
      </w:r>
      <w:r w:rsidRPr="00A532F1">
        <w:rPr>
          <w:rFonts w:ascii="Times New Roman" w:hAnsi="Times New Roman"/>
          <w:sz w:val="18"/>
          <w:szCs w:val="18"/>
        </w:rPr>
        <w:fldChar w:fldCharType="end"/>
      </w:r>
      <w:bookmarkStart w:id="3" w:name="_GoBack"/>
      <w:bookmarkEnd w:id="3"/>
    </w:p>
    <w:p w:rsidR="00D563E3" w:rsidRPr="00A532F1" w:rsidRDefault="00D563E3" w:rsidP="006F5E4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32F1">
        <w:rPr>
          <w:rFonts w:ascii="Times New Roman" w:hAnsi="Times New Roman"/>
          <w:sz w:val="18"/>
          <w:szCs w:val="18"/>
        </w:rPr>
        <w:t>S. Frolova, 67219607</w:t>
      </w:r>
    </w:p>
    <w:p w:rsidR="00D563E3" w:rsidRPr="00A532F1" w:rsidRDefault="006659AE" w:rsidP="006F5E4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hyperlink r:id="rId9" w:history="1">
        <w:r w:rsidR="00D563E3" w:rsidRPr="00A532F1">
          <w:rPr>
            <w:rStyle w:val="Hyperlink"/>
            <w:rFonts w:ascii="Times New Roman" w:hAnsi="Times New Roman"/>
            <w:color w:val="auto"/>
            <w:sz w:val="18"/>
            <w:szCs w:val="18"/>
          </w:rPr>
          <w:t>santa.frolova@iem.gov.lv</w:t>
        </w:r>
      </w:hyperlink>
      <w:r w:rsidR="00D563E3" w:rsidRPr="00A532F1">
        <w:rPr>
          <w:rFonts w:ascii="Times New Roman" w:hAnsi="Times New Roman"/>
          <w:sz w:val="18"/>
          <w:szCs w:val="18"/>
        </w:rPr>
        <w:t xml:space="preserve">  </w:t>
      </w:r>
    </w:p>
    <w:sectPr w:rsidR="00D563E3" w:rsidRPr="00A532F1" w:rsidSect="00D14FB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AE" w:rsidRDefault="006659AE" w:rsidP="004D40C1">
      <w:pPr>
        <w:spacing w:after="0" w:line="240" w:lineRule="auto"/>
      </w:pPr>
      <w:r>
        <w:separator/>
      </w:r>
    </w:p>
  </w:endnote>
  <w:endnote w:type="continuationSeparator" w:id="0">
    <w:p w:rsidR="006659AE" w:rsidRDefault="006659AE" w:rsidP="004D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30" w:rsidRPr="00AD0814" w:rsidRDefault="00157F30" w:rsidP="00AD0814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</w:instrText>
    </w:r>
    <w:r>
      <w:rPr>
        <w:rFonts w:ascii="Times New Roman" w:hAnsi="Times New Roman"/>
        <w:sz w:val="20"/>
        <w:szCs w:val="20"/>
      </w:rPr>
      <w:fldChar w:fldCharType="separate"/>
    </w:r>
    <w:r w:rsidR="00DB1E46">
      <w:rPr>
        <w:rFonts w:ascii="Times New Roman" w:hAnsi="Times New Roman"/>
        <w:noProof/>
        <w:sz w:val="20"/>
        <w:szCs w:val="20"/>
      </w:rPr>
      <w:t>IEMKonc_pielikums1_270913_IBM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; 1.pielikums Latvijas Republikas valsts robežas integrētas pārvaldības koncepcijai 2013.-2018.gadam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AE" w:rsidRDefault="006659AE" w:rsidP="004D40C1">
      <w:pPr>
        <w:spacing w:after="0" w:line="240" w:lineRule="auto"/>
      </w:pPr>
      <w:r>
        <w:separator/>
      </w:r>
    </w:p>
  </w:footnote>
  <w:footnote w:type="continuationSeparator" w:id="0">
    <w:p w:rsidR="006659AE" w:rsidRDefault="006659AE" w:rsidP="004D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75936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157F30" w:rsidRPr="00AD0814" w:rsidRDefault="00157F3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AD0814">
          <w:rPr>
            <w:rFonts w:ascii="Times New Roman" w:hAnsi="Times New Roman"/>
            <w:sz w:val="24"/>
            <w:szCs w:val="24"/>
          </w:rPr>
          <w:fldChar w:fldCharType="begin"/>
        </w:r>
        <w:r w:rsidRPr="00AD081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D0814">
          <w:rPr>
            <w:rFonts w:ascii="Times New Roman" w:hAnsi="Times New Roman"/>
            <w:sz w:val="24"/>
            <w:szCs w:val="24"/>
          </w:rPr>
          <w:fldChar w:fldCharType="separate"/>
        </w:r>
        <w:r w:rsidR="00D9426D">
          <w:rPr>
            <w:rFonts w:ascii="Times New Roman" w:hAnsi="Times New Roman"/>
            <w:noProof/>
            <w:sz w:val="24"/>
            <w:szCs w:val="24"/>
          </w:rPr>
          <w:t>15</w:t>
        </w:r>
        <w:r w:rsidRPr="00AD081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57F30" w:rsidRDefault="00157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1FD1"/>
    <w:multiLevelType w:val="hybridMultilevel"/>
    <w:tmpl w:val="9F82D1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36863"/>
    <w:multiLevelType w:val="hybridMultilevel"/>
    <w:tmpl w:val="CBDC51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33433"/>
    <w:multiLevelType w:val="hybridMultilevel"/>
    <w:tmpl w:val="EFA8C7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E066B"/>
    <w:multiLevelType w:val="hybridMultilevel"/>
    <w:tmpl w:val="D2CA1468"/>
    <w:lvl w:ilvl="0" w:tplc="FE3E56B4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B8"/>
    <w:rsid w:val="00000215"/>
    <w:rsid w:val="0001721C"/>
    <w:rsid w:val="000237AA"/>
    <w:rsid w:val="0002695D"/>
    <w:rsid w:val="00031102"/>
    <w:rsid w:val="00043AD5"/>
    <w:rsid w:val="000461D5"/>
    <w:rsid w:val="0004712F"/>
    <w:rsid w:val="000528F7"/>
    <w:rsid w:val="000544B0"/>
    <w:rsid w:val="000576F2"/>
    <w:rsid w:val="00060CC6"/>
    <w:rsid w:val="0006479B"/>
    <w:rsid w:val="00067492"/>
    <w:rsid w:val="00074D5B"/>
    <w:rsid w:val="0008353D"/>
    <w:rsid w:val="00097BBB"/>
    <w:rsid w:val="000A554A"/>
    <w:rsid w:val="000B0AA5"/>
    <w:rsid w:val="000E0D23"/>
    <w:rsid w:val="000E1979"/>
    <w:rsid w:val="00121544"/>
    <w:rsid w:val="00125B48"/>
    <w:rsid w:val="00136A97"/>
    <w:rsid w:val="0014616F"/>
    <w:rsid w:val="0015522B"/>
    <w:rsid w:val="0015524A"/>
    <w:rsid w:val="00157F30"/>
    <w:rsid w:val="0016643A"/>
    <w:rsid w:val="00172FC1"/>
    <w:rsid w:val="0019381B"/>
    <w:rsid w:val="001961D3"/>
    <w:rsid w:val="0019688E"/>
    <w:rsid w:val="001A3000"/>
    <w:rsid w:val="001B094B"/>
    <w:rsid w:val="001B1647"/>
    <w:rsid w:val="001B6402"/>
    <w:rsid w:val="001C15CC"/>
    <w:rsid w:val="001C2539"/>
    <w:rsid w:val="001C3FAE"/>
    <w:rsid w:val="001D3EA5"/>
    <w:rsid w:val="001D4E9A"/>
    <w:rsid w:val="001E1C35"/>
    <w:rsid w:val="001E6DD1"/>
    <w:rsid w:val="001F7A5D"/>
    <w:rsid w:val="002218D1"/>
    <w:rsid w:val="00226FA8"/>
    <w:rsid w:val="00227F6E"/>
    <w:rsid w:val="0024499D"/>
    <w:rsid w:val="00253DC6"/>
    <w:rsid w:val="00266505"/>
    <w:rsid w:val="00272638"/>
    <w:rsid w:val="0027519C"/>
    <w:rsid w:val="002C03F9"/>
    <w:rsid w:val="002D0F29"/>
    <w:rsid w:val="002F785C"/>
    <w:rsid w:val="003007B0"/>
    <w:rsid w:val="00336ADC"/>
    <w:rsid w:val="00340094"/>
    <w:rsid w:val="00340B87"/>
    <w:rsid w:val="00340EBC"/>
    <w:rsid w:val="0037426F"/>
    <w:rsid w:val="003820F4"/>
    <w:rsid w:val="0038496C"/>
    <w:rsid w:val="003A0A2C"/>
    <w:rsid w:val="003A7E03"/>
    <w:rsid w:val="003D383C"/>
    <w:rsid w:val="003D3FD1"/>
    <w:rsid w:val="003E7159"/>
    <w:rsid w:val="00401E46"/>
    <w:rsid w:val="00405646"/>
    <w:rsid w:val="00406F10"/>
    <w:rsid w:val="00426FF8"/>
    <w:rsid w:val="00431185"/>
    <w:rsid w:val="00432D4B"/>
    <w:rsid w:val="004438D2"/>
    <w:rsid w:val="00452601"/>
    <w:rsid w:val="00454472"/>
    <w:rsid w:val="0045567E"/>
    <w:rsid w:val="00455B1C"/>
    <w:rsid w:val="00457472"/>
    <w:rsid w:val="00481EFD"/>
    <w:rsid w:val="004B7331"/>
    <w:rsid w:val="004D3A5D"/>
    <w:rsid w:val="004D40C1"/>
    <w:rsid w:val="004E2537"/>
    <w:rsid w:val="004E2A47"/>
    <w:rsid w:val="004E3E0C"/>
    <w:rsid w:val="004F2BFA"/>
    <w:rsid w:val="004F528D"/>
    <w:rsid w:val="00502C02"/>
    <w:rsid w:val="00507647"/>
    <w:rsid w:val="00507AD4"/>
    <w:rsid w:val="00514101"/>
    <w:rsid w:val="005234C3"/>
    <w:rsid w:val="005256AD"/>
    <w:rsid w:val="00551008"/>
    <w:rsid w:val="0057223E"/>
    <w:rsid w:val="005741AC"/>
    <w:rsid w:val="00574AA7"/>
    <w:rsid w:val="0057586C"/>
    <w:rsid w:val="00575A1E"/>
    <w:rsid w:val="00577046"/>
    <w:rsid w:val="00580EEA"/>
    <w:rsid w:val="00593416"/>
    <w:rsid w:val="00595061"/>
    <w:rsid w:val="005A19D0"/>
    <w:rsid w:val="005A3138"/>
    <w:rsid w:val="005A48F1"/>
    <w:rsid w:val="005C66D6"/>
    <w:rsid w:val="005E1B91"/>
    <w:rsid w:val="005E676B"/>
    <w:rsid w:val="005E7686"/>
    <w:rsid w:val="00610925"/>
    <w:rsid w:val="00615448"/>
    <w:rsid w:val="006278DC"/>
    <w:rsid w:val="00636753"/>
    <w:rsid w:val="006505E0"/>
    <w:rsid w:val="006542EB"/>
    <w:rsid w:val="00656657"/>
    <w:rsid w:val="006659AE"/>
    <w:rsid w:val="0067130D"/>
    <w:rsid w:val="00672C76"/>
    <w:rsid w:val="00673DEC"/>
    <w:rsid w:val="00676366"/>
    <w:rsid w:val="00686556"/>
    <w:rsid w:val="00690275"/>
    <w:rsid w:val="00693C5F"/>
    <w:rsid w:val="006A4941"/>
    <w:rsid w:val="006B5D96"/>
    <w:rsid w:val="006B7DF4"/>
    <w:rsid w:val="006E4BBD"/>
    <w:rsid w:val="006F0ABE"/>
    <w:rsid w:val="006F5E41"/>
    <w:rsid w:val="00705FDA"/>
    <w:rsid w:val="0071390A"/>
    <w:rsid w:val="00714A86"/>
    <w:rsid w:val="00715022"/>
    <w:rsid w:val="007227EC"/>
    <w:rsid w:val="0073787A"/>
    <w:rsid w:val="00742F6A"/>
    <w:rsid w:val="00757990"/>
    <w:rsid w:val="007674EC"/>
    <w:rsid w:val="007816D7"/>
    <w:rsid w:val="007831E0"/>
    <w:rsid w:val="00791754"/>
    <w:rsid w:val="00793B84"/>
    <w:rsid w:val="007A1715"/>
    <w:rsid w:val="007C0360"/>
    <w:rsid w:val="007C131A"/>
    <w:rsid w:val="007C5466"/>
    <w:rsid w:val="007D55C3"/>
    <w:rsid w:val="007E301A"/>
    <w:rsid w:val="00816D46"/>
    <w:rsid w:val="00835192"/>
    <w:rsid w:val="00860696"/>
    <w:rsid w:val="00872886"/>
    <w:rsid w:val="008A33F3"/>
    <w:rsid w:val="008A4B6F"/>
    <w:rsid w:val="008A614A"/>
    <w:rsid w:val="008B29E3"/>
    <w:rsid w:val="008B32B5"/>
    <w:rsid w:val="008C071B"/>
    <w:rsid w:val="008C4535"/>
    <w:rsid w:val="008C5ACD"/>
    <w:rsid w:val="008C630A"/>
    <w:rsid w:val="008D792F"/>
    <w:rsid w:val="008E1A48"/>
    <w:rsid w:val="008E6BF2"/>
    <w:rsid w:val="009000B2"/>
    <w:rsid w:val="00900FA4"/>
    <w:rsid w:val="00903C3E"/>
    <w:rsid w:val="009302F4"/>
    <w:rsid w:val="00932924"/>
    <w:rsid w:val="00936715"/>
    <w:rsid w:val="00940736"/>
    <w:rsid w:val="00946B3C"/>
    <w:rsid w:val="00950D86"/>
    <w:rsid w:val="0096682B"/>
    <w:rsid w:val="00987C03"/>
    <w:rsid w:val="009A0677"/>
    <w:rsid w:val="009A7265"/>
    <w:rsid w:val="009B24DF"/>
    <w:rsid w:val="009B415D"/>
    <w:rsid w:val="009C335C"/>
    <w:rsid w:val="009C3F61"/>
    <w:rsid w:val="009C5148"/>
    <w:rsid w:val="009D7B5A"/>
    <w:rsid w:val="009E38EE"/>
    <w:rsid w:val="00A0121E"/>
    <w:rsid w:val="00A16DE1"/>
    <w:rsid w:val="00A359F2"/>
    <w:rsid w:val="00A35A5A"/>
    <w:rsid w:val="00A40C5C"/>
    <w:rsid w:val="00A46D14"/>
    <w:rsid w:val="00A50B89"/>
    <w:rsid w:val="00A532F1"/>
    <w:rsid w:val="00A54EC5"/>
    <w:rsid w:val="00A70104"/>
    <w:rsid w:val="00A722DA"/>
    <w:rsid w:val="00A95FC9"/>
    <w:rsid w:val="00AA02EB"/>
    <w:rsid w:val="00AA0984"/>
    <w:rsid w:val="00AB2914"/>
    <w:rsid w:val="00AD0814"/>
    <w:rsid w:val="00AD536A"/>
    <w:rsid w:val="00AF0DE8"/>
    <w:rsid w:val="00AF3F2F"/>
    <w:rsid w:val="00AF6744"/>
    <w:rsid w:val="00B00C94"/>
    <w:rsid w:val="00B0195A"/>
    <w:rsid w:val="00B11DAC"/>
    <w:rsid w:val="00B17300"/>
    <w:rsid w:val="00B17401"/>
    <w:rsid w:val="00B206EF"/>
    <w:rsid w:val="00B22EFC"/>
    <w:rsid w:val="00B44C26"/>
    <w:rsid w:val="00B476AF"/>
    <w:rsid w:val="00B501D4"/>
    <w:rsid w:val="00B508DF"/>
    <w:rsid w:val="00B57924"/>
    <w:rsid w:val="00B600C1"/>
    <w:rsid w:val="00B6071C"/>
    <w:rsid w:val="00B71206"/>
    <w:rsid w:val="00B8018B"/>
    <w:rsid w:val="00B80F08"/>
    <w:rsid w:val="00B964C9"/>
    <w:rsid w:val="00B96919"/>
    <w:rsid w:val="00B96988"/>
    <w:rsid w:val="00BA10F0"/>
    <w:rsid w:val="00BA4B5E"/>
    <w:rsid w:val="00BB0171"/>
    <w:rsid w:val="00BB6BE6"/>
    <w:rsid w:val="00BC0638"/>
    <w:rsid w:val="00BD1146"/>
    <w:rsid w:val="00BE1B44"/>
    <w:rsid w:val="00BE52D6"/>
    <w:rsid w:val="00C02BDC"/>
    <w:rsid w:val="00C06266"/>
    <w:rsid w:val="00C15BC7"/>
    <w:rsid w:val="00C21F39"/>
    <w:rsid w:val="00C536E2"/>
    <w:rsid w:val="00C758D2"/>
    <w:rsid w:val="00C92803"/>
    <w:rsid w:val="00C960CD"/>
    <w:rsid w:val="00CA1C90"/>
    <w:rsid w:val="00CA5B40"/>
    <w:rsid w:val="00CA5ED4"/>
    <w:rsid w:val="00CB7ABA"/>
    <w:rsid w:val="00CB7C8D"/>
    <w:rsid w:val="00CC06C7"/>
    <w:rsid w:val="00CC079A"/>
    <w:rsid w:val="00CC36B1"/>
    <w:rsid w:val="00CC4E6C"/>
    <w:rsid w:val="00CC525A"/>
    <w:rsid w:val="00CC6A1A"/>
    <w:rsid w:val="00CD08F5"/>
    <w:rsid w:val="00CD2812"/>
    <w:rsid w:val="00CD4EB1"/>
    <w:rsid w:val="00CE0733"/>
    <w:rsid w:val="00D14FB5"/>
    <w:rsid w:val="00D40F8A"/>
    <w:rsid w:val="00D41E4C"/>
    <w:rsid w:val="00D44123"/>
    <w:rsid w:val="00D53D1E"/>
    <w:rsid w:val="00D563E3"/>
    <w:rsid w:val="00D6070F"/>
    <w:rsid w:val="00D62580"/>
    <w:rsid w:val="00D65495"/>
    <w:rsid w:val="00D65F1A"/>
    <w:rsid w:val="00D80352"/>
    <w:rsid w:val="00D834D0"/>
    <w:rsid w:val="00D86DAF"/>
    <w:rsid w:val="00D87DBF"/>
    <w:rsid w:val="00D9426D"/>
    <w:rsid w:val="00DB0584"/>
    <w:rsid w:val="00DB0E03"/>
    <w:rsid w:val="00DB1E46"/>
    <w:rsid w:val="00DD0CD2"/>
    <w:rsid w:val="00DE6DF6"/>
    <w:rsid w:val="00DF30A2"/>
    <w:rsid w:val="00E02C53"/>
    <w:rsid w:val="00E2091D"/>
    <w:rsid w:val="00E216D4"/>
    <w:rsid w:val="00E27064"/>
    <w:rsid w:val="00E409DF"/>
    <w:rsid w:val="00E433E5"/>
    <w:rsid w:val="00E56DD6"/>
    <w:rsid w:val="00E57E49"/>
    <w:rsid w:val="00E710ED"/>
    <w:rsid w:val="00E740DD"/>
    <w:rsid w:val="00E82E54"/>
    <w:rsid w:val="00E94497"/>
    <w:rsid w:val="00EA2023"/>
    <w:rsid w:val="00EB2427"/>
    <w:rsid w:val="00ED0319"/>
    <w:rsid w:val="00ED3716"/>
    <w:rsid w:val="00ED6334"/>
    <w:rsid w:val="00ED7D96"/>
    <w:rsid w:val="00EF00B0"/>
    <w:rsid w:val="00EF1BC2"/>
    <w:rsid w:val="00EF26A3"/>
    <w:rsid w:val="00EF4A73"/>
    <w:rsid w:val="00F0438D"/>
    <w:rsid w:val="00F06412"/>
    <w:rsid w:val="00F22EBD"/>
    <w:rsid w:val="00F23314"/>
    <w:rsid w:val="00F2363C"/>
    <w:rsid w:val="00F278C4"/>
    <w:rsid w:val="00F32852"/>
    <w:rsid w:val="00F3428A"/>
    <w:rsid w:val="00F40175"/>
    <w:rsid w:val="00F4507E"/>
    <w:rsid w:val="00F4519F"/>
    <w:rsid w:val="00F548EF"/>
    <w:rsid w:val="00F54CE8"/>
    <w:rsid w:val="00F60F43"/>
    <w:rsid w:val="00F633D6"/>
    <w:rsid w:val="00F655CC"/>
    <w:rsid w:val="00F706B4"/>
    <w:rsid w:val="00F70F48"/>
    <w:rsid w:val="00F73F3B"/>
    <w:rsid w:val="00F84D17"/>
    <w:rsid w:val="00F8742E"/>
    <w:rsid w:val="00F937B8"/>
    <w:rsid w:val="00F95333"/>
    <w:rsid w:val="00F96E24"/>
    <w:rsid w:val="00F97A45"/>
    <w:rsid w:val="00FA02F6"/>
    <w:rsid w:val="00FA411C"/>
    <w:rsid w:val="00FA4923"/>
    <w:rsid w:val="00FA61B9"/>
    <w:rsid w:val="00FC418B"/>
    <w:rsid w:val="00FC43D6"/>
    <w:rsid w:val="00FD154F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D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3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4B6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937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F937B8"/>
    <w:pPr>
      <w:spacing w:after="0" w:line="240" w:lineRule="auto"/>
    </w:pPr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F937B8"/>
    <w:rPr>
      <w:rFonts w:ascii="Times New Roman" w:eastAsia="Times New Roman" w:hAnsi="Times New Roman" w:cs="Times New Roman"/>
      <w:lang w:val="en-GB"/>
    </w:rPr>
  </w:style>
  <w:style w:type="paragraph" w:customStyle="1" w:styleId="naisf">
    <w:name w:val="naisf"/>
    <w:basedOn w:val="Normal"/>
    <w:rsid w:val="00F937B8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B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24499D"/>
    <w:pPr>
      <w:ind w:left="72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4D4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0C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0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F4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43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E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86D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86D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D56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D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3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4B6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937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F937B8"/>
    <w:pPr>
      <w:spacing w:after="0" w:line="240" w:lineRule="auto"/>
    </w:pPr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F937B8"/>
    <w:rPr>
      <w:rFonts w:ascii="Times New Roman" w:eastAsia="Times New Roman" w:hAnsi="Times New Roman" w:cs="Times New Roman"/>
      <w:lang w:val="en-GB"/>
    </w:rPr>
  </w:style>
  <w:style w:type="paragraph" w:customStyle="1" w:styleId="naisf">
    <w:name w:val="naisf"/>
    <w:basedOn w:val="Normal"/>
    <w:rsid w:val="00F937B8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B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24499D"/>
    <w:pPr>
      <w:ind w:left="72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4D4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0C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0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F4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43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E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86D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86D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D56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ta.frolova@i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A3CC0A-33B8-480F-ACC6-EAD3DE1E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5868</Words>
  <Characters>28581</Characters>
  <Application>Microsoft Office Word</Application>
  <DocSecurity>0</DocSecurity>
  <Lines>1361</Lines>
  <Paragraphs>801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Santa Frolova</cp:lastModifiedBy>
  <cp:revision>10</cp:revision>
  <cp:lastPrinted>2013-09-27T05:19:00Z</cp:lastPrinted>
  <dcterms:created xsi:type="dcterms:W3CDTF">2013-09-27T05:09:00Z</dcterms:created>
  <dcterms:modified xsi:type="dcterms:W3CDTF">2013-09-27T06:23:00Z</dcterms:modified>
</cp:coreProperties>
</file>