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A52EEA" w14:textId="1525F8EF" w:rsidR="00D46F61" w:rsidRDefault="00D46F61" w:rsidP="00CA6292">
      <w:pPr>
        <w:pStyle w:val="NormalWeb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14057DEF" w14:textId="77777777" w:rsidR="00D46F61" w:rsidRDefault="00D46F61" w:rsidP="00CA6292">
      <w:pPr>
        <w:pStyle w:val="NormalWeb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31BCF2C5" w14:textId="77777777" w:rsidR="00D46F61" w:rsidRDefault="00D46F61" w:rsidP="00CA6292">
      <w:pPr>
        <w:pStyle w:val="NormalWeb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38BA4B34" w14:textId="77777777" w:rsidR="00D46F61" w:rsidRDefault="00D46F61" w:rsidP="00CA6292">
      <w:pPr>
        <w:pStyle w:val="NormalWeb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5DE3E959" w14:textId="77777777" w:rsidR="00D46F61" w:rsidRDefault="00D46F61" w:rsidP="00CA6292">
      <w:pPr>
        <w:pStyle w:val="NormalWeb"/>
        <w:tabs>
          <w:tab w:val="left" w:pos="5670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</w:p>
    <w:p w14:paraId="3599D9A2" w14:textId="06969800" w:rsidR="00452E7C" w:rsidRPr="00163C8C" w:rsidRDefault="00452E7C" w:rsidP="00CA6292">
      <w:pPr>
        <w:pStyle w:val="NormalWeb"/>
        <w:tabs>
          <w:tab w:val="left" w:pos="6521"/>
        </w:tabs>
        <w:spacing w:before="0" w:beforeAutospacing="0" w:after="0" w:afterAutospacing="0"/>
        <w:jc w:val="both"/>
        <w:rPr>
          <w:rStyle w:val="Strong"/>
          <w:b w:val="0"/>
          <w:sz w:val="28"/>
          <w:szCs w:val="28"/>
          <w:lang w:val="lv-LV"/>
        </w:rPr>
      </w:pPr>
      <w:r w:rsidRPr="00163C8C">
        <w:rPr>
          <w:sz w:val="28"/>
          <w:szCs w:val="28"/>
          <w:lang w:val="lv-LV"/>
        </w:rPr>
        <w:t>201</w:t>
      </w:r>
      <w:r w:rsidR="00C10B45">
        <w:rPr>
          <w:sz w:val="28"/>
          <w:szCs w:val="28"/>
          <w:lang w:val="lv-LV"/>
        </w:rPr>
        <w:t>3</w:t>
      </w:r>
      <w:r w:rsidR="00D46F61">
        <w:rPr>
          <w:sz w:val="28"/>
          <w:szCs w:val="28"/>
          <w:lang w:val="lv-LV"/>
        </w:rPr>
        <w:t>.gada</w:t>
      </w:r>
      <w:r w:rsidR="004F1035">
        <w:rPr>
          <w:sz w:val="28"/>
          <w:szCs w:val="28"/>
          <w:lang w:val="lv-LV"/>
        </w:rPr>
        <w:t xml:space="preserve"> 5.novembrī</w:t>
      </w:r>
      <w:r w:rsidR="00D46F61">
        <w:rPr>
          <w:sz w:val="28"/>
          <w:szCs w:val="28"/>
          <w:lang w:val="lv-LV"/>
        </w:rPr>
        <w:tab/>
      </w:r>
      <w:r w:rsidRPr="00163C8C">
        <w:rPr>
          <w:sz w:val="28"/>
          <w:szCs w:val="28"/>
          <w:lang w:val="lv-LV"/>
        </w:rPr>
        <w:t>N</w:t>
      </w:r>
      <w:r w:rsidR="00D46F61">
        <w:rPr>
          <w:rStyle w:val="Strong"/>
          <w:b w:val="0"/>
          <w:sz w:val="28"/>
          <w:szCs w:val="28"/>
          <w:lang w:val="lv-LV"/>
        </w:rPr>
        <w:t>oteikumi Nr.</w:t>
      </w:r>
      <w:r w:rsidR="004F1035">
        <w:rPr>
          <w:rStyle w:val="Strong"/>
          <w:b w:val="0"/>
          <w:sz w:val="28"/>
          <w:szCs w:val="28"/>
          <w:lang w:val="lv-LV"/>
        </w:rPr>
        <w:t xml:space="preserve"> 1251</w:t>
      </w:r>
    </w:p>
    <w:p w14:paraId="3599D9A3" w14:textId="1F9EE916" w:rsidR="00452E7C" w:rsidRDefault="00D46F61" w:rsidP="00CA6292">
      <w:pPr>
        <w:pStyle w:val="NormalWeb"/>
        <w:tabs>
          <w:tab w:val="left" w:pos="6521"/>
        </w:tabs>
        <w:spacing w:before="0" w:beforeAutospacing="0" w:after="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Rīgā </w:t>
      </w:r>
      <w:r>
        <w:rPr>
          <w:sz w:val="28"/>
          <w:szCs w:val="28"/>
          <w:lang w:val="lv-LV"/>
        </w:rPr>
        <w:tab/>
        <w:t xml:space="preserve">(prot. Nr. </w:t>
      </w:r>
      <w:r w:rsidR="004F1035">
        <w:rPr>
          <w:sz w:val="28"/>
          <w:szCs w:val="28"/>
          <w:lang w:val="lv-LV"/>
        </w:rPr>
        <w:t>58 5</w:t>
      </w:r>
      <w:bookmarkStart w:id="0" w:name="_GoBack"/>
      <w:bookmarkEnd w:id="0"/>
      <w:r>
        <w:rPr>
          <w:sz w:val="28"/>
          <w:szCs w:val="28"/>
          <w:lang w:val="lv-LV"/>
        </w:rPr>
        <w:t>.§)</w:t>
      </w:r>
    </w:p>
    <w:p w14:paraId="1B08EEA0" w14:textId="77777777" w:rsidR="00D46F61" w:rsidRPr="00163C8C" w:rsidRDefault="00D46F61" w:rsidP="00CA6292">
      <w:pPr>
        <w:pStyle w:val="NormalWeb"/>
        <w:tabs>
          <w:tab w:val="left" w:pos="6521"/>
        </w:tabs>
        <w:spacing w:before="0" w:beforeAutospacing="0" w:after="0" w:afterAutospacing="0"/>
        <w:jc w:val="both"/>
        <w:rPr>
          <w:lang w:val="lv-LV"/>
        </w:rPr>
      </w:pPr>
    </w:p>
    <w:p w14:paraId="3599D9A4" w14:textId="644C3CBF" w:rsidR="00452E7C" w:rsidRPr="00163C8C" w:rsidRDefault="00452E7C" w:rsidP="00CA6292">
      <w:pPr>
        <w:ind w:firstLine="0"/>
        <w:jc w:val="center"/>
        <w:rPr>
          <w:b/>
          <w:sz w:val="28"/>
        </w:rPr>
      </w:pPr>
      <w:r w:rsidRPr="00163C8C">
        <w:rPr>
          <w:b/>
          <w:sz w:val="28"/>
        </w:rPr>
        <w:t>Grozījumi Ministru kabineta 201</w:t>
      </w:r>
      <w:r w:rsidR="00C10B45">
        <w:rPr>
          <w:b/>
          <w:sz w:val="28"/>
        </w:rPr>
        <w:t>0</w:t>
      </w:r>
      <w:r w:rsidRPr="00163C8C">
        <w:rPr>
          <w:b/>
          <w:sz w:val="28"/>
        </w:rPr>
        <w:t>.gada 7.decembra noteikumos Nr.</w:t>
      </w:r>
      <w:r w:rsidR="00C10B45">
        <w:rPr>
          <w:b/>
          <w:sz w:val="28"/>
        </w:rPr>
        <w:t>1098</w:t>
      </w:r>
      <w:r w:rsidR="00D46F61">
        <w:rPr>
          <w:b/>
          <w:sz w:val="28"/>
        </w:rPr>
        <w:t xml:space="preserve"> "</w:t>
      </w:r>
      <w:r w:rsidR="00C10B45" w:rsidRPr="00C10B45">
        <w:rPr>
          <w:b/>
          <w:sz w:val="28"/>
        </w:rPr>
        <w:t>Noteikumi par rīcību ar administratīvo pārkāpumu lietās izņemto mantu un dokumentiem</w:t>
      </w:r>
      <w:r w:rsidR="00D46F61">
        <w:rPr>
          <w:b/>
          <w:sz w:val="28"/>
        </w:rPr>
        <w:t>"</w:t>
      </w:r>
    </w:p>
    <w:p w14:paraId="3599D9A5" w14:textId="5BC36897" w:rsidR="00452E7C" w:rsidRPr="00163C8C" w:rsidRDefault="00452E7C" w:rsidP="00CA6292">
      <w:pPr>
        <w:tabs>
          <w:tab w:val="left" w:pos="5085"/>
        </w:tabs>
        <w:ind w:firstLine="0"/>
        <w:jc w:val="left"/>
        <w:rPr>
          <w:sz w:val="28"/>
        </w:rPr>
      </w:pPr>
    </w:p>
    <w:p w14:paraId="0A94C584" w14:textId="77777777" w:rsidR="00D46F61" w:rsidRDefault="00D46F61" w:rsidP="00CA6292">
      <w:pPr>
        <w:ind w:firstLine="0"/>
        <w:jc w:val="right"/>
        <w:rPr>
          <w:iCs/>
          <w:sz w:val="28"/>
        </w:rPr>
      </w:pPr>
      <w:r>
        <w:rPr>
          <w:iCs/>
          <w:sz w:val="28"/>
        </w:rPr>
        <w:t>Izdoti saskaņā ar</w:t>
      </w:r>
    </w:p>
    <w:p w14:paraId="75D96C3C" w14:textId="1C0DDC28" w:rsidR="00D46F61" w:rsidRDefault="00C10B45" w:rsidP="00CA6292">
      <w:pPr>
        <w:ind w:firstLine="0"/>
        <w:jc w:val="right"/>
        <w:rPr>
          <w:iCs/>
          <w:sz w:val="28"/>
        </w:rPr>
      </w:pPr>
      <w:r w:rsidRPr="00C10B45">
        <w:rPr>
          <w:iCs/>
          <w:sz w:val="28"/>
        </w:rPr>
        <w:t>La</w:t>
      </w:r>
      <w:r w:rsidR="00D46F61">
        <w:rPr>
          <w:iCs/>
          <w:sz w:val="28"/>
        </w:rPr>
        <w:t>tvijas Administratīvo pārkāpumu</w:t>
      </w:r>
      <w:r w:rsidR="00FB422E" w:rsidRPr="00FB422E">
        <w:rPr>
          <w:iCs/>
          <w:sz w:val="28"/>
        </w:rPr>
        <w:t xml:space="preserve"> </w:t>
      </w:r>
      <w:r w:rsidR="00FB422E" w:rsidRPr="00C10B45">
        <w:rPr>
          <w:iCs/>
          <w:sz w:val="28"/>
        </w:rPr>
        <w:t>kodeksa</w:t>
      </w:r>
    </w:p>
    <w:p w14:paraId="528B851C" w14:textId="74A7A20E" w:rsidR="00D46F61" w:rsidRDefault="00D46F61" w:rsidP="00CA6292">
      <w:pPr>
        <w:ind w:firstLine="0"/>
        <w:jc w:val="right"/>
        <w:rPr>
          <w:iCs/>
          <w:sz w:val="28"/>
        </w:rPr>
      </w:pPr>
      <w:r>
        <w:rPr>
          <w:iCs/>
          <w:sz w:val="28"/>
        </w:rPr>
        <w:t>257.panta pirmo un astoto daļu</w:t>
      </w:r>
      <w:r w:rsidR="00FB422E" w:rsidRPr="00FB422E">
        <w:rPr>
          <w:iCs/>
          <w:sz w:val="28"/>
        </w:rPr>
        <w:t xml:space="preserve"> </w:t>
      </w:r>
      <w:r w:rsidR="00FB422E" w:rsidRPr="00C10B45">
        <w:rPr>
          <w:iCs/>
          <w:sz w:val="28"/>
        </w:rPr>
        <w:t>un</w:t>
      </w:r>
    </w:p>
    <w:p w14:paraId="3599D9A7" w14:textId="4EF51E39" w:rsidR="00452E7C" w:rsidRPr="00163C8C" w:rsidRDefault="00C10B45" w:rsidP="00CA6292">
      <w:pPr>
        <w:ind w:firstLine="0"/>
        <w:jc w:val="right"/>
        <w:rPr>
          <w:iCs/>
          <w:sz w:val="28"/>
        </w:rPr>
      </w:pPr>
      <w:r w:rsidRPr="00C10B45">
        <w:rPr>
          <w:iCs/>
          <w:sz w:val="28"/>
        </w:rPr>
        <w:t>274.</w:t>
      </w:r>
      <w:r w:rsidRPr="00C10B45">
        <w:rPr>
          <w:iCs/>
          <w:sz w:val="28"/>
          <w:vertAlign w:val="superscript"/>
        </w:rPr>
        <w:t>1</w:t>
      </w:r>
      <w:r w:rsidR="00235AAC">
        <w:rPr>
          <w:iCs/>
          <w:sz w:val="28"/>
        </w:rPr>
        <w:t> </w:t>
      </w:r>
      <w:r w:rsidRPr="00C10B45">
        <w:rPr>
          <w:iCs/>
          <w:sz w:val="28"/>
        </w:rPr>
        <w:t>panta otro un ceturto daļu</w:t>
      </w:r>
    </w:p>
    <w:p w14:paraId="3599D9A8" w14:textId="77777777" w:rsidR="00452E7C" w:rsidRPr="00163C8C" w:rsidRDefault="00452E7C" w:rsidP="00CA6292">
      <w:pPr>
        <w:ind w:firstLine="0"/>
        <w:jc w:val="right"/>
        <w:rPr>
          <w:i/>
          <w:iCs/>
          <w:sz w:val="28"/>
        </w:rPr>
      </w:pPr>
    </w:p>
    <w:p w14:paraId="3599D9A9" w14:textId="66B5C1DD" w:rsidR="0096570A" w:rsidRPr="00D46F61" w:rsidRDefault="00D46F61" w:rsidP="00CA6292">
      <w:pPr>
        <w:ind w:firstLine="709"/>
        <w:rPr>
          <w:color w:val="000000"/>
          <w:sz w:val="28"/>
          <w:szCs w:val="22"/>
        </w:rPr>
      </w:pPr>
      <w:r>
        <w:rPr>
          <w:sz w:val="28"/>
        </w:rPr>
        <w:t>1.</w:t>
      </w:r>
      <w:r w:rsidR="00FB422E">
        <w:rPr>
          <w:sz w:val="28"/>
        </w:rPr>
        <w:t> </w:t>
      </w:r>
      <w:r w:rsidR="00452E7C" w:rsidRPr="00D46F61">
        <w:rPr>
          <w:sz w:val="28"/>
        </w:rPr>
        <w:t>Izdarīt</w:t>
      </w:r>
      <w:r w:rsidR="00452E7C" w:rsidRPr="00D46F61">
        <w:rPr>
          <w:color w:val="000000"/>
          <w:sz w:val="28"/>
          <w:szCs w:val="22"/>
        </w:rPr>
        <w:t xml:space="preserve"> Ministru kabineta </w:t>
      </w:r>
      <w:r w:rsidR="00C10B45" w:rsidRPr="00D46F61">
        <w:rPr>
          <w:color w:val="000000"/>
          <w:sz w:val="28"/>
          <w:szCs w:val="22"/>
        </w:rPr>
        <w:t>2010.gada</w:t>
      </w:r>
      <w:r>
        <w:rPr>
          <w:color w:val="000000"/>
          <w:sz w:val="28"/>
          <w:szCs w:val="22"/>
        </w:rPr>
        <w:t xml:space="preserve"> 7.decembra noteikumos Nr.1098 "</w:t>
      </w:r>
      <w:r w:rsidR="00C10B45" w:rsidRPr="00D46F61">
        <w:rPr>
          <w:color w:val="000000"/>
          <w:sz w:val="28"/>
          <w:szCs w:val="22"/>
        </w:rPr>
        <w:t>Noteikumi par rīcību ar administratīvo pārkāpumu liet</w:t>
      </w:r>
      <w:r>
        <w:rPr>
          <w:color w:val="000000"/>
          <w:sz w:val="28"/>
          <w:szCs w:val="22"/>
        </w:rPr>
        <w:t>ās izņemto mantu un dokumentiem"</w:t>
      </w:r>
      <w:r w:rsidR="00452E7C" w:rsidRPr="00D46F61">
        <w:rPr>
          <w:color w:val="000000"/>
          <w:sz w:val="28"/>
          <w:szCs w:val="22"/>
        </w:rPr>
        <w:t xml:space="preserve"> (Latvijas Vēstnesis, </w:t>
      </w:r>
      <w:r w:rsidR="00C10B45" w:rsidRPr="00D46F61">
        <w:rPr>
          <w:sz w:val="28"/>
          <w:szCs w:val="22"/>
        </w:rPr>
        <w:t>2010</w:t>
      </w:r>
      <w:r w:rsidR="00452E7C" w:rsidRPr="00D46F61">
        <w:rPr>
          <w:sz w:val="28"/>
          <w:szCs w:val="22"/>
        </w:rPr>
        <w:t xml:space="preserve">, </w:t>
      </w:r>
      <w:r w:rsidR="00C10B45" w:rsidRPr="00D46F61">
        <w:rPr>
          <w:sz w:val="28"/>
          <w:szCs w:val="22"/>
        </w:rPr>
        <w:t>196</w:t>
      </w:r>
      <w:r w:rsidR="00452E7C" w:rsidRPr="00D46F61">
        <w:rPr>
          <w:sz w:val="28"/>
          <w:szCs w:val="22"/>
        </w:rPr>
        <w:t>.nr.</w:t>
      </w:r>
      <w:r w:rsidR="00C10B45" w:rsidRPr="00D46F61">
        <w:rPr>
          <w:sz w:val="28"/>
          <w:szCs w:val="22"/>
        </w:rPr>
        <w:t>; 2011, 175.nr.</w:t>
      </w:r>
      <w:r w:rsidR="00452E7C" w:rsidRPr="00D46F61">
        <w:rPr>
          <w:color w:val="000000"/>
          <w:sz w:val="28"/>
          <w:szCs w:val="22"/>
        </w:rPr>
        <w:t>) šādus grozījumus:</w:t>
      </w:r>
    </w:p>
    <w:p w14:paraId="3599D9AB" w14:textId="2FCEBF8F" w:rsidR="00452E7C" w:rsidRPr="00D46F61" w:rsidRDefault="00D46F61" w:rsidP="00CA6292">
      <w:pPr>
        <w:ind w:firstLine="709"/>
        <w:rPr>
          <w:sz w:val="28"/>
        </w:rPr>
      </w:pPr>
      <w:r>
        <w:rPr>
          <w:sz w:val="28"/>
        </w:rPr>
        <w:t>1.1.</w:t>
      </w:r>
      <w:r w:rsidR="00FB422E">
        <w:rPr>
          <w:sz w:val="28"/>
        </w:rPr>
        <w:t> </w:t>
      </w:r>
      <w:r w:rsidR="0023509C" w:rsidRPr="00D46F61">
        <w:rPr>
          <w:sz w:val="28"/>
        </w:rPr>
        <w:t>a</w:t>
      </w:r>
      <w:r w:rsidR="00452E7C" w:rsidRPr="00D46F61">
        <w:rPr>
          <w:sz w:val="28"/>
        </w:rPr>
        <w:t xml:space="preserve">izstāt </w:t>
      </w:r>
      <w:r w:rsidR="00C10B45" w:rsidRPr="00D46F61">
        <w:rPr>
          <w:sz w:val="28"/>
        </w:rPr>
        <w:t>41.</w:t>
      </w:r>
      <w:r>
        <w:rPr>
          <w:sz w:val="28"/>
        </w:rPr>
        <w:t>1.apakšpunktā skaitli un vārdu "300</w:t>
      </w:r>
      <w:r w:rsidR="00FB422E">
        <w:rPr>
          <w:sz w:val="28"/>
        </w:rPr>
        <w:t> </w:t>
      </w:r>
      <w:r>
        <w:rPr>
          <w:sz w:val="28"/>
        </w:rPr>
        <w:t>latu"</w:t>
      </w:r>
      <w:r w:rsidR="00C10B45" w:rsidRPr="00D46F61">
        <w:rPr>
          <w:sz w:val="28"/>
        </w:rPr>
        <w:t xml:space="preserve"> ar ska</w:t>
      </w:r>
      <w:r>
        <w:rPr>
          <w:sz w:val="28"/>
        </w:rPr>
        <w:t>itli un vārdu "</w:t>
      </w:r>
      <w:r w:rsidR="00C10B45" w:rsidRPr="00D46F61">
        <w:rPr>
          <w:sz w:val="28"/>
        </w:rPr>
        <w:t>426,86</w:t>
      </w:r>
      <w:r w:rsidR="00FB422E">
        <w:rPr>
          <w:sz w:val="28"/>
        </w:rPr>
        <w:t> </w:t>
      </w:r>
      <w:proofErr w:type="spellStart"/>
      <w:r w:rsidR="00C10B45" w:rsidRPr="00D46F61">
        <w:rPr>
          <w:i/>
          <w:sz w:val="28"/>
        </w:rPr>
        <w:t>euro</w:t>
      </w:r>
      <w:proofErr w:type="spellEnd"/>
      <w:r>
        <w:rPr>
          <w:sz w:val="28"/>
        </w:rPr>
        <w:t>"</w:t>
      </w:r>
      <w:r w:rsidR="00ED3985" w:rsidRPr="00D46F61">
        <w:rPr>
          <w:sz w:val="28"/>
        </w:rPr>
        <w:t>;</w:t>
      </w:r>
    </w:p>
    <w:p w14:paraId="3599D9AD" w14:textId="41FEB62A" w:rsidR="00C10B45" w:rsidRPr="00D46F61" w:rsidRDefault="00D46F61" w:rsidP="00CA6292">
      <w:pPr>
        <w:ind w:firstLine="709"/>
        <w:rPr>
          <w:sz w:val="28"/>
        </w:rPr>
      </w:pPr>
      <w:r>
        <w:rPr>
          <w:sz w:val="28"/>
        </w:rPr>
        <w:t>1.2.</w:t>
      </w:r>
      <w:r w:rsidR="00FB422E">
        <w:rPr>
          <w:sz w:val="28"/>
        </w:rPr>
        <w:t> </w:t>
      </w:r>
      <w:r w:rsidR="0023509C" w:rsidRPr="00D46F61">
        <w:rPr>
          <w:sz w:val="28"/>
        </w:rPr>
        <w:t>a</w:t>
      </w:r>
      <w:r w:rsidR="00C10B45" w:rsidRPr="00D46F61">
        <w:rPr>
          <w:sz w:val="28"/>
        </w:rPr>
        <w:t>izstāt 41.</w:t>
      </w:r>
      <w:r>
        <w:rPr>
          <w:sz w:val="28"/>
        </w:rPr>
        <w:t>2.apakšpunktā skaitli un vārdu "10</w:t>
      </w:r>
      <w:r w:rsidR="00FB422E">
        <w:rPr>
          <w:sz w:val="28"/>
        </w:rPr>
        <w:t> </w:t>
      </w:r>
      <w:r>
        <w:rPr>
          <w:sz w:val="28"/>
        </w:rPr>
        <w:t>latu" ar skaitli un vārdu "</w:t>
      </w:r>
      <w:r w:rsidR="00C10B45" w:rsidRPr="00D46F61">
        <w:rPr>
          <w:sz w:val="28"/>
        </w:rPr>
        <w:t>14,23</w:t>
      </w:r>
      <w:r w:rsidR="00FB422E">
        <w:rPr>
          <w:sz w:val="28"/>
        </w:rPr>
        <w:t> </w:t>
      </w:r>
      <w:proofErr w:type="spellStart"/>
      <w:r w:rsidR="00C10B45" w:rsidRPr="00D46F61">
        <w:rPr>
          <w:i/>
          <w:sz w:val="28"/>
        </w:rPr>
        <w:t>euro</w:t>
      </w:r>
      <w:proofErr w:type="spellEnd"/>
      <w:r>
        <w:rPr>
          <w:sz w:val="28"/>
        </w:rPr>
        <w:t>"</w:t>
      </w:r>
      <w:r w:rsidR="00ED3985" w:rsidRPr="00D46F61">
        <w:rPr>
          <w:sz w:val="28"/>
        </w:rPr>
        <w:t>;</w:t>
      </w:r>
    </w:p>
    <w:p w14:paraId="3599D9AF" w14:textId="143C0AC3" w:rsidR="00C10B45" w:rsidRPr="00D46F61" w:rsidRDefault="00D46F61" w:rsidP="00CA6292">
      <w:pPr>
        <w:ind w:firstLine="709"/>
        <w:rPr>
          <w:sz w:val="28"/>
        </w:rPr>
      </w:pPr>
      <w:r>
        <w:rPr>
          <w:sz w:val="28"/>
        </w:rPr>
        <w:t>1.3.</w:t>
      </w:r>
      <w:r w:rsidR="00FB422E">
        <w:rPr>
          <w:sz w:val="28"/>
        </w:rPr>
        <w:t> </w:t>
      </w:r>
      <w:r w:rsidR="0023509C" w:rsidRPr="00D46F61">
        <w:rPr>
          <w:sz w:val="28"/>
        </w:rPr>
        <w:t>a</w:t>
      </w:r>
      <w:r w:rsidR="00C10B45" w:rsidRPr="00D46F61">
        <w:rPr>
          <w:sz w:val="28"/>
        </w:rPr>
        <w:t>izstāt 52.</w:t>
      </w:r>
      <w:r>
        <w:rPr>
          <w:sz w:val="28"/>
        </w:rPr>
        <w:t>2.apakšpunktā skaitli un vārdu "5000</w:t>
      </w:r>
      <w:r w:rsidR="00FB422E">
        <w:rPr>
          <w:sz w:val="28"/>
        </w:rPr>
        <w:t> </w:t>
      </w:r>
      <w:r>
        <w:rPr>
          <w:sz w:val="28"/>
        </w:rPr>
        <w:t>latu" ar skaitli un vārdu "</w:t>
      </w:r>
      <w:r w:rsidR="00C10B45" w:rsidRPr="00D46F61">
        <w:rPr>
          <w:sz w:val="28"/>
        </w:rPr>
        <w:t>7114,36</w:t>
      </w:r>
      <w:r w:rsidR="00FB422E">
        <w:rPr>
          <w:sz w:val="28"/>
        </w:rPr>
        <w:t> </w:t>
      </w:r>
      <w:proofErr w:type="spellStart"/>
      <w:r w:rsidR="00C10B45" w:rsidRPr="00D46F61">
        <w:rPr>
          <w:i/>
          <w:sz w:val="28"/>
        </w:rPr>
        <w:t>euro</w:t>
      </w:r>
      <w:proofErr w:type="spellEnd"/>
      <w:r>
        <w:rPr>
          <w:sz w:val="28"/>
        </w:rPr>
        <w:t>"</w:t>
      </w:r>
      <w:r w:rsidR="00ED3985" w:rsidRPr="00D46F61">
        <w:rPr>
          <w:sz w:val="28"/>
        </w:rPr>
        <w:t>;</w:t>
      </w:r>
    </w:p>
    <w:p w14:paraId="3599D9B1" w14:textId="2A4D9C6A" w:rsidR="00452E7C" w:rsidRDefault="00D46F61" w:rsidP="00CA6292">
      <w:pPr>
        <w:ind w:firstLine="709"/>
        <w:rPr>
          <w:sz w:val="28"/>
        </w:rPr>
      </w:pPr>
      <w:r>
        <w:rPr>
          <w:sz w:val="28"/>
        </w:rPr>
        <w:t xml:space="preserve">1.4. </w:t>
      </w:r>
      <w:r w:rsidR="0023509C" w:rsidRPr="00D46F61">
        <w:rPr>
          <w:sz w:val="28"/>
        </w:rPr>
        <w:t>i</w:t>
      </w:r>
      <w:r w:rsidR="00452E7C" w:rsidRPr="00D46F61">
        <w:rPr>
          <w:sz w:val="28"/>
        </w:rPr>
        <w:t xml:space="preserve">zteikt </w:t>
      </w:r>
      <w:r w:rsidR="000C148E" w:rsidRPr="00D46F61">
        <w:rPr>
          <w:sz w:val="28"/>
        </w:rPr>
        <w:t>4.pielikumu</w:t>
      </w:r>
      <w:r>
        <w:rPr>
          <w:sz w:val="28"/>
        </w:rPr>
        <w:t xml:space="preserve"> šādā redakcijā:</w:t>
      </w:r>
    </w:p>
    <w:p w14:paraId="7E766A4B" w14:textId="77777777" w:rsidR="00D46F61" w:rsidRPr="00D46F61" w:rsidRDefault="00D46F61" w:rsidP="00CA6292">
      <w:pPr>
        <w:ind w:firstLine="709"/>
        <w:rPr>
          <w:sz w:val="28"/>
        </w:rPr>
      </w:pPr>
    </w:p>
    <w:p w14:paraId="1C33B58A" w14:textId="77777777" w:rsidR="00D46F61" w:rsidRDefault="00D46F61" w:rsidP="00CA6292">
      <w:pPr>
        <w:tabs>
          <w:tab w:val="left" w:pos="993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"</w:t>
      </w:r>
      <w:r w:rsidR="000C148E" w:rsidRPr="00D46F61">
        <w:rPr>
          <w:sz w:val="28"/>
          <w:szCs w:val="28"/>
        </w:rPr>
        <w:t>4.pielikums</w:t>
      </w:r>
    </w:p>
    <w:p w14:paraId="3C8700A1" w14:textId="77777777" w:rsidR="00D46F61" w:rsidRDefault="000C148E" w:rsidP="00CA6292">
      <w:pPr>
        <w:tabs>
          <w:tab w:val="left" w:pos="993"/>
        </w:tabs>
        <w:ind w:firstLine="0"/>
        <w:jc w:val="right"/>
        <w:rPr>
          <w:sz w:val="28"/>
          <w:szCs w:val="28"/>
        </w:rPr>
      </w:pPr>
      <w:r w:rsidRPr="00D46F61">
        <w:rPr>
          <w:sz w:val="28"/>
          <w:szCs w:val="28"/>
        </w:rPr>
        <w:t>Ministru</w:t>
      </w:r>
      <w:r w:rsidR="00D46F61">
        <w:rPr>
          <w:sz w:val="28"/>
          <w:szCs w:val="28"/>
        </w:rPr>
        <w:t xml:space="preserve"> kabineta</w:t>
      </w:r>
    </w:p>
    <w:p w14:paraId="50F1C3B5" w14:textId="222FFC0E" w:rsidR="00D46F61" w:rsidRDefault="00D46F61" w:rsidP="00CA6292">
      <w:pPr>
        <w:tabs>
          <w:tab w:val="left" w:pos="993"/>
        </w:tabs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2010.gada 7.decembra</w:t>
      </w:r>
    </w:p>
    <w:p w14:paraId="3599D9B2" w14:textId="65EDD323" w:rsidR="000C148E" w:rsidRPr="00D46F61" w:rsidRDefault="000C148E" w:rsidP="00CA6292">
      <w:pPr>
        <w:tabs>
          <w:tab w:val="left" w:pos="993"/>
        </w:tabs>
        <w:ind w:firstLine="0"/>
        <w:jc w:val="right"/>
        <w:rPr>
          <w:sz w:val="28"/>
          <w:szCs w:val="28"/>
        </w:rPr>
      </w:pPr>
      <w:r w:rsidRPr="00D46F61">
        <w:rPr>
          <w:sz w:val="28"/>
          <w:szCs w:val="28"/>
        </w:rPr>
        <w:t>noteikumiem Nr.1098</w:t>
      </w:r>
    </w:p>
    <w:p w14:paraId="3599D9B3" w14:textId="77777777" w:rsidR="000C148E" w:rsidRPr="00FB422E" w:rsidRDefault="000C148E" w:rsidP="00CA6292">
      <w:pPr>
        <w:tabs>
          <w:tab w:val="left" w:pos="993"/>
        </w:tabs>
        <w:ind w:firstLine="0"/>
        <w:rPr>
          <w:bCs/>
          <w:sz w:val="28"/>
        </w:rPr>
      </w:pPr>
      <w:bookmarkStart w:id="1" w:name="371584"/>
    </w:p>
    <w:p w14:paraId="3599D9B4" w14:textId="77777777" w:rsidR="000C148E" w:rsidRDefault="000C148E" w:rsidP="00CA6292">
      <w:pPr>
        <w:tabs>
          <w:tab w:val="left" w:pos="993"/>
        </w:tabs>
        <w:ind w:firstLine="0"/>
        <w:jc w:val="center"/>
        <w:rPr>
          <w:b/>
          <w:bCs/>
          <w:sz w:val="28"/>
        </w:rPr>
      </w:pPr>
      <w:r w:rsidRPr="000C148E">
        <w:rPr>
          <w:b/>
          <w:bCs/>
          <w:sz w:val="28"/>
        </w:rPr>
        <w:t>Izdevumu apmērs par administratīvā pārkāpuma lietā izņemtās mantas glabāšanu un iznīcināšanu</w:t>
      </w:r>
      <w:bookmarkEnd w:id="1"/>
    </w:p>
    <w:p w14:paraId="3599D9B5" w14:textId="77777777" w:rsidR="000C148E" w:rsidRPr="00FB422E" w:rsidRDefault="000C148E" w:rsidP="00CA6292">
      <w:pPr>
        <w:tabs>
          <w:tab w:val="left" w:pos="993"/>
        </w:tabs>
        <w:ind w:firstLine="0"/>
        <w:jc w:val="center"/>
        <w:rPr>
          <w:bCs/>
          <w:sz w:val="28"/>
        </w:rPr>
      </w:pPr>
    </w:p>
    <w:p w14:paraId="1C6E88DB" w14:textId="77777777" w:rsidR="00CA6292" w:rsidRDefault="00CA6292">
      <w:r>
        <w:br w:type="page"/>
      </w:r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5385"/>
        <w:gridCol w:w="1454"/>
        <w:gridCol w:w="106"/>
        <w:gridCol w:w="1446"/>
      </w:tblGrid>
      <w:tr w:rsidR="000C148E" w:rsidRPr="00FB422E" w14:paraId="3599D9BA" w14:textId="77777777" w:rsidTr="00FB422E"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9D9B6" w14:textId="72E9D4FD" w:rsidR="000C148E" w:rsidRPr="00FB422E" w:rsidRDefault="000C148E" w:rsidP="00CA6292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lastRenderedPageBreak/>
              <w:t>Nr.</w:t>
            </w:r>
            <w:r w:rsidR="00CA6292" w:rsidRPr="00FB422E">
              <w:rPr>
                <w:sz w:val="24"/>
                <w:szCs w:val="24"/>
              </w:rPr>
              <w:br/>
            </w:r>
            <w:r w:rsidRPr="00FB422E">
              <w:rPr>
                <w:sz w:val="24"/>
                <w:szCs w:val="24"/>
              </w:rPr>
              <w:t>p.k.</w:t>
            </w:r>
          </w:p>
        </w:tc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9D9B7" w14:textId="77777777" w:rsidR="000C148E" w:rsidRPr="00FB422E" w:rsidRDefault="000C148E" w:rsidP="00CA6292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Izdevumu pamats</w:t>
            </w:r>
          </w:p>
        </w:tc>
        <w:tc>
          <w:tcPr>
            <w:tcW w:w="7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9D9B8" w14:textId="77777777" w:rsidR="000C148E" w:rsidRPr="00FB422E" w:rsidRDefault="000C148E" w:rsidP="00CA6292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Mērvienība</w:t>
            </w:r>
          </w:p>
        </w:tc>
        <w:tc>
          <w:tcPr>
            <w:tcW w:w="85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9D9B9" w14:textId="77777777" w:rsidR="000C148E" w:rsidRPr="00FB422E" w:rsidRDefault="000C148E" w:rsidP="00CA6292">
            <w:pPr>
              <w:tabs>
                <w:tab w:val="left" w:pos="993"/>
              </w:tabs>
              <w:ind w:firstLine="0"/>
              <w:jc w:val="center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Izdevumu apmērs (</w:t>
            </w:r>
            <w:proofErr w:type="spellStart"/>
            <w:r w:rsidRPr="00FB422E">
              <w:rPr>
                <w:i/>
                <w:sz w:val="24"/>
                <w:szCs w:val="24"/>
              </w:rPr>
              <w:t>euro</w:t>
            </w:r>
            <w:proofErr w:type="spellEnd"/>
            <w:r w:rsidRPr="00FB422E">
              <w:rPr>
                <w:sz w:val="24"/>
                <w:szCs w:val="24"/>
              </w:rPr>
              <w:t>)</w:t>
            </w:r>
          </w:p>
        </w:tc>
      </w:tr>
      <w:tr w:rsidR="000C148E" w:rsidRPr="00FB422E" w14:paraId="3599D9BD" w14:textId="77777777" w:rsidTr="00FB422E">
        <w:trPr>
          <w:trHeight w:val="185"/>
        </w:trPr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BB" w14:textId="77777777" w:rsidR="000C148E" w:rsidRPr="00FB422E" w:rsidRDefault="000C148E" w:rsidP="00FB422E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1.</w:t>
            </w:r>
          </w:p>
        </w:tc>
        <w:tc>
          <w:tcPr>
            <w:tcW w:w="459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BC" w14:textId="77777777" w:rsidR="000C148E" w:rsidRPr="00FB422E" w:rsidRDefault="000C148E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Izņemtās mantas glabāšana</w:t>
            </w:r>
          </w:p>
        </w:tc>
      </w:tr>
      <w:tr w:rsidR="000C148E" w:rsidRPr="00FB422E" w14:paraId="3599D9C2" w14:textId="77777777" w:rsidTr="00FB422E"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BE" w14:textId="77777777" w:rsidR="000C148E" w:rsidRPr="00FB422E" w:rsidRDefault="000C148E" w:rsidP="00FB422E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1.1.</w:t>
            </w:r>
          </w:p>
        </w:tc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BF" w14:textId="77777777" w:rsidR="000C148E" w:rsidRPr="00FB422E" w:rsidRDefault="000C148E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administratīvā pārkāpuma lietā izņemtā transportlīdzekļa glabāšana</w:t>
            </w:r>
          </w:p>
        </w:tc>
        <w:tc>
          <w:tcPr>
            <w:tcW w:w="8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C0" w14:textId="77777777" w:rsidR="000C148E" w:rsidRPr="00FB422E" w:rsidRDefault="000C148E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diennakts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C1" w14:textId="77777777" w:rsidR="000C148E" w:rsidRPr="00FB422E" w:rsidRDefault="000C148E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11,38</w:t>
            </w:r>
          </w:p>
        </w:tc>
      </w:tr>
      <w:tr w:rsidR="000C148E" w:rsidRPr="00FB422E" w14:paraId="3599D9C7" w14:textId="77777777" w:rsidTr="00FB422E">
        <w:trPr>
          <w:trHeight w:val="765"/>
        </w:trPr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C3" w14:textId="77777777" w:rsidR="000C148E" w:rsidRPr="00FB422E" w:rsidRDefault="000C148E" w:rsidP="00FB422E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1.2.</w:t>
            </w:r>
          </w:p>
        </w:tc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C4" w14:textId="77777777" w:rsidR="000C148E" w:rsidRPr="00FB422E" w:rsidRDefault="000C148E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izņemtās mantas (izņemot šā pielikuma 2.1.apakšpunktā minēto) glabāšana neapkurināmā noliktavā (par teritorijas 1 m</w:t>
            </w:r>
            <w:r w:rsidRPr="00FB422E">
              <w:rPr>
                <w:sz w:val="24"/>
                <w:szCs w:val="24"/>
                <w:vertAlign w:val="superscript"/>
              </w:rPr>
              <w:t>2</w:t>
            </w:r>
            <w:r w:rsidRPr="00FB422E">
              <w:rPr>
                <w:sz w:val="24"/>
                <w:szCs w:val="24"/>
              </w:rPr>
              <w:t>)</w:t>
            </w:r>
          </w:p>
        </w:tc>
        <w:tc>
          <w:tcPr>
            <w:tcW w:w="8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C5" w14:textId="77777777" w:rsidR="000C148E" w:rsidRPr="00FB422E" w:rsidRDefault="000C148E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diennakts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C6" w14:textId="77777777" w:rsidR="000C148E" w:rsidRPr="00FB422E" w:rsidRDefault="000C148E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0,14</w:t>
            </w:r>
          </w:p>
        </w:tc>
      </w:tr>
      <w:tr w:rsidR="000C148E" w:rsidRPr="00FB422E" w14:paraId="3599D9CC" w14:textId="77777777" w:rsidTr="00FB422E"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C8" w14:textId="77777777" w:rsidR="000C148E" w:rsidRPr="00FB422E" w:rsidRDefault="000C148E" w:rsidP="00FB422E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1.3.</w:t>
            </w:r>
          </w:p>
        </w:tc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C9" w14:textId="77777777" w:rsidR="000C148E" w:rsidRPr="00FB422E" w:rsidRDefault="000C148E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izņemtās mantas (izņemot šā pielikuma 2.1.apakšpunktā minēto) glabāšana apkurināmā noliktavā (par teritorijas 1 m</w:t>
            </w:r>
            <w:r w:rsidRPr="00FB422E">
              <w:rPr>
                <w:sz w:val="24"/>
                <w:szCs w:val="24"/>
                <w:vertAlign w:val="superscript"/>
              </w:rPr>
              <w:t>2</w:t>
            </w:r>
            <w:r w:rsidRPr="00FB422E">
              <w:rPr>
                <w:sz w:val="24"/>
                <w:szCs w:val="24"/>
              </w:rPr>
              <w:t>)</w:t>
            </w:r>
          </w:p>
        </w:tc>
        <w:tc>
          <w:tcPr>
            <w:tcW w:w="8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CA" w14:textId="77777777" w:rsidR="000C148E" w:rsidRPr="00FB422E" w:rsidRDefault="000C148E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diennakts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CB" w14:textId="77777777" w:rsidR="000C148E" w:rsidRPr="00FB422E" w:rsidRDefault="000C148E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0,28</w:t>
            </w:r>
          </w:p>
        </w:tc>
      </w:tr>
      <w:tr w:rsidR="000C148E" w:rsidRPr="00FB422E" w14:paraId="3599D9D1" w14:textId="77777777" w:rsidTr="00FB422E"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CD" w14:textId="77777777" w:rsidR="000C148E" w:rsidRPr="00FB422E" w:rsidRDefault="000C148E" w:rsidP="00FB422E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1.4.</w:t>
            </w:r>
          </w:p>
        </w:tc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CE" w14:textId="77777777" w:rsidR="000C148E" w:rsidRPr="00FB422E" w:rsidRDefault="000C148E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izņemtās mantas (izņemot šā pielikuma 2.1.apakšpunktā minēto) glabāšana aģentūras vai atbildīgās institūcijas teritorijā (par teritorijas 1 m</w:t>
            </w:r>
            <w:r w:rsidRPr="00FB422E">
              <w:rPr>
                <w:sz w:val="24"/>
                <w:szCs w:val="24"/>
                <w:vertAlign w:val="superscript"/>
              </w:rPr>
              <w:t>2</w:t>
            </w:r>
            <w:r w:rsidRPr="00FB422E">
              <w:rPr>
                <w:sz w:val="24"/>
                <w:szCs w:val="24"/>
              </w:rPr>
              <w:t>)</w:t>
            </w:r>
          </w:p>
        </w:tc>
        <w:tc>
          <w:tcPr>
            <w:tcW w:w="8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CF" w14:textId="77777777" w:rsidR="000C148E" w:rsidRPr="00FB422E" w:rsidRDefault="000C148E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diennakts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D0" w14:textId="77777777" w:rsidR="000C148E" w:rsidRPr="00FB422E" w:rsidRDefault="000C148E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0,09</w:t>
            </w:r>
          </w:p>
        </w:tc>
      </w:tr>
      <w:tr w:rsidR="000C148E" w:rsidRPr="00FB422E" w14:paraId="3599D9D4" w14:textId="77777777" w:rsidTr="00FB422E"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D2" w14:textId="77777777" w:rsidR="000C148E" w:rsidRPr="00FB422E" w:rsidRDefault="000C148E" w:rsidP="00FB422E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2.</w:t>
            </w:r>
          </w:p>
        </w:tc>
        <w:tc>
          <w:tcPr>
            <w:tcW w:w="459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D3" w14:textId="77777777" w:rsidR="000C148E" w:rsidRPr="00FB422E" w:rsidRDefault="000C148E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Izņemtās mantas iznīcināšana</w:t>
            </w:r>
          </w:p>
        </w:tc>
      </w:tr>
      <w:tr w:rsidR="000C148E" w:rsidRPr="00FB422E" w14:paraId="3599D9D7" w14:textId="77777777" w:rsidTr="00FB422E"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D5" w14:textId="77777777" w:rsidR="000C148E" w:rsidRPr="00FB422E" w:rsidRDefault="000C148E" w:rsidP="00FB422E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2.1.</w:t>
            </w:r>
          </w:p>
        </w:tc>
        <w:tc>
          <w:tcPr>
            <w:tcW w:w="4595" w:type="pct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D6" w14:textId="77777777" w:rsidR="000C148E" w:rsidRPr="00FB422E" w:rsidRDefault="000C148E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šķidruma ar alkoholam raksturīgu smaku vai alkoholisko dzērienu iznīcināšana</w:t>
            </w:r>
          </w:p>
        </w:tc>
      </w:tr>
      <w:tr w:rsidR="000C148E" w:rsidRPr="00FB422E" w14:paraId="3599D9DC" w14:textId="77777777" w:rsidTr="00FB422E"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D8" w14:textId="77777777" w:rsidR="000C148E" w:rsidRPr="00FB422E" w:rsidRDefault="000C148E" w:rsidP="00FB422E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2.1.1.</w:t>
            </w:r>
          </w:p>
        </w:tc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D9" w14:textId="3E935B59" w:rsidR="000C148E" w:rsidRPr="00FB422E" w:rsidRDefault="000C148E" w:rsidP="003A6BC4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šķidruma ar alkoholam raksturīgu smaku vai alkoholisko dzērienu iznīcināšana, ja tas ir pildīts tarā, kuras tilpums ir 2 litri</w:t>
            </w:r>
            <w:r w:rsidR="003A6BC4">
              <w:rPr>
                <w:sz w:val="24"/>
                <w:szCs w:val="24"/>
              </w:rPr>
              <w:t xml:space="preserve"> un vairāk </w:t>
            </w:r>
          </w:p>
        </w:tc>
        <w:tc>
          <w:tcPr>
            <w:tcW w:w="8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DA" w14:textId="77777777" w:rsidR="000C148E" w:rsidRPr="00FB422E" w:rsidRDefault="000C148E" w:rsidP="00FB422E">
            <w:pPr>
              <w:tabs>
                <w:tab w:val="left" w:pos="993"/>
              </w:tabs>
              <w:ind w:left="112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litrs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DB" w14:textId="77777777" w:rsidR="000C148E" w:rsidRPr="00FB422E" w:rsidRDefault="000C148E" w:rsidP="00FB422E">
            <w:pPr>
              <w:tabs>
                <w:tab w:val="left" w:pos="993"/>
              </w:tabs>
              <w:ind w:left="76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0,03</w:t>
            </w:r>
          </w:p>
        </w:tc>
      </w:tr>
      <w:tr w:rsidR="000C148E" w:rsidRPr="00FB422E" w14:paraId="3599D9E1" w14:textId="77777777" w:rsidTr="00FB422E"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DD" w14:textId="77777777" w:rsidR="000C148E" w:rsidRPr="00FB422E" w:rsidRDefault="000C148E" w:rsidP="00FB422E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2.1.2.</w:t>
            </w:r>
          </w:p>
        </w:tc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DE" w14:textId="472EB309" w:rsidR="000C148E" w:rsidRPr="00FB422E" w:rsidRDefault="000C148E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šķidruma ar alkoholam raksturīgu smaku vai alkoholisko dzērienu iznīcināšana, ja tas ir pildīts tarā, kuras tilpums ir no 1</w:t>
            </w:r>
            <w:r w:rsidR="00FB422E" w:rsidRPr="00FB422E">
              <w:rPr>
                <w:sz w:val="24"/>
                <w:szCs w:val="24"/>
              </w:rPr>
              <w:t> </w:t>
            </w:r>
            <w:r w:rsidRPr="00FB422E">
              <w:rPr>
                <w:sz w:val="24"/>
                <w:szCs w:val="24"/>
              </w:rPr>
              <w:t>litra līdz 1,99 litriem</w:t>
            </w:r>
          </w:p>
        </w:tc>
        <w:tc>
          <w:tcPr>
            <w:tcW w:w="8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DF" w14:textId="77777777" w:rsidR="000C148E" w:rsidRPr="00FB422E" w:rsidRDefault="000C148E" w:rsidP="00FB422E">
            <w:pPr>
              <w:tabs>
                <w:tab w:val="left" w:pos="993"/>
              </w:tabs>
              <w:ind w:left="112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litrs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E0" w14:textId="77777777" w:rsidR="000C148E" w:rsidRPr="00FB422E" w:rsidRDefault="000C148E" w:rsidP="00FB422E">
            <w:pPr>
              <w:tabs>
                <w:tab w:val="left" w:pos="993"/>
              </w:tabs>
              <w:ind w:left="76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0,04</w:t>
            </w:r>
          </w:p>
        </w:tc>
      </w:tr>
      <w:tr w:rsidR="000C148E" w:rsidRPr="00FB422E" w14:paraId="3599D9E6" w14:textId="77777777" w:rsidTr="00FB422E"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E2" w14:textId="77777777" w:rsidR="000C148E" w:rsidRPr="00FB422E" w:rsidRDefault="000C148E" w:rsidP="00FB422E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2.1.3.</w:t>
            </w:r>
          </w:p>
        </w:tc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E3" w14:textId="29A7850E" w:rsidR="000C148E" w:rsidRPr="00FB422E" w:rsidRDefault="000C148E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šķidruma ar alkoholam raksturīgu smaku vai alkoholisko dzērienu iznīcināšana, ja tas ir pildīts</w:t>
            </w:r>
            <w:r w:rsidR="00FB422E" w:rsidRPr="00FB422E">
              <w:rPr>
                <w:sz w:val="24"/>
                <w:szCs w:val="24"/>
              </w:rPr>
              <w:t xml:space="preserve"> tarā, kuras tilpums ir no 0,7 </w:t>
            </w:r>
            <w:r w:rsidRPr="00FB422E">
              <w:rPr>
                <w:sz w:val="24"/>
                <w:szCs w:val="24"/>
              </w:rPr>
              <w:t>līdz 0,99</w:t>
            </w:r>
            <w:r w:rsidR="00FB422E" w:rsidRPr="00FB422E">
              <w:rPr>
                <w:sz w:val="24"/>
                <w:szCs w:val="24"/>
              </w:rPr>
              <w:t> </w:t>
            </w:r>
            <w:r w:rsidRPr="00FB422E">
              <w:rPr>
                <w:sz w:val="24"/>
                <w:szCs w:val="24"/>
              </w:rPr>
              <w:t>litriem</w:t>
            </w:r>
          </w:p>
        </w:tc>
        <w:tc>
          <w:tcPr>
            <w:tcW w:w="8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E4" w14:textId="77777777" w:rsidR="000C148E" w:rsidRPr="00FB422E" w:rsidRDefault="000C148E" w:rsidP="00FB422E">
            <w:pPr>
              <w:tabs>
                <w:tab w:val="left" w:pos="993"/>
              </w:tabs>
              <w:ind w:left="112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litrs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E5" w14:textId="77777777" w:rsidR="000C148E" w:rsidRPr="00FB422E" w:rsidRDefault="000C148E" w:rsidP="00FB422E">
            <w:pPr>
              <w:tabs>
                <w:tab w:val="left" w:pos="993"/>
              </w:tabs>
              <w:ind w:left="76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0,047</w:t>
            </w:r>
          </w:p>
        </w:tc>
      </w:tr>
      <w:tr w:rsidR="000C148E" w:rsidRPr="00FB422E" w14:paraId="3599D9EB" w14:textId="77777777" w:rsidTr="00FB422E"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E7" w14:textId="77777777" w:rsidR="000C148E" w:rsidRPr="00FB422E" w:rsidRDefault="000C148E" w:rsidP="00FB422E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2.1.4.</w:t>
            </w:r>
          </w:p>
        </w:tc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E8" w14:textId="44794A50" w:rsidR="000C148E" w:rsidRPr="00FB422E" w:rsidRDefault="000C148E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šķidruma ar alkoholam raksturīgu smaku vai alkoholisko dzērienu iznīcināšana, ja tas ir pildīts tarā, kuras tilpums ir no 0,5 līdz 0,69 litriem</w:t>
            </w:r>
          </w:p>
        </w:tc>
        <w:tc>
          <w:tcPr>
            <w:tcW w:w="8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E9" w14:textId="77777777" w:rsidR="000C148E" w:rsidRPr="00FB422E" w:rsidRDefault="000C148E" w:rsidP="00FB422E">
            <w:pPr>
              <w:tabs>
                <w:tab w:val="left" w:pos="993"/>
              </w:tabs>
              <w:ind w:left="112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litrs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EA" w14:textId="77777777" w:rsidR="000C148E" w:rsidRPr="00FB422E" w:rsidRDefault="000C148E" w:rsidP="00FB422E">
            <w:pPr>
              <w:tabs>
                <w:tab w:val="left" w:pos="993"/>
              </w:tabs>
              <w:ind w:left="76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0,055</w:t>
            </w:r>
          </w:p>
        </w:tc>
      </w:tr>
      <w:tr w:rsidR="000C148E" w:rsidRPr="00FB422E" w14:paraId="3599D9F0" w14:textId="77777777" w:rsidTr="00FB422E"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EC" w14:textId="77777777" w:rsidR="000C148E" w:rsidRPr="00FB422E" w:rsidRDefault="000C148E" w:rsidP="00FB422E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2.1.5.</w:t>
            </w:r>
          </w:p>
        </w:tc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ED" w14:textId="2788AB15" w:rsidR="000C148E" w:rsidRPr="00FB422E" w:rsidRDefault="000C148E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šķidruma ar alkoholam raksturīgu smaku vai alkoholisko dzērienu iznīcināšana, ja tas ir pildīts tarā, kuras tilpums ir līdz 0,49</w:t>
            </w:r>
            <w:r w:rsidR="00FB422E" w:rsidRPr="00FB422E">
              <w:rPr>
                <w:sz w:val="24"/>
                <w:szCs w:val="24"/>
              </w:rPr>
              <w:t> </w:t>
            </w:r>
            <w:r w:rsidRPr="00FB422E">
              <w:rPr>
                <w:sz w:val="24"/>
                <w:szCs w:val="24"/>
              </w:rPr>
              <w:t>litriem</w:t>
            </w:r>
          </w:p>
        </w:tc>
        <w:tc>
          <w:tcPr>
            <w:tcW w:w="8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EE" w14:textId="77777777" w:rsidR="000C148E" w:rsidRPr="00FB422E" w:rsidRDefault="000C148E" w:rsidP="00FB422E">
            <w:pPr>
              <w:tabs>
                <w:tab w:val="left" w:pos="993"/>
              </w:tabs>
              <w:ind w:left="112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litrs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EF" w14:textId="77777777" w:rsidR="000C148E" w:rsidRPr="00FB422E" w:rsidRDefault="000C148E" w:rsidP="00FB422E">
            <w:pPr>
              <w:tabs>
                <w:tab w:val="left" w:pos="993"/>
              </w:tabs>
              <w:ind w:left="76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0,063</w:t>
            </w:r>
          </w:p>
        </w:tc>
      </w:tr>
      <w:tr w:rsidR="000C148E" w:rsidRPr="00FB422E" w14:paraId="3599D9F5" w14:textId="77777777" w:rsidTr="00FB422E">
        <w:tc>
          <w:tcPr>
            <w:tcW w:w="40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F1" w14:textId="0F9CE161" w:rsidR="000C148E" w:rsidRPr="00FB422E" w:rsidRDefault="000C148E" w:rsidP="00FB422E">
            <w:pPr>
              <w:tabs>
                <w:tab w:val="left" w:pos="993"/>
              </w:tabs>
              <w:ind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2.2.</w:t>
            </w:r>
          </w:p>
        </w:tc>
        <w:tc>
          <w:tcPr>
            <w:tcW w:w="294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F2" w14:textId="29B6E5D1" w:rsidR="000C148E" w:rsidRPr="00FB422E" w:rsidRDefault="003427E8" w:rsidP="00FB422E">
            <w:pPr>
              <w:tabs>
                <w:tab w:val="left" w:pos="993"/>
              </w:tabs>
              <w:ind w:left="111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="000C148E" w:rsidRPr="00FB422E">
              <w:rPr>
                <w:sz w:val="24"/>
                <w:szCs w:val="24"/>
              </w:rPr>
              <w:t>igarešu vai cigarellu iznīcināšana</w:t>
            </w:r>
          </w:p>
        </w:tc>
        <w:tc>
          <w:tcPr>
            <w:tcW w:w="854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F3" w14:textId="47AD28AC" w:rsidR="000C148E" w:rsidRPr="00FB422E" w:rsidRDefault="000C148E" w:rsidP="003427E8">
            <w:pPr>
              <w:tabs>
                <w:tab w:val="left" w:pos="993"/>
              </w:tabs>
              <w:ind w:left="112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1000 paciņas</w:t>
            </w:r>
            <w:r w:rsidRPr="00FB422E">
              <w:rPr>
                <w:sz w:val="24"/>
                <w:szCs w:val="24"/>
              </w:rPr>
              <w:br/>
              <w:t>(paciņā līdz 20</w:t>
            </w:r>
            <w:r w:rsidR="00FB422E" w:rsidRPr="00FB422E">
              <w:rPr>
                <w:sz w:val="24"/>
                <w:szCs w:val="24"/>
              </w:rPr>
              <w:t> </w:t>
            </w:r>
            <w:r w:rsidRPr="00FB422E">
              <w:rPr>
                <w:sz w:val="24"/>
                <w:szCs w:val="24"/>
              </w:rPr>
              <w:t>vienībām)</w:t>
            </w:r>
          </w:p>
        </w:tc>
        <w:tc>
          <w:tcPr>
            <w:tcW w:w="7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99D9F4" w14:textId="5E129468" w:rsidR="000C148E" w:rsidRPr="00FB422E" w:rsidRDefault="000C148E" w:rsidP="00FB422E">
            <w:pPr>
              <w:tabs>
                <w:tab w:val="left" w:pos="993"/>
              </w:tabs>
              <w:ind w:left="76" w:firstLine="0"/>
              <w:jc w:val="left"/>
              <w:rPr>
                <w:sz w:val="24"/>
                <w:szCs w:val="24"/>
              </w:rPr>
            </w:pPr>
            <w:r w:rsidRPr="00FB422E">
              <w:rPr>
                <w:sz w:val="24"/>
                <w:szCs w:val="24"/>
              </w:rPr>
              <w:t>17,07</w:t>
            </w:r>
            <w:r w:rsidR="00FB422E" w:rsidRPr="00FB422E">
              <w:rPr>
                <w:sz w:val="24"/>
                <w:szCs w:val="24"/>
              </w:rPr>
              <w:t>"</w:t>
            </w:r>
          </w:p>
        </w:tc>
      </w:tr>
    </w:tbl>
    <w:p w14:paraId="3599D9F6" w14:textId="77777777" w:rsidR="00452E7C" w:rsidRDefault="00452E7C" w:rsidP="00CA6292">
      <w:pPr>
        <w:rPr>
          <w:sz w:val="28"/>
        </w:rPr>
      </w:pPr>
    </w:p>
    <w:p w14:paraId="3599D9F7" w14:textId="567513C0" w:rsidR="00BC1561" w:rsidRPr="00D46F61" w:rsidRDefault="00D46F61" w:rsidP="00CA6292">
      <w:pPr>
        <w:ind w:firstLine="709"/>
        <w:rPr>
          <w:sz w:val="28"/>
        </w:rPr>
      </w:pPr>
      <w:r>
        <w:rPr>
          <w:sz w:val="28"/>
        </w:rPr>
        <w:t xml:space="preserve">2. </w:t>
      </w:r>
      <w:r w:rsidR="00BC1561" w:rsidRPr="00D46F61">
        <w:rPr>
          <w:sz w:val="28"/>
        </w:rPr>
        <w:t xml:space="preserve">Noteikumi stājas spēkā </w:t>
      </w:r>
      <w:r>
        <w:rPr>
          <w:sz w:val="28"/>
        </w:rPr>
        <w:t>2014.gada 1.janvārī</w:t>
      </w:r>
      <w:r w:rsidR="00BC1561" w:rsidRPr="00D46F61">
        <w:rPr>
          <w:sz w:val="28"/>
        </w:rPr>
        <w:t>.</w:t>
      </w:r>
    </w:p>
    <w:p w14:paraId="3599D9F8" w14:textId="77777777" w:rsidR="008773AC" w:rsidRPr="00D46F61" w:rsidRDefault="008773AC" w:rsidP="00CA6292">
      <w:pPr>
        <w:tabs>
          <w:tab w:val="left" w:pos="6521"/>
        </w:tabs>
        <w:rPr>
          <w:sz w:val="28"/>
          <w:szCs w:val="28"/>
        </w:rPr>
      </w:pPr>
    </w:p>
    <w:p w14:paraId="3599D9F9" w14:textId="77777777" w:rsidR="00BC1561" w:rsidRDefault="00BC1561" w:rsidP="00CA6292">
      <w:pPr>
        <w:tabs>
          <w:tab w:val="left" w:pos="6521"/>
        </w:tabs>
        <w:rPr>
          <w:sz w:val="28"/>
          <w:szCs w:val="28"/>
        </w:rPr>
      </w:pPr>
    </w:p>
    <w:p w14:paraId="02F37D3C" w14:textId="77777777" w:rsidR="00D46F61" w:rsidRPr="00D46F61" w:rsidRDefault="00D46F61" w:rsidP="00CA6292">
      <w:pPr>
        <w:tabs>
          <w:tab w:val="left" w:pos="6521"/>
        </w:tabs>
        <w:rPr>
          <w:sz w:val="28"/>
          <w:szCs w:val="28"/>
        </w:rPr>
      </w:pPr>
    </w:p>
    <w:p w14:paraId="3599D9FA" w14:textId="5F816B05" w:rsidR="00452E7C" w:rsidRPr="00D46F61" w:rsidRDefault="00D46F61" w:rsidP="00CA6292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Ministru prezidents</w:t>
      </w:r>
      <w:r>
        <w:rPr>
          <w:sz w:val="28"/>
          <w:szCs w:val="28"/>
        </w:rPr>
        <w:tab/>
        <w:t xml:space="preserve">Valdis </w:t>
      </w:r>
      <w:r w:rsidR="00452E7C" w:rsidRPr="00D46F61">
        <w:rPr>
          <w:sz w:val="28"/>
          <w:szCs w:val="28"/>
        </w:rPr>
        <w:t>Dombrovskis</w:t>
      </w:r>
    </w:p>
    <w:p w14:paraId="3599D9FB" w14:textId="77777777" w:rsidR="00452E7C" w:rsidRPr="00D46F61" w:rsidRDefault="00452E7C" w:rsidP="00CA6292">
      <w:pPr>
        <w:tabs>
          <w:tab w:val="left" w:pos="6521"/>
        </w:tabs>
        <w:rPr>
          <w:sz w:val="28"/>
          <w:szCs w:val="28"/>
        </w:rPr>
      </w:pPr>
    </w:p>
    <w:p w14:paraId="3599D9FC" w14:textId="77777777" w:rsidR="00452E7C" w:rsidRDefault="00452E7C" w:rsidP="00CA6292">
      <w:pPr>
        <w:tabs>
          <w:tab w:val="left" w:pos="6521"/>
        </w:tabs>
        <w:rPr>
          <w:sz w:val="28"/>
          <w:szCs w:val="28"/>
        </w:rPr>
      </w:pPr>
    </w:p>
    <w:p w14:paraId="521805D1" w14:textId="77777777" w:rsidR="00D46F61" w:rsidRPr="00D46F61" w:rsidRDefault="00D46F61" w:rsidP="00CA6292">
      <w:pPr>
        <w:tabs>
          <w:tab w:val="left" w:pos="6521"/>
        </w:tabs>
        <w:rPr>
          <w:sz w:val="28"/>
          <w:szCs w:val="28"/>
        </w:rPr>
      </w:pPr>
    </w:p>
    <w:p w14:paraId="3599D9FD" w14:textId="33EF5FFC" w:rsidR="00E02D07" w:rsidRPr="00D46F61" w:rsidRDefault="00D46F61" w:rsidP="00CA6292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Iekšlietu ministrs</w:t>
      </w:r>
      <w:r>
        <w:rPr>
          <w:sz w:val="28"/>
          <w:szCs w:val="28"/>
        </w:rPr>
        <w:tab/>
        <w:t xml:space="preserve">Rihards </w:t>
      </w:r>
      <w:r w:rsidR="00452E7C" w:rsidRPr="00D46F61">
        <w:rPr>
          <w:sz w:val="28"/>
          <w:szCs w:val="28"/>
        </w:rPr>
        <w:t>Kozlovskis</w:t>
      </w:r>
    </w:p>
    <w:sectPr w:rsidR="00E02D07" w:rsidRPr="00D46F61" w:rsidSect="00CA629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9DA27" w14:textId="77777777" w:rsidR="00557CCC" w:rsidRDefault="00557CCC" w:rsidP="00605F51">
      <w:r>
        <w:separator/>
      </w:r>
    </w:p>
  </w:endnote>
  <w:endnote w:type="continuationSeparator" w:id="0">
    <w:p w14:paraId="3599DA28" w14:textId="77777777" w:rsidR="00557CCC" w:rsidRDefault="00557CCC" w:rsidP="0060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89D7A" w14:textId="596B4B1F" w:rsidR="00CA6292" w:rsidRPr="00CA6292" w:rsidRDefault="00CA6292" w:rsidP="00CA6292">
    <w:pPr>
      <w:pStyle w:val="Footer"/>
      <w:ind w:firstLine="0"/>
      <w:rPr>
        <w:sz w:val="16"/>
        <w:szCs w:val="16"/>
      </w:rPr>
    </w:pPr>
    <w:r w:rsidRPr="00CA6292">
      <w:rPr>
        <w:sz w:val="16"/>
        <w:szCs w:val="16"/>
      </w:rPr>
      <w:t>N2536_3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412FC" w14:textId="1AE8FAE2" w:rsidR="00CA6292" w:rsidRPr="00CA6292" w:rsidRDefault="00CA6292" w:rsidP="00CA6292">
    <w:pPr>
      <w:pStyle w:val="Footer"/>
      <w:ind w:firstLine="0"/>
      <w:rPr>
        <w:sz w:val="16"/>
        <w:szCs w:val="16"/>
      </w:rPr>
    </w:pPr>
    <w:r w:rsidRPr="00CA6292">
      <w:rPr>
        <w:sz w:val="16"/>
        <w:szCs w:val="16"/>
      </w:rPr>
      <w:t>N2536_3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99DA25" w14:textId="77777777" w:rsidR="00557CCC" w:rsidRDefault="00557CCC" w:rsidP="00605F51">
      <w:r>
        <w:separator/>
      </w:r>
    </w:p>
  </w:footnote>
  <w:footnote w:type="continuationSeparator" w:id="0">
    <w:p w14:paraId="3599DA26" w14:textId="77777777" w:rsidR="00557CCC" w:rsidRDefault="00557CCC" w:rsidP="00605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884137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3599DA29" w14:textId="77777777" w:rsidR="00605F51" w:rsidRPr="00605F51" w:rsidRDefault="00605F51" w:rsidP="00605F51">
        <w:pPr>
          <w:pStyle w:val="Header"/>
          <w:ind w:firstLine="0"/>
          <w:jc w:val="center"/>
          <w:rPr>
            <w:sz w:val="24"/>
          </w:rPr>
        </w:pPr>
        <w:r w:rsidRPr="00605F51">
          <w:rPr>
            <w:sz w:val="24"/>
          </w:rPr>
          <w:fldChar w:fldCharType="begin"/>
        </w:r>
        <w:r w:rsidRPr="00605F51">
          <w:rPr>
            <w:sz w:val="24"/>
          </w:rPr>
          <w:instrText xml:space="preserve"> PAGE   \* MERGEFORMAT </w:instrText>
        </w:r>
        <w:r w:rsidRPr="00605F51">
          <w:rPr>
            <w:sz w:val="24"/>
          </w:rPr>
          <w:fldChar w:fldCharType="separate"/>
        </w:r>
        <w:r w:rsidR="004F1035">
          <w:rPr>
            <w:noProof/>
            <w:sz w:val="24"/>
          </w:rPr>
          <w:t>2</w:t>
        </w:r>
        <w:r w:rsidRPr="00605F51">
          <w:rPr>
            <w:noProof/>
            <w:sz w:val="24"/>
          </w:rPr>
          <w:fldChar w:fldCharType="end"/>
        </w:r>
      </w:p>
    </w:sdtContent>
  </w:sdt>
  <w:p w14:paraId="3599DA2A" w14:textId="77777777" w:rsidR="00605F51" w:rsidRDefault="00605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9DA2C" w14:textId="249A6D22" w:rsidR="00CE59A9" w:rsidRDefault="00CA6292" w:rsidP="00CA6292">
    <w:pPr>
      <w:pStyle w:val="Header"/>
      <w:ind w:firstLine="0"/>
    </w:pPr>
    <w:r>
      <w:rPr>
        <w:noProof/>
      </w:rPr>
      <w:drawing>
        <wp:inline distT="0" distB="0" distL="0" distR="0" wp14:anchorId="134E1D1E" wp14:editId="5F679A61">
          <wp:extent cx="5448300" cy="1400175"/>
          <wp:effectExtent l="0" t="0" r="0" b="9525"/>
          <wp:docPr id="1" name="Picture 1" descr="veidlapas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idlapas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1400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660BA"/>
    <w:multiLevelType w:val="multilevel"/>
    <w:tmpl w:val="310CFB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32B"/>
    <w:rsid w:val="00015B6B"/>
    <w:rsid w:val="00015EBD"/>
    <w:rsid w:val="00053E33"/>
    <w:rsid w:val="00081F2A"/>
    <w:rsid w:val="00090394"/>
    <w:rsid w:val="00094D78"/>
    <w:rsid w:val="000A52E8"/>
    <w:rsid w:val="000B4B19"/>
    <w:rsid w:val="000B5B6D"/>
    <w:rsid w:val="000C148E"/>
    <w:rsid w:val="000D0D48"/>
    <w:rsid w:val="000E316A"/>
    <w:rsid w:val="000F63E0"/>
    <w:rsid w:val="001112A6"/>
    <w:rsid w:val="0011641D"/>
    <w:rsid w:val="00125EFA"/>
    <w:rsid w:val="00126A44"/>
    <w:rsid w:val="00127384"/>
    <w:rsid w:val="00163C8C"/>
    <w:rsid w:val="00170954"/>
    <w:rsid w:val="00172F91"/>
    <w:rsid w:val="001913DF"/>
    <w:rsid w:val="001B7A27"/>
    <w:rsid w:val="001D5B20"/>
    <w:rsid w:val="001E5E08"/>
    <w:rsid w:val="001F1233"/>
    <w:rsid w:val="00200B53"/>
    <w:rsid w:val="00217FFA"/>
    <w:rsid w:val="00233B64"/>
    <w:rsid w:val="0023509C"/>
    <w:rsid w:val="00235AAC"/>
    <w:rsid w:val="002612B8"/>
    <w:rsid w:val="002905DA"/>
    <w:rsid w:val="0029363B"/>
    <w:rsid w:val="002B3DB8"/>
    <w:rsid w:val="002B59D5"/>
    <w:rsid w:val="002D3546"/>
    <w:rsid w:val="002F7781"/>
    <w:rsid w:val="0030619E"/>
    <w:rsid w:val="00312E14"/>
    <w:rsid w:val="00315CD4"/>
    <w:rsid w:val="00325D0D"/>
    <w:rsid w:val="003414C5"/>
    <w:rsid w:val="003425DF"/>
    <w:rsid w:val="003427E8"/>
    <w:rsid w:val="003958C4"/>
    <w:rsid w:val="003A6BC4"/>
    <w:rsid w:val="003C7711"/>
    <w:rsid w:val="003D2802"/>
    <w:rsid w:val="004007AD"/>
    <w:rsid w:val="0040736E"/>
    <w:rsid w:val="0041669C"/>
    <w:rsid w:val="00452E7C"/>
    <w:rsid w:val="00485936"/>
    <w:rsid w:val="00492E71"/>
    <w:rsid w:val="004A1043"/>
    <w:rsid w:val="004F1035"/>
    <w:rsid w:val="005030F9"/>
    <w:rsid w:val="0050530F"/>
    <w:rsid w:val="00525A09"/>
    <w:rsid w:val="005333AD"/>
    <w:rsid w:val="0054565E"/>
    <w:rsid w:val="00550991"/>
    <w:rsid w:val="00557CCC"/>
    <w:rsid w:val="00557FC5"/>
    <w:rsid w:val="0056773B"/>
    <w:rsid w:val="00583062"/>
    <w:rsid w:val="0058407C"/>
    <w:rsid w:val="005A1604"/>
    <w:rsid w:val="005D0DC4"/>
    <w:rsid w:val="005E61AA"/>
    <w:rsid w:val="005E6628"/>
    <w:rsid w:val="005F2F2B"/>
    <w:rsid w:val="005F315B"/>
    <w:rsid w:val="005F4649"/>
    <w:rsid w:val="00605F51"/>
    <w:rsid w:val="0061446A"/>
    <w:rsid w:val="0061702F"/>
    <w:rsid w:val="00631D28"/>
    <w:rsid w:val="006348CF"/>
    <w:rsid w:val="006637EF"/>
    <w:rsid w:val="00667643"/>
    <w:rsid w:val="0067739E"/>
    <w:rsid w:val="00687690"/>
    <w:rsid w:val="006A036D"/>
    <w:rsid w:val="006B12BE"/>
    <w:rsid w:val="006B1B44"/>
    <w:rsid w:val="006C6965"/>
    <w:rsid w:val="006D1270"/>
    <w:rsid w:val="0072181D"/>
    <w:rsid w:val="00740856"/>
    <w:rsid w:val="0076089F"/>
    <w:rsid w:val="00772962"/>
    <w:rsid w:val="00773C9C"/>
    <w:rsid w:val="007B2827"/>
    <w:rsid w:val="007C2185"/>
    <w:rsid w:val="00807B17"/>
    <w:rsid w:val="00813989"/>
    <w:rsid w:val="0082193B"/>
    <w:rsid w:val="00826067"/>
    <w:rsid w:val="008773AC"/>
    <w:rsid w:val="008869DC"/>
    <w:rsid w:val="008A070F"/>
    <w:rsid w:val="008A0851"/>
    <w:rsid w:val="008D471B"/>
    <w:rsid w:val="008F6F78"/>
    <w:rsid w:val="0090497D"/>
    <w:rsid w:val="0093095F"/>
    <w:rsid w:val="00937538"/>
    <w:rsid w:val="00940139"/>
    <w:rsid w:val="0094206B"/>
    <w:rsid w:val="00946E1D"/>
    <w:rsid w:val="0096570A"/>
    <w:rsid w:val="0097602B"/>
    <w:rsid w:val="00983830"/>
    <w:rsid w:val="009B49B7"/>
    <w:rsid w:val="009E732B"/>
    <w:rsid w:val="00A27CF6"/>
    <w:rsid w:val="00A32934"/>
    <w:rsid w:val="00A32BE0"/>
    <w:rsid w:val="00A50566"/>
    <w:rsid w:val="00A54A6F"/>
    <w:rsid w:val="00A61BA6"/>
    <w:rsid w:val="00A64CD2"/>
    <w:rsid w:val="00A978F9"/>
    <w:rsid w:val="00AA1267"/>
    <w:rsid w:val="00AA3EB6"/>
    <w:rsid w:val="00AE1FCF"/>
    <w:rsid w:val="00B03668"/>
    <w:rsid w:val="00B05FB9"/>
    <w:rsid w:val="00B15002"/>
    <w:rsid w:val="00B20AC6"/>
    <w:rsid w:val="00B3618A"/>
    <w:rsid w:val="00B45B70"/>
    <w:rsid w:val="00B46A42"/>
    <w:rsid w:val="00B5391D"/>
    <w:rsid w:val="00B55029"/>
    <w:rsid w:val="00B554C9"/>
    <w:rsid w:val="00B626C8"/>
    <w:rsid w:val="00BB5AB0"/>
    <w:rsid w:val="00BB70C8"/>
    <w:rsid w:val="00BC1561"/>
    <w:rsid w:val="00BC4976"/>
    <w:rsid w:val="00BD67BA"/>
    <w:rsid w:val="00BE2C3F"/>
    <w:rsid w:val="00BE4CF2"/>
    <w:rsid w:val="00BE6B23"/>
    <w:rsid w:val="00C10B45"/>
    <w:rsid w:val="00C35AA5"/>
    <w:rsid w:val="00C4658C"/>
    <w:rsid w:val="00C51CCC"/>
    <w:rsid w:val="00C54322"/>
    <w:rsid w:val="00CA6292"/>
    <w:rsid w:val="00CA73F2"/>
    <w:rsid w:val="00CB5F9E"/>
    <w:rsid w:val="00CE5146"/>
    <w:rsid w:val="00CE5454"/>
    <w:rsid w:val="00CE59A9"/>
    <w:rsid w:val="00CF1068"/>
    <w:rsid w:val="00CF778C"/>
    <w:rsid w:val="00D04B86"/>
    <w:rsid w:val="00D070BF"/>
    <w:rsid w:val="00D2034C"/>
    <w:rsid w:val="00D3615D"/>
    <w:rsid w:val="00D46F61"/>
    <w:rsid w:val="00D51124"/>
    <w:rsid w:val="00D8059E"/>
    <w:rsid w:val="00D84C9E"/>
    <w:rsid w:val="00DB6CD7"/>
    <w:rsid w:val="00DC01D5"/>
    <w:rsid w:val="00DC7625"/>
    <w:rsid w:val="00E02D07"/>
    <w:rsid w:val="00E20F8A"/>
    <w:rsid w:val="00E470DD"/>
    <w:rsid w:val="00E61091"/>
    <w:rsid w:val="00E61C12"/>
    <w:rsid w:val="00E623ED"/>
    <w:rsid w:val="00E6535D"/>
    <w:rsid w:val="00E74BD4"/>
    <w:rsid w:val="00E965E5"/>
    <w:rsid w:val="00EA7B52"/>
    <w:rsid w:val="00EC3B0B"/>
    <w:rsid w:val="00ED3985"/>
    <w:rsid w:val="00EE2968"/>
    <w:rsid w:val="00F003CC"/>
    <w:rsid w:val="00F3661B"/>
    <w:rsid w:val="00F77F31"/>
    <w:rsid w:val="00F97EDB"/>
    <w:rsid w:val="00FA3D74"/>
    <w:rsid w:val="00FA4106"/>
    <w:rsid w:val="00FA6B05"/>
    <w:rsid w:val="00FB422E"/>
    <w:rsid w:val="00F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599D9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C"/>
    <w:rPr>
      <w:sz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52E7C"/>
    <w:pPr>
      <w:keepNext/>
      <w:ind w:firstLine="0"/>
      <w:outlineLvl w:val="0"/>
    </w:pPr>
    <w:rPr>
      <w:rFonts w:eastAsia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52E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52E7C"/>
    <w:pPr>
      <w:ind w:left="720" w:firstLine="0"/>
      <w:jc w:val="center"/>
    </w:pPr>
    <w:rPr>
      <w:rFonts w:eastAsia="Times New Roman"/>
      <w:bCs/>
      <w:sz w:val="32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452E7C"/>
    <w:rPr>
      <w:rFonts w:eastAsia="Times New Roman"/>
      <w:bCs/>
      <w:sz w:val="32"/>
      <w:szCs w:val="24"/>
      <w:lang w:val="en-GB"/>
    </w:rPr>
  </w:style>
  <w:style w:type="character" w:styleId="Strong">
    <w:name w:val="Strong"/>
    <w:basedOn w:val="DefaultParagraphFont"/>
    <w:qFormat/>
    <w:rsid w:val="00452E7C"/>
    <w:rPr>
      <w:b/>
      <w:bCs/>
    </w:rPr>
  </w:style>
  <w:style w:type="character" w:styleId="Hyperlink">
    <w:name w:val="Hyperlink"/>
    <w:basedOn w:val="DefaultParagraphFont"/>
    <w:uiPriority w:val="99"/>
    <w:unhideWhenUsed/>
    <w:rsid w:val="00452E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52E7C"/>
    <w:rPr>
      <w:rFonts w:eastAsia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F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51"/>
    <w:rPr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05F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51"/>
    <w:rPr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A9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54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A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A6F"/>
    <w:rPr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A6F"/>
    <w:rPr>
      <w:b/>
      <w:bCs/>
      <w:sz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015B6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lv-LV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E7C"/>
    <w:rPr>
      <w:sz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52E7C"/>
    <w:pPr>
      <w:keepNext/>
      <w:ind w:firstLine="0"/>
      <w:outlineLvl w:val="0"/>
    </w:pPr>
    <w:rPr>
      <w:rFonts w:eastAsia="Times New Roman"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unhideWhenUsed/>
    <w:rsid w:val="00452E7C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452E7C"/>
    <w:pPr>
      <w:ind w:left="720" w:firstLine="0"/>
      <w:jc w:val="center"/>
    </w:pPr>
    <w:rPr>
      <w:rFonts w:eastAsia="Times New Roman"/>
      <w:bCs/>
      <w:sz w:val="32"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rsid w:val="00452E7C"/>
    <w:rPr>
      <w:rFonts w:eastAsia="Times New Roman"/>
      <w:bCs/>
      <w:sz w:val="32"/>
      <w:szCs w:val="24"/>
      <w:lang w:val="en-GB"/>
    </w:rPr>
  </w:style>
  <w:style w:type="character" w:styleId="Strong">
    <w:name w:val="Strong"/>
    <w:basedOn w:val="DefaultParagraphFont"/>
    <w:qFormat/>
    <w:rsid w:val="00452E7C"/>
    <w:rPr>
      <w:b/>
      <w:bCs/>
    </w:rPr>
  </w:style>
  <w:style w:type="character" w:styleId="Hyperlink">
    <w:name w:val="Hyperlink"/>
    <w:basedOn w:val="DefaultParagraphFont"/>
    <w:uiPriority w:val="99"/>
    <w:unhideWhenUsed/>
    <w:rsid w:val="00452E7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452E7C"/>
    <w:rPr>
      <w:rFonts w:eastAsia="Times New Roman"/>
      <w:sz w:val="28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52E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F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F51"/>
    <w:rPr>
      <w:sz w:val="20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605F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F51"/>
    <w:rPr>
      <w:sz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A9"/>
    <w:rPr>
      <w:rFonts w:ascii="Tahoma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A54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A6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A6F"/>
    <w:rPr>
      <w:sz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A6F"/>
    <w:rPr>
      <w:b/>
      <w:bCs/>
      <w:sz w:val="20"/>
      <w:lang w:eastAsia="lv-LV"/>
    </w:rPr>
  </w:style>
  <w:style w:type="character" w:styleId="PlaceholderText">
    <w:name w:val="Placeholder Text"/>
    <w:basedOn w:val="DefaultParagraphFont"/>
    <w:uiPriority w:val="99"/>
    <w:semiHidden/>
    <w:rsid w:val="00015B6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1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B8DC4-DD35-41A2-855D-E9D30E6D0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1805</Words>
  <Characters>1029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„Grozījumi Ministru kabineta 2010.gada 7.decembra noteikumos Nr.1098 „Noteikumi par rīcību ar administratīvo pārkāpumu lietās izņemto mantu un dokumentiem”</vt:lpstr>
    </vt:vector>
  </TitlesOfParts>
  <Manager>Iekšlietu ministrija</Manager>
  <Company>Nodrošinājuma valsts aģentūra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„Grozījumi Ministru kabineta 2010.gada 7.decembra noteikumos Nr.1098 „Noteikumi par rīcību ar administratīvo pārkāpumu lietās izņemto mantu un dokumentiem”</dc:title>
  <dc:creator>Nodrošinājuma valsts aģentūras Administratīvās nodaļas juriskonsulte Elīza Bauere</dc:creator>
  <dc:description>Elīza Bauere_x000d_
67829697_x000d_
eliza.bauere@agentura.ie.gov.lv</dc:description>
  <cp:lastModifiedBy>Leontīne Babkina</cp:lastModifiedBy>
  <cp:revision>20</cp:revision>
  <cp:lastPrinted>2013-10-18T08:28:00Z</cp:lastPrinted>
  <dcterms:created xsi:type="dcterms:W3CDTF">2013-08-22T08:57:00Z</dcterms:created>
  <dcterms:modified xsi:type="dcterms:W3CDTF">2013-11-06T07:53:00Z</dcterms:modified>
  <cp:contentStatus>Ministru kabineta noteikumu projekts</cp:contentStatus>
</cp:coreProperties>
</file>