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6524" w14:textId="77777777" w:rsidR="00B21B6E" w:rsidRPr="00B21B6E" w:rsidRDefault="00B21B6E" w:rsidP="00B21B6E">
      <w:pPr>
        <w:tabs>
          <w:tab w:val="left" w:pos="6804"/>
        </w:tabs>
        <w:jc w:val="both"/>
        <w:rPr>
          <w:szCs w:val="28"/>
          <w:lang w:val="de-DE"/>
        </w:rPr>
      </w:pPr>
    </w:p>
    <w:p w14:paraId="6550E92C" w14:textId="77777777" w:rsidR="00B21B6E" w:rsidRPr="00B21B6E" w:rsidRDefault="00B21B6E" w:rsidP="00B21B6E">
      <w:pPr>
        <w:tabs>
          <w:tab w:val="left" w:pos="6663"/>
        </w:tabs>
        <w:rPr>
          <w:szCs w:val="28"/>
        </w:rPr>
      </w:pPr>
    </w:p>
    <w:p w14:paraId="6C0E27AE" w14:textId="77777777" w:rsidR="00B21B6E" w:rsidRPr="00B21B6E" w:rsidRDefault="00B21B6E" w:rsidP="00B21B6E">
      <w:pPr>
        <w:tabs>
          <w:tab w:val="left" w:pos="6663"/>
        </w:tabs>
        <w:rPr>
          <w:szCs w:val="28"/>
        </w:rPr>
      </w:pPr>
    </w:p>
    <w:p w14:paraId="76153139" w14:textId="77777777" w:rsidR="00B21B6E" w:rsidRPr="00B21B6E" w:rsidRDefault="00B21B6E" w:rsidP="00B21B6E">
      <w:pPr>
        <w:tabs>
          <w:tab w:val="left" w:pos="6663"/>
        </w:tabs>
        <w:rPr>
          <w:szCs w:val="28"/>
        </w:rPr>
      </w:pPr>
    </w:p>
    <w:p w14:paraId="260E5105" w14:textId="77777777" w:rsidR="00B21B6E" w:rsidRPr="00B21B6E" w:rsidRDefault="00B21B6E" w:rsidP="00B21B6E">
      <w:pPr>
        <w:tabs>
          <w:tab w:val="left" w:pos="6663"/>
        </w:tabs>
        <w:rPr>
          <w:szCs w:val="28"/>
        </w:rPr>
      </w:pPr>
    </w:p>
    <w:p w14:paraId="0E46E34B" w14:textId="12076D20" w:rsidR="00B21B6E" w:rsidRPr="00B21B6E" w:rsidRDefault="00B21B6E" w:rsidP="00B21B6E">
      <w:pPr>
        <w:tabs>
          <w:tab w:val="left" w:pos="6663"/>
        </w:tabs>
        <w:rPr>
          <w:szCs w:val="28"/>
        </w:rPr>
      </w:pPr>
      <w:r w:rsidRPr="00B21B6E">
        <w:rPr>
          <w:szCs w:val="28"/>
        </w:rPr>
        <w:t>201</w:t>
      </w:r>
      <w:r w:rsidR="007118EB">
        <w:rPr>
          <w:szCs w:val="28"/>
        </w:rPr>
        <w:t>4</w:t>
      </w:r>
      <w:r w:rsidRPr="00B21B6E">
        <w:rPr>
          <w:szCs w:val="28"/>
        </w:rPr>
        <w:t xml:space="preserve">.gada </w:t>
      </w:r>
      <w:r w:rsidR="00981E07">
        <w:rPr>
          <w:szCs w:val="28"/>
        </w:rPr>
        <w:t>7.janvārī</w:t>
      </w:r>
      <w:r w:rsidRPr="00B21B6E">
        <w:rPr>
          <w:szCs w:val="28"/>
        </w:rPr>
        <w:tab/>
        <w:t>Noteikumi Nr.</w:t>
      </w:r>
      <w:r w:rsidR="00981E07">
        <w:rPr>
          <w:szCs w:val="28"/>
        </w:rPr>
        <w:t xml:space="preserve"> 5</w:t>
      </w:r>
    </w:p>
    <w:p w14:paraId="508A69BF" w14:textId="691A149F" w:rsidR="00B21B6E" w:rsidRPr="00B21B6E" w:rsidRDefault="00B21B6E" w:rsidP="00B21B6E">
      <w:pPr>
        <w:tabs>
          <w:tab w:val="left" w:pos="6663"/>
        </w:tabs>
        <w:rPr>
          <w:szCs w:val="28"/>
        </w:rPr>
      </w:pPr>
      <w:r w:rsidRPr="00B21B6E">
        <w:rPr>
          <w:szCs w:val="28"/>
        </w:rPr>
        <w:t>Rīgā</w:t>
      </w:r>
      <w:r w:rsidRPr="00B21B6E">
        <w:rPr>
          <w:szCs w:val="28"/>
        </w:rPr>
        <w:tab/>
        <w:t xml:space="preserve">(prot. Nr. </w:t>
      </w:r>
      <w:r w:rsidR="00981E07">
        <w:rPr>
          <w:szCs w:val="28"/>
        </w:rPr>
        <w:t>1 18</w:t>
      </w:r>
      <w:bookmarkStart w:id="0" w:name="_GoBack"/>
      <w:bookmarkEnd w:id="0"/>
      <w:r w:rsidRPr="00B21B6E">
        <w:rPr>
          <w:szCs w:val="28"/>
        </w:rPr>
        <w:t>.§)</w:t>
      </w:r>
    </w:p>
    <w:p w14:paraId="4F9226F2" w14:textId="77777777" w:rsidR="00E47D83" w:rsidRPr="00B21B6E" w:rsidRDefault="00E47D83" w:rsidP="00B21B6E">
      <w:pPr>
        <w:pStyle w:val="BodyText"/>
        <w:jc w:val="left"/>
        <w:rPr>
          <w:sz w:val="28"/>
          <w:szCs w:val="28"/>
        </w:rPr>
      </w:pPr>
    </w:p>
    <w:p w14:paraId="4F9226F3" w14:textId="52FDBE34" w:rsidR="00E47D83" w:rsidRPr="00B21B6E" w:rsidRDefault="00E47D83" w:rsidP="00B21B6E">
      <w:pPr>
        <w:jc w:val="center"/>
        <w:rPr>
          <w:szCs w:val="28"/>
        </w:rPr>
      </w:pPr>
      <w:r w:rsidRPr="00B21B6E">
        <w:rPr>
          <w:b/>
          <w:szCs w:val="28"/>
        </w:rPr>
        <w:t xml:space="preserve">Grozījumi Ministru kabineta 2011.gada 27.decembra noteikumos Nr.1012 </w:t>
      </w:r>
      <w:r w:rsidR="00B21B6E">
        <w:rPr>
          <w:b/>
          <w:szCs w:val="28"/>
        </w:rPr>
        <w:t>"</w:t>
      </w:r>
      <w:r w:rsidRPr="00B21B6E">
        <w:rPr>
          <w:b/>
          <w:szCs w:val="28"/>
        </w:rPr>
        <w:t>Šaujamieroču, lielas enerģijas pneimatisko ieroču un gāzes pistoļu (revolveru) vienotās uzskaites kārtība</w:t>
      </w:r>
      <w:r w:rsidR="00B21B6E">
        <w:rPr>
          <w:b/>
          <w:szCs w:val="28"/>
        </w:rPr>
        <w:t>"</w:t>
      </w:r>
    </w:p>
    <w:p w14:paraId="4F9226F4" w14:textId="77777777" w:rsidR="00E47D83" w:rsidRPr="00B21B6E" w:rsidRDefault="00E47D83" w:rsidP="00B21B6E">
      <w:pPr>
        <w:jc w:val="center"/>
        <w:rPr>
          <w:b/>
          <w:szCs w:val="28"/>
        </w:rPr>
      </w:pPr>
    </w:p>
    <w:p w14:paraId="63AAD076" w14:textId="5E567C88" w:rsidR="001E592A" w:rsidRDefault="00E47D83" w:rsidP="00B21B6E">
      <w:pPr>
        <w:jc w:val="right"/>
        <w:rPr>
          <w:iCs/>
          <w:szCs w:val="28"/>
        </w:rPr>
      </w:pPr>
      <w:r w:rsidRPr="00B21B6E">
        <w:rPr>
          <w:iCs/>
          <w:szCs w:val="28"/>
        </w:rPr>
        <w:t xml:space="preserve">Izdoti saskaņā ar </w:t>
      </w:r>
      <w:r w:rsidR="001E592A" w:rsidRPr="00B21B6E">
        <w:rPr>
          <w:iCs/>
          <w:szCs w:val="28"/>
        </w:rPr>
        <w:t>Ieroču un</w:t>
      </w:r>
    </w:p>
    <w:p w14:paraId="1C1BBDEB" w14:textId="155160DE" w:rsidR="001E592A" w:rsidRDefault="00E47D83" w:rsidP="00B21B6E">
      <w:pPr>
        <w:jc w:val="right"/>
        <w:rPr>
          <w:iCs/>
          <w:szCs w:val="28"/>
        </w:rPr>
      </w:pPr>
      <w:r w:rsidRPr="00B21B6E">
        <w:rPr>
          <w:iCs/>
          <w:szCs w:val="28"/>
        </w:rPr>
        <w:t>speciālo līdzekļu</w:t>
      </w:r>
      <w:r w:rsidR="001E592A">
        <w:rPr>
          <w:iCs/>
          <w:szCs w:val="28"/>
        </w:rPr>
        <w:t xml:space="preserve"> </w:t>
      </w:r>
      <w:r w:rsidRPr="00B21B6E">
        <w:rPr>
          <w:iCs/>
          <w:szCs w:val="28"/>
        </w:rPr>
        <w:t xml:space="preserve">aprites likuma </w:t>
      </w:r>
    </w:p>
    <w:p w14:paraId="2ABE052F" w14:textId="77777777" w:rsidR="001E592A" w:rsidRDefault="001E592A" w:rsidP="00B21B6E">
      <w:pPr>
        <w:jc w:val="right"/>
        <w:rPr>
          <w:iCs/>
          <w:szCs w:val="28"/>
        </w:rPr>
      </w:pPr>
      <w:r w:rsidRPr="00B21B6E">
        <w:rPr>
          <w:iCs/>
          <w:szCs w:val="28"/>
        </w:rPr>
        <w:t>18.</w:t>
      </w:r>
      <w:r w:rsidRPr="00B21B6E">
        <w:rPr>
          <w:iCs/>
          <w:szCs w:val="28"/>
          <w:vertAlign w:val="superscript"/>
        </w:rPr>
        <w:t>1</w:t>
      </w:r>
      <w:r>
        <w:rPr>
          <w:iCs/>
          <w:szCs w:val="28"/>
          <w:vertAlign w:val="superscript"/>
        </w:rPr>
        <w:t> </w:t>
      </w:r>
      <w:r w:rsidRPr="00B21B6E">
        <w:rPr>
          <w:iCs/>
          <w:szCs w:val="28"/>
        </w:rPr>
        <w:t>panta sestās daļas 3.punktu</w:t>
      </w:r>
    </w:p>
    <w:p w14:paraId="4F9226F6" w14:textId="56D9A73A" w:rsidR="00E47D83" w:rsidRPr="00B21B6E" w:rsidRDefault="001E592A" w:rsidP="00B21B6E">
      <w:pPr>
        <w:jc w:val="right"/>
        <w:rPr>
          <w:szCs w:val="28"/>
        </w:rPr>
      </w:pPr>
      <w:r w:rsidRPr="00B21B6E">
        <w:rPr>
          <w:iCs/>
          <w:szCs w:val="28"/>
        </w:rPr>
        <w:t xml:space="preserve"> un </w:t>
      </w:r>
      <w:r w:rsidR="00E47D83" w:rsidRPr="00B21B6E">
        <w:rPr>
          <w:szCs w:val="28"/>
        </w:rPr>
        <w:t>47.panta otro daļu</w:t>
      </w:r>
    </w:p>
    <w:p w14:paraId="4F9226F7" w14:textId="77777777" w:rsidR="00E47D83" w:rsidRPr="00B21B6E" w:rsidRDefault="00E47D83" w:rsidP="00B21B6E">
      <w:pPr>
        <w:jc w:val="right"/>
        <w:rPr>
          <w:i/>
          <w:iCs/>
          <w:szCs w:val="28"/>
        </w:rPr>
      </w:pPr>
    </w:p>
    <w:p w14:paraId="4F9226F8" w14:textId="0F1B4FA2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 xml:space="preserve">1. Izdarīt Ministru kabineta 2011.gada 27.decembra noteikumos Nr.1012 </w:t>
      </w:r>
      <w:r w:rsidR="00B21B6E">
        <w:rPr>
          <w:szCs w:val="28"/>
        </w:rPr>
        <w:t>"</w:t>
      </w:r>
      <w:r w:rsidRPr="00B21B6E">
        <w:rPr>
          <w:szCs w:val="28"/>
        </w:rPr>
        <w:t>Šaujamieroču, lielas enerģijas pneimatisko ieroču un gāzes pistoļu (revolveru) vienotās uzskaites kārtība</w:t>
      </w:r>
      <w:r w:rsidR="00B21B6E">
        <w:rPr>
          <w:bCs/>
          <w:szCs w:val="28"/>
        </w:rPr>
        <w:t>"</w:t>
      </w:r>
      <w:r w:rsidRPr="00B21B6E">
        <w:rPr>
          <w:bCs/>
          <w:szCs w:val="28"/>
        </w:rPr>
        <w:t xml:space="preserve"> (</w:t>
      </w:r>
      <w:r w:rsidRPr="00B21B6E">
        <w:rPr>
          <w:szCs w:val="28"/>
        </w:rPr>
        <w:t>Latvijas Vēstnesis, 2011, 205.nr.) šādus grozījumus:</w:t>
      </w:r>
    </w:p>
    <w:p w14:paraId="4F9226FA" w14:textId="77777777" w:rsidR="00E47D83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>1.1. izteikt norādi, uz kāda likuma pamata noteikumi izdoti, šādā redakcijā:</w:t>
      </w:r>
    </w:p>
    <w:p w14:paraId="2DCCA924" w14:textId="77777777" w:rsidR="00B21B6E" w:rsidRPr="00B21B6E" w:rsidRDefault="00B21B6E" w:rsidP="00B21B6E">
      <w:pPr>
        <w:ind w:firstLine="720"/>
        <w:jc w:val="both"/>
        <w:rPr>
          <w:szCs w:val="28"/>
        </w:rPr>
      </w:pPr>
    </w:p>
    <w:p w14:paraId="4F9226FB" w14:textId="3E30D71C" w:rsidR="00E47D83" w:rsidRPr="00B21B6E" w:rsidRDefault="00B21B6E" w:rsidP="00B21B6E">
      <w:pPr>
        <w:ind w:firstLine="720"/>
        <w:jc w:val="both"/>
        <w:rPr>
          <w:iCs/>
          <w:szCs w:val="28"/>
        </w:rPr>
      </w:pPr>
      <w:r>
        <w:rPr>
          <w:szCs w:val="28"/>
        </w:rPr>
        <w:t>"</w:t>
      </w:r>
      <w:r w:rsidR="00E47D83" w:rsidRPr="00B21B6E">
        <w:rPr>
          <w:iCs/>
          <w:szCs w:val="28"/>
        </w:rPr>
        <w:t xml:space="preserve">Izdoti saskaņā ar </w:t>
      </w:r>
      <w:hyperlink r:id="rId8" w:tgtFrame="_blank" w:history="1">
        <w:r w:rsidR="00E47D83" w:rsidRPr="00B21B6E">
          <w:rPr>
            <w:iCs/>
            <w:szCs w:val="28"/>
          </w:rPr>
          <w:t>Ieroču un speciālo līdzekļu aprites likuma</w:t>
        </w:r>
      </w:hyperlink>
      <w:r w:rsidR="00E47D83" w:rsidRPr="00B21B6E">
        <w:rPr>
          <w:szCs w:val="28"/>
        </w:rPr>
        <w:t xml:space="preserve"> </w:t>
      </w:r>
      <w:r w:rsidR="00E47D83" w:rsidRPr="00B21B6E">
        <w:rPr>
          <w:iCs/>
          <w:szCs w:val="28"/>
        </w:rPr>
        <w:t>18.</w:t>
      </w:r>
      <w:r w:rsidR="00E47D83" w:rsidRPr="00B21B6E">
        <w:rPr>
          <w:iCs/>
          <w:szCs w:val="28"/>
          <w:vertAlign w:val="superscript"/>
        </w:rPr>
        <w:t>1</w:t>
      </w:r>
      <w:r w:rsidR="001E592A">
        <w:rPr>
          <w:iCs/>
          <w:szCs w:val="28"/>
          <w:vertAlign w:val="superscript"/>
        </w:rPr>
        <w:t> </w:t>
      </w:r>
      <w:r w:rsidR="00E47D83" w:rsidRPr="00B21B6E">
        <w:rPr>
          <w:iCs/>
          <w:szCs w:val="28"/>
        </w:rPr>
        <w:t xml:space="preserve">panta sestās daļas 3.punktu un </w:t>
      </w:r>
      <w:r w:rsidR="00E47D83" w:rsidRPr="00B21B6E">
        <w:rPr>
          <w:szCs w:val="28"/>
        </w:rPr>
        <w:t>47.panta otro daļu</w:t>
      </w:r>
      <w:r>
        <w:rPr>
          <w:iCs/>
          <w:szCs w:val="28"/>
        </w:rPr>
        <w:t>"</w:t>
      </w:r>
      <w:r w:rsidR="001E592A">
        <w:rPr>
          <w:iCs/>
          <w:szCs w:val="28"/>
        </w:rPr>
        <w:t>;</w:t>
      </w:r>
    </w:p>
    <w:p w14:paraId="4F9226FC" w14:textId="77777777" w:rsidR="00E47D83" w:rsidRPr="00B21B6E" w:rsidRDefault="00E47D83" w:rsidP="00B21B6E">
      <w:pPr>
        <w:ind w:firstLine="720"/>
        <w:jc w:val="both"/>
        <w:rPr>
          <w:szCs w:val="28"/>
        </w:rPr>
      </w:pPr>
    </w:p>
    <w:p w14:paraId="4F9226FD" w14:textId="77777777" w:rsidR="00E47D83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>1.2. papildināt noteikumus ar 7.11.apakšpunktu šādā redakcijā:</w:t>
      </w:r>
    </w:p>
    <w:p w14:paraId="1F81968B" w14:textId="77777777" w:rsidR="00B21B6E" w:rsidRPr="00B21B6E" w:rsidRDefault="00B21B6E" w:rsidP="00B21B6E">
      <w:pPr>
        <w:ind w:firstLine="720"/>
        <w:jc w:val="both"/>
        <w:rPr>
          <w:szCs w:val="28"/>
        </w:rPr>
      </w:pPr>
    </w:p>
    <w:p w14:paraId="4F9226FE" w14:textId="412F1163" w:rsidR="00E47D83" w:rsidRPr="00B21B6E" w:rsidRDefault="00B21B6E" w:rsidP="00B21B6E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E47D83" w:rsidRPr="00B21B6E">
        <w:rPr>
          <w:szCs w:val="28"/>
        </w:rPr>
        <w:t>7.11. ārstniecības iestādes par personu veselības stāvokļa atbilstību ieroču glabāšanai (nēsāšanai) un darbam ar ieročiem.</w:t>
      </w:r>
      <w:r>
        <w:rPr>
          <w:szCs w:val="28"/>
        </w:rPr>
        <w:t>"</w:t>
      </w:r>
      <w:r w:rsidR="001E592A">
        <w:rPr>
          <w:szCs w:val="28"/>
        </w:rPr>
        <w:t>;</w:t>
      </w:r>
    </w:p>
    <w:p w14:paraId="4F9226FF" w14:textId="77777777" w:rsidR="00E47D83" w:rsidRPr="00B21B6E" w:rsidRDefault="00E47D83" w:rsidP="00B21B6E">
      <w:pPr>
        <w:ind w:firstLine="720"/>
        <w:jc w:val="both"/>
        <w:rPr>
          <w:szCs w:val="28"/>
        </w:rPr>
      </w:pPr>
    </w:p>
    <w:p w14:paraId="4F922700" w14:textId="77777777" w:rsidR="00E47D83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>1.3. izteikt 10.punktu šādā redakcijā:</w:t>
      </w:r>
    </w:p>
    <w:p w14:paraId="49792721" w14:textId="77777777" w:rsidR="00B21B6E" w:rsidRPr="00B21B6E" w:rsidRDefault="00B21B6E" w:rsidP="00B21B6E">
      <w:pPr>
        <w:ind w:firstLine="720"/>
        <w:jc w:val="both"/>
        <w:rPr>
          <w:szCs w:val="28"/>
        </w:rPr>
      </w:pPr>
    </w:p>
    <w:p w14:paraId="4F922701" w14:textId="315CF89E" w:rsidR="00E47D83" w:rsidRPr="00B21B6E" w:rsidRDefault="00B21B6E" w:rsidP="00B21B6E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E47D83" w:rsidRPr="00B21B6E">
        <w:rPr>
          <w:szCs w:val="28"/>
        </w:rPr>
        <w:t>10. Reģistrā ārstniecības iestādes iekļauj šādas ziņas par personas veselības stāvokļa atbilstību ieroču glabāšanai (nēsāšanai) un darbam ar ieročiem:</w:t>
      </w:r>
    </w:p>
    <w:p w14:paraId="4F922702" w14:textId="77777777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>10.1. datums, kad personai veikta pirmreizējā, kārtējā vai pirmstermiņa veselības pārbaude;</w:t>
      </w:r>
    </w:p>
    <w:p w14:paraId="4F922703" w14:textId="3EA0951A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lastRenderedPageBreak/>
        <w:t xml:space="preserve">10.2. </w:t>
      </w:r>
      <w:r w:rsidR="0033292C" w:rsidRPr="00B21B6E">
        <w:rPr>
          <w:szCs w:val="28"/>
        </w:rPr>
        <w:t xml:space="preserve">veselības pārbaudi </w:t>
      </w:r>
      <w:r w:rsidR="0033292C">
        <w:rPr>
          <w:szCs w:val="28"/>
        </w:rPr>
        <w:t xml:space="preserve">veikušās </w:t>
      </w:r>
      <w:r w:rsidRPr="00B21B6E">
        <w:rPr>
          <w:szCs w:val="28"/>
        </w:rPr>
        <w:t>ārstniecības iestādes</w:t>
      </w:r>
      <w:r w:rsidR="0033292C" w:rsidRPr="0033292C">
        <w:rPr>
          <w:szCs w:val="28"/>
        </w:rPr>
        <w:t xml:space="preserve"> </w:t>
      </w:r>
      <w:r w:rsidR="0033292C" w:rsidRPr="00B21B6E">
        <w:rPr>
          <w:szCs w:val="28"/>
        </w:rPr>
        <w:t>nosaukums un adrese</w:t>
      </w:r>
      <w:r w:rsidRPr="00B21B6E">
        <w:rPr>
          <w:szCs w:val="28"/>
        </w:rPr>
        <w:t xml:space="preserve">; </w:t>
      </w:r>
    </w:p>
    <w:p w14:paraId="4F922704" w14:textId="15411B46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 xml:space="preserve">10.3. </w:t>
      </w:r>
      <w:r w:rsidR="0033292C" w:rsidRPr="00B21B6E">
        <w:rPr>
          <w:szCs w:val="28"/>
        </w:rPr>
        <w:t xml:space="preserve">veselības pārbaudi </w:t>
      </w:r>
      <w:r w:rsidR="0033292C">
        <w:rPr>
          <w:szCs w:val="28"/>
        </w:rPr>
        <w:t xml:space="preserve">veikušo </w:t>
      </w:r>
      <w:r w:rsidRPr="00B21B6E">
        <w:rPr>
          <w:szCs w:val="28"/>
        </w:rPr>
        <w:t>ārstniecības person</w:t>
      </w:r>
      <w:r w:rsidR="0033292C">
        <w:rPr>
          <w:szCs w:val="28"/>
        </w:rPr>
        <w:t>u</w:t>
      </w:r>
      <w:r w:rsidR="0033292C" w:rsidRPr="00B21B6E">
        <w:rPr>
          <w:szCs w:val="28"/>
        </w:rPr>
        <w:t xml:space="preserve"> vai ārstu komisijas vadītāj</w:t>
      </w:r>
      <w:r w:rsidR="0033292C">
        <w:rPr>
          <w:szCs w:val="28"/>
        </w:rPr>
        <w:t xml:space="preserve">a </w:t>
      </w:r>
      <w:r w:rsidR="0033292C" w:rsidRPr="00B21B6E">
        <w:rPr>
          <w:szCs w:val="28"/>
        </w:rPr>
        <w:t>vārds un uzvārds</w:t>
      </w:r>
      <w:r w:rsidRPr="00B21B6E">
        <w:rPr>
          <w:szCs w:val="28"/>
        </w:rPr>
        <w:t>;</w:t>
      </w:r>
    </w:p>
    <w:p w14:paraId="4F922705" w14:textId="77777777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>10.4. personas vārds un uzvārds;</w:t>
      </w:r>
    </w:p>
    <w:p w14:paraId="4F922706" w14:textId="17BB857D" w:rsidR="00E47D83" w:rsidRPr="00485279" w:rsidRDefault="00E47D83" w:rsidP="00B21B6E">
      <w:pPr>
        <w:ind w:firstLine="720"/>
        <w:jc w:val="both"/>
        <w:rPr>
          <w:szCs w:val="28"/>
        </w:rPr>
      </w:pPr>
      <w:r w:rsidRPr="00485279">
        <w:rPr>
          <w:szCs w:val="28"/>
        </w:rPr>
        <w:t xml:space="preserve">10.5. personas kods </w:t>
      </w:r>
      <w:r w:rsidR="0033292C" w:rsidRPr="00485279">
        <w:rPr>
          <w:szCs w:val="28"/>
        </w:rPr>
        <w:t>(</w:t>
      </w:r>
      <w:r w:rsidRPr="00485279">
        <w:rPr>
          <w:szCs w:val="28"/>
        </w:rPr>
        <w:t xml:space="preserve">ja ziņas par personu nav iekļautas Iedzīvotāju reģistrā, </w:t>
      </w:r>
      <w:r w:rsidR="0033292C" w:rsidRPr="00485279">
        <w:rPr>
          <w:szCs w:val="28"/>
        </w:rPr>
        <w:t>–</w:t>
      </w:r>
      <w:r w:rsidRPr="00485279">
        <w:rPr>
          <w:szCs w:val="28"/>
        </w:rPr>
        <w:t xml:space="preserve"> personas dzimšanas datums);</w:t>
      </w:r>
    </w:p>
    <w:p w14:paraId="4F922707" w14:textId="4A65D8F0" w:rsidR="00E47D83" w:rsidRPr="00485279" w:rsidRDefault="00485279" w:rsidP="00B21B6E">
      <w:pPr>
        <w:ind w:firstLine="720"/>
        <w:jc w:val="both"/>
        <w:rPr>
          <w:szCs w:val="28"/>
        </w:rPr>
      </w:pPr>
      <w:r w:rsidRPr="00485279">
        <w:rPr>
          <w:szCs w:val="28"/>
        </w:rPr>
        <w:t>10.6. informācija</w:t>
      </w:r>
      <w:r w:rsidR="00E47D83" w:rsidRPr="00485279">
        <w:rPr>
          <w:szCs w:val="28"/>
        </w:rPr>
        <w:t xml:space="preserve"> </w:t>
      </w:r>
      <w:r w:rsidRPr="00485279">
        <w:rPr>
          <w:szCs w:val="28"/>
        </w:rPr>
        <w:t>par</w:t>
      </w:r>
      <w:r w:rsidR="00E47D83" w:rsidRPr="00485279">
        <w:rPr>
          <w:szCs w:val="28"/>
        </w:rPr>
        <w:t xml:space="preserve"> personas veselības stāvok</w:t>
      </w:r>
      <w:r w:rsidRPr="00485279">
        <w:rPr>
          <w:szCs w:val="28"/>
        </w:rPr>
        <w:t>ļa</w:t>
      </w:r>
      <w:r w:rsidR="00E47D83" w:rsidRPr="00485279">
        <w:rPr>
          <w:szCs w:val="28"/>
        </w:rPr>
        <w:t xml:space="preserve"> atbilst</w:t>
      </w:r>
      <w:r w:rsidRPr="00485279">
        <w:rPr>
          <w:szCs w:val="28"/>
        </w:rPr>
        <w:t>ību vai neatbilstību</w:t>
      </w:r>
      <w:r w:rsidR="00E47D83" w:rsidRPr="00485279">
        <w:rPr>
          <w:szCs w:val="28"/>
        </w:rPr>
        <w:t xml:space="preserve"> ieroču glabāšanai (nēsāšanai) un darbam ar ieročiem;</w:t>
      </w:r>
    </w:p>
    <w:p w14:paraId="4F922708" w14:textId="77777777" w:rsidR="00E47D83" w:rsidRPr="00485279" w:rsidRDefault="00E47D83" w:rsidP="00B21B6E">
      <w:pPr>
        <w:ind w:firstLine="720"/>
        <w:jc w:val="both"/>
        <w:rPr>
          <w:szCs w:val="28"/>
        </w:rPr>
      </w:pPr>
      <w:r w:rsidRPr="00485279">
        <w:rPr>
          <w:szCs w:val="28"/>
        </w:rPr>
        <w:t>10.7. termiņš, līdz kuram jāveic kārtējā veselības pārbaude;</w:t>
      </w:r>
    </w:p>
    <w:p w14:paraId="4F922709" w14:textId="479A703D" w:rsidR="00E47D83" w:rsidRPr="00485279" w:rsidRDefault="00E47D83" w:rsidP="00B21B6E">
      <w:pPr>
        <w:ind w:firstLine="720"/>
        <w:jc w:val="both"/>
        <w:rPr>
          <w:szCs w:val="28"/>
        </w:rPr>
      </w:pPr>
      <w:r w:rsidRPr="00485279">
        <w:rPr>
          <w:szCs w:val="28"/>
        </w:rPr>
        <w:t>10.8. informācija par pirmstermiņa veselības pārbaudi:</w:t>
      </w:r>
    </w:p>
    <w:p w14:paraId="4F92270A" w14:textId="36573EE0" w:rsidR="00E47D83" w:rsidRPr="00485279" w:rsidRDefault="00E47D83" w:rsidP="00B21B6E">
      <w:pPr>
        <w:pStyle w:val="NoSpacing"/>
        <w:jc w:val="both"/>
        <w:rPr>
          <w:sz w:val="28"/>
          <w:szCs w:val="28"/>
        </w:rPr>
      </w:pPr>
      <w:r w:rsidRPr="00485279">
        <w:rPr>
          <w:sz w:val="28"/>
          <w:szCs w:val="28"/>
        </w:rPr>
        <w:t xml:space="preserve"> </w:t>
      </w:r>
      <w:r w:rsidRPr="00485279">
        <w:rPr>
          <w:sz w:val="28"/>
          <w:szCs w:val="28"/>
        </w:rPr>
        <w:tab/>
        <w:t>10.8.1.</w:t>
      </w:r>
      <w:r w:rsidR="0033292C" w:rsidRPr="00485279">
        <w:rPr>
          <w:sz w:val="28"/>
          <w:szCs w:val="28"/>
        </w:rPr>
        <w:t xml:space="preserve"> tās </w:t>
      </w:r>
      <w:r w:rsidRPr="00485279">
        <w:rPr>
          <w:sz w:val="28"/>
          <w:szCs w:val="28"/>
        </w:rPr>
        <w:t>ārstniecības persona</w:t>
      </w:r>
      <w:r w:rsidR="0033292C" w:rsidRPr="00485279">
        <w:rPr>
          <w:sz w:val="28"/>
          <w:szCs w:val="28"/>
        </w:rPr>
        <w:t>s</w:t>
      </w:r>
      <w:r w:rsidRPr="00485279">
        <w:rPr>
          <w:sz w:val="28"/>
          <w:szCs w:val="28"/>
        </w:rPr>
        <w:t xml:space="preserve"> vai Valsts policijas amatpersona</w:t>
      </w:r>
      <w:r w:rsidR="0033292C" w:rsidRPr="00485279">
        <w:rPr>
          <w:sz w:val="28"/>
          <w:szCs w:val="28"/>
        </w:rPr>
        <w:t>s vārds un uzvārds, kura izsniegusi nosūtījumu</w:t>
      </w:r>
      <w:r w:rsidRPr="00485279">
        <w:rPr>
          <w:sz w:val="28"/>
          <w:szCs w:val="28"/>
        </w:rPr>
        <w:t>;</w:t>
      </w:r>
    </w:p>
    <w:p w14:paraId="4F92270B" w14:textId="35898C19" w:rsidR="00E47D83" w:rsidRPr="00485279" w:rsidRDefault="00E47D83" w:rsidP="00B21B6E">
      <w:pPr>
        <w:ind w:firstLine="720"/>
        <w:jc w:val="both"/>
        <w:rPr>
          <w:szCs w:val="28"/>
        </w:rPr>
      </w:pPr>
      <w:r w:rsidRPr="00485279">
        <w:rPr>
          <w:szCs w:val="28"/>
        </w:rPr>
        <w:t>10.8.2.</w:t>
      </w:r>
      <w:r w:rsidR="0033292C" w:rsidRPr="00485279">
        <w:rPr>
          <w:szCs w:val="28"/>
        </w:rPr>
        <w:t> </w:t>
      </w:r>
      <w:r w:rsidRPr="00485279">
        <w:rPr>
          <w:szCs w:val="28"/>
        </w:rPr>
        <w:t>pirmstermiņa veselības pārbaud</w:t>
      </w:r>
      <w:r w:rsidR="0033292C" w:rsidRPr="00485279">
        <w:rPr>
          <w:szCs w:val="28"/>
        </w:rPr>
        <w:t>es</w:t>
      </w:r>
      <w:r w:rsidRPr="00485279">
        <w:rPr>
          <w:szCs w:val="28"/>
        </w:rPr>
        <w:t xml:space="preserve"> </w:t>
      </w:r>
      <w:r w:rsidR="0033292C" w:rsidRPr="00485279">
        <w:rPr>
          <w:szCs w:val="28"/>
        </w:rPr>
        <w:t xml:space="preserve">nosūtījuma </w:t>
      </w:r>
      <w:r w:rsidRPr="00485279">
        <w:rPr>
          <w:szCs w:val="28"/>
        </w:rPr>
        <w:t>izsniegšanas datums;</w:t>
      </w:r>
    </w:p>
    <w:p w14:paraId="4F92270C" w14:textId="66222962" w:rsidR="00E47D83" w:rsidRPr="00485279" w:rsidRDefault="00E47D83" w:rsidP="00B21B6E">
      <w:pPr>
        <w:ind w:firstLine="720"/>
        <w:jc w:val="both"/>
        <w:rPr>
          <w:szCs w:val="28"/>
        </w:rPr>
      </w:pPr>
      <w:r w:rsidRPr="00485279">
        <w:rPr>
          <w:szCs w:val="28"/>
        </w:rPr>
        <w:t>10.</w:t>
      </w:r>
      <w:r w:rsidR="00485279" w:rsidRPr="00485279">
        <w:rPr>
          <w:szCs w:val="28"/>
        </w:rPr>
        <w:t>8.3</w:t>
      </w:r>
      <w:r w:rsidRPr="00485279">
        <w:rPr>
          <w:szCs w:val="28"/>
        </w:rPr>
        <w:t>. informācija</w:t>
      </w:r>
      <w:r w:rsidR="00485279" w:rsidRPr="00485279">
        <w:rPr>
          <w:szCs w:val="28"/>
        </w:rPr>
        <w:t xml:space="preserve"> par</w:t>
      </w:r>
      <w:r w:rsidRPr="00485279">
        <w:rPr>
          <w:szCs w:val="28"/>
        </w:rPr>
        <w:t xml:space="preserve"> pirmstermiņa veselības pārbaudē konstatēt</w:t>
      </w:r>
      <w:r w:rsidR="00485279" w:rsidRPr="00485279">
        <w:rPr>
          <w:szCs w:val="28"/>
        </w:rPr>
        <w:t>ā</w:t>
      </w:r>
      <w:r w:rsidRPr="00485279">
        <w:rPr>
          <w:szCs w:val="28"/>
        </w:rPr>
        <w:t xml:space="preserve"> personas veselības </w:t>
      </w:r>
      <w:r w:rsidR="00485279" w:rsidRPr="00485279">
        <w:rPr>
          <w:szCs w:val="28"/>
        </w:rPr>
        <w:t>stāvokļa atbilstību vai neatbilstību ieroču glabāšanai (nēsāšanai) un darbam ar ieročiem</w:t>
      </w:r>
      <w:r w:rsidRPr="00485279">
        <w:rPr>
          <w:szCs w:val="28"/>
        </w:rPr>
        <w:t>.</w:t>
      </w:r>
      <w:r w:rsidR="00B21B6E" w:rsidRPr="00485279">
        <w:rPr>
          <w:szCs w:val="28"/>
        </w:rPr>
        <w:t>"</w:t>
      </w:r>
      <w:r w:rsidR="001E592A" w:rsidRPr="00485279">
        <w:rPr>
          <w:szCs w:val="28"/>
        </w:rPr>
        <w:t>;</w:t>
      </w:r>
    </w:p>
    <w:p w14:paraId="4F92270D" w14:textId="77777777" w:rsidR="00E47D83" w:rsidRPr="00485279" w:rsidRDefault="00E47D83" w:rsidP="00B21B6E">
      <w:pPr>
        <w:ind w:firstLine="720"/>
        <w:jc w:val="both"/>
        <w:rPr>
          <w:szCs w:val="28"/>
        </w:rPr>
      </w:pPr>
    </w:p>
    <w:p w14:paraId="4F92270E" w14:textId="5131F383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 xml:space="preserve">1.4. svītrot 19.punktā skaitli </w:t>
      </w:r>
      <w:r w:rsidR="00B21B6E">
        <w:rPr>
          <w:szCs w:val="28"/>
        </w:rPr>
        <w:t>"</w:t>
      </w:r>
      <w:r w:rsidRPr="00B21B6E">
        <w:rPr>
          <w:szCs w:val="28"/>
        </w:rPr>
        <w:t>10.</w:t>
      </w:r>
      <w:r w:rsidR="00B21B6E">
        <w:rPr>
          <w:szCs w:val="28"/>
        </w:rPr>
        <w:t>"</w:t>
      </w:r>
      <w:r w:rsidR="001E592A">
        <w:rPr>
          <w:szCs w:val="28"/>
        </w:rPr>
        <w:t>;</w:t>
      </w:r>
    </w:p>
    <w:p w14:paraId="4F922710" w14:textId="7D5F68E7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 xml:space="preserve">1.5. papildināt 21.punktu </w:t>
      </w:r>
      <w:r w:rsidR="00300F59">
        <w:rPr>
          <w:szCs w:val="28"/>
        </w:rPr>
        <w:t>aiz</w:t>
      </w:r>
      <w:r w:rsidRPr="00B21B6E">
        <w:rPr>
          <w:szCs w:val="28"/>
        </w:rPr>
        <w:t xml:space="preserve"> skaitļiem un vārdiem </w:t>
      </w:r>
      <w:r w:rsidR="00B21B6E">
        <w:rPr>
          <w:szCs w:val="28"/>
        </w:rPr>
        <w:t>"</w:t>
      </w:r>
      <w:r w:rsidRPr="00B21B6E">
        <w:rPr>
          <w:szCs w:val="28"/>
        </w:rPr>
        <w:t>8. un 9.punktā</w:t>
      </w:r>
      <w:r w:rsidR="00B21B6E">
        <w:rPr>
          <w:szCs w:val="28"/>
        </w:rPr>
        <w:t>"</w:t>
      </w:r>
      <w:r w:rsidRPr="00B21B6E">
        <w:rPr>
          <w:szCs w:val="28"/>
        </w:rPr>
        <w:t xml:space="preserve"> ar skaitļiem un vārdiem </w:t>
      </w:r>
      <w:r w:rsidR="00B21B6E">
        <w:rPr>
          <w:szCs w:val="28"/>
        </w:rPr>
        <w:t>"</w:t>
      </w:r>
      <w:r w:rsidR="00300F59">
        <w:rPr>
          <w:szCs w:val="28"/>
        </w:rPr>
        <w:t xml:space="preserve">kā arī </w:t>
      </w:r>
      <w:r w:rsidRPr="00B21B6E">
        <w:rPr>
          <w:szCs w:val="28"/>
        </w:rPr>
        <w:t>10.4. un 10.5.apakšpunktā</w:t>
      </w:r>
      <w:r w:rsidR="00B21B6E">
        <w:rPr>
          <w:szCs w:val="28"/>
        </w:rPr>
        <w:t>"</w:t>
      </w:r>
      <w:r w:rsidR="001E592A">
        <w:rPr>
          <w:szCs w:val="28"/>
        </w:rPr>
        <w:t>;</w:t>
      </w:r>
    </w:p>
    <w:p w14:paraId="4F922712" w14:textId="025A9DD8" w:rsidR="00E47D83" w:rsidRPr="00B21B6E" w:rsidRDefault="00E47D83" w:rsidP="00B21B6E">
      <w:pPr>
        <w:ind w:firstLine="720"/>
        <w:jc w:val="both"/>
        <w:rPr>
          <w:szCs w:val="28"/>
        </w:rPr>
      </w:pPr>
      <w:r w:rsidRPr="00B21B6E">
        <w:rPr>
          <w:szCs w:val="28"/>
        </w:rPr>
        <w:t xml:space="preserve">1.6. papildināt 23.punktu </w:t>
      </w:r>
      <w:r w:rsidR="00300F59">
        <w:rPr>
          <w:szCs w:val="28"/>
        </w:rPr>
        <w:t>aiz</w:t>
      </w:r>
      <w:r w:rsidRPr="00B21B6E">
        <w:rPr>
          <w:szCs w:val="28"/>
        </w:rPr>
        <w:t xml:space="preserve"> vārdiem </w:t>
      </w:r>
      <w:r w:rsidR="00B21B6E">
        <w:rPr>
          <w:szCs w:val="28"/>
        </w:rPr>
        <w:t>"</w:t>
      </w:r>
      <w:r w:rsidRPr="00B21B6E">
        <w:rPr>
          <w:szCs w:val="28"/>
        </w:rPr>
        <w:t>Šo noteikumu</w:t>
      </w:r>
      <w:r w:rsidR="00B21B6E">
        <w:rPr>
          <w:szCs w:val="28"/>
        </w:rPr>
        <w:t>"</w:t>
      </w:r>
      <w:r w:rsidRPr="00B21B6E">
        <w:rPr>
          <w:szCs w:val="28"/>
        </w:rPr>
        <w:t xml:space="preserve"> ar skaitli un vārdu </w:t>
      </w:r>
      <w:r w:rsidR="00B21B6E">
        <w:rPr>
          <w:szCs w:val="28"/>
        </w:rPr>
        <w:t>"</w:t>
      </w:r>
      <w:r w:rsidRPr="00B21B6E">
        <w:rPr>
          <w:szCs w:val="28"/>
        </w:rPr>
        <w:t>10. un</w:t>
      </w:r>
      <w:r w:rsidR="00B21B6E">
        <w:rPr>
          <w:szCs w:val="28"/>
        </w:rPr>
        <w:t>"</w:t>
      </w:r>
      <w:r w:rsidR="001E592A">
        <w:rPr>
          <w:szCs w:val="28"/>
        </w:rPr>
        <w:t>;</w:t>
      </w:r>
    </w:p>
    <w:p w14:paraId="4F922714" w14:textId="1291075E" w:rsidR="00E47D83" w:rsidRDefault="00E47D83" w:rsidP="00B21B6E">
      <w:pPr>
        <w:tabs>
          <w:tab w:val="left" w:pos="7725"/>
        </w:tabs>
        <w:ind w:firstLine="720"/>
        <w:jc w:val="both"/>
        <w:rPr>
          <w:szCs w:val="28"/>
        </w:rPr>
      </w:pPr>
      <w:r w:rsidRPr="00B21B6E">
        <w:rPr>
          <w:szCs w:val="28"/>
        </w:rPr>
        <w:t xml:space="preserve">1.7. papildināt </w:t>
      </w:r>
      <w:r w:rsidR="00300F59">
        <w:rPr>
          <w:szCs w:val="28"/>
        </w:rPr>
        <w:t>II nodaļu</w:t>
      </w:r>
      <w:r w:rsidRPr="00B21B6E">
        <w:rPr>
          <w:szCs w:val="28"/>
        </w:rPr>
        <w:t xml:space="preserve"> ar 25.</w:t>
      </w:r>
      <w:r w:rsidR="00B21B6E" w:rsidRPr="00B21B6E">
        <w:rPr>
          <w:szCs w:val="28"/>
          <w:vertAlign w:val="superscript"/>
        </w:rPr>
        <w:t>1</w:t>
      </w:r>
      <w:r w:rsidR="00B21B6E">
        <w:rPr>
          <w:szCs w:val="28"/>
        </w:rPr>
        <w:t xml:space="preserve"> </w:t>
      </w:r>
      <w:r w:rsidR="001E592A">
        <w:rPr>
          <w:szCs w:val="28"/>
        </w:rPr>
        <w:t>punktu šādā redakcijā:</w:t>
      </w:r>
    </w:p>
    <w:p w14:paraId="3A0109C2" w14:textId="77777777" w:rsidR="00B21B6E" w:rsidRPr="00B21B6E" w:rsidRDefault="00B21B6E" w:rsidP="00B21B6E">
      <w:pPr>
        <w:tabs>
          <w:tab w:val="left" w:pos="7725"/>
        </w:tabs>
        <w:ind w:firstLine="720"/>
        <w:jc w:val="both"/>
        <w:rPr>
          <w:szCs w:val="28"/>
        </w:rPr>
      </w:pPr>
    </w:p>
    <w:p w14:paraId="4F922715" w14:textId="3BC9BFF1" w:rsidR="00E47D83" w:rsidRPr="00B21B6E" w:rsidRDefault="00B21B6E" w:rsidP="00B21B6E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E47D83" w:rsidRPr="00B21B6E">
        <w:rPr>
          <w:szCs w:val="28"/>
        </w:rPr>
        <w:t>25</w:t>
      </w:r>
      <w:r>
        <w:rPr>
          <w:szCs w:val="28"/>
        </w:rPr>
        <w:t>.</w:t>
      </w:r>
      <w:r w:rsidRPr="00B21B6E">
        <w:rPr>
          <w:szCs w:val="28"/>
          <w:vertAlign w:val="superscript"/>
        </w:rPr>
        <w:t>1</w:t>
      </w:r>
      <w:r w:rsidR="00300F59">
        <w:rPr>
          <w:szCs w:val="28"/>
        </w:rPr>
        <w:t> </w:t>
      </w:r>
      <w:r w:rsidR="00E47D83" w:rsidRPr="00B21B6E">
        <w:rPr>
          <w:szCs w:val="28"/>
        </w:rPr>
        <w:t>Ārstniecības iestādes iekļauj reģistrā šo noteikumu 10.punktā minētās ziņas divu darbdienu laikā pēc veselības pārbaudes veikšanas automatizētajā tiešsaistes pārraides režīmā.</w:t>
      </w:r>
      <w:r>
        <w:rPr>
          <w:szCs w:val="28"/>
        </w:rPr>
        <w:t>"</w:t>
      </w:r>
    </w:p>
    <w:p w14:paraId="4F922716" w14:textId="77777777" w:rsidR="00E47D83" w:rsidRPr="00B21B6E" w:rsidRDefault="00E47D83" w:rsidP="00A37B19">
      <w:pPr>
        <w:pStyle w:val="tv2131"/>
        <w:spacing w:line="240" w:lineRule="auto"/>
        <w:ind w:firstLine="709"/>
        <w:rPr>
          <w:color w:val="auto"/>
          <w:sz w:val="28"/>
          <w:szCs w:val="28"/>
        </w:rPr>
      </w:pPr>
    </w:p>
    <w:p w14:paraId="4F922717" w14:textId="77777777" w:rsidR="00E47D83" w:rsidRPr="00B21B6E" w:rsidRDefault="00E47D83" w:rsidP="00A37B19">
      <w:pPr>
        <w:pStyle w:val="tv2131"/>
        <w:spacing w:line="240" w:lineRule="auto"/>
        <w:ind w:firstLine="709"/>
        <w:rPr>
          <w:color w:val="auto"/>
          <w:sz w:val="28"/>
          <w:szCs w:val="28"/>
        </w:rPr>
      </w:pPr>
      <w:r w:rsidRPr="00B21B6E">
        <w:rPr>
          <w:color w:val="auto"/>
          <w:sz w:val="28"/>
          <w:szCs w:val="28"/>
        </w:rPr>
        <w:t>2. Noteikumi stājas spēkā 2014.gada 1.jūlijā.</w:t>
      </w:r>
    </w:p>
    <w:p w14:paraId="4F922718" w14:textId="77777777" w:rsidR="00E47D83" w:rsidRPr="00B21B6E" w:rsidRDefault="00E47D83" w:rsidP="00A37B19">
      <w:pPr>
        <w:pStyle w:val="tv2131"/>
        <w:spacing w:line="240" w:lineRule="auto"/>
        <w:ind w:firstLine="709"/>
        <w:rPr>
          <w:color w:val="auto"/>
          <w:sz w:val="28"/>
          <w:szCs w:val="28"/>
        </w:rPr>
      </w:pPr>
    </w:p>
    <w:p w14:paraId="55CF375F" w14:textId="77777777" w:rsidR="00B21B6E" w:rsidRDefault="00B21B6E" w:rsidP="00A37B19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4F92271A" w14:textId="49F226CA" w:rsidR="00E47D83" w:rsidRPr="00B21B6E" w:rsidRDefault="00E47D83" w:rsidP="00A37B19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B21B6E">
        <w:rPr>
          <w:sz w:val="28"/>
          <w:szCs w:val="28"/>
          <w:lang w:val="lv-LV"/>
        </w:rPr>
        <w:t>Ministru prezidents</w:t>
      </w:r>
      <w:r w:rsidRPr="00B21B6E">
        <w:rPr>
          <w:sz w:val="28"/>
          <w:szCs w:val="28"/>
          <w:lang w:val="lv-LV"/>
        </w:rPr>
        <w:tab/>
      </w:r>
      <w:r w:rsidR="00B21B6E" w:rsidRPr="00B21B6E">
        <w:rPr>
          <w:sz w:val="28"/>
          <w:szCs w:val="28"/>
          <w:lang w:val="lv-LV"/>
        </w:rPr>
        <w:t>Valdis</w:t>
      </w:r>
      <w:r w:rsidR="00B21B6E">
        <w:rPr>
          <w:sz w:val="28"/>
          <w:szCs w:val="28"/>
          <w:lang w:val="lv-LV"/>
        </w:rPr>
        <w:t xml:space="preserve"> </w:t>
      </w:r>
      <w:r w:rsidRPr="00B21B6E">
        <w:rPr>
          <w:sz w:val="28"/>
          <w:szCs w:val="28"/>
          <w:lang w:val="lv-LV"/>
        </w:rPr>
        <w:t>Dombrovskis</w:t>
      </w:r>
    </w:p>
    <w:p w14:paraId="098C0F1B" w14:textId="77777777" w:rsidR="00B21B6E" w:rsidRDefault="00B21B6E" w:rsidP="00A37B19">
      <w:pPr>
        <w:tabs>
          <w:tab w:val="left" w:pos="6379"/>
        </w:tabs>
        <w:ind w:firstLine="709"/>
        <w:rPr>
          <w:color w:val="000000"/>
          <w:szCs w:val="28"/>
        </w:rPr>
      </w:pPr>
    </w:p>
    <w:p w14:paraId="5D2C3F3F" w14:textId="77777777" w:rsidR="00B21B6E" w:rsidRDefault="00B21B6E" w:rsidP="00A37B19">
      <w:pPr>
        <w:tabs>
          <w:tab w:val="left" w:pos="6379"/>
        </w:tabs>
        <w:ind w:firstLine="709"/>
        <w:rPr>
          <w:color w:val="000000"/>
          <w:szCs w:val="28"/>
        </w:rPr>
      </w:pPr>
    </w:p>
    <w:p w14:paraId="37ED5567" w14:textId="77777777" w:rsidR="00B21B6E" w:rsidRDefault="00B21B6E" w:rsidP="00A37B19">
      <w:pPr>
        <w:tabs>
          <w:tab w:val="left" w:pos="6379"/>
        </w:tabs>
        <w:ind w:firstLine="709"/>
        <w:rPr>
          <w:color w:val="000000"/>
          <w:szCs w:val="28"/>
        </w:rPr>
      </w:pPr>
    </w:p>
    <w:p w14:paraId="4F92271B" w14:textId="154C4BCD" w:rsidR="00E47D83" w:rsidRPr="00B21B6E" w:rsidRDefault="00E47D83" w:rsidP="00A37B19">
      <w:pPr>
        <w:tabs>
          <w:tab w:val="left" w:pos="6379"/>
        </w:tabs>
        <w:ind w:firstLine="709"/>
        <w:rPr>
          <w:color w:val="000000"/>
          <w:szCs w:val="28"/>
        </w:rPr>
      </w:pPr>
      <w:r w:rsidRPr="00B21B6E">
        <w:rPr>
          <w:color w:val="000000"/>
          <w:szCs w:val="28"/>
        </w:rPr>
        <w:t>Iekšlietu ministrs</w:t>
      </w:r>
      <w:r w:rsidRPr="00B21B6E">
        <w:rPr>
          <w:color w:val="000000"/>
          <w:szCs w:val="28"/>
        </w:rPr>
        <w:tab/>
      </w:r>
      <w:r w:rsidR="00B21B6E" w:rsidRPr="00B21B6E">
        <w:rPr>
          <w:color w:val="000000"/>
          <w:szCs w:val="28"/>
        </w:rPr>
        <w:t xml:space="preserve">Rihards </w:t>
      </w:r>
      <w:r w:rsidRPr="00B21B6E">
        <w:rPr>
          <w:color w:val="000000"/>
          <w:szCs w:val="28"/>
        </w:rPr>
        <w:t>Kozlovskis</w:t>
      </w:r>
    </w:p>
    <w:sectPr w:rsidR="00E47D83" w:rsidRPr="00B21B6E" w:rsidSect="00B21B6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272C" w14:textId="77777777" w:rsidR="00E47D83" w:rsidRDefault="00E47D83" w:rsidP="00CD69F8">
      <w:r>
        <w:separator/>
      </w:r>
    </w:p>
  </w:endnote>
  <w:endnote w:type="continuationSeparator" w:id="0">
    <w:p w14:paraId="4F92272D" w14:textId="77777777" w:rsidR="00E47D83" w:rsidRDefault="00E47D83" w:rsidP="00C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2732" w14:textId="552EFA62" w:rsidR="00E47D83" w:rsidRPr="00B21B6E" w:rsidRDefault="00B21B6E" w:rsidP="00C73EB1">
    <w:pPr>
      <w:pStyle w:val="Footer"/>
      <w:jc w:val="both"/>
      <w:rPr>
        <w:sz w:val="16"/>
        <w:szCs w:val="16"/>
      </w:rPr>
    </w:pPr>
    <w:r w:rsidRPr="00B21B6E">
      <w:rPr>
        <w:sz w:val="16"/>
        <w:szCs w:val="16"/>
      </w:rPr>
      <w:t>N3475_3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59B8" w14:textId="7921DA68" w:rsidR="00B21B6E" w:rsidRPr="00B21B6E" w:rsidRDefault="00B21B6E">
    <w:pPr>
      <w:pStyle w:val="Footer"/>
      <w:rPr>
        <w:sz w:val="16"/>
        <w:szCs w:val="16"/>
      </w:rPr>
    </w:pPr>
    <w:r w:rsidRPr="00B21B6E">
      <w:rPr>
        <w:sz w:val="16"/>
        <w:szCs w:val="16"/>
      </w:rPr>
      <w:t>N3475_3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2272A" w14:textId="77777777" w:rsidR="00E47D83" w:rsidRDefault="00E47D83" w:rsidP="00CD69F8">
      <w:r>
        <w:separator/>
      </w:r>
    </w:p>
  </w:footnote>
  <w:footnote w:type="continuationSeparator" w:id="0">
    <w:p w14:paraId="4F92272B" w14:textId="77777777" w:rsidR="00E47D83" w:rsidRDefault="00E47D83" w:rsidP="00CD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272E" w14:textId="77777777" w:rsidR="00E47D83" w:rsidRDefault="00E47D83" w:rsidP="005026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2272F" w14:textId="77777777" w:rsidR="00E47D83" w:rsidRDefault="00E47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2730" w14:textId="77777777" w:rsidR="00E47D83" w:rsidRPr="00B21B6E" w:rsidRDefault="00E47D83" w:rsidP="005026F4">
    <w:pPr>
      <w:pStyle w:val="Header"/>
      <w:framePr w:wrap="around" w:vAnchor="text" w:hAnchor="margin" w:xAlign="center" w:y="1"/>
      <w:rPr>
        <w:rStyle w:val="PageNumber"/>
        <w:sz w:val="24"/>
      </w:rPr>
    </w:pPr>
    <w:r w:rsidRPr="00B21B6E">
      <w:rPr>
        <w:rStyle w:val="PageNumber"/>
        <w:sz w:val="24"/>
      </w:rPr>
      <w:fldChar w:fldCharType="begin"/>
    </w:r>
    <w:r w:rsidRPr="00B21B6E">
      <w:rPr>
        <w:rStyle w:val="PageNumber"/>
        <w:sz w:val="24"/>
      </w:rPr>
      <w:instrText xml:space="preserve">PAGE  </w:instrText>
    </w:r>
    <w:r w:rsidRPr="00B21B6E">
      <w:rPr>
        <w:rStyle w:val="PageNumber"/>
        <w:sz w:val="24"/>
      </w:rPr>
      <w:fldChar w:fldCharType="separate"/>
    </w:r>
    <w:r w:rsidR="00981E07">
      <w:rPr>
        <w:rStyle w:val="PageNumber"/>
        <w:noProof/>
        <w:sz w:val="24"/>
      </w:rPr>
      <w:t>2</w:t>
    </w:r>
    <w:r w:rsidRPr="00B21B6E">
      <w:rPr>
        <w:rStyle w:val="PageNumber"/>
        <w:sz w:val="24"/>
      </w:rPr>
      <w:fldChar w:fldCharType="end"/>
    </w:r>
  </w:p>
  <w:p w14:paraId="4F922731" w14:textId="77777777" w:rsidR="00E47D83" w:rsidRDefault="00E47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9BDE" w14:textId="2F74822D" w:rsidR="00B21B6E" w:rsidRDefault="00981E07" w:rsidP="00B21B6E">
    <w:pPr>
      <w:pStyle w:val="Header"/>
      <w:jc w:val="center"/>
    </w:pPr>
    <w:r>
      <w:pict w14:anchorId="1B192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DA2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121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96D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1CB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58F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43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0A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6E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C4D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713"/>
    <w:rsid w:val="00012B20"/>
    <w:rsid w:val="00040402"/>
    <w:rsid w:val="00047A2F"/>
    <w:rsid w:val="000535B5"/>
    <w:rsid w:val="00054BF6"/>
    <w:rsid w:val="000B4E4B"/>
    <w:rsid w:val="000C0590"/>
    <w:rsid w:val="000F7E69"/>
    <w:rsid w:val="001515CB"/>
    <w:rsid w:val="00165DFB"/>
    <w:rsid w:val="00166668"/>
    <w:rsid w:val="001748D6"/>
    <w:rsid w:val="001B37A3"/>
    <w:rsid w:val="001D7BAC"/>
    <w:rsid w:val="001E089E"/>
    <w:rsid w:val="001E592A"/>
    <w:rsid w:val="001E6CA9"/>
    <w:rsid w:val="002425E6"/>
    <w:rsid w:val="002772B5"/>
    <w:rsid w:val="002A5F50"/>
    <w:rsid w:val="002C6A7E"/>
    <w:rsid w:val="002D2B48"/>
    <w:rsid w:val="002D3880"/>
    <w:rsid w:val="00300F59"/>
    <w:rsid w:val="00301066"/>
    <w:rsid w:val="003058A5"/>
    <w:rsid w:val="0032499F"/>
    <w:rsid w:val="0033292C"/>
    <w:rsid w:val="003513E6"/>
    <w:rsid w:val="003657FE"/>
    <w:rsid w:val="0039469D"/>
    <w:rsid w:val="003C3B3F"/>
    <w:rsid w:val="003C54A3"/>
    <w:rsid w:val="003D3629"/>
    <w:rsid w:val="003E4A70"/>
    <w:rsid w:val="00421F7C"/>
    <w:rsid w:val="00426E34"/>
    <w:rsid w:val="00451DE1"/>
    <w:rsid w:val="004679C2"/>
    <w:rsid w:val="00483450"/>
    <w:rsid w:val="00485279"/>
    <w:rsid w:val="004A4078"/>
    <w:rsid w:val="004B0340"/>
    <w:rsid w:val="004B287D"/>
    <w:rsid w:val="004C59FA"/>
    <w:rsid w:val="005026F4"/>
    <w:rsid w:val="0054550C"/>
    <w:rsid w:val="005479D0"/>
    <w:rsid w:val="005823E8"/>
    <w:rsid w:val="00585610"/>
    <w:rsid w:val="0059609E"/>
    <w:rsid w:val="005C6B45"/>
    <w:rsid w:val="005D1C5A"/>
    <w:rsid w:val="005F3A04"/>
    <w:rsid w:val="00603105"/>
    <w:rsid w:val="00603FF3"/>
    <w:rsid w:val="00612DC9"/>
    <w:rsid w:val="00615396"/>
    <w:rsid w:val="006165CC"/>
    <w:rsid w:val="00617BC0"/>
    <w:rsid w:val="00630BFC"/>
    <w:rsid w:val="00643DBE"/>
    <w:rsid w:val="006520B6"/>
    <w:rsid w:val="006B38EC"/>
    <w:rsid w:val="007118EB"/>
    <w:rsid w:val="00711C43"/>
    <w:rsid w:val="007259F4"/>
    <w:rsid w:val="007458F6"/>
    <w:rsid w:val="00786C37"/>
    <w:rsid w:val="0079174B"/>
    <w:rsid w:val="007A6D9C"/>
    <w:rsid w:val="007C3E5E"/>
    <w:rsid w:val="007E1D29"/>
    <w:rsid w:val="007E49AA"/>
    <w:rsid w:val="0083012B"/>
    <w:rsid w:val="008465C3"/>
    <w:rsid w:val="00846CE6"/>
    <w:rsid w:val="0084766C"/>
    <w:rsid w:val="008B429B"/>
    <w:rsid w:val="008B6713"/>
    <w:rsid w:val="008C3928"/>
    <w:rsid w:val="008D03E2"/>
    <w:rsid w:val="008F43BB"/>
    <w:rsid w:val="008F7E11"/>
    <w:rsid w:val="00906092"/>
    <w:rsid w:val="00922F01"/>
    <w:rsid w:val="009269A3"/>
    <w:rsid w:val="00946EA9"/>
    <w:rsid w:val="00947EC3"/>
    <w:rsid w:val="009717E6"/>
    <w:rsid w:val="00980C8B"/>
    <w:rsid w:val="00981E07"/>
    <w:rsid w:val="00984579"/>
    <w:rsid w:val="009B1A8E"/>
    <w:rsid w:val="009D6B67"/>
    <w:rsid w:val="00A0096C"/>
    <w:rsid w:val="00A074F6"/>
    <w:rsid w:val="00A163B3"/>
    <w:rsid w:val="00A22F0A"/>
    <w:rsid w:val="00A23EA3"/>
    <w:rsid w:val="00A348DD"/>
    <w:rsid w:val="00A37B19"/>
    <w:rsid w:val="00A426D4"/>
    <w:rsid w:val="00A81FCC"/>
    <w:rsid w:val="00A87FDA"/>
    <w:rsid w:val="00A91515"/>
    <w:rsid w:val="00AB334C"/>
    <w:rsid w:val="00AB735D"/>
    <w:rsid w:val="00AC27CC"/>
    <w:rsid w:val="00AD3842"/>
    <w:rsid w:val="00AD4B14"/>
    <w:rsid w:val="00AE7837"/>
    <w:rsid w:val="00B04975"/>
    <w:rsid w:val="00B21B6E"/>
    <w:rsid w:val="00B43839"/>
    <w:rsid w:val="00B4633C"/>
    <w:rsid w:val="00BC443C"/>
    <w:rsid w:val="00BD2B8A"/>
    <w:rsid w:val="00BE03CD"/>
    <w:rsid w:val="00C22C2A"/>
    <w:rsid w:val="00C245D7"/>
    <w:rsid w:val="00C31364"/>
    <w:rsid w:val="00C37949"/>
    <w:rsid w:val="00C47EED"/>
    <w:rsid w:val="00C539B1"/>
    <w:rsid w:val="00C6606D"/>
    <w:rsid w:val="00C67394"/>
    <w:rsid w:val="00C676AD"/>
    <w:rsid w:val="00C73515"/>
    <w:rsid w:val="00C73EB1"/>
    <w:rsid w:val="00C84F60"/>
    <w:rsid w:val="00CA0C45"/>
    <w:rsid w:val="00CA23CB"/>
    <w:rsid w:val="00CA3849"/>
    <w:rsid w:val="00CA7282"/>
    <w:rsid w:val="00CB07F0"/>
    <w:rsid w:val="00CC15DF"/>
    <w:rsid w:val="00CD69F8"/>
    <w:rsid w:val="00CE46E8"/>
    <w:rsid w:val="00CE59A9"/>
    <w:rsid w:val="00CF1B3D"/>
    <w:rsid w:val="00D23BA8"/>
    <w:rsid w:val="00D32252"/>
    <w:rsid w:val="00D46713"/>
    <w:rsid w:val="00D6148E"/>
    <w:rsid w:val="00D710D6"/>
    <w:rsid w:val="00D723ED"/>
    <w:rsid w:val="00D8467F"/>
    <w:rsid w:val="00D90609"/>
    <w:rsid w:val="00D96B3F"/>
    <w:rsid w:val="00DB10FF"/>
    <w:rsid w:val="00DD0A9D"/>
    <w:rsid w:val="00DF7269"/>
    <w:rsid w:val="00E17C40"/>
    <w:rsid w:val="00E47D83"/>
    <w:rsid w:val="00E52004"/>
    <w:rsid w:val="00E73654"/>
    <w:rsid w:val="00E812C4"/>
    <w:rsid w:val="00E82C59"/>
    <w:rsid w:val="00E84605"/>
    <w:rsid w:val="00E84740"/>
    <w:rsid w:val="00EA219E"/>
    <w:rsid w:val="00F068A5"/>
    <w:rsid w:val="00F16622"/>
    <w:rsid w:val="00F16BA4"/>
    <w:rsid w:val="00F77F8A"/>
    <w:rsid w:val="00F83DB0"/>
    <w:rsid w:val="00F87DC5"/>
    <w:rsid w:val="00F90D78"/>
    <w:rsid w:val="00FA7608"/>
    <w:rsid w:val="00FB0446"/>
    <w:rsid w:val="00FB2878"/>
    <w:rsid w:val="00FC6E81"/>
    <w:rsid w:val="00FE78D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4F92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1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713"/>
    <w:pPr>
      <w:jc w:val="center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6713"/>
    <w:rPr>
      <w:rFonts w:ascii="Times New Roman" w:hAnsi="Times New Roman" w:cs="Times New Roman"/>
      <w:sz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D46713"/>
    <w:pPr>
      <w:ind w:left="720"/>
      <w:jc w:val="center"/>
    </w:pPr>
    <w:rPr>
      <w:rFonts w:eastAsia="Calibri"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46713"/>
    <w:rPr>
      <w:rFonts w:ascii="Times New Roman" w:hAnsi="Times New Roman" w:cs="Times New Roman"/>
      <w:sz w:val="24"/>
      <w:lang w:val="en-GB"/>
    </w:rPr>
  </w:style>
  <w:style w:type="paragraph" w:customStyle="1" w:styleId="naisf">
    <w:name w:val="naisf"/>
    <w:basedOn w:val="Normal"/>
    <w:uiPriority w:val="99"/>
    <w:rsid w:val="00D46713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D46713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6713"/>
    <w:rPr>
      <w:rFonts w:ascii="Times New Roman" w:hAnsi="Times New Roman" w:cs="Times New Roman"/>
      <w:sz w:val="20"/>
      <w:lang w:eastAsia="lv-LV"/>
    </w:rPr>
  </w:style>
  <w:style w:type="paragraph" w:styleId="Footer">
    <w:name w:val="footer"/>
    <w:basedOn w:val="Normal"/>
    <w:link w:val="FooterChar"/>
    <w:uiPriority w:val="99"/>
    <w:rsid w:val="00D46713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6713"/>
    <w:rPr>
      <w:rFonts w:ascii="Times New Roman" w:hAnsi="Times New Roman" w:cs="Times New Roman"/>
      <w:sz w:val="20"/>
      <w:lang w:eastAsia="lv-LV"/>
    </w:rPr>
  </w:style>
  <w:style w:type="character" w:styleId="PageNumber">
    <w:name w:val="page number"/>
    <w:basedOn w:val="DefaultParagraphFont"/>
    <w:uiPriority w:val="99"/>
    <w:rsid w:val="00D4671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0446"/>
    <w:rPr>
      <w:rFonts w:cs="Times New Roman"/>
      <w:color w:val="0000FF"/>
      <w:u w:val="single"/>
    </w:rPr>
  </w:style>
  <w:style w:type="character" w:customStyle="1" w:styleId="rvts10">
    <w:name w:val="rvts10"/>
    <w:uiPriority w:val="99"/>
    <w:rsid w:val="00A23EA3"/>
  </w:style>
  <w:style w:type="paragraph" w:styleId="NormalWeb">
    <w:name w:val="Normal (Web)"/>
    <w:basedOn w:val="Normal"/>
    <w:uiPriority w:val="99"/>
    <w:semiHidden/>
    <w:rsid w:val="002772B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23BA8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4B0340"/>
    <w:pPr>
      <w:spacing w:line="360" w:lineRule="auto"/>
      <w:ind w:firstLine="300"/>
    </w:pPr>
    <w:rPr>
      <w:color w:val="414142"/>
      <w:sz w:val="20"/>
    </w:rPr>
  </w:style>
  <w:style w:type="paragraph" w:styleId="NoSpacing">
    <w:name w:val="No Spacing"/>
    <w:uiPriority w:val="99"/>
    <w:qFormat/>
    <w:rsid w:val="00047A2F"/>
    <w:rPr>
      <w:rFonts w:ascii="Times New Roman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5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5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5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5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22138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1012.not._Ieroču reģistrs</vt:lpstr>
    </vt:vector>
  </TitlesOfParts>
  <Company>VP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1012.not._Ieroču reģistrs</dc:title>
  <dc:subject>projekts</dc:subject>
  <dc:creator>A.Sudārs</dc:creator>
  <cp:keywords/>
  <dc:description>lasn@vp.gov.lv, 67208188</dc:description>
  <cp:lastModifiedBy>Leontīne Babkina</cp:lastModifiedBy>
  <cp:revision>32</cp:revision>
  <cp:lastPrinted>2014-01-03T07:51:00Z</cp:lastPrinted>
  <dcterms:created xsi:type="dcterms:W3CDTF">2013-08-26T11:43:00Z</dcterms:created>
  <dcterms:modified xsi:type="dcterms:W3CDTF">2014-01-08T08:42:00Z</dcterms:modified>
</cp:coreProperties>
</file>