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4" w:rsidRPr="00205578" w:rsidRDefault="007945D4" w:rsidP="007945D4">
      <w:pPr>
        <w:pStyle w:val="Title"/>
        <w:jc w:val="right"/>
        <w:outlineLvl w:val="0"/>
        <w:rPr>
          <w:b w:val="0"/>
          <w:sz w:val="28"/>
          <w:szCs w:val="28"/>
        </w:rPr>
      </w:pPr>
      <w:r w:rsidRPr="00205578">
        <w:rPr>
          <w:b w:val="0"/>
          <w:sz w:val="28"/>
          <w:szCs w:val="28"/>
        </w:rPr>
        <w:t>PROJEKTS</w:t>
      </w:r>
    </w:p>
    <w:p w:rsidR="007945D4" w:rsidRPr="00205578" w:rsidRDefault="007945D4" w:rsidP="007945D4">
      <w:pPr>
        <w:pStyle w:val="Title"/>
        <w:outlineLvl w:val="0"/>
        <w:rPr>
          <w:b w:val="0"/>
          <w:sz w:val="28"/>
          <w:szCs w:val="28"/>
        </w:rPr>
      </w:pPr>
    </w:p>
    <w:p w:rsidR="007945D4" w:rsidRPr="00205578" w:rsidRDefault="007945D4" w:rsidP="007945D4">
      <w:pPr>
        <w:pStyle w:val="Title"/>
        <w:outlineLvl w:val="0"/>
        <w:rPr>
          <w:b w:val="0"/>
          <w:sz w:val="28"/>
          <w:szCs w:val="28"/>
        </w:rPr>
      </w:pPr>
      <w:r w:rsidRPr="00205578">
        <w:rPr>
          <w:b w:val="0"/>
          <w:sz w:val="28"/>
          <w:szCs w:val="28"/>
        </w:rPr>
        <w:t>LATVIJAS REPUBLIKAS MINISTRU KABINETS</w:t>
      </w:r>
    </w:p>
    <w:p w:rsidR="007945D4" w:rsidRPr="00205578" w:rsidRDefault="007945D4" w:rsidP="007945D4">
      <w:pPr>
        <w:pStyle w:val="Title"/>
        <w:rPr>
          <w:b w:val="0"/>
          <w:sz w:val="28"/>
          <w:szCs w:val="28"/>
        </w:rPr>
      </w:pPr>
    </w:p>
    <w:p w:rsidR="007945D4" w:rsidRPr="00205578" w:rsidRDefault="007945D4" w:rsidP="007945D4">
      <w:pPr>
        <w:pStyle w:val="Title"/>
        <w:rPr>
          <w:b w:val="0"/>
          <w:sz w:val="28"/>
          <w:szCs w:val="28"/>
        </w:rPr>
      </w:pPr>
    </w:p>
    <w:p w:rsidR="00F73449" w:rsidRPr="00F73449" w:rsidRDefault="00F73449" w:rsidP="00F73449">
      <w:pPr>
        <w:tabs>
          <w:tab w:val="left" w:pos="673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2013.gada ___._____________</w:t>
      </w:r>
      <w:r w:rsidRPr="00F73449">
        <w:rPr>
          <w:rFonts w:ascii="Times New Roman" w:hAnsi="Times New Roman" w:cs="Times New Roman"/>
          <w:sz w:val="28"/>
          <w:szCs w:val="28"/>
        </w:rPr>
        <w:tab/>
        <w:t>Noteikumi Nr.____</w:t>
      </w:r>
    </w:p>
    <w:p w:rsidR="00F73449" w:rsidRPr="00F73449" w:rsidRDefault="00F73449" w:rsidP="00F73449">
      <w:pPr>
        <w:tabs>
          <w:tab w:val="left" w:pos="673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Rīgā</w:t>
      </w:r>
      <w:r w:rsidRPr="00F73449">
        <w:rPr>
          <w:rFonts w:ascii="Times New Roman" w:hAnsi="Times New Roman" w:cs="Times New Roman"/>
          <w:sz w:val="28"/>
          <w:szCs w:val="28"/>
        </w:rPr>
        <w:tab/>
        <w:t>prot. Nr.__ ___ §)</w:t>
      </w:r>
    </w:p>
    <w:p w:rsidR="007945D4" w:rsidRPr="00205578" w:rsidRDefault="007945D4" w:rsidP="007945D4">
      <w:pPr>
        <w:rPr>
          <w:rFonts w:ascii="Times New Roman" w:hAnsi="Times New Roman" w:cs="Times New Roman"/>
          <w:szCs w:val="28"/>
        </w:rPr>
      </w:pPr>
    </w:p>
    <w:p w:rsidR="00205578" w:rsidRPr="00205578" w:rsidRDefault="00205578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Latvijas pilsonības zaudēšanas un atjaunošanas </w:t>
      </w:r>
      <w:r w:rsidR="006E7C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</w:t>
      </w:r>
    </w:p>
    <w:p w:rsidR="007945D4" w:rsidRPr="00205578" w:rsidRDefault="007945D4" w:rsidP="00265C4C">
      <w:pPr>
        <w:pStyle w:val="BodyText2"/>
        <w:ind w:left="4674"/>
        <w:jc w:val="right"/>
        <w:rPr>
          <w:b w:val="0"/>
          <w:bCs/>
          <w:szCs w:val="28"/>
        </w:rPr>
      </w:pPr>
    </w:p>
    <w:p w:rsidR="00B30C63" w:rsidRDefault="007945D4" w:rsidP="00265C4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E1904">
        <w:rPr>
          <w:rFonts w:ascii="Times New Roman" w:hAnsi="Times New Roman" w:cs="Times New Roman"/>
          <w:iCs/>
          <w:sz w:val="28"/>
          <w:szCs w:val="28"/>
        </w:rPr>
        <w:t xml:space="preserve">Izdoti saskaņā ar Pilsonības likuma </w:t>
      </w:r>
      <w:r w:rsidR="00B30C63">
        <w:rPr>
          <w:rFonts w:ascii="Times New Roman" w:hAnsi="Times New Roman" w:cs="Times New Roman"/>
          <w:iCs/>
          <w:sz w:val="28"/>
          <w:szCs w:val="28"/>
        </w:rPr>
        <w:t xml:space="preserve">11.panta trešo daļu, </w:t>
      </w:r>
    </w:p>
    <w:p w:rsidR="007945D4" w:rsidRPr="003E1904" w:rsidRDefault="00433E91" w:rsidP="00265C4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23.panta piekto daļu, 24.panta piekto daļu un 25.panta </w:t>
      </w:r>
      <w:r w:rsidR="00B81D22">
        <w:rPr>
          <w:rFonts w:ascii="Times New Roman" w:hAnsi="Times New Roman" w:cs="Times New Roman"/>
          <w:iCs/>
          <w:sz w:val="28"/>
          <w:szCs w:val="28"/>
        </w:rPr>
        <w:t>septīto</w:t>
      </w:r>
      <w:r w:rsidR="00412E4B">
        <w:rPr>
          <w:rFonts w:ascii="Times New Roman" w:hAnsi="Times New Roman" w:cs="Times New Roman"/>
          <w:iCs/>
          <w:sz w:val="28"/>
          <w:szCs w:val="28"/>
        </w:rPr>
        <w:t xml:space="preserve"> daļu</w:t>
      </w:r>
    </w:p>
    <w:p w:rsidR="00683B4C" w:rsidRDefault="00683B4C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396556"/>
    </w:p>
    <w:p w:rsidR="000057DD" w:rsidRPr="00205578" w:rsidRDefault="000057DD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Vispārīgie jautājumi</w:t>
      </w:r>
      <w:bookmarkEnd w:id="0"/>
    </w:p>
    <w:p w:rsidR="00F73449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057DD" w:rsidRPr="00205578" w:rsidRDefault="000057DD" w:rsidP="006E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kārtību, kādā </w:t>
      </w:r>
      <w:r w:rsidR="006E7C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izskata </w:t>
      </w:r>
      <w:r w:rsidR="00B8173A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6E7C0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817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iesniegumu </w:t>
      </w:r>
      <w:r w:rsidR="006F513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51DCF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6F51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tam pievienotos dokumentus </w:t>
      </w:r>
      <w:r w:rsidR="00B8173A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atte</w:t>
      </w:r>
      <w:r w:rsidR="00DB4B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ikšanos no Latvijas pilsonības </w:t>
      </w:r>
      <w:r w:rsidR="006E7C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par </w:t>
      </w:r>
      <w:r w:rsidR="00B817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pilsonības atjaunošanu, kā arī kārtību, kādā tiek </w:t>
      </w:r>
      <w:r w:rsidR="00791753">
        <w:rPr>
          <w:rFonts w:ascii="Times New Roman" w:eastAsia="Times New Roman" w:hAnsi="Times New Roman" w:cs="Times New Roman"/>
          <w:sz w:val="28"/>
          <w:szCs w:val="28"/>
          <w:lang w:eastAsia="lv-LV"/>
        </w:rPr>
        <w:t>atņemta</w:t>
      </w:r>
      <w:r w:rsidR="00B817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175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pilsonība.</w:t>
      </w:r>
    </w:p>
    <w:p w:rsidR="003D564C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52D74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443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Iesniegumu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atteikšanos no Latvijas pilsonības un tās atjaunošanu, kā arī </w:t>
      </w:r>
      <w:r w:rsidR="00CE49C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dokumentus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E4098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r Latvijas pilsonības atņemšanu izskata Pilsonības un migrācijas liet</w:t>
      </w:r>
      <w:r w:rsidR="00052D74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u pārvalde (turpmāk – pārvalde).</w:t>
      </w:r>
    </w:p>
    <w:p w:rsidR="003D564C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057DD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52D74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3. Lēmumu par Latvijas pilsonības zaudēšanu, atjaunošanu un</w:t>
      </w:r>
      <w:r w:rsidR="004F0CB5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pilsonības atņemšanu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</w:t>
      </w:r>
      <w:r w:rsidR="00544313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</w:t>
      </w:r>
      <w:r w:rsidR="00B826EA">
        <w:rPr>
          <w:rFonts w:ascii="Times New Roman" w:eastAsia="Times New Roman" w:hAnsi="Times New Roman" w:cs="Times New Roman"/>
          <w:sz w:val="28"/>
          <w:szCs w:val="28"/>
          <w:lang w:eastAsia="lv-LV"/>
        </w:rPr>
        <w:t>s priekšnieks vai viņa pilnvarota amatpersona</w:t>
      </w:r>
      <w:r w:rsidR="0054431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077487" w:rsidRPr="00205578" w:rsidRDefault="00077487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3" w:name="396559"/>
    </w:p>
    <w:p w:rsidR="00265C4C" w:rsidRPr="00205578" w:rsidRDefault="000057DD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II. </w:t>
      </w:r>
      <w:bookmarkEnd w:id="3"/>
      <w:r w:rsidR="00D974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Atteikšanās no Latvijas pilsonības </w:t>
      </w:r>
    </w:p>
    <w:p w:rsidR="006E7C07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E2799A" w:rsidRDefault="000A0E3C" w:rsidP="00E27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 Persona iesniegumu par atteikšanos no Latvijas pilsonības iesniedz pārvaldē</w:t>
      </w:r>
      <w:r w:rsidR="00E81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personiski, </w:t>
      </w:r>
      <w:r w:rsidR="00385C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 pastu, vai </w:t>
      </w:r>
      <w:r w:rsidR="00E818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elektroniski normatīvajos aktos noteiktajā kārtībā vai </w:t>
      </w:r>
      <w:r w:rsidR="00385C85">
        <w:rPr>
          <w:rFonts w:ascii="Times New Roman" w:eastAsia="Times New Roman" w:hAnsi="Times New Roman" w:cs="Times New Roman"/>
          <w:sz w:val="28"/>
          <w:szCs w:val="28"/>
          <w:lang w:eastAsia="lv-LV"/>
        </w:rPr>
        <w:t>ar Latvijas diplomātiskās un konsulārās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</w:t>
      </w:r>
      <w:r w:rsidR="00385C85">
        <w:rPr>
          <w:rFonts w:ascii="Times New Roman" w:eastAsia="Times New Roman" w:hAnsi="Times New Roman" w:cs="Times New Roman"/>
          <w:sz w:val="28"/>
          <w:szCs w:val="28"/>
          <w:lang w:eastAsia="lv-LV"/>
        </w:rPr>
        <w:t>tāvniecības starpniecību.</w:t>
      </w:r>
    </w:p>
    <w:p w:rsidR="00385C85" w:rsidRDefault="00385C85" w:rsidP="00E27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77487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5"/>
      <w:bookmarkStart w:id="6" w:name="p6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419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 Iesniedzot iesniegumu par atteikšanos no Latvijas pilsonības, persona uzrāda personu apliecinošu doku</w:t>
      </w:r>
      <w:r w:rsidR="00F41B55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mentu un iesniegumam pievieno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dokumentu, kas apliecina, kādas valsts pilsonība personai ir vai tiek g</w:t>
      </w:r>
      <w:r w:rsidR="00401AB3">
        <w:rPr>
          <w:rFonts w:ascii="Times New Roman" w:eastAsia="Times New Roman" w:hAnsi="Times New Roman" w:cs="Times New Roman"/>
          <w:sz w:val="28"/>
          <w:szCs w:val="28"/>
          <w:lang w:eastAsia="lv-LV"/>
        </w:rPr>
        <w:t>arantēta.</w:t>
      </w:r>
      <w:r w:rsidR="00A83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36E6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>Ja dokumenti tiek nosūtīti pa pastu</w:t>
      </w:r>
      <w:r w:rsidR="00E73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elektroniski</w:t>
      </w:r>
      <w:r w:rsidR="00A836E6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iesniegumam pievieno </w:t>
      </w:r>
      <w:r w:rsidR="00853175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 apliecinoša dokumenta un </w:t>
      </w:r>
      <w:r w:rsidR="002424B2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dokumenta, kas apliecina, kādas valsts pilsonība personai ir vai tiek garantēta</w:t>
      </w:r>
      <w:r w:rsidR="00603676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424B2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kopiju.</w:t>
      </w:r>
    </w:p>
    <w:p w:rsidR="0059259C" w:rsidRDefault="0059259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259C" w:rsidRPr="008B5170" w:rsidRDefault="0076416F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6. </w:t>
      </w:r>
      <w:r w:rsidR="00764121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Iesniedzot iesniegumu par atteikšanos no Latvijas pilsonības</w:t>
      </w:r>
      <w:r w:rsidR="007641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B09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 veic </w:t>
      </w:r>
      <w:r w:rsidR="003B44C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</w:t>
      </w:r>
      <w:r w:rsidR="007B0911">
        <w:rPr>
          <w:rFonts w:ascii="Times New Roman" w:eastAsia="Times New Roman" w:hAnsi="Times New Roman" w:cs="Times New Roman"/>
          <w:sz w:val="28"/>
          <w:szCs w:val="28"/>
          <w:lang w:eastAsia="lv-LV"/>
        </w:rPr>
        <w:t>s samaksu</w:t>
      </w:r>
      <w:r w:rsidR="005B1973" w:rsidRPr="008B517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B5170" w:rsidRPr="008B51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5170" w:rsidRPr="008B5170">
        <w:rPr>
          <w:rFonts w:ascii="Times New Roman" w:hAnsi="Times New Roman" w:cs="Times New Roman"/>
          <w:sz w:val="28"/>
          <w:szCs w:val="28"/>
        </w:rPr>
        <w:t xml:space="preserve">Ja personai ir tiesības uz samazinātu valsts </w:t>
      </w:r>
      <w:r w:rsidR="008B5170" w:rsidRPr="008B5170">
        <w:rPr>
          <w:rFonts w:ascii="Times New Roman" w:hAnsi="Times New Roman" w:cs="Times New Roman"/>
          <w:sz w:val="28"/>
          <w:szCs w:val="28"/>
        </w:rPr>
        <w:lastRenderedPageBreak/>
        <w:t>nodevas likmi, tā iesniedz dokumentu, kas apliecina personas tiesības maksāt samazinātu valsts nodevas likmi.</w:t>
      </w:r>
    </w:p>
    <w:p w:rsidR="00683B4C" w:rsidRPr="008B5170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517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057DD" w:rsidRPr="0059259C" w:rsidRDefault="00B647B6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C4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A0E3C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7" w:name="p7"/>
      <w:bookmarkEnd w:id="7"/>
      <w:r w:rsidR="00F41B55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ārvalde, pārbaudot personas sniegto informāciju un tās atbilstību </w:t>
      </w:r>
      <w:hyperlink r:id="rId7" w:tgtFrame="_blank" w:history="1">
        <w:r w:rsidR="000057DD" w:rsidRPr="0020557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Pilsonības likuma</w:t>
        </w:r>
      </w:hyperlink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23.</w:t>
      </w:r>
      <w:r w:rsidR="002E06E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ceturtajai daļai</w:t>
      </w:r>
      <w:r w:rsidR="00883D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E3F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rakstiski </w:t>
      </w:r>
      <w:r w:rsidR="00883D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pieprasa informāciju </w:t>
      </w:r>
      <w:r w:rsidR="0059259C" w:rsidRPr="0059259C">
        <w:rPr>
          <w:rFonts w:ascii="Times New Roman" w:hAnsi="Times New Roman" w:cs="Times New Roman"/>
          <w:sz w:val="28"/>
          <w:szCs w:val="28"/>
        </w:rPr>
        <w:t>Valsts ieņēmuma dienesta</w:t>
      </w:r>
      <w:r w:rsidR="00883DB7">
        <w:rPr>
          <w:rFonts w:ascii="Times New Roman" w:hAnsi="Times New Roman" w:cs="Times New Roman"/>
          <w:sz w:val="28"/>
          <w:szCs w:val="28"/>
        </w:rPr>
        <w:t>m</w:t>
      </w:r>
      <w:r w:rsidR="0059259C" w:rsidRPr="0059259C">
        <w:rPr>
          <w:rFonts w:ascii="Times New Roman" w:hAnsi="Times New Roman" w:cs="Times New Roman"/>
          <w:sz w:val="28"/>
          <w:szCs w:val="28"/>
        </w:rPr>
        <w:t>, Iekšlietu ministrijas Informācijas centra</w:t>
      </w:r>
      <w:r w:rsidR="00883DB7">
        <w:rPr>
          <w:rFonts w:ascii="Times New Roman" w:hAnsi="Times New Roman" w:cs="Times New Roman"/>
          <w:sz w:val="28"/>
          <w:szCs w:val="28"/>
        </w:rPr>
        <w:t>m</w:t>
      </w:r>
      <w:r w:rsidR="006A3B82">
        <w:rPr>
          <w:rFonts w:ascii="Times New Roman" w:hAnsi="Times New Roman" w:cs="Times New Roman"/>
          <w:sz w:val="28"/>
          <w:szCs w:val="28"/>
        </w:rPr>
        <w:t>, Ārlietu ministrijai par materiālās palīdzības piešķiršanu personai, kura nonākusi ārkārtas situācijā</w:t>
      </w:r>
      <w:r w:rsidR="00AF0BB7">
        <w:rPr>
          <w:rFonts w:ascii="Times New Roman" w:hAnsi="Times New Roman" w:cs="Times New Roman"/>
          <w:sz w:val="28"/>
          <w:szCs w:val="28"/>
        </w:rPr>
        <w:t xml:space="preserve"> ārvalstī</w:t>
      </w:r>
      <w:r w:rsidR="006A3B82">
        <w:rPr>
          <w:rFonts w:ascii="Times New Roman" w:hAnsi="Times New Roman" w:cs="Times New Roman"/>
          <w:sz w:val="28"/>
          <w:szCs w:val="28"/>
        </w:rPr>
        <w:t xml:space="preserve">, </w:t>
      </w:r>
      <w:r w:rsidR="0059259C" w:rsidRPr="0059259C">
        <w:rPr>
          <w:rFonts w:ascii="Times New Roman" w:hAnsi="Times New Roman" w:cs="Times New Roman"/>
          <w:sz w:val="28"/>
          <w:szCs w:val="28"/>
        </w:rPr>
        <w:t>un Tieslietu ministrijas Uzturlīdzekļu garantiju fonda</w:t>
      </w:r>
      <w:r w:rsidR="00883DB7">
        <w:rPr>
          <w:rFonts w:ascii="Times New Roman" w:hAnsi="Times New Roman" w:cs="Times New Roman"/>
          <w:sz w:val="28"/>
          <w:szCs w:val="28"/>
        </w:rPr>
        <w:t>m</w:t>
      </w:r>
      <w:r w:rsidR="0059259C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5925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1E15E2" w:rsidRPr="0059259C">
        <w:rPr>
          <w:rFonts w:ascii="Times New Roman" w:eastAsia="Times New Roman" w:hAnsi="Times New Roman" w:cs="Times New Roman"/>
          <w:sz w:val="28"/>
          <w:szCs w:val="28"/>
          <w:lang w:eastAsia="lv-LV"/>
        </w:rPr>
        <w:t>par to, vai</w:t>
      </w:r>
      <w:r w:rsidR="000057DD" w:rsidRPr="005925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personai nav nodokļu, nodevu vai citu obligāto maksājumu parādu.</w:t>
      </w:r>
    </w:p>
    <w:p w:rsidR="003D564C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8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9" w:name="p9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057DD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Šo noteikumu </w:t>
      </w:r>
      <w:r w:rsidR="00237C4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9259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0D1F44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 iestāde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30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 dienu laikā </w:t>
      </w:r>
      <w:r w:rsidR="00772D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pieprasījuma saņemšanas dienas </w:t>
      </w:r>
      <w:r w:rsidR="003030FF">
        <w:rPr>
          <w:rFonts w:ascii="Times New Roman" w:eastAsia="Times New Roman" w:hAnsi="Times New Roman" w:cs="Times New Roman"/>
          <w:sz w:val="28"/>
          <w:szCs w:val="28"/>
          <w:lang w:eastAsia="lv-LV"/>
        </w:rPr>
        <w:t>sniedz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atbildi uz pārvaldes pieprasījumu, bet, ja ir nepieciešama papildu pārbaude, – mēneša laikā.</w:t>
      </w:r>
    </w:p>
    <w:p w:rsidR="003D564C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" w:name="p1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77487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Pēc dokumentu pārbaudes </w:t>
      </w:r>
      <w:r w:rsidR="001F2CBD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</w:t>
      </w:r>
      <w:r w:rsidR="00F13FBD">
        <w:rPr>
          <w:rFonts w:ascii="Times New Roman" w:eastAsia="Times New Roman" w:hAnsi="Times New Roman" w:cs="Times New Roman"/>
          <w:sz w:val="28"/>
          <w:szCs w:val="28"/>
          <w:lang w:eastAsia="lv-LV"/>
        </w:rPr>
        <w:t>s priekšnieks vai viņa pilnvarota amatpersona</w:t>
      </w:r>
      <w:r w:rsidR="001F2C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lēmumu: </w:t>
      </w:r>
    </w:p>
    <w:p w:rsidR="00077487" w:rsidRPr="00205578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.1. par personas atzīšanu par Latvijas pilsonību zaudē</w:t>
      </w:r>
      <w:r w:rsidR="003A37BA">
        <w:rPr>
          <w:rFonts w:ascii="Times New Roman" w:eastAsia="Times New Roman" w:hAnsi="Times New Roman" w:cs="Times New Roman"/>
          <w:sz w:val="28"/>
          <w:szCs w:val="28"/>
          <w:lang w:eastAsia="lv-LV"/>
        </w:rPr>
        <w:t>jušu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:rsidR="00077487" w:rsidRPr="00205578" w:rsidRDefault="0037014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.2. par atteikumu atzīt personu par Latvijas pilsonību zaudējušu</w:t>
      </w:r>
      <w:bookmarkStart w:id="11" w:name="396571"/>
      <w:r w:rsidR="00C479C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4A4F28" w:rsidRDefault="004A4F28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0057DD" w:rsidRPr="00205578" w:rsidRDefault="000057DD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III. Latvijas pilsonības atņemšana</w:t>
      </w:r>
      <w:bookmarkEnd w:id="11"/>
    </w:p>
    <w:p w:rsidR="006B213A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p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77487" w:rsidRPr="00205578" w:rsidRDefault="000057DD" w:rsidP="006B21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5110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pārvaldei </w:t>
      </w: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iemesls uzskatīt, ka Latvijas pilsonis </w:t>
      </w:r>
      <w:r w:rsidR="006B21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1678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ieguvis </w:t>
      </w:r>
      <w:r w:rsidR="00E30245">
        <w:rPr>
          <w:rFonts w:ascii="Times New Roman" w:eastAsia="Times New Roman" w:hAnsi="Times New Roman" w:cs="Times New Roman"/>
          <w:sz w:val="28"/>
          <w:szCs w:val="28"/>
          <w:lang w:eastAsia="lv-LV"/>
        </w:rPr>
        <w:t>citas</w:t>
      </w:r>
      <w:r w:rsidR="00EE68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pilsonību</w:t>
      </w: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neiesniedzot </w:t>
      </w:r>
      <w:r w:rsidR="004E507D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</w:t>
      </w:r>
      <w:r w:rsidR="00E30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23.panta otrajā </w:t>
      </w:r>
      <w:r w:rsidR="00B825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trešajā </w:t>
      </w:r>
      <w:r w:rsidR="00E30245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noteikto</w:t>
      </w:r>
      <w:r w:rsidR="000D2B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iesniegumu par atte</w:t>
      </w:r>
      <w:r w:rsidR="00EE686D">
        <w:rPr>
          <w:rFonts w:ascii="Times New Roman" w:eastAsia="Times New Roman" w:hAnsi="Times New Roman" w:cs="Times New Roman"/>
          <w:sz w:val="28"/>
          <w:szCs w:val="28"/>
          <w:lang w:eastAsia="lv-LV"/>
        </w:rPr>
        <w:t>ikšanos no Latvijas pilsonības,</w:t>
      </w:r>
      <w:r w:rsidR="004E50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pārvalde, veicot pārbaudi, noskaidro: </w:t>
      </w:r>
    </w:p>
    <w:p w:rsidR="002F419C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2F419C">
        <w:rPr>
          <w:rFonts w:ascii="Times New Roman" w:eastAsia="Times New Roman" w:hAnsi="Times New Roman" w:cs="Times New Roman"/>
          <w:sz w:val="28"/>
          <w:szCs w:val="28"/>
          <w:lang w:eastAsia="lv-LV"/>
        </w:rPr>
        <w:t>kad persona ir ieguvusi Latvijas pilsonību;</w:t>
      </w:r>
    </w:p>
    <w:p w:rsidR="000C1E60" w:rsidRDefault="002F419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</w:t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0C1E60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kādas valsts pilsonību persona ir ieguvusi</w:t>
      </w:r>
      <w:r w:rsidR="00FA09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B4CA5">
        <w:rPr>
          <w:rFonts w:ascii="Times New Roman" w:eastAsia="Times New Roman" w:hAnsi="Times New Roman" w:cs="Times New Roman"/>
          <w:sz w:val="28"/>
          <w:szCs w:val="28"/>
          <w:lang w:eastAsia="lv-LV"/>
        </w:rPr>
        <w:t>un, ja iespējams -</w:t>
      </w:r>
      <w:r w:rsidR="00BC73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kad iegūta attiecīgās valsts pilsonība un </w:t>
      </w:r>
      <w:r w:rsidR="00FA09DA">
        <w:rPr>
          <w:rFonts w:ascii="Times New Roman" w:eastAsia="Times New Roman" w:hAnsi="Times New Roman" w:cs="Times New Roman"/>
          <w:sz w:val="28"/>
          <w:szCs w:val="28"/>
          <w:lang w:eastAsia="lv-LV"/>
        </w:rPr>
        <w:t>iegūšanas pamatojumu</w:t>
      </w:r>
      <w:r w:rsidR="000C1E6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9C1087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F419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13" w:name="p12"/>
      <w:bookmarkEnd w:id="13"/>
      <w:r w:rsidR="000C1E60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vai persona ir iesniegusi iesniegumu par atteikšanos no Latvijas pilsonības</w:t>
      </w:r>
      <w:r w:rsidR="009C108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9C1087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419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F419C"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="009C1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vai persona saņēmusi Ministru kabineta atļauju </w:t>
      </w:r>
      <w:r w:rsidR="00FB5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saglabāt </w:t>
      </w:r>
      <w:r w:rsidR="0035294B">
        <w:rPr>
          <w:rFonts w:ascii="Times New Roman" w:eastAsia="Times New Roman" w:hAnsi="Times New Roman" w:cs="Times New Roman"/>
          <w:sz w:val="28"/>
          <w:szCs w:val="28"/>
          <w:lang w:eastAsia="lv-LV"/>
        </w:rPr>
        <w:t>citas valsts pi</w:t>
      </w:r>
      <w:r w:rsidR="00D91407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35294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35EE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294B">
        <w:rPr>
          <w:rFonts w:ascii="Times New Roman" w:eastAsia="Times New Roman" w:hAnsi="Times New Roman" w:cs="Times New Roman"/>
          <w:sz w:val="28"/>
          <w:szCs w:val="28"/>
          <w:lang w:eastAsia="lv-LV"/>
        </w:rPr>
        <w:t>nību.</w:t>
      </w:r>
    </w:p>
    <w:p w:rsidR="003D564C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77487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813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76B5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DA59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pārvaldei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iemesls uzskatīt, ka Latvijas pilsonis bez Ministru kabineta atļaujas </w:t>
      </w:r>
      <w:r w:rsid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brīvprātīgi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 </w:t>
      </w:r>
      <w:r w:rsid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>kādas citas v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bruņotajos spēkos</w:t>
      </w:r>
      <w:r w:rsidR="004E50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militārā organizācijā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A3B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gadījumus, kas noteikti Pilsonības likuma 24.panta pirmās daļas 2.punktā,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pārvalde, veicot pārbaudi, noskaidro: </w:t>
      </w:r>
    </w:p>
    <w:p w:rsidR="004C5285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14" w:name="_GoBack"/>
      <w:bookmarkEnd w:id="14"/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>kādas valsts bruņotajos spēkos vai militārā organizācijā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 dien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077487" w:rsidRPr="00205578" w:rsidRDefault="004C5285" w:rsidP="004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dienests kādas citas valsts bruņotajos spēkos vai militārā organizācijā</w:t>
      </w:r>
      <w:r w:rsid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brīvprātīgs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:rsidR="00102E5C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615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 vai Ministru kabinets ir atļāvis personai dienēt</w:t>
      </w:r>
      <w:r w:rsidR="00993A6B" w:rsidRP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3A6B">
        <w:rPr>
          <w:rFonts w:ascii="Times New Roman" w:eastAsia="Times New Roman" w:hAnsi="Times New Roman" w:cs="Times New Roman"/>
          <w:sz w:val="28"/>
          <w:szCs w:val="28"/>
          <w:lang w:eastAsia="lv-LV"/>
        </w:rPr>
        <w:t>kādas citas valsts bruņotajos spēkos vai militārā organizācijā</w:t>
      </w:r>
      <w:r w:rsidR="00102E5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0057DD" w:rsidRPr="00205578" w:rsidRDefault="00AA5A51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ab/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Pr="00D632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A5DE4" w:rsidRPr="00D632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persona ir </w:t>
      </w:r>
      <w:r w:rsidR="007A0A26" w:rsidRPr="00D6325D">
        <w:rPr>
          <w:rFonts w:ascii="Times New Roman" w:eastAsia="Times New Roman" w:hAnsi="Times New Roman" w:cs="Times New Roman"/>
          <w:sz w:val="28"/>
          <w:szCs w:val="28"/>
          <w:lang w:eastAsia="lv-LV"/>
        </w:rPr>
        <w:t>ieguvusi citas valsts pilsonību</w:t>
      </w:r>
      <w:r w:rsidR="000057DD" w:rsidRPr="00D632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3D564C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13"/>
      <w:bookmarkEnd w:id="15"/>
    </w:p>
    <w:p w:rsidR="004C5285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813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3B26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pārvaldei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ir iemesls uzskat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īt, ka persona, apliecinot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piederību Latvijas pilsonībai vai naturalizējoties, ir apzināti sniegusi nepatiesas ziņas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noklusējusi faktus, kas attiecas uz Latvijas pilsonības iegūšanas vai atjaunošanas nosacījumiem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e, veicot pārbaudi, noskaidro: </w:t>
      </w:r>
    </w:p>
    <w:p w:rsidR="00AA39D1" w:rsidRDefault="000057DD" w:rsidP="004C52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AA39D1">
        <w:rPr>
          <w:rFonts w:ascii="Times New Roman" w:eastAsia="Times New Roman" w:hAnsi="Times New Roman" w:cs="Times New Roman"/>
          <w:sz w:val="28"/>
          <w:szCs w:val="28"/>
          <w:lang w:eastAsia="lv-LV"/>
        </w:rPr>
        <w:t>kad persona ieguvusi Latvijas pilsonību;</w:t>
      </w:r>
    </w:p>
    <w:p w:rsidR="004C5285" w:rsidRDefault="00AA39D1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kuras no personas sniegtajām ziņām ir bijušas nepatiesas;</w:t>
      </w:r>
    </w:p>
    <w:p w:rsidR="00077487" w:rsidRPr="00205578" w:rsidRDefault="004C5285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kādus faktus, kas ir šķērslis Latvijas pilsonības iegūšanai vai atjaunošanai, persona ir noklusējusi;</w:t>
      </w:r>
    </w:p>
    <w:p w:rsidR="000057DD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 kas liecina par to, ka nepati</w:t>
      </w:r>
      <w:r w:rsidR="004C5285">
        <w:rPr>
          <w:rFonts w:ascii="Times New Roman" w:eastAsia="Times New Roman" w:hAnsi="Times New Roman" w:cs="Times New Roman"/>
          <w:sz w:val="28"/>
          <w:szCs w:val="28"/>
          <w:lang w:eastAsia="lv-LV"/>
        </w:rPr>
        <w:t>esās ziņas ir sniegtas apzināti.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:rsidR="006F4AFE" w:rsidRDefault="00352AC0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13</w:t>
      </w:r>
      <w:r w:rsidR="006F4A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10F08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97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pārvaldei </w:t>
      </w:r>
      <w:r w:rsidR="00310F08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ir iemesls uzskat</w:t>
      </w:r>
      <w:r w:rsidR="00990C7A">
        <w:rPr>
          <w:rFonts w:ascii="Times New Roman" w:eastAsia="Times New Roman" w:hAnsi="Times New Roman" w:cs="Times New Roman"/>
          <w:sz w:val="28"/>
          <w:szCs w:val="28"/>
          <w:lang w:eastAsia="lv-LV"/>
        </w:rPr>
        <w:t>īt, ka persona</w:t>
      </w:r>
      <w:r w:rsidR="00310F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51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veikusi darbību, kas vērsta uz vardarbīgu Latvijas Republikas valsts varas gāšanu, </w:t>
      </w:r>
      <w:r w:rsidR="00A933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publiski aicinājusi vardarbīgi gāzt </w:t>
      </w:r>
      <w:r w:rsidR="00CA100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Satversmē nostiprināto valsts varu vai vardarbīgi grozīt valsts iekārtu, publiski aicinājusi veikt vai veikusi organizatoriskas darbības, kas vēr</w:t>
      </w:r>
      <w:r w:rsidR="00DE133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A10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tas uz Latvijas Republikas valstiskās neatkarības likvidēšanu, </w:t>
      </w:r>
      <w:r w:rsidR="00310F08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</w:t>
      </w:r>
      <w:r w:rsidR="00310F08">
        <w:rPr>
          <w:rFonts w:ascii="Times New Roman" w:eastAsia="Times New Roman" w:hAnsi="Times New Roman" w:cs="Times New Roman"/>
          <w:sz w:val="28"/>
          <w:szCs w:val="28"/>
          <w:lang w:eastAsia="lv-LV"/>
        </w:rPr>
        <w:t>e, veicot pārbaudi, noskaidro:</w:t>
      </w:r>
    </w:p>
    <w:p w:rsidR="00C251D7" w:rsidRDefault="00C251D7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1077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77298D">
        <w:rPr>
          <w:rFonts w:ascii="Times New Roman" w:eastAsia="Times New Roman" w:hAnsi="Times New Roman" w:cs="Times New Roman"/>
          <w:sz w:val="28"/>
          <w:szCs w:val="28"/>
          <w:lang w:eastAsia="lv-LV"/>
        </w:rPr>
        <w:t>tiesas spriedums</w:t>
      </w:r>
      <w:r w:rsidR="00AE34E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729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kuru </w:t>
      </w:r>
      <w:r w:rsidR="0041448D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 atzīta par vainīgu noziedzīga nodarījuma izdarīšanā</w:t>
      </w:r>
      <w:r w:rsidR="00E2714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729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77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stājies </w:t>
      </w:r>
      <w:r w:rsidR="005147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likumīgā </w:t>
      </w:r>
      <w:r w:rsidR="0010773D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spēkā;</w:t>
      </w:r>
    </w:p>
    <w:p w:rsidR="00C251D7" w:rsidRDefault="00C251D7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44430F" w:rsidRPr="00D6325D">
        <w:rPr>
          <w:rFonts w:ascii="Times New Roman" w:eastAsia="Times New Roman" w:hAnsi="Times New Roman" w:cs="Times New Roman"/>
          <w:sz w:val="28"/>
          <w:szCs w:val="28"/>
          <w:lang w:eastAsia="lv-LV"/>
        </w:rPr>
        <w:t>vai persona ir ieguvusi citas valsts pilsonību</w:t>
      </w:r>
      <w:r w:rsidR="004443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310F08" w:rsidRPr="00205578" w:rsidRDefault="00310F08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057DD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6" w:name="p14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Veicot pārbaudi, pārvaldei ir tiesības </w:t>
      </w:r>
      <w:r w:rsidR="00E073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 maksas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saņemt informāciju no </w:t>
      </w:r>
      <w:r w:rsidR="00485A9F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fiziskas vai juridiskas personas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valsts </w:t>
      </w:r>
      <w:r w:rsidR="00AF22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pārvaldes 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iestādēm, kā arī izmantot dokumentus, ekspertīzes materiālus un citus pierādījumus.</w:t>
      </w:r>
    </w:p>
    <w:p w:rsidR="003D564C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7" w:name="p15"/>
      <w:bookmarkEnd w:id="17"/>
    </w:p>
    <w:p w:rsidR="00077487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813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5418B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Pēc dokumentu pārbaudes</w:t>
      </w:r>
      <w:r w:rsidR="00077487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3782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</w:t>
      </w:r>
      <w:r w:rsidR="00171DF4">
        <w:rPr>
          <w:rFonts w:ascii="Times New Roman" w:eastAsia="Times New Roman" w:hAnsi="Times New Roman" w:cs="Times New Roman"/>
          <w:sz w:val="28"/>
          <w:szCs w:val="28"/>
          <w:lang w:eastAsia="lv-LV"/>
        </w:rPr>
        <w:t>s priekšnieks vai viņa pilnvarota amatpersona</w:t>
      </w:r>
      <w:r w:rsidR="009D37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8022C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 lēmumu</w:t>
      </w:r>
      <w:r w:rsidR="00077487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077487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38022C">
        <w:rPr>
          <w:rFonts w:ascii="Times New Roman" w:eastAsia="Times New Roman" w:hAnsi="Times New Roman" w:cs="Times New Roman"/>
          <w:sz w:val="28"/>
          <w:szCs w:val="28"/>
          <w:lang w:eastAsia="lv-LV"/>
        </w:rPr>
        <w:t>par Latvijas pilsonības atņemšanu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:rsidR="000057DD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.2. par pārbaudes lietas izbeigšanu, ja pārbaudē nav konstatēti apstākļi, kas var būt Latvijas pilsonības atņemšanas iemesls.</w:t>
      </w:r>
    </w:p>
    <w:p w:rsidR="00077487" w:rsidRPr="00205578" w:rsidRDefault="00077487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8" w:name="396577"/>
    </w:p>
    <w:p w:rsidR="000057DD" w:rsidRPr="00205578" w:rsidRDefault="000057DD" w:rsidP="002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IV. Latvijas pilsonības atjaunošana</w:t>
      </w:r>
      <w:bookmarkEnd w:id="18"/>
    </w:p>
    <w:p w:rsidR="00E0736F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9" w:name="p16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057DD" w:rsidRPr="00205578" w:rsidRDefault="001B6A0D" w:rsidP="00776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 Persona iesniegumu par Latvijas pilsonības atjaunošanu iesniedz pārvaldē</w:t>
      </w:r>
      <w:r w:rsidR="007D3F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personiski</w:t>
      </w:r>
      <w:r w:rsidR="00DD1E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 pastu, vai elektroniski normatīvajos aktos noteiktajā kārtībā vai </w:t>
      </w:r>
      <w:r w:rsidR="007D3F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Latvijas diplomātiskās un konsulārās </w:t>
      </w:r>
      <w:r w:rsidR="00F64B7C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pārstāvniecības</w:t>
      </w:r>
      <w:r w:rsidR="007D3F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starpniecību.</w:t>
      </w:r>
    </w:p>
    <w:p w:rsidR="002C2BCC" w:rsidRDefault="00B05A63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0" w:name="p17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3D564C" w:rsidRDefault="002C2BC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05A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 iesniegumā apliecina, ka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uz to neattiecas Pilsonības likuma 11.pantā noteiktie ierobežojumi</w:t>
      </w:r>
      <w:r w:rsidR="00E569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pilsonības iegūšanai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33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persona kādā citā valstī ir notiesāta par </w:t>
      </w:r>
      <w:r w:rsidR="00B94916">
        <w:rPr>
          <w:rFonts w:ascii="Times New Roman" w:eastAsia="Times New Roman" w:hAnsi="Times New Roman" w:cs="Times New Roman"/>
          <w:sz w:val="28"/>
          <w:szCs w:val="28"/>
          <w:lang w:eastAsia="lv-LV"/>
        </w:rPr>
        <w:t>noziedzīg</w:t>
      </w:r>
      <w:r w:rsidR="002C58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nodarījuma izdarīšanu, kas </w:t>
      </w:r>
      <w:r w:rsidR="00BE52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kvalificējams kā </w:t>
      </w:r>
      <w:r w:rsidR="00B949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noziedzīgs nodarījums arī Latvijā, taču kompetenta starptautiska organizācija vai starptautiska tiesa ir atzinusi, ka šis spriedums ticis pieņemts, neievērojot </w:t>
      </w:r>
      <w:r w:rsidR="00B9491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taisnīgas tiesas vai soda samērīguma </w:t>
      </w:r>
      <w:r w:rsidR="00287C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principus, persona uzrāda </w:t>
      </w:r>
      <w:r w:rsidR="00B06EA6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atbilstošo starp</w:t>
      </w:r>
      <w:r w:rsidR="00DF0738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06EA6">
        <w:rPr>
          <w:rFonts w:ascii="Times New Roman" w:eastAsia="Times New Roman" w:hAnsi="Times New Roman" w:cs="Times New Roman"/>
          <w:sz w:val="28"/>
          <w:szCs w:val="28"/>
          <w:lang w:eastAsia="lv-LV"/>
        </w:rPr>
        <w:t>au</w:t>
      </w:r>
      <w:r w:rsidR="000965C1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F0738">
        <w:rPr>
          <w:rFonts w:ascii="Times New Roman" w:eastAsia="Times New Roman" w:hAnsi="Times New Roman" w:cs="Times New Roman"/>
          <w:sz w:val="28"/>
          <w:szCs w:val="28"/>
          <w:lang w:eastAsia="lv-LV"/>
        </w:rPr>
        <w:t>iskās organizācijas vai starptautiskās tiesas nolēmumu.</w:t>
      </w:r>
    </w:p>
    <w:p w:rsidR="002C2BCC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1" w:name="p18"/>
      <w:bookmarkEnd w:id="21"/>
    </w:p>
    <w:p w:rsidR="001F2175" w:rsidRPr="00775C33" w:rsidRDefault="0076416F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22" w:name="p19"/>
      <w:bookmarkEnd w:id="22"/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Iesniedzot iesniegumu par Latvijas pilsonības atjaunošanu, persona uzrāda personu apliecinošu dokumentu</w:t>
      </w:r>
      <w:bookmarkStart w:id="23" w:name="p20"/>
      <w:bookmarkEnd w:id="23"/>
      <w:r w:rsidR="00775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B4309F">
        <w:rPr>
          <w:rFonts w:ascii="Times New Roman" w:eastAsia="Times New Roman" w:hAnsi="Times New Roman" w:cs="Times New Roman"/>
          <w:sz w:val="28"/>
          <w:szCs w:val="28"/>
          <w:lang w:eastAsia="lv-LV"/>
        </w:rPr>
        <w:t>veic valsts nodevas samaksu</w:t>
      </w:r>
      <w:r w:rsidR="00B4309F" w:rsidRPr="008B51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761E9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>Ja dokumenti tiek nosūtīti pa pastu</w:t>
      </w:r>
      <w:r w:rsidR="002B53F7" w:rsidRPr="002B5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53F7">
        <w:rPr>
          <w:rFonts w:ascii="Times New Roman" w:eastAsia="Times New Roman" w:hAnsi="Times New Roman" w:cs="Times New Roman"/>
          <w:sz w:val="28"/>
          <w:szCs w:val="28"/>
          <w:lang w:eastAsia="lv-LV"/>
        </w:rPr>
        <w:t>vai elektroniski</w:t>
      </w:r>
      <w:r w:rsidR="006761E9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>, iesniegumam pievieno p</w:t>
      </w:r>
      <w:r w:rsidR="004E5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ersonu apliecinoša dokumenta </w:t>
      </w:r>
      <w:r w:rsidR="006761E9" w:rsidRPr="00694FE8">
        <w:rPr>
          <w:rFonts w:ascii="Times New Roman" w:eastAsia="Times New Roman" w:hAnsi="Times New Roman" w:cs="Times New Roman"/>
          <w:sz w:val="28"/>
          <w:szCs w:val="28"/>
          <w:lang w:eastAsia="lv-LV"/>
        </w:rPr>
        <w:t>kopiju.</w:t>
      </w:r>
      <w:r w:rsidR="006761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Savukārt, j</w:t>
      </w:r>
      <w:r w:rsidR="00B4309F" w:rsidRPr="008B5170">
        <w:rPr>
          <w:rFonts w:ascii="Times New Roman" w:hAnsi="Times New Roman" w:cs="Times New Roman"/>
          <w:sz w:val="28"/>
          <w:szCs w:val="28"/>
        </w:rPr>
        <w:t>a personai ir tiesības uz samazinātu valsts nodevas likmi, tā iesniedz dokumentu, kas apliecina personas tiesības maksāt samazinātu valsts nodevas likmi.</w:t>
      </w:r>
    </w:p>
    <w:p w:rsidR="001B6A0D" w:rsidRDefault="001B6A0D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760BD" w:rsidRPr="007760BD" w:rsidRDefault="00352AC0" w:rsidP="0077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19</w:t>
      </w:r>
      <w:r w:rsidR="001E6FB2" w:rsidRPr="007760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Lai pārbaudītu personas atbilstību Pilsonības likuma 11.pantā minētajām prasībām, pārvalde </w:t>
      </w:r>
      <w:r w:rsidR="00B96B40">
        <w:rPr>
          <w:rFonts w:ascii="Times New Roman" w:hAnsi="Times New Roman" w:cs="Times New Roman"/>
          <w:sz w:val="28"/>
          <w:szCs w:val="28"/>
        </w:rPr>
        <w:t xml:space="preserve">rakstiski </w:t>
      </w:r>
      <w:r w:rsidR="00883DB7">
        <w:rPr>
          <w:rFonts w:ascii="Times New Roman" w:hAnsi="Times New Roman" w:cs="Times New Roman"/>
          <w:sz w:val="28"/>
          <w:szCs w:val="28"/>
        </w:rPr>
        <w:t xml:space="preserve">informāciju </w:t>
      </w:r>
      <w:r w:rsidR="007760BD" w:rsidRPr="007760BD">
        <w:rPr>
          <w:rFonts w:ascii="Times New Roman" w:hAnsi="Times New Roman" w:cs="Times New Roman"/>
          <w:sz w:val="28"/>
          <w:szCs w:val="28"/>
        </w:rPr>
        <w:t>pieprasa:</w:t>
      </w:r>
    </w:p>
    <w:p w:rsidR="007760BD" w:rsidRP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3DB7">
        <w:rPr>
          <w:rFonts w:ascii="Times New Roman" w:hAnsi="Times New Roman" w:cs="Times New Roman"/>
          <w:sz w:val="28"/>
          <w:szCs w:val="28"/>
        </w:rPr>
        <w:t xml:space="preserve">.1. </w:t>
      </w:r>
      <w:r w:rsidR="007760BD" w:rsidRPr="007760BD">
        <w:rPr>
          <w:rFonts w:ascii="Times New Roman" w:hAnsi="Times New Roman" w:cs="Times New Roman"/>
          <w:sz w:val="28"/>
          <w:szCs w:val="28"/>
        </w:rPr>
        <w:t>Satversmes aizsardzības biroja</w:t>
      </w:r>
      <w:r w:rsidR="00883DB7">
        <w:rPr>
          <w:rFonts w:ascii="Times New Roman" w:hAnsi="Times New Roman" w:cs="Times New Roman"/>
          <w:sz w:val="28"/>
          <w:szCs w:val="28"/>
        </w:rPr>
        <w:t>m un Valsts policijai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daļas 1.punktā minētajām prasībām;</w:t>
      </w:r>
    </w:p>
    <w:p w:rsidR="007760BD" w:rsidRP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2B9E">
        <w:rPr>
          <w:rFonts w:ascii="Times New Roman" w:hAnsi="Times New Roman" w:cs="Times New Roman"/>
          <w:sz w:val="28"/>
          <w:szCs w:val="28"/>
        </w:rPr>
        <w:t>.2. Drošības policijai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daļas 1.punkta a), b) un c) apakšpunktā minētajām prasībām; </w:t>
      </w:r>
    </w:p>
    <w:p w:rsidR="007760BD" w:rsidRP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2B9E">
        <w:rPr>
          <w:rFonts w:ascii="Times New Roman" w:hAnsi="Times New Roman" w:cs="Times New Roman"/>
          <w:sz w:val="28"/>
          <w:szCs w:val="28"/>
        </w:rPr>
        <w:t xml:space="preserve">.3. </w:t>
      </w:r>
      <w:r w:rsidR="007760BD" w:rsidRPr="007760BD">
        <w:rPr>
          <w:rFonts w:ascii="Times New Roman" w:hAnsi="Times New Roman" w:cs="Times New Roman"/>
          <w:sz w:val="28"/>
          <w:szCs w:val="28"/>
        </w:rPr>
        <w:t>Noziedzīgi iegūtu līdzekļu legalizācijas novēršanas dienesta</w:t>
      </w:r>
      <w:r w:rsidR="00FB2B9E">
        <w:rPr>
          <w:rFonts w:ascii="Times New Roman" w:hAnsi="Times New Roman" w:cs="Times New Roman"/>
          <w:sz w:val="28"/>
          <w:szCs w:val="28"/>
        </w:rPr>
        <w:t>m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daļas 1.punkta d) apakšpunktā minētajām prasībām;</w:t>
      </w:r>
    </w:p>
    <w:p w:rsidR="007760BD" w:rsidRP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1F4C">
        <w:rPr>
          <w:rFonts w:ascii="Times New Roman" w:hAnsi="Times New Roman" w:cs="Times New Roman"/>
          <w:sz w:val="28"/>
          <w:szCs w:val="28"/>
        </w:rPr>
        <w:t>.4.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Militārās izlūkošanas </w:t>
      </w:r>
      <w:r w:rsidR="008A14B6">
        <w:rPr>
          <w:rFonts w:ascii="Times New Roman" w:hAnsi="Times New Roman" w:cs="Times New Roman"/>
          <w:sz w:val="28"/>
          <w:szCs w:val="28"/>
        </w:rPr>
        <w:t xml:space="preserve">un </w:t>
      </w:r>
      <w:r w:rsidR="007760BD" w:rsidRPr="007760BD">
        <w:rPr>
          <w:rFonts w:ascii="Times New Roman" w:hAnsi="Times New Roman" w:cs="Times New Roman"/>
          <w:sz w:val="28"/>
          <w:szCs w:val="28"/>
        </w:rPr>
        <w:t>drošības dienesta</w:t>
      </w:r>
      <w:r w:rsidR="00491F4C">
        <w:rPr>
          <w:rFonts w:ascii="Times New Roman" w:hAnsi="Times New Roman" w:cs="Times New Roman"/>
          <w:sz w:val="28"/>
          <w:szCs w:val="28"/>
        </w:rPr>
        <w:t>m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daļas 2.punktā minētajām prasībām;</w:t>
      </w:r>
    </w:p>
    <w:p w:rsidR="007760BD" w:rsidRP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22B6">
        <w:rPr>
          <w:rFonts w:ascii="Times New Roman" w:hAnsi="Times New Roman" w:cs="Times New Roman"/>
          <w:sz w:val="28"/>
          <w:szCs w:val="28"/>
        </w:rPr>
        <w:t xml:space="preserve">.5. </w:t>
      </w:r>
      <w:r w:rsidR="007760BD" w:rsidRPr="007760BD">
        <w:rPr>
          <w:rFonts w:ascii="Times New Roman" w:hAnsi="Times New Roman" w:cs="Times New Roman"/>
          <w:sz w:val="28"/>
          <w:szCs w:val="28"/>
        </w:rPr>
        <w:t>Totalitārisma seku dokumentēšanas centra</w:t>
      </w:r>
      <w:r w:rsidR="003522B6">
        <w:rPr>
          <w:rFonts w:ascii="Times New Roman" w:hAnsi="Times New Roman" w:cs="Times New Roman"/>
          <w:sz w:val="28"/>
          <w:szCs w:val="28"/>
        </w:rPr>
        <w:t>m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daļas 4.punktā minētajām prasībām;</w:t>
      </w:r>
    </w:p>
    <w:p w:rsidR="007760BD" w:rsidRP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22B6">
        <w:rPr>
          <w:rFonts w:ascii="Times New Roman" w:hAnsi="Times New Roman" w:cs="Times New Roman"/>
          <w:sz w:val="28"/>
          <w:szCs w:val="28"/>
        </w:rPr>
        <w:t xml:space="preserve">.6. </w:t>
      </w:r>
      <w:r w:rsidR="007760BD" w:rsidRPr="007760BD">
        <w:rPr>
          <w:rFonts w:ascii="Times New Roman" w:hAnsi="Times New Roman" w:cs="Times New Roman"/>
          <w:sz w:val="28"/>
          <w:szCs w:val="28"/>
        </w:rPr>
        <w:t>Iekšlietu ministrijas Informācijas centra</w:t>
      </w:r>
      <w:r w:rsidR="003522B6">
        <w:rPr>
          <w:rFonts w:ascii="Times New Roman" w:hAnsi="Times New Roman" w:cs="Times New Roman"/>
          <w:sz w:val="28"/>
          <w:szCs w:val="28"/>
        </w:rPr>
        <w:t>m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daļas 5.punktā minētajām prasībām;</w:t>
      </w:r>
    </w:p>
    <w:p w:rsidR="007760BD" w:rsidRDefault="00352AC0" w:rsidP="00776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22B6">
        <w:rPr>
          <w:rFonts w:ascii="Times New Roman" w:hAnsi="Times New Roman" w:cs="Times New Roman"/>
          <w:sz w:val="28"/>
          <w:szCs w:val="28"/>
        </w:rPr>
        <w:t xml:space="preserve">.7. </w:t>
      </w:r>
      <w:r w:rsidR="007760BD" w:rsidRPr="007760BD">
        <w:rPr>
          <w:rFonts w:ascii="Times New Roman" w:hAnsi="Times New Roman" w:cs="Times New Roman"/>
          <w:sz w:val="28"/>
          <w:szCs w:val="28"/>
        </w:rPr>
        <w:t>Valsts ieņēmuma dienesta</w:t>
      </w:r>
      <w:r w:rsidR="003522B6">
        <w:rPr>
          <w:rFonts w:ascii="Times New Roman" w:hAnsi="Times New Roman" w:cs="Times New Roman"/>
          <w:sz w:val="28"/>
          <w:szCs w:val="28"/>
        </w:rPr>
        <w:t>m</w:t>
      </w:r>
      <w:r w:rsidR="007760BD" w:rsidRPr="007760BD">
        <w:rPr>
          <w:rFonts w:ascii="Times New Roman" w:hAnsi="Times New Roman" w:cs="Times New Roman"/>
          <w:sz w:val="28"/>
          <w:szCs w:val="28"/>
        </w:rPr>
        <w:t>, Iekšlietu ministrijas Informācijas centra</w:t>
      </w:r>
      <w:r w:rsidR="003522B6">
        <w:rPr>
          <w:rFonts w:ascii="Times New Roman" w:hAnsi="Times New Roman" w:cs="Times New Roman"/>
          <w:sz w:val="28"/>
          <w:szCs w:val="28"/>
        </w:rPr>
        <w:t>m</w:t>
      </w:r>
      <w:r w:rsidR="00D933BE">
        <w:rPr>
          <w:rFonts w:ascii="Times New Roman" w:hAnsi="Times New Roman" w:cs="Times New Roman"/>
          <w:sz w:val="28"/>
          <w:szCs w:val="28"/>
        </w:rPr>
        <w:t>, Ārlietu ministrijai par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materiālās palīdzības </w:t>
      </w:r>
      <w:r w:rsidR="00D933BE">
        <w:rPr>
          <w:rFonts w:ascii="Times New Roman" w:hAnsi="Times New Roman" w:cs="Times New Roman"/>
          <w:sz w:val="28"/>
          <w:szCs w:val="28"/>
        </w:rPr>
        <w:t>piešķiršanu personai, kura nonākusi ārkārtas situācijā ārvalstī,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un Tieslietu ministrijas Uzturlīdzekļu garantiju fonda</w:t>
      </w:r>
      <w:r w:rsidR="003522B6">
        <w:rPr>
          <w:rFonts w:ascii="Times New Roman" w:hAnsi="Times New Roman" w:cs="Times New Roman"/>
          <w:sz w:val="28"/>
          <w:szCs w:val="28"/>
        </w:rPr>
        <w:t>m</w:t>
      </w:r>
      <w:r w:rsidR="007760BD" w:rsidRPr="007760BD">
        <w:rPr>
          <w:rFonts w:ascii="Times New Roman" w:hAnsi="Times New Roman" w:cs="Times New Roman"/>
          <w:sz w:val="28"/>
          <w:szCs w:val="28"/>
        </w:rPr>
        <w:t xml:space="preserve"> par personas atbilstību Pilsonības likuma 11.panta pirmās da</w:t>
      </w:r>
      <w:r w:rsidR="000965C1">
        <w:rPr>
          <w:rFonts w:ascii="Times New Roman" w:hAnsi="Times New Roman" w:cs="Times New Roman"/>
          <w:sz w:val="28"/>
          <w:szCs w:val="28"/>
        </w:rPr>
        <w:t>ļas 7.punktā minētajām prasībām;</w:t>
      </w:r>
    </w:p>
    <w:p w:rsidR="0011215E" w:rsidRDefault="00926863" w:rsidP="0011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AC0">
        <w:rPr>
          <w:rFonts w:ascii="Times New Roman" w:hAnsi="Times New Roman" w:cs="Times New Roman"/>
          <w:sz w:val="28"/>
          <w:szCs w:val="28"/>
        </w:rPr>
        <w:t>19</w:t>
      </w:r>
      <w:r w:rsidR="000965C1">
        <w:rPr>
          <w:rFonts w:ascii="Times New Roman" w:hAnsi="Times New Roman" w:cs="Times New Roman"/>
          <w:sz w:val="28"/>
          <w:szCs w:val="28"/>
        </w:rPr>
        <w:t xml:space="preserve">.8. Ārlietu ministrijai par personas atbilstību Pilsonības likuma 11.panta pirmās daļas </w:t>
      </w:r>
      <w:r w:rsidR="00240B6E">
        <w:rPr>
          <w:rFonts w:ascii="Times New Roman" w:hAnsi="Times New Roman" w:cs="Times New Roman"/>
          <w:sz w:val="28"/>
          <w:szCs w:val="28"/>
        </w:rPr>
        <w:t xml:space="preserve">5.punktā </w:t>
      </w:r>
      <w:r w:rsidR="00086513">
        <w:rPr>
          <w:rFonts w:ascii="Times New Roman" w:hAnsi="Times New Roman" w:cs="Times New Roman"/>
          <w:sz w:val="28"/>
          <w:szCs w:val="28"/>
        </w:rPr>
        <w:t>paredzētajam izņēmumam</w:t>
      </w:r>
      <w:r w:rsidR="000965C1">
        <w:rPr>
          <w:rFonts w:ascii="Times New Roman" w:hAnsi="Times New Roman" w:cs="Times New Roman"/>
          <w:sz w:val="28"/>
          <w:szCs w:val="28"/>
        </w:rPr>
        <w:t>, ja</w:t>
      </w:r>
      <w:r w:rsidR="000965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 uzrādījusi</w:t>
      </w:r>
      <w:r w:rsidR="001B58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7C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405B4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C1F5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05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.punktā minēto </w:t>
      </w:r>
      <w:r w:rsidR="00BA7CE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</w:t>
      </w:r>
      <w:r w:rsidR="001B58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11215E" w:rsidRDefault="0011215E" w:rsidP="0011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7CBC" w:rsidRPr="0011215E" w:rsidRDefault="00AA7CBC" w:rsidP="00112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B6A0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Pārvalde ir tiesīga pieprasīt informāciju citām valsts pārvaldes iestādēm, ja ir nepieciešams pārliecināties par personas atbilstību </w:t>
      </w:r>
      <w:r w:rsidR="00036A0E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nosacījumiem.</w:t>
      </w:r>
    </w:p>
    <w:p w:rsidR="001E6FB2" w:rsidRPr="001A60F5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60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A37F01" w:rsidRPr="00205578" w:rsidRDefault="001B6A0D" w:rsidP="001A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37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37F01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A37F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37F01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7622D9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 iestāde</w:t>
      </w:r>
      <w:r w:rsidR="00207D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622D9" w:rsidRPr="001A60F5">
        <w:rPr>
          <w:rFonts w:ascii="Times New Roman" w:eastAsia="Times New Roman" w:hAnsi="Times New Roman" w:cs="Times New Roman"/>
          <w:sz w:val="28"/>
          <w:szCs w:val="28"/>
          <w:lang w:eastAsia="lv-LV"/>
        </w:rPr>
        <w:t>15 dienu</w:t>
      </w:r>
      <w:r w:rsidR="00762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 </w:t>
      </w:r>
      <w:r w:rsidR="00621D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pieprasījuma saņemšanas dienas </w:t>
      </w:r>
      <w:r w:rsidR="007622D9">
        <w:rPr>
          <w:rFonts w:ascii="Times New Roman" w:eastAsia="Times New Roman" w:hAnsi="Times New Roman" w:cs="Times New Roman"/>
          <w:sz w:val="28"/>
          <w:szCs w:val="28"/>
          <w:lang w:eastAsia="lv-LV"/>
        </w:rPr>
        <w:t>sniedz</w:t>
      </w:r>
      <w:r w:rsidR="00A37F01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atbildi uz pārvaldes pieprasījumu, bet, ja ir nepieciešama papildu pārbaude, – </w:t>
      </w:r>
      <w:r w:rsidR="006B213A">
        <w:rPr>
          <w:rFonts w:ascii="Times New Roman" w:eastAsia="Times New Roman" w:hAnsi="Times New Roman" w:cs="Times New Roman"/>
          <w:sz w:val="28"/>
          <w:szCs w:val="28"/>
          <w:lang w:eastAsia="lv-LV"/>
        </w:rPr>
        <w:t>sešu mēnešu</w:t>
      </w:r>
      <w:r w:rsidR="00A37F01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laikā.</w:t>
      </w:r>
    </w:p>
    <w:p w:rsidR="00A37F01" w:rsidRDefault="00A37F01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77487" w:rsidRPr="00205578" w:rsidRDefault="001E6FB2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ab/>
        <w:t>2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36A0E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dokumentu pārbaudes </w:t>
      </w:r>
      <w:r w:rsidR="00944FDB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</w:t>
      </w:r>
      <w:r w:rsidR="00EC7AFA">
        <w:rPr>
          <w:rFonts w:ascii="Times New Roman" w:eastAsia="Times New Roman" w:hAnsi="Times New Roman" w:cs="Times New Roman"/>
          <w:sz w:val="28"/>
          <w:szCs w:val="28"/>
          <w:lang w:eastAsia="lv-LV"/>
        </w:rPr>
        <w:t>s priekšnieks vai viņa pilnvarota amatpersona</w:t>
      </w:r>
      <w:r w:rsidR="00944F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36A0E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 lēmumu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:rsidR="00077487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6A0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F41B55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pilsonības atjaunošanu; </w:t>
      </w:r>
    </w:p>
    <w:p w:rsidR="000057DD" w:rsidRPr="00205578" w:rsidRDefault="003D564C" w:rsidP="0026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6A0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52AC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.2. par atteikumu atjaunot Latvijas pilsonību, ja lietā esošie dokumenti neapstiprina personas tiesī</w:t>
      </w:r>
      <w:r w:rsidR="00F41B55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bas atjaunot Latvijas pilsonību</w:t>
      </w:r>
      <w:r w:rsidR="000057DD" w:rsidRPr="002055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3D564C" w:rsidRDefault="003D564C" w:rsidP="0026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D23" w:rsidRDefault="00C305BE" w:rsidP="0026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Noslēguma jautājum</w:t>
      </w:r>
      <w:r w:rsidR="00533D23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3D564C" w:rsidRPr="003471BA" w:rsidRDefault="003D564C" w:rsidP="0026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BA" w:rsidRPr="003471BA" w:rsidRDefault="003D564C" w:rsidP="00265C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C1A" w:rsidRPr="003471BA">
        <w:rPr>
          <w:rFonts w:ascii="Times New Roman" w:hAnsi="Times New Roman" w:cs="Times New Roman"/>
          <w:sz w:val="28"/>
          <w:szCs w:val="28"/>
        </w:rPr>
        <w:t xml:space="preserve">Atzīt par spēku zaudējušiem </w:t>
      </w:r>
      <w:r w:rsidR="00C75E8A" w:rsidRPr="003471BA">
        <w:rPr>
          <w:rFonts w:ascii="Times New Roman" w:hAnsi="Times New Roman" w:cs="Times New Roman"/>
          <w:sz w:val="28"/>
          <w:szCs w:val="28"/>
        </w:rPr>
        <w:t xml:space="preserve">Ministru kabineta 2011.gada </w:t>
      </w:r>
      <w:r w:rsidR="00735F90" w:rsidRPr="003471BA">
        <w:rPr>
          <w:rFonts w:ascii="Times New Roman" w:hAnsi="Times New Roman" w:cs="Times New Roman"/>
          <w:sz w:val="28"/>
          <w:szCs w:val="28"/>
        </w:rPr>
        <w:t>7.jūnija noteikumus Nr.430 „</w:t>
      </w:r>
      <w:r w:rsidR="00BA76C3" w:rsidRPr="003471BA">
        <w:rPr>
          <w:rFonts w:ascii="Times New Roman" w:hAnsi="Times New Roman" w:cs="Times New Roman"/>
          <w:sz w:val="28"/>
          <w:szCs w:val="28"/>
        </w:rPr>
        <w:t xml:space="preserve">Latvijas pilsonības zaudēšanas un atjaunošanas </w:t>
      </w:r>
      <w:r w:rsidR="001943F3" w:rsidRPr="003471BA">
        <w:rPr>
          <w:rFonts w:ascii="Times New Roman" w:hAnsi="Times New Roman" w:cs="Times New Roman"/>
          <w:sz w:val="28"/>
          <w:szCs w:val="28"/>
        </w:rPr>
        <w:t>dokumentēšanas kārtība</w:t>
      </w:r>
      <w:r w:rsidR="003471BA" w:rsidRPr="003471BA">
        <w:rPr>
          <w:rFonts w:ascii="Times New Roman" w:hAnsi="Times New Roman" w:cs="Times New Roman"/>
          <w:sz w:val="28"/>
          <w:szCs w:val="28"/>
        </w:rPr>
        <w:t xml:space="preserve"> (Latvijas Vēstnesis, 2011, </w:t>
      </w:r>
      <w:r w:rsidR="00FD7671">
        <w:rPr>
          <w:rFonts w:ascii="Times New Roman" w:hAnsi="Times New Roman" w:cs="Times New Roman"/>
          <w:sz w:val="28"/>
          <w:szCs w:val="28"/>
        </w:rPr>
        <w:t>91</w:t>
      </w:r>
      <w:r w:rsidR="003471BA" w:rsidRPr="003471BA">
        <w:rPr>
          <w:rFonts w:ascii="Times New Roman" w:hAnsi="Times New Roman" w:cs="Times New Roman"/>
          <w:sz w:val="28"/>
          <w:szCs w:val="28"/>
        </w:rPr>
        <w:t>.nr.).</w:t>
      </w:r>
    </w:p>
    <w:p w:rsidR="00F24CAB" w:rsidRDefault="00F24CAB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F6F" w:rsidRDefault="001A60F5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52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Noteikumi stājas spēkā 2013.gada 1.oktobrī.</w:t>
      </w:r>
    </w:p>
    <w:p w:rsidR="001A60F5" w:rsidRDefault="001A60F5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F5" w:rsidRDefault="001A60F5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AB" w:rsidRPr="00F24CAB" w:rsidRDefault="00A377AA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FBE">
        <w:rPr>
          <w:rFonts w:ascii="Times New Roman" w:hAnsi="Times New Roman" w:cs="Times New Roman"/>
          <w:sz w:val="28"/>
          <w:szCs w:val="28"/>
        </w:rPr>
        <w:tab/>
      </w:r>
      <w:r w:rsidR="00F24CAB" w:rsidRPr="00F24CAB">
        <w:rPr>
          <w:rFonts w:ascii="Times New Roman" w:hAnsi="Times New Roman" w:cs="Times New Roman"/>
          <w:sz w:val="28"/>
          <w:szCs w:val="28"/>
        </w:rPr>
        <w:t>V.Dombrovskis</w:t>
      </w:r>
    </w:p>
    <w:p w:rsidR="00F24CAB" w:rsidRPr="00F24CAB" w:rsidRDefault="00F24CAB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CAB" w:rsidRPr="00F24CAB" w:rsidRDefault="00F24CAB" w:rsidP="0026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AB">
        <w:rPr>
          <w:rFonts w:ascii="Times New Roman" w:hAnsi="Times New Roman" w:cs="Times New Roman"/>
          <w:sz w:val="28"/>
          <w:szCs w:val="28"/>
        </w:rPr>
        <w:t>Iekšlietu ministrs</w:t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</w:r>
      <w:r w:rsidRPr="00F24CAB">
        <w:rPr>
          <w:rFonts w:ascii="Times New Roman" w:hAnsi="Times New Roman" w:cs="Times New Roman"/>
          <w:sz w:val="28"/>
          <w:szCs w:val="28"/>
        </w:rPr>
        <w:tab/>
        <w:t>R.Kozlovskis</w:t>
      </w:r>
    </w:p>
    <w:p w:rsidR="00F24CAB" w:rsidRDefault="00F24CAB" w:rsidP="00265C4C">
      <w:pPr>
        <w:pStyle w:val="naisf"/>
        <w:spacing w:before="0" w:after="0"/>
        <w:jc w:val="center"/>
        <w:rPr>
          <w:sz w:val="28"/>
          <w:szCs w:val="28"/>
        </w:rPr>
      </w:pPr>
    </w:p>
    <w:p w:rsidR="00EE686D" w:rsidRPr="00F24CAB" w:rsidRDefault="00EE686D" w:rsidP="00265C4C">
      <w:pPr>
        <w:pStyle w:val="naisf"/>
        <w:spacing w:before="0" w:after="0"/>
        <w:jc w:val="center"/>
        <w:rPr>
          <w:sz w:val="28"/>
          <w:szCs w:val="28"/>
        </w:rPr>
      </w:pPr>
    </w:p>
    <w:p w:rsidR="00AD3A1B" w:rsidRDefault="00AD3A1B" w:rsidP="00265C4C">
      <w:pPr>
        <w:pStyle w:val="naisf"/>
        <w:spacing w:before="0" w:after="0"/>
        <w:jc w:val="center"/>
        <w:rPr>
          <w:sz w:val="28"/>
          <w:szCs w:val="28"/>
        </w:rPr>
      </w:pPr>
    </w:p>
    <w:p w:rsidR="00F24CAB" w:rsidRPr="00F24CAB" w:rsidRDefault="00F24CAB" w:rsidP="00265C4C">
      <w:pPr>
        <w:pStyle w:val="naisf"/>
        <w:spacing w:before="0" w:after="0"/>
        <w:jc w:val="center"/>
        <w:rPr>
          <w:sz w:val="28"/>
          <w:szCs w:val="28"/>
        </w:rPr>
      </w:pPr>
      <w:r w:rsidRPr="00F24CAB">
        <w:rPr>
          <w:sz w:val="28"/>
          <w:szCs w:val="28"/>
        </w:rPr>
        <w:t>Iekšlietu ministrs ___________________ R.Kozlovskis</w:t>
      </w:r>
    </w:p>
    <w:p w:rsidR="00F24CAB" w:rsidRPr="00F24CAB" w:rsidRDefault="00F24CAB" w:rsidP="00265C4C">
      <w:pPr>
        <w:pStyle w:val="naisf"/>
        <w:spacing w:before="0" w:after="0"/>
        <w:jc w:val="center"/>
        <w:rPr>
          <w:sz w:val="28"/>
          <w:szCs w:val="28"/>
        </w:rPr>
      </w:pPr>
    </w:p>
    <w:p w:rsidR="00F24CAB" w:rsidRPr="00F24CAB" w:rsidRDefault="00F24CAB" w:rsidP="00691C81">
      <w:pPr>
        <w:pStyle w:val="naisf"/>
        <w:spacing w:before="0" w:after="0"/>
        <w:rPr>
          <w:sz w:val="28"/>
          <w:szCs w:val="28"/>
        </w:rPr>
      </w:pPr>
      <w:r w:rsidRPr="00F24CAB">
        <w:rPr>
          <w:sz w:val="28"/>
          <w:szCs w:val="28"/>
        </w:rPr>
        <w:t>Vīza: valsts sekretāre</w:t>
      </w:r>
      <w:r w:rsidR="00207C2E">
        <w:rPr>
          <w:sz w:val="28"/>
          <w:szCs w:val="28"/>
        </w:rPr>
        <w:t>s pienākumu izpildītāja</w:t>
      </w:r>
      <w:r w:rsidRPr="00F24CAB">
        <w:rPr>
          <w:sz w:val="28"/>
          <w:szCs w:val="28"/>
        </w:rPr>
        <w:t xml:space="preserve"> _______</w:t>
      </w:r>
      <w:r w:rsidRPr="00F24CAB">
        <w:rPr>
          <w:sz w:val="28"/>
          <w:szCs w:val="28"/>
        </w:rPr>
        <w:softHyphen/>
        <w:t>__________ I</w:t>
      </w:r>
      <w:r w:rsidR="00207C2E">
        <w:rPr>
          <w:sz w:val="28"/>
          <w:szCs w:val="28"/>
        </w:rPr>
        <w:t>.Aire</w:t>
      </w:r>
    </w:p>
    <w:p w:rsidR="00F24CAB" w:rsidRPr="00F24CAB" w:rsidRDefault="00F24CAB" w:rsidP="00265C4C">
      <w:pPr>
        <w:pStyle w:val="BodyText"/>
        <w:spacing w:after="0"/>
        <w:rPr>
          <w:szCs w:val="28"/>
        </w:rPr>
      </w:pPr>
    </w:p>
    <w:p w:rsidR="00F24CAB" w:rsidRDefault="00F24CAB" w:rsidP="00F24CAB">
      <w:pPr>
        <w:pStyle w:val="BodyText"/>
        <w:spacing w:after="0"/>
        <w:rPr>
          <w:sz w:val="20"/>
        </w:rPr>
      </w:pPr>
    </w:p>
    <w:p w:rsidR="00F24CAB" w:rsidRDefault="00F24CAB" w:rsidP="00F24CAB">
      <w:pPr>
        <w:pStyle w:val="BodyText"/>
        <w:spacing w:after="0"/>
        <w:rPr>
          <w:sz w:val="20"/>
        </w:rPr>
      </w:pPr>
    </w:p>
    <w:p w:rsidR="00F24CAB" w:rsidRDefault="00F24CAB" w:rsidP="00F24CAB">
      <w:pPr>
        <w:pStyle w:val="BodyText"/>
        <w:spacing w:after="0"/>
        <w:rPr>
          <w:sz w:val="20"/>
          <w:szCs w:val="20"/>
        </w:rPr>
      </w:pPr>
    </w:p>
    <w:p w:rsidR="00683B4C" w:rsidRDefault="00683B4C" w:rsidP="00F24CAB">
      <w:pPr>
        <w:pStyle w:val="BodyText"/>
        <w:spacing w:after="0"/>
        <w:rPr>
          <w:sz w:val="20"/>
          <w:szCs w:val="20"/>
        </w:rPr>
      </w:pPr>
    </w:p>
    <w:p w:rsidR="00683B4C" w:rsidRDefault="00683B4C" w:rsidP="00F24CAB">
      <w:pPr>
        <w:pStyle w:val="BodyText"/>
        <w:spacing w:after="0"/>
        <w:rPr>
          <w:sz w:val="20"/>
          <w:szCs w:val="20"/>
        </w:rPr>
      </w:pPr>
    </w:p>
    <w:p w:rsidR="000D056C" w:rsidRDefault="000D056C" w:rsidP="00F24CAB">
      <w:pPr>
        <w:pStyle w:val="BodyText"/>
        <w:spacing w:after="0"/>
        <w:rPr>
          <w:sz w:val="20"/>
          <w:szCs w:val="20"/>
        </w:rPr>
      </w:pPr>
    </w:p>
    <w:p w:rsidR="000D056C" w:rsidRDefault="000D056C" w:rsidP="00F24CAB">
      <w:pPr>
        <w:pStyle w:val="BodyText"/>
        <w:spacing w:after="0"/>
        <w:rPr>
          <w:sz w:val="20"/>
          <w:szCs w:val="20"/>
        </w:rPr>
      </w:pPr>
    </w:p>
    <w:p w:rsidR="000D056C" w:rsidRDefault="000D056C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AD3A1B" w:rsidRDefault="00AD3A1B" w:rsidP="00F24CAB">
      <w:pPr>
        <w:pStyle w:val="BodyText"/>
        <w:spacing w:after="0"/>
        <w:rPr>
          <w:sz w:val="20"/>
          <w:szCs w:val="20"/>
        </w:rPr>
      </w:pPr>
    </w:p>
    <w:p w:rsidR="000D056C" w:rsidRDefault="000D056C" w:rsidP="00F24CAB">
      <w:pPr>
        <w:pStyle w:val="BodyText"/>
        <w:spacing w:after="0"/>
        <w:rPr>
          <w:sz w:val="20"/>
          <w:szCs w:val="20"/>
        </w:rPr>
      </w:pPr>
    </w:p>
    <w:p w:rsidR="000D056C" w:rsidRDefault="001548C1" w:rsidP="001548C1">
      <w:pPr>
        <w:pStyle w:val="BodyText"/>
        <w:tabs>
          <w:tab w:val="left" w:pos="39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24CAB" w:rsidRDefault="00F24CAB" w:rsidP="00F24CAB">
      <w:pPr>
        <w:pStyle w:val="BodyText"/>
        <w:spacing w:after="0"/>
        <w:rPr>
          <w:sz w:val="20"/>
          <w:szCs w:val="20"/>
        </w:rPr>
      </w:pPr>
    </w:p>
    <w:p w:rsidR="005F0981" w:rsidRPr="00F24CAB" w:rsidRDefault="00D51FF7" w:rsidP="00F24CAB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C15985">
        <w:rPr>
          <w:sz w:val="20"/>
          <w:szCs w:val="20"/>
        </w:rPr>
        <w:t>9</w:t>
      </w:r>
      <w:r w:rsidR="00F61333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E55145">
        <w:rPr>
          <w:sz w:val="20"/>
          <w:szCs w:val="20"/>
        </w:rPr>
        <w:t>.2013</w:t>
      </w:r>
      <w:r w:rsidR="009352A6">
        <w:rPr>
          <w:sz w:val="20"/>
          <w:szCs w:val="20"/>
        </w:rPr>
        <w:t xml:space="preserve">.; </w:t>
      </w:r>
      <w:r w:rsidR="00C15985">
        <w:rPr>
          <w:sz w:val="20"/>
          <w:szCs w:val="20"/>
        </w:rPr>
        <w:t>1</w:t>
      </w:r>
      <w:r w:rsidR="005D1149">
        <w:rPr>
          <w:sz w:val="20"/>
          <w:szCs w:val="20"/>
        </w:rPr>
        <w:t>6</w:t>
      </w:r>
      <w:r w:rsidR="009E4153">
        <w:rPr>
          <w:sz w:val="20"/>
          <w:szCs w:val="20"/>
        </w:rPr>
        <w:t>:</w:t>
      </w:r>
      <w:r w:rsidR="005D1149">
        <w:rPr>
          <w:sz w:val="20"/>
          <w:szCs w:val="20"/>
        </w:rPr>
        <w:t>14</w:t>
      </w:r>
    </w:p>
    <w:p w:rsidR="00367F76" w:rsidRPr="00F24CAB" w:rsidRDefault="001B6A0D" w:rsidP="00F24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442DD">
        <w:rPr>
          <w:rFonts w:ascii="Times New Roman" w:hAnsi="Times New Roman" w:cs="Times New Roman"/>
          <w:sz w:val="20"/>
          <w:szCs w:val="20"/>
        </w:rPr>
        <w:t>185</w:t>
      </w:r>
    </w:p>
    <w:p w:rsidR="00F24CAB" w:rsidRPr="00F24CAB" w:rsidRDefault="00F24CAB" w:rsidP="00F24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Z.Zeimule</w:t>
      </w:r>
    </w:p>
    <w:p w:rsidR="00F24CAB" w:rsidRPr="00F24CAB" w:rsidRDefault="008F3D9F" w:rsidP="00F24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672194</w:t>
      </w:r>
      <w:r w:rsidR="00F24CAB">
        <w:rPr>
          <w:rFonts w:ascii="Times New Roman" w:hAnsi="Times New Roman" w:cs="Times New Roman"/>
          <w:sz w:val="20"/>
          <w:szCs w:val="20"/>
        </w:rPr>
        <w:t>85</w:t>
      </w:r>
      <w:r w:rsidR="00F24CAB" w:rsidRPr="00F24CAB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683B4C" w:rsidRPr="007A0A26">
          <w:rPr>
            <w:rStyle w:val="Hyperlink"/>
            <w:rFonts w:ascii="Times New Roman" w:hAnsi="Times New Roman" w:cs="Times New Roman"/>
            <w:color w:val="4F81BD" w:themeColor="accent1"/>
            <w:sz w:val="20"/>
            <w:szCs w:val="20"/>
          </w:rPr>
          <w:t>zane.zeimule@pmlp.gov.lv</w:t>
        </w:r>
      </w:hyperlink>
    </w:p>
    <w:sectPr w:rsidR="00F24CAB" w:rsidRPr="00F24CAB" w:rsidSect="00255407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8D" w:rsidRDefault="00A21D8D" w:rsidP="00657E85">
      <w:pPr>
        <w:spacing w:after="0" w:line="240" w:lineRule="auto"/>
      </w:pPr>
      <w:r>
        <w:separator/>
      </w:r>
    </w:p>
  </w:endnote>
  <w:endnote w:type="continuationSeparator" w:id="0">
    <w:p w:rsidR="00A21D8D" w:rsidRDefault="00A21D8D" w:rsidP="006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9C" w:rsidRPr="003E1904" w:rsidRDefault="002F419C" w:rsidP="003E1904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3E1904">
      <w:rPr>
        <w:rFonts w:ascii="Times New Roman" w:hAnsi="Times New Roman" w:cs="Times New Roman"/>
        <w:sz w:val="20"/>
        <w:szCs w:val="20"/>
      </w:rPr>
      <w:t>IEMNot_</w:t>
    </w:r>
    <w:r w:rsidR="004545D0">
      <w:rPr>
        <w:rFonts w:ascii="Times New Roman" w:hAnsi="Times New Roman" w:cs="Times New Roman"/>
        <w:sz w:val="20"/>
        <w:szCs w:val="20"/>
      </w:rPr>
      <w:t>2</w:t>
    </w:r>
    <w:r w:rsidR="00C15985">
      <w:rPr>
        <w:rFonts w:ascii="Times New Roman" w:hAnsi="Times New Roman" w:cs="Times New Roman"/>
        <w:sz w:val="20"/>
        <w:szCs w:val="20"/>
      </w:rPr>
      <w:t>9</w:t>
    </w:r>
    <w:r w:rsidR="003D0544">
      <w:rPr>
        <w:rFonts w:ascii="Times New Roman" w:hAnsi="Times New Roman" w:cs="Times New Roman"/>
        <w:sz w:val="20"/>
        <w:szCs w:val="20"/>
      </w:rPr>
      <w:t>0</w:t>
    </w:r>
    <w:r w:rsidR="005539FD">
      <w:rPr>
        <w:rFonts w:ascii="Times New Roman" w:hAnsi="Times New Roman" w:cs="Times New Roman"/>
        <w:sz w:val="20"/>
        <w:szCs w:val="20"/>
      </w:rPr>
      <w:t>8</w:t>
    </w:r>
    <w:r w:rsidR="003D0544">
      <w:rPr>
        <w:rFonts w:ascii="Times New Roman" w:hAnsi="Times New Roman" w:cs="Times New Roman"/>
        <w:sz w:val="20"/>
        <w:szCs w:val="20"/>
      </w:rPr>
      <w:t>1</w:t>
    </w:r>
    <w:r w:rsidR="005E7B70">
      <w:rPr>
        <w:rFonts w:ascii="Times New Roman" w:hAnsi="Times New Roman" w:cs="Times New Roman"/>
        <w:sz w:val="20"/>
        <w:szCs w:val="20"/>
      </w:rPr>
      <w:t>3</w:t>
    </w:r>
    <w:r w:rsidR="006E7C07">
      <w:rPr>
        <w:rFonts w:ascii="Times New Roman" w:hAnsi="Times New Roman" w:cs="Times New Roman"/>
        <w:sz w:val="20"/>
        <w:szCs w:val="20"/>
      </w:rPr>
      <w:t>_</w:t>
    </w:r>
    <w:r w:rsidRPr="003E1904">
      <w:rPr>
        <w:rFonts w:ascii="Times New Roman" w:hAnsi="Times New Roman" w:cs="Times New Roman"/>
        <w:sz w:val="20"/>
        <w:szCs w:val="20"/>
      </w:rPr>
      <w:t>zaudesana</w:t>
    </w:r>
    <w:r w:rsidR="0077694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atjaunosana</w:t>
    </w:r>
    <w:r w:rsidRPr="003E1904">
      <w:rPr>
        <w:rFonts w:ascii="Times New Roman" w:hAnsi="Times New Roman" w:cs="Times New Roman"/>
        <w:sz w:val="20"/>
        <w:szCs w:val="20"/>
      </w:rPr>
      <w:t xml:space="preserve">; Ministru kabineta noteikumu projekts „Latvijas pilsonības zaudēšanas un atjaunošanas </w:t>
    </w:r>
    <w:r w:rsidR="007970F1">
      <w:rPr>
        <w:rFonts w:ascii="Times New Roman" w:hAnsi="Times New Roman" w:cs="Times New Roman"/>
        <w:sz w:val="20"/>
        <w:szCs w:val="20"/>
      </w:rPr>
      <w:t>kārtība</w:t>
    </w:r>
    <w:r w:rsidRPr="003E1904">
      <w:rPr>
        <w:rFonts w:ascii="Times New Roman" w:hAnsi="Times New Roman" w:cs="Times New Roman"/>
        <w:sz w:val="20"/>
        <w:szCs w:val="20"/>
      </w:rPr>
      <w:t>”</w:t>
    </w:r>
  </w:p>
  <w:p w:rsidR="002F419C" w:rsidRDefault="002F419C">
    <w:pPr>
      <w:pStyle w:val="Footer"/>
    </w:pPr>
  </w:p>
  <w:p w:rsidR="002F419C" w:rsidRDefault="002F4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E9" w:rsidRPr="003E1904" w:rsidRDefault="009B06E9" w:rsidP="009B06E9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3E1904">
      <w:rPr>
        <w:rFonts w:ascii="Times New Roman" w:hAnsi="Times New Roman" w:cs="Times New Roman"/>
        <w:sz w:val="20"/>
        <w:szCs w:val="20"/>
      </w:rPr>
      <w:t>IEMNot_</w:t>
    </w:r>
    <w:r>
      <w:rPr>
        <w:rFonts w:ascii="Times New Roman" w:hAnsi="Times New Roman" w:cs="Times New Roman"/>
        <w:sz w:val="20"/>
        <w:szCs w:val="20"/>
      </w:rPr>
      <w:t>290813_</w:t>
    </w:r>
    <w:r w:rsidRPr="003E1904">
      <w:rPr>
        <w:rFonts w:ascii="Times New Roman" w:hAnsi="Times New Roman" w:cs="Times New Roman"/>
        <w:sz w:val="20"/>
        <w:szCs w:val="20"/>
      </w:rPr>
      <w:t>zaudesana</w:t>
    </w:r>
    <w:r>
      <w:rPr>
        <w:rFonts w:ascii="Times New Roman" w:hAnsi="Times New Roman" w:cs="Times New Roman"/>
        <w:sz w:val="20"/>
        <w:szCs w:val="20"/>
      </w:rPr>
      <w:t>_atjaunosana</w:t>
    </w:r>
    <w:r w:rsidRPr="003E1904">
      <w:rPr>
        <w:rFonts w:ascii="Times New Roman" w:hAnsi="Times New Roman" w:cs="Times New Roman"/>
        <w:sz w:val="20"/>
        <w:szCs w:val="20"/>
      </w:rPr>
      <w:t xml:space="preserve">; Ministru kabineta noteikumu projekts „Latvijas pilsonības zaudēšanas un atjaunošanas </w:t>
    </w:r>
    <w:r>
      <w:rPr>
        <w:rFonts w:ascii="Times New Roman" w:hAnsi="Times New Roman" w:cs="Times New Roman"/>
        <w:sz w:val="20"/>
        <w:szCs w:val="20"/>
      </w:rPr>
      <w:t>kārtība</w:t>
    </w:r>
    <w:r w:rsidRPr="003E1904">
      <w:rPr>
        <w:rFonts w:ascii="Times New Roman" w:hAnsi="Times New Roman" w:cs="Times New Roman"/>
        <w:sz w:val="20"/>
        <w:szCs w:val="20"/>
      </w:rPr>
      <w:t>”</w:t>
    </w:r>
  </w:p>
  <w:p w:rsidR="009B06E9" w:rsidRDefault="009B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8D" w:rsidRDefault="00A21D8D" w:rsidP="00657E85">
      <w:pPr>
        <w:spacing w:after="0" w:line="240" w:lineRule="auto"/>
      </w:pPr>
      <w:r>
        <w:separator/>
      </w:r>
    </w:p>
  </w:footnote>
  <w:footnote w:type="continuationSeparator" w:id="0">
    <w:p w:rsidR="00A21D8D" w:rsidRDefault="00A21D8D" w:rsidP="0065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47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55407" w:rsidRPr="00AB580A" w:rsidRDefault="00255407">
        <w:pPr>
          <w:pStyle w:val="Header"/>
          <w:jc w:val="center"/>
          <w:rPr>
            <w:rFonts w:ascii="Times New Roman" w:hAnsi="Times New Roman" w:cs="Times New Roman"/>
          </w:rPr>
        </w:pPr>
        <w:r w:rsidRPr="00AB580A">
          <w:rPr>
            <w:rFonts w:ascii="Times New Roman" w:hAnsi="Times New Roman" w:cs="Times New Roman"/>
          </w:rPr>
          <w:fldChar w:fldCharType="begin"/>
        </w:r>
        <w:r w:rsidRPr="00AB580A">
          <w:rPr>
            <w:rFonts w:ascii="Times New Roman" w:hAnsi="Times New Roman" w:cs="Times New Roman"/>
          </w:rPr>
          <w:instrText xml:space="preserve"> PAGE   \* MERGEFORMAT </w:instrText>
        </w:r>
        <w:r w:rsidRPr="00AB580A">
          <w:rPr>
            <w:rFonts w:ascii="Times New Roman" w:hAnsi="Times New Roman" w:cs="Times New Roman"/>
          </w:rPr>
          <w:fldChar w:fldCharType="separate"/>
        </w:r>
        <w:r w:rsidR="009B06E9">
          <w:rPr>
            <w:rFonts w:ascii="Times New Roman" w:hAnsi="Times New Roman" w:cs="Times New Roman"/>
            <w:noProof/>
          </w:rPr>
          <w:t>2</w:t>
        </w:r>
        <w:r w:rsidRPr="00AB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5407" w:rsidRDefault="00255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DD"/>
    <w:rsid w:val="00002305"/>
    <w:rsid w:val="000057DD"/>
    <w:rsid w:val="00025D23"/>
    <w:rsid w:val="00030483"/>
    <w:rsid w:val="00036A0E"/>
    <w:rsid w:val="00052D74"/>
    <w:rsid w:val="0007102D"/>
    <w:rsid w:val="000743CD"/>
    <w:rsid w:val="00077487"/>
    <w:rsid w:val="00086513"/>
    <w:rsid w:val="00087C18"/>
    <w:rsid w:val="000965C1"/>
    <w:rsid w:val="00097599"/>
    <w:rsid w:val="000A0E3C"/>
    <w:rsid w:val="000A3A40"/>
    <w:rsid w:val="000C1E60"/>
    <w:rsid w:val="000D056C"/>
    <w:rsid w:val="000D1F44"/>
    <w:rsid w:val="000D2BF8"/>
    <w:rsid w:val="000D39C2"/>
    <w:rsid w:val="000E4098"/>
    <w:rsid w:val="000E565C"/>
    <w:rsid w:val="00102E5C"/>
    <w:rsid w:val="0010773D"/>
    <w:rsid w:val="0011215E"/>
    <w:rsid w:val="0013035E"/>
    <w:rsid w:val="0015418B"/>
    <w:rsid w:val="001548C1"/>
    <w:rsid w:val="00167811"/>
    <w:rsid w:val="00171DF4"/>
    <w:rsid w:val="00172748"/>
    <w:rsid w:val="00172BBE"/>
    <w:rsid w:val="00186A44"/>
    <w:rsid w:val="001943F3"/>
    <w:rsid w:val="001A06B7"/>
    <w:rsid w:val="001A40E4"/>
    <w:rsid w:val="001A60F5"/>
    <w:rsid w:val="001A68BA"/>
    <w:rsid w:val="001B5817"/>
    <w:rsid w:val="001B6A0D"/>
    <w:rsid w:val="001E15E2"/>
    <w:rsid w:val="001E5CBF"/>
    <w:rsid w:val="001E6FB2"/>
    <w:rsid w:val="001F2175"/>
    <w:rsid w:val="001F2CBD"/>
    <w:rsid w:val="001F3385"/>
    <w:rsid w:val="001F6022"/>
    <w:rsid w:val="002019F6"/>
    <w:rsid w:val="00205578"/>
    <w:rsid w:val="00207C2E"/>
    <w:rsid w:val="00207D83"/>
    <w:rsid w:val="00215943"/>
    <w:rsid w:val="00233C51"/>
    <w:rsid w:val="00237C4C"/>
    <w:rsid w:val="00240B6E"/>
    <w:rsid w:val="00241BD9"/>
    <w:rsid w:val="002424B2"/>
    <w:rsid w:val="00242515"/>
    <w:rsid w:val="00251846"/>
    <w:rsid w:val="00255407"/>
    <w:rsid w:val="00263F65"/>
    <w:rsid w:val="00265C4C"/>
    <w:rsid w:val="00267E63"/>
    <w:rsid w:val="00274E81"/>
    <w:rsid w:val="00274F31"/>
    <w:rsid w:val="002808DD"/>
    <w:rsid w:val="00285888"/>
    <w:rsid w:val="00287CFC"/>
    <w:rsid w:val="002A52DE"/>
    <w:rsid w:val="002B53F7"/>
    <w:rsid w:val="002C2BCC"/>
    <w:rsid w:val="002C4B94"/>
    <w:rsid w:val="002C58C0"/>
    <w:rsid w:val="002D4932"/>
    <w:rsid w:val="002E06EC"/>
    <w:rsid w:val="002F419C"/>
    <w:rsid w:val="003030FF"/>
    <w:rsid w:val="00306576"/>
    <w:rsid w:val="003071B7"/>
    <w:rsid w:val="00310F08"/>
    <w:rsid w:val="00322E73"/>
    <w:rsid w:val="00336344"/>
    <w:rsid w:val="00340096"/>
    <w:rsid w:val="003471BA"/>
    <w:rsid w:val="003522B6"/>
    <w:rsid w:val="0035294B"/>
    <w:rsid w:val="00352AC0"/>
    <w:rsid w:val="00354EC8"/>
    <w:rsid w:val="00361086"/>
    <w:rsid w:val="00367F76"/>
    <w:rsid w:val="00370142"/>
    <w:rsid w:val="00371C1A"/>
    <w:rsid w:val="0037556B"/>
    <w:rsid w:val="0038022C"/>
    <w:rsid w:val="00385C85"/>
    <w:rsid w:val="003910D0"/>
    <w:rsid w:val="003A2CC8"/>
    <w:rsid w:val="003A37BA"/>
    <w:rsid w:val="003A5DE4"/>
    <w:rsid w:val="003B26F7"/>
    <w:rsid w:val="003B44CE"/>
    <w:rsid w:val="003B76EF"/>
    <w:rsid w:val="003C1F51"/>
    <w:rsid w:val="003D0544"/>
    <w:rsid w:val="003D564C"/>
    <w:rsid w:val="003E1904"/>
    <w:rsid w:val="00401AB3"/>
    <w:rsid w:val="00405B44"/>
    <w:rsid w:val="00412E4B"/>
    <w:rsid w:val="0041448D"/>
    <w:rsid w:val="00416C00"/>
    <w:rsid w:val="0042765E"/>
    <w:rsid w:val="004329C0"/>
    <w:rsid w:val="00433E91"/>
    <w:rsid w:val="0044430F"/>
    <w:rsid w:val="004545D0"/>
    <w:rsid w:val="00461025"/>
    <w:rsid w:val="00477529"/>
    <w:rsid w:val="00485A9F"/>
    <w:rsid w:val="00491F4C"/>
    <w:rsid w:val="0049739F"/>
    <w:rsid w:val="004A4F28"/>
    <w:rsid w:val="004A7DE9"/>
    <w:rsid w:val="004B2390"/>
    <w:rsid w:val="004C370C"/>
    <w:rsid w:val="004C5285"/>
    <w:rsid w:val="004D38D4"/>
    <w:rsid w:val="004E507D"/>
    <w:rsid w:val="004E5EB2"/>
    <w:rsid w:val="004F0CB5"/>
    <w:rsid w:val="005110F1"/>
    <w:rsid w:val="00514748"/>
    <w:rsid w:val="00525034"/>
    <w:rsid w:val="00533D23"/>
    <w:rsid w:val="0053419C"/>
    <w:rsid w:val="00542D40"/>
    <w:rsid w:val="00544313"/>
    <w:rsid w:val="005539FD"/>
    <w:rsid w:val="0059259C"/>
    <w:rsid w:val="005927B7"/>
    <w:rsid w:val="005A10FB"/>
    <w:rsid w:val="005B1973"/>
    <w:rsid w:val="005B690D"/>
    <w:rsid w:val="005C0267"/>
    <w:rsid w:val="005C4B54"/>
    <w:rsid w:val="005D1149"/>
    <w:rsid w:val="005E7B70"/>
    <w:rsid w:val="005F0981"/>
    <w:rsid w:val="00603676"/>
    <w:rsid w:val="00613667"/>
    <w:rsid w:val="00621D9D"/>
    <w:rsid w:val="006430F9"/>
    <w:rsid w:val="00653C86"/>
    <w:rsid w:val="00657E85"/>
    <w:rsid w:val="00665AB5"/>
    <w:rsid w:val="00667FF2"/>
    <w:rsid w:val="006761E9"/>
    <w:rsid w:val="00681336"/>
    <w:rsid w:val="00683B4C"/>
    <w:rsid w:val="00691C81"/>
    <w:rsid w:val="00694FE8"/>
    <w:rsid w:val="006A3062"/>
    <w:rsid w:val="006A3B82"/>
    <w:rsid w:val="006B213A"/>
    <w:rsid w:val="006B53DA"/>
    <w:rsid w:val="006E3F63"/>
    <w:rsid w:val="006E7C07"/>
    <w:rsid w:val="006F4AFE"/>
    <w:rsid w:val="006F513B"/>
    <w:rsid w:val="00711E9D"/>
    <w:rsid w:val="00735F90"/>
    <w:rsid w:val="007450CD"/>
    <w:rsid w:val="00745203"/>
    <w:rsid w:val="007622D9"/>
    <w:rsid w:val="00764121"/>
    <w:rsid w:val="0076416F"/>
    <w:rsid w:val="007676FD"/>
    <w:rsid w:val="0077293E"/>
    <w:rsid w:val="0077298D"/>
    <w:rsid w:val="00772D56"/>
    <w:rsid w:val="00775C33"/>
    <w:rsid w:val="007760BD"/>
    <w:rsid w:val="0077694E"/>
    <w:rsid w:val="00791753"/>
    <w:rsid w:val="007945D4"/>
    <w:rsid w:val="007970F1"/>
    <w:rsid w:val="007A042D"/>
    <w:rsid w:val="007A0A26"/>
    <w:rsid w:val="007A0D00"/>
    <w:rsid w:val="007A12AF"/>
    <w:rsid w:val="007B0911"/>
    <w:rsid w:val="007D3F62"/>
    <w:rsid w:val="007D4808"/>
    <w:rsid w:val="007F3B4E"/>
    <w:rsid w:val="007F4005"/>
    <w:rsid w:val="00853175"/>
    <w:rsid w:val="00872130"/>
    <w:rsid w:val="00883DB7"/>
    <w:rsid w:val="00893B4F"/>
    <w:rsid w:val="00893EA8"/>
    <w:rsid w:val="00897799"/>
    <w:rsid w:val="008A14B6"/>
    <w:rsid w:val="008B08F7"/>
    <w:rsid w:val="008B1AC9"/>
    <w:rsid w:val="008B5170"/>
    <w:rsid w:val="008C656F"/>
    <w:rsid w:val="008D21F1"/>
    <w:rsid w:val="008D7997"/>
    <w:rsid w:val="008D7C67"/>
    <w:rsid w:val="008E362C"/>
    <w:rsid w:val="008F0EEA"/>
    <w:rsid w:val="008F3D9F"/>
    <w:rsid w:val="009068B6"/>
    <w:rsid w:val="00913EA3"/>
    <w:rsid w:val="00922347"/>
    <w:rsid w:val="00926863"/>
    <w:rsid w:val="009352A6"/>
    <w:rsid w:val="00935EE2"/>
    <w:rsid w:val="00944FDB"/>
    <w:rsid w:val="0097567B"/>
    <w:rsid w:val="00990C7A"/>
    <w:rsid w:val="00993A6B"/>
    <w:rsid w:val="009B06E9"/>
    <w:rsid w:val="009C1087"/>
    <w:rsid w:val="009D3782"/>
    <w:rsid w:val="009E4153"/>
    <w:rsid w:val="009F5E43"/>
    <w:rsid w:val="00A01A04"/>
    <w:rsid w:val="00A21D8D"/>
    <w:rsid w:val="00A358C1"/>
    <w:rsid w:val="00A377AA"/>
    <w:rsid w:val="00A37F01"/>
    <w:rsid w:val="00A442DD"/>
    <w:rsid w:val="00A670A2"/>
    <w:rsid w:val="00A836E6"/>
    <w:rsid w:val="00A860E3"/>
    <w:rsid w:val="00A933C4"/>
    <w:rsid w:val="00AA39D1"/>
    <w:rsid w:val="00AA5A51"/>
    <w:rsid w:val="00AA7CBC"/>
    <w:rsid w:val="00AB580A"/>
    <w:rsid w:val="00AD3A1B"/>
    <w:rsid w:val="00AE34E8"/>
    <w:rsid w:val="00AF0BB7"/>
    <w:rsid w:val="00AF2289"/>
    <w:rsid w:val="00AF5DD7"/>
    <w:rsid w:val="00B058D8"/>
    <w:rsid w:val="00B05A63"/>
    <w:rsid w:val="00B06EA6"/>
    <w:rsid w:val="00B10E18"/>
    <w:rsid w:val="00B2525D"/>
    <w:rsid w:val="00B30C63"/>
    <w:rsid w:val="00B4309F"/>
    <w:rsid w:val="00B46ECB"/>
    <w:rsid w:val="00B647B6"/>
    <w:rsid w:val="00B755C1"/>
    <w:rsid w:val="00B76B51"/>
    <w:rsid w:val="00B80F81"/>
    <w:rsid w:val="00B8173A"/>
    <w:rsid w:val="00B81D22"/>
    <w:rsid w:val="00B825D8"/>
    <w:rsid w:val="00B826EA"/>
    <w:rsid w:val="00B94916"/>
    <w:rsid w:val="00B96B40"/>
    <w:rsid w:val="00BA0D62"/>
    <w:rsid w:val="00BA76C3"/>
    <w:rsid w:val="00BA7CE6"/>
    <w:rsid w:val="00BB7646"/>
    <w:rsid w:val="00BC06B0"/>
    <w:rsid w:val="00BC5195"/>
    <w:rsid w:val="00BC73EB"/>
    <w:rsid w:val="00BD59B7"/>
    <w:rsid w:val="00BE52A1"/>
    <w:rsid w:val="00C05D8C"/>
    <w:rsid w:val="00C15575"/>
    <w:rsid w:val="00C15985"/>
    <w:rsid w:val="00C251D7"/>
    <w:rsid w:val="00C305BE"/>
    <w:rsid w:val="00C479C3"/>
    <w:rsid w:val="00C54F3F"/>
    <w:rsid w:val="00C56150"/>
    <w:rsid w:val="00C56C9D"/>
    <w:rsid w:val="00C60BEB"/>
    <w:rsid w:val="00C61210"/>
    <w:rsid w:val="00C616F7"/>
    <w:rsid w:val="00C6347A"/>
    <w:rsid w:val="00C75E8A"/>
    <w:rsid w:val="00C92C05"/>
    <w:rsid w:val="00C97620"/>
    <w:rsid w:val="00CA1009"/>
    <w:rsid w:val="00CB336E"/>
    <w:rsid w:val="00CB4B84"/>
    <w:rsid w:val="00CC65CB"/>
    <w:rsid w:val="00CE49CD"/>
    <w:rsid w:val="00CE78E9"/>
    <w:rsid w:val="00CF52B0"/>
    <w:rsid w:val="00D10215"/>
    <w:rsid w:val="00D33CB4"/>
    <w:rsid w:val="00D41E3D"/>
    <w:rsid w:val="00D4332F"/>
    <w:rsid w:val="00D51DCF"/>
    <w:rsid w:val="00D51FF7"/>
    <w:rsid w:val="00D6325D"/>
    <w:rsid w:val="00D91407"/>
    <w:rsid w:val="00D933BE"/>
    <w:rsid w:val="00D97482"/>
    <w:rsid w:val="00DA5986"/>
    <w:rsid w:val="00DB4B61"/>
    <w:rsid w:val="00DB4CA5"/>
    <w:rsid w:val="00DB6469"/>
    <w:rsid w:val="00DD1EFA"/>
    <w:rsid w:val="00DE133E"/>
    <w:rsid w:val="00DE61A9"/>
    <w:rsid w:val="00DF0738"/>
    <w:rsid w:val="00E0736F"/>
    <w:rsid w:val="00E27143"/>
    <w:rsid w:val="00E2799A"/>
    <w:rsid w:val="00E30245"/>
    <w:rsid w:val="00E55145"/>
    <w:rsid w:val="00E5690D"/>
    <w:rsid w:val="00E732BD"/>
    <w:rsid w:val="00E818AF"/>
    <w:rsid w:val="00E82FBE"/>
    <w:rsid w:val="00E91890"/>
    <w:rsid w:val="00EA2201"/>
    <w:rsid w:val="00EA47DB"/>
    <w:rsid w:val="00EA7BA9"/>
    <w:rsid w:val="00EC1D36"/>
    <w:rsid w:val="00EC7AFA"/>
    <w:rsid w:val="00ED0983"/>
    <w:rsid w:val="00ED2085"/>
    <w:rsid w:val="00ED7337"/>
    <w:rsid w:val="00EE1472"/>
    <w:rsid w:val="00EE686D"/>
    <w:rsid w:val="00F13FBD"/>
    <w:rsid w:val="00F24CAB"/>
    <w:rsid w:val="00F27C42"/>
    <w:rsid w:val="00F41722"/>
    <w:rsid w:val="00F41B55"/>
    <w:rsid w:val="00F61333"/>
    <w:rsid w:val="00F64B7C"/>
    <w:rsid w:val="00F73449"/>
    <w:rsid w:val="00F74625"/>
    <w:rsid w:val="00F85F06"/>
    <w:rsid w:val="00F90FFA"/>
    <w:rsid w:val="00F93F3B"/>
    <w:rsid w:val="00FA09DA"/>
    <w:rsid w:val="00FA5529"/>
    <w:rsid w:val="00FA617E"/>
    <w:rsid w:val="00FA6CD7"/>
    <w:rsid w:val="00FB2B9E"/>
    <w:rsid w:val="00FB59F1"/>
    <w:rsid w:val="00FB7C70"/>
    <w:rsid w:val="00FC0A25"/>
    <w:rsid w:val="00FC2F6F"/>
    <w:rsid w:val="00FC5905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4CF15089-46BF-4D24-896D-FD8E417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7DD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EA"/>
    <w:rPr>
      <w:rFonts w:ascii="Arial" w:hAnsi="Arial" w:cs="Arial"/>
      <w:sz w:val="16"/>
      <w:szCs w:val="16"/>
    </w:rPr>
  </w:style>
  <w:style w:type="paragraph" w:customStyle="1" w:styleId="tv2131">
    <w:name w:val="tv2131"/>
    <w:basedOn w:val="Normal"/>
    <w:rsid w:val="00CB336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57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85"/>
  </w:style>
  <w:style w:type="paragraph" w:styleId="Footer">
    <w:name w:val="footer"/>
    <w:basedOn w:val="Normal"/>
    <w:link w:val="FooterChar"/>
    <w:unhideWhenUsed/>
    <w:rsid w:val="00657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85"/>
  </w:style>
  <w:style w:type="paragraph" w:styleId="Title">
    <w:name w:val="Title"/>
    <w:basedOn w:val="Normal"/>
    <w:link w:val="TitleChar"/>
    <w:qFormat/>
    <w:rsid w:val="007945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945D4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7945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945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F24CA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F24CA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F24CAB"/>
    <w:rPr>
      <w:rFonts w:ascii="Times New Roman" w:eastAsia="Times New Roman" w:hAnsi="Times New Roman" w:cs="Times New Roman"/>
      <w:sz w:val="28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8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45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5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0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0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5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1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9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eimule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575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8506-D964-4CD7-807A-74AD795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6268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Zeimule</dc:creator>
  <cp:lastModifiedBy>Zane Zeimule</cp:lastModifiedBy>
  <cp:revision>15</cp:revision>
  <cp:lastPrinted>2013-08-29T08:29:00Z</cp:lastPrinted>
  <dcterms:created xsi:type="dcterms:W3CDTF">2013-08-28T13:30:00Z</dcterms:created>
  <dcterms:modified xsi:type="dcterms:W3CDTF">2013-08-29T13:33:00Z</dcterms:modified>
</cp:coreProperties>
</file>