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4D" w:rsidRDefault="00876D4D" w:rsidP="00876D4D">
      <w:pPr>
        <w:pStyle w:val="Title"/>
        <w:jc w:val="right"/>
        <w:outlineLvl w:val="0"/>
        <w:rPr>
          <w:b w:val="0"/>
          <w:sz w:val="28"/>
          <w:szCs w:val="28"/>
        </w:rPr>
      </w:pPr>
      <w:r>
        <w:rPr>
          <w:b w:val="0"/>
          <w:sz w:val="28"/>
          <w:szCs w:val="28"/>
        </w:rPr>
        <w:t>PROJEKTS</w:t>
      </w:r>
    </w:p>
    <w:p w:rsidR="00876D4D" w:rsidRDefault="00876D4D" w:rsidP="00876D4D">
      <w:pPr>
        <w:pStyle w:val="Title"/>
        <w:outlineLvl w:val="0"/>
        <w:rPr>
          <w:b w:val="0"/>
          <w:sz w:val="28"/>
          <w:szCs w:val="28"/>
        </w:rPr>
      </w:pPr>
    </w:p>
    <w:p w:rsidR="00876D4D" w:rsidRDefault="00876D4D" w:rsidP="00876D4D">
      <w:pPr>
        <w:pStyle w:val="Title"/>
        <w:outlineLvl w:val="0"/>
        <w:rPr>
          <w:b w:val="0"/>
          <w:sz w:val="28"/>
          <w:szCs w:val="28"/>
        </w:rPr>
      </w:pPr>
    </w:p>
    <w:p w:rsidR="00876D4D" w:rsidRDefault="00876D4D" w:rsidP="00876D4D">
      <w:pPr>
        <w:pStyle w:val="Title"/>
        <w:outlineLvl w:val="0"/>
        <w:rPr>
          <w:b w:val="0"/>
          <w:sz w:val="28"/>
          <w:szCs w:val="28"/>
        </w:rPr>
      </w:pPr>
      <w:r>
        <w:rPr>
          <w:b w:val="0"/>
          <w:sz w:val="28"/>
          <w:szCs w:val="28"/>
        </w:rPr>
        <w:t>LATVIJAS REPUBLIKAS MINISTRU KABINETS</w:t>
      </w:r>
    </w:p>
    <w:p w:rsidR="00876D4D" w:rsidRDefault="00876D4D" w:rsidP="00876D4D">
      <w:pPr>
        <w:pStyle w:val="Title"/>
        <w:rPr>
          <w:b w:val="0"/>
          <w:sz w:val="28"/>
          <w:szCs w:val="28"/>
        </w:rPr>
      </w:pPr>
    </w:p>
    <w:p w:rsidR="00876D4D" w:rsidRDefault="00876D4D" w:rsidP="00876D4D">
      <w:pPr>
        <w:pStyle w:val="Title"/>
        <w:rPr>
          <w:b w:val="0"/>
          <w:sz w:val="28"/>
          <w:szCs w:val="28"/>
        </w:rPr>
      </w:pPr>
    </w:p>
    <w:p w:rsidR="00876D4D" w:rsidRDefault="00876D4D" w:rsidP="00876D4D">
      <w:pPr>
        <w:jc w:val="both"/>
        <w:rPr>
          <w:szCs w:val="28"/>
        </w:rPr>
      </w:pPr>
      <w:r w:rsidRPr="00041A68">
        <w:rPr>
          <w:szCs w:val="28"/>
        </w:rPr>
        <w:t>2013.</w:t>
      </w:r>
      <w:r>
        <w:rPr>
          <w:szCs w:val="28"/>
        </w:rPr>
        <w:t xml:space="preserve"> gada ___._____________</w:t>
      </w:r>
      <w:r>
        <w:rPr>
          <w:szCs w:val="28"/>
        </w:rPr>
        <w:tab/>
      </w:r>
      <w:r>
        <w:rPr>
          <w:szCs w:val="28"/>
        </w:rPr>
        <w:tab/>
        <w:t xml:space="preserve">               </w:t>
      </w:r>
      <w:r>
        <w:rPr>
          <w:szCs w:val="28"/>
        </w:rPr>
        <w:tab/>
        <w:t xml:space="preserve"> Noteikumi Nr. ____</w:t>
      </w:r>
    </w:p>
    <w:p w:rsidR="00876D4D" w:rsidRDefault="00876D4D" w:rsidP="00876D4D">
      <w:pPr>
        <w:jc w:val="both"/>
        <w:rPr>
          <w:szCs w:val="28"/>
        </w:rPr>
      </w:pPr>
      <w:r>
        <w:rPr>
          <w:szCs w:val="28"/>
        </w:rPr>
        <w:t>Rīgā</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(prot. Nr. __ ___ §)</w:t>
      </w:r>
    </w:p>
    <w:p w:rsidR="00876D4D" w:rsidRDefault="00876D4D" w:rsidP="00876D4D">
      <w:pPr>
        <w:jc w:val="both"/>
        <w:rPr>
          <w:szCs w:val="28"/>
        </w:rPr>
      </w:pPr>
    </w:p>
    <w:p w:rsidR="00876D4D" w:rsidRDefault="00876D4D" w:rsidP="00876D4D">
      <w:pPr>
        <w:rPr>
          <w:szCs w:val="28"/>
        </w:rPr>
      </w:pPr>
    </w:p>
    <w:p w:rsidR="00876D4D" w:rsidRPr="00AB490F" w:rsidRDefault="00876D4D" w:rsidP="00876D4D">
      <w:pPr>
        <w:jc w:val="center"/>
        <w:rPr>
          <w:b/>
          <w:bCs/>
          <w:szCs w:val="28"/>
        </w:rPr>
      </w:pPr>
      <w:r w:rsidRPr="00AB490F">
        <w:rPr>
          <w:b/>
          <w:bCs/>
          <w:szCs w:val="28"/>
        </w:rPr>
        <w:t xml:space="preserve">Kārtība, kādā personu reģistrē par Latvijas pilsoni </w:t>
      </w:r>
    </w:p>
    <w:p w:rsidR="00876D4D" w:rsidRDefault="00876D4D" w:rsidP="00876D4D">
      <w:pPr>
        <w:jc w:val="both"/>
      </w:pPr>
    </w:p>
    <w:p w:rsidR="00876D4D" w:rsidRDefault="00876D4D" w:rsidP="00876D4D">
      <w:pPr>
        <w:pStyle w:val="BodyText2"/>
        <w:ind w:left="4674"/>
        <w:jc w:val="right"/>
        <w:rPr>
          <w:b w:val="0"/>
          <w:bCs/>
          <w:szCs w:val="28"/>
        </w:rPr>
      </w:pPr>
    </w:p>
    <w:p w:rsidR="00876D4D" w:rsidRDefault="00876D4D" w:rsidP="00876D4D">
      <w:pPr>
        <w:jc w:val="right"/>
        <w:rPr>
          <w:iCs/>
          <w:szCs w:val="28"/>
        </w:rPr>
      </w:pPr>
      <w:r>
        <w:rPr>
          <w:iCs/>
          <w:szCs w:val="28"/>
        </w:rPr>
        <w:t xml:space="preserve">Izdoti saskaņā ar Pilsonības likuma </w:t>
      </w:r>
    </w:p>
    <w:p w:rsidR="00876D4D" w:rsidRDefault="00876D4D" w:rsidP="00876D4D">
      <w:pPr>
        <w:jc w:val="right"/>
        <w:rPr>
          <w:iCs/>
          <w:szCs w:val="28"/>
        </w:rPr>
      </w:pPr>
      <w:r>
        <w:rPr>
          <w:iCs/>
          <w:szCs w:val="28"/>
        </w:rPr>
        <w:t>2.panta ceturto daļu un 8.</w:t>
      </w:r>
      <w:r>
        <w:rPr>
          <w:iCs/>
          <w:szCs w:val="28"/>
          <w:vertAlign w:val="superscript"/>
        </w:rPr>
        <w:t>1</w:t>
      </w:r>
      <w:r>
        <w:rPr>
          <w:iCs/>
          <w:szCs w:val="28"/>
        </w:rPr>
        <w:t xml:space="preserve"> panta ceturto daļu</w:t>
      </w:r>
    </w:p>
    <w:p w:rsidR="00876D4D" w:rsidRDefault="00E56A8C" w:rsidP="00E56A8C">
      <w:pPr>
        <w:tabs>
          <w:tab w:val="left" w:pos="5872"/>
        </w:tabs>
        <w:spacing w:line="360" w:lineRule="auto"/>
        <w:rPr>
          <w:rFonts w:ascii="Verdana" w:hAnsi="Verdana"/>
          <w:b/>
          <w:bCs/>
          <w:sz w:val="20"/>
          <w:szCs w:val="20"/>
        </w:rPr>
      </w:pPr>
      <w:bookmarkStart w:id="0" w:name="90778"/>
      <w:r>
        <w:rPr>
          <w:rFonts w:ascii="Verdana" w:hAnsi="Verdana"/>
          <w:b/>
          <w:bCs/>
          <w:sz w:val="20"/>
          <w:szCs w:val="20"/>
        </w:rPr>
        <w:tab/>
      </w:r>
    </w:p>
    <w:p w:rsidR="00876D4D" w:rsidRDefault="00876D4D" w:rsidP="00876D4D">
      <w:pPr>
        <w:spacing w:line="360" w:lineRule="auto"/>
        <w:jc w:val="center"/>
      </w:pPr>
      <w:r>
        <w:rPr>
          <w:b/>
          <w:bCs/>
          <w:szCs w:val="28"/>
        </w:rPr>
        <w:t>I. Vispārīgie jautājumi</w:t>
      </w:r>
      <w:bookmarkEnd w:id="0"/>
    </w:p>
    <w:p w:rsidR="00876D4D" w:rsidRDefault="00876D4D" w:rsidP="00876D4D">
      <w:pPr>
        <w:jc w:val="both"/>
      </w:pPr>
    </w:p>
    <w:p w:rsidR="00876D4D" w:rsidRPr="00B670DD" w:rsidRDefault="00876D4D" w:rsidP="00876D4D">
      <w:pPr>
        <w:ind w:firstLine="720"/>
        <w:jc w:val="both"/>
        <w:rPr>
          <w:strike/>
          <w:szCs w:val="28"/>
        </w:rPr>
      </w:pPr>
      <w:r w:rsidRPr="00B670DD">
        <w:rPr>
          <w:szCs w:val="28"/>
        </w:rPr>
        <w:t xml:space="preserve">1. Noteikumi nosaka </w:t>
      </w:r>
      <w:r w:rsidR="00B670DD" w:rsidRPr="00B670DD">
        <w:t xml:space="preserve">atbildīgo institūciju un kārtību, kādā tā izskata iesniegumus un reģistrē personu par Latvijas pilsoni saskaņā ar </w:t>
      </w:r>
      <w:r w:rsidR="00B670DD" w:rsidRPr="00B670DD">
        <w:rPr>
          <w:szCs w:val="28"/>
        </w:rPr>
        <w:t xml:space="preserve">Pilsonības likuma 2.panta </w:t>
      </w:r>
      <w:r w:rsidR="00B670DD" w:rsidRPr="00B670DD">
        <w:t xml:space="preserve">nosacījumiem, kā arī kārtību, kādā pieņem un izskata </w:t>
      </w:r>
      <w:r w:rsidR="00B670DD" w:rsidRPr="00B670DD">
        <w:rPr>
          <w:szCs w:val="28"/>
        </w:rPr>
        <w:t>Pilsonības likuma 8.</w:t>
      </w:r>
      <w:r w:rsidR="00B670DD" w:rsidRPr="00B670DD">
        <w:rPr>
          <w:szCs w:val="28"/>
          <w:vertAlign w:val="superscript"/>
        </w:rPr>
        <w:t>1</w:t>
      </w:r>
      <w:r w:rsidR="00B670DD" w:rsidRPr="00B670DD">
        <w:rPr>
          <w:szCs w:val="28"/>
        </w:rPr>
        <w:t xml:space="preserve"> panta</w:t>
      </w:r>
      <w:r w:rsidR="00B670DD" w:rsidRPr="00B670DD">
        <w:t xml:space="preserve"> pirmajā </w:t>
      </w:r>
      <w:r w:rsidR="004A2E38">
        <w:t xml:space="preserve">un </w:t>
      </w:r>
      <w:r w:rsidR="00B670DD" w:rsidRPr="00B670DD">
        <w:t>otrajā daļā minētās personas apliecinājumu un reģistrē šo personu par Latvijas pilsoni</w:t>
      </w:r>
      <w:r w:rsidRPr="00B670DD">
        <w:rPr>
          <w:szCs w:val="28"/>
        </w:rPr>
        <w:t>.</w:t>
      </w:r>
    </w:p>
    <w:p w:rsidR="00876D4D" w:rsidRDefault="00876D4D" w:rsidP="00876D4D">
      <w:pPr>
        <w:ind w:firstLine="720"/>
        <w:jc w:val="both"/>
      </w:pPr>
    </w:p>
    <w:p w:rsidR="00876D4D" w:rsidRDefault="00876D4D" w:rsidP="00876D4D">
      <w:pPr>
        <w:ind w:firstLine="720"/>
        <w:jc w:val="both"/>
        <w:rPr>
          <w:szCs w:val="28"/>
        </w:rPr>
      </w:pPr>
      <w:r>
        <w:rPr>
          <w:szCs w:val="28"/>
        </w:rPr>
        <w:t xml:space="preserve">2. Iesniegumu par </w:t>
      </w:r>
      <w:r w:rsidRPr="00392FD5">
        <w:rPr>
          <w:szCs w:val="28"/>
        </w:rPr>
        <w:t>personas reģistrēšanu par Latvijas pilsoni</w:t>
      </w:r>
      <w:r w:rsidR="003516BA">
        <w:rPr>
          <w:szCs w:val="28"/>
        </w:rPr>
        <w:t xml:space="preserve"> (turpmāk – iesniegums)</w:t>
      </w:r>
      <w:r>
        <w:rPr>
          <w:szCs w:val="28"/>
        </w:rPr>
        <w:t xml:space="preserve"> un tam pievienotos dokumentus izskata Pilsonības un migrācijas lietu pārvalde (turpmāk – pārvalde).</w:t>
      </w:r>
    </w:p>
    <w:p w:rsidR="00876D4D" w:rsidRDefault="00876D4D" w:rsidP="00876D4D">
      <w:pPr>
        <w:ind w:firstLine="720"/>
        <w:jc w:val="both"/>
        <w:rPr>
          <w:szCs w:val="28"/>
        </w:rPr>
      </w:pPr>
    </w:p>
    <w:p w:rsidR="00876D4D" w:rsidRDefault="00876D4D" w:rsidP="00876D4D">
      <w:pPr>
        <w:ind w:firstLine="720"/>
        <w:jc w:val="both"/>
        <w:rPr>
          <w:szCs w:val="28"/>
        </w:rPr>
      </w:pPr>
      <w:r w:rsidRPr="00A72978">
        <w:rPr>
          <w:szCs w:val="28"/>
        </w:rPr>
        <w:t xml:space="preserve">3. </w:t>
      </w:r>
      <w:r w:rsidR="003516BA" w:rsidRPr="00A72978">
        <w:rPr>
          <w:szCs w:val="28"/>
        </w:rPr>
        <w:t>P</w:t>
      </w:r>
      <w:r w:rsidRPr="00A72978">
        <w:t xml:space="preserve">ersona vai tās likumiskais pārstāvis, uzrādot personu apliecinošu dokumentu, </w:t>
      </w:r>
      <w:r w:rsidR="003516BA" w:rsidRPr="00A72978">
        <w:t>iesniegumu</w:t>
      </w:r>
      <w:r w:rsidR="00A72978" w:rsidRPr="00A72978">
        <w:t xml:space="preserve"> un pievienojamos dokumentus</w:t>
      </w:r>
      <w:r w:rsidR="003516BA" w:rsidRPr="00A72978">
        <w:t xml:space="preserve"> </w:t>
      </w:r>
      <w:r w:rsidRPr="00A72978">
        <w:t xml:space="preserve">iesniedz </w:t>
      </w:r>
      <w:r w:rsidRPr="00A72978">
        <w:rPr>
          <w:szCs w:val="28"/>
        </w:rPr>
        <w:t>pārvaldes teritoriālajā nodaļā, Latvijas diplomātiskajā vai konsulārajā pārstāvniecībā, nosūta pa pastu</w:t>
      </w:r>
      <w:r w:rsidR="00593035" w:rsidRPr="00A72978">
        <w:rPr>
          <w:szCs w:val="28"/>
        </w:rPr>
        <w:t xml:space="preserve"> pārvaldei</w:t>
      </w:r>
      <w:r w:rsidR="0074347B" w:rsidRPr="00A72978">
        <w:rPr>
          <w:szCs w:val="28"/>
        </w:rPr>
        <w:t>, pievienojot personu apliecinoša dokumenta kopiju</w:t>
      </w:r>
      <w:r w:rsidR="00A72978" w:rsidRPr="00A72978">
        <w:rPr>
          <w:szCs w:val="28"/>
        </w:rPr>
        <w:t xml:space="preserve">, vai </w:t>
      </w:r>
      <w:r w:rsidR="00A72978" w:rsidRPr="00A72978">
        <w:t>elektroniski iesniedz pārvaldē normatīvajos aktos noteiktajā kārtībā</w:t>
      </w:r>
      <w:r w:rsidR="003516BA" w:rsidRPr="00A72978">
        <w:rPr>
          <w:szCs w:val="28"/>
        </w:rPr>
        <w:t>.</w:t>
      </w:r>
    </w:p>
    <w:p w:rsidR="003C230C" w:rsidRDefault="003C230C" w:rsidP="00876D4D">
      <w:pPr>
        <w:ind w:firstLine="720"/>
        <w:jc w:val="both"/>
        <w:rPr>
          <w:szCs w:val="28"/>
        </w:rPr>
      </w:pPr>
    </w:p>
    <w:p w:rsidR="00300727" w:rsidRDefault="003C230C" w:rsidP="003C230C">
      <w:pPr>
        <w:ind w:firstLine="720"/>
        <w:jc w:val="both"/>
        <w:rPr>
          <w:szCs w:val="28"/>
        </w:rPr>
      </w:pPr>
      <w:r>
        <w:rPr>
          <w:szCs w:val="28"/>
        </w:rPr>
        <w:t xml:space="preserve">4. </w:t>
      </w:r>
      <w:r w:rsidR="00300727">
        <w:rPr>
          <w:szCs w:val="28"/>
        </w:rPr>
        <w:t xml:space="preserve">Pārvalde ir tiesīga bez maksas pieprasīt informāciju no citām valsts pārvaldes iestādēm, ja ir nepieciešams pārliecināties par personas atbilstību Pilsonības likuma </w:t>
      </w:r>
      <w:r w:rsidR="00A45DBF">
        <w:rPr>
          <w:szCs w:val="28"/>
        </w:rPr>
        <w:t>2.panta un 8.</w:t>
      </w:r>
      <w:r w:rsidR="00A45DBF">
        <w:rPr>
          <w:szCs w:val="28"/>
          <w:vertAlign w:val="superscript"/>
        </w:rPr>
        <w:t>1</w:t>
      </w:r>
      <w:r w:rsidR="00A45DBF">
        <w:rPr>
          <w:szCs w:val="28"/>
        </w:rPr>
        <w:t xml:space="preserve"> panta </w:t>
      </w:r>
      <w:r w:rsidR="00300727">
        <w:rPr>
          <w:szCs w:val="28"/>
        </w:rPr>
        <w:t>nosacījumiem par personas reģistrēšanu par Latvijas pilsoni.</w:t>
      </w:r>
    </w:p>
    <w:p w:rsidR="00300727" w:rsidRDefault="00300727" w:rsidP="003C230C">
      <w:pPr>
        <w:ind w:firstLine="720"/>
        <w:jc w:val="both"/>
        <w:rPr>
          <w:szCs w:val="28"/>
        </w:rPr>
      </w:pPr>
    </w:p>
    <w:p w:rsidR="003C230C" w:rsidRDefault="00D405CD" w:rsidP="003C230C">
      <w:pPr>
        <w:ind w:firstLine="720"/>
        <w:jc w:val="both"/>
        <w:rPr>
          <w:szCs w:val="28"/>
        </w:rPr>
      </w:pPr>
      <w:r>
        <w:rPr>
          <w:szCs w:val="28"/>
        </w:rPr>
        <w:t xml:space="preserve">5. </w:t>
      </w:r>
      <w:r w:rsidR="003C230C">
        <w:rPr>
          <w:szCs w:val="28"/>
        </w:rPr>
        <w:t>Iesniegumā norāda personas vārdu un uzvārdu atbilstoši normatīvajos tiesību aktos noteiktajām prasībām par vārda un uzvārda rakstību un lietošanu latviešu valodā</w:t>
      </w:r>
      <w:r w:rsidR="005D16A3">
        <w:rPr>
          <w:szCs w:val="28"/>
        </w:rPr>
        <w:t xml:space="preserve"> (pārvalde </w:t>
      </w:r>
      <w:r w:rsidR="000D73D9">
        <w:rPr>
          <w:szCs w:val="28"/>
        </w:rPr>
        <w:t xml:space="preserve">var pieprasīt atzinumu </w:t>
      </w:r>
      <w:r w:rsidR="005D16A3">
        <w:rPr>
          <w:szCs w:val="28"/>
        </w:rPr>
        <w:t>Latviešu valodas aģentūr</w:t>
      </w:r>
      <w:r w:rsidR="000D73D9">
        <w:rPr>
          <w:szCs w:val="28"/>
        </w:rPr>
        <w:t>ai</w:t>
      </w:r>
      <w:r w:rsidR="00C86C76">
        <w:rPr>
          <w:szCs w:val="28"/>
        </w:rPr>
        <w:t xml:space="preserve"> par personvārda atveidi latvie</w:t>
      </w:r>
      <w:r w:rsidR="00330899">
        <w:rPr>
          <w:szCs w:val="28"/>
        </w:rPr>
        <w:t>šu</w:t>
      </w:r>
      <w:r w:rsidR="00C86C76">
        <w:rPr>
          <w:szCs w:val="28"/>
        </w:rPr>
        <w:t xml:space="preserve"> valodā</w:t>
      </w:r>
      <w:r w:rsidR="005D16A3">
        <w:rPr>
          <w:szCs w:val="28"/>
        </w:rPr>
        <w:t>)</w:t>
      </w:r>
      <w:r w:rsidR="003C230C">
        <w:rPr>
          <w:szCs w:val="28"/>
        </w:rPr>
        <w:t xml:space="preserve">, tautību, kā arī dzīvesvietu, tālruņa numuru </w:t>
      </w:r>
      <w:r w:rsidR="003C230C">
        <w:rPr>
          <w:szCs w:val="28"/>
        </w:rPr>
        <w:lastRenderedPageBreak/>
        <w:t xml:space="preserve">(ja tāds ir), elektroniskā pasta adresi (ja tāda ir) un papildus šo noteikumu </w:t>
      </w:r>
      <w:r w:rsidR="005C2859" w:rsidRPr="00255E4C">
        <w:rPr>
          <w:szCs w:val="28"/>
        </w:rPr>
        <w:t>9</w:t>
      </w:r>
      <w:r w:rsidR="003E0969" w:rsidRPr="00255E4C">
        <w:rPr>
          <w:szCs w:val="28"/>
        </w:rPr>
        <w:t xml:space="preserve">., </w:t>
      </w:r>
      <w:r w:rsidR="005C2859" w:rsidRPr="00255E4C">
        <w:rPr>
          <w:szCs w:val="28"/>
        </w:rPr>
        <w:t>11</w:t>
      </w:r>
      <w:r w:rsidR="003E0969" w:rsidRPr="00255E4C">
        <w:rPr>
          <w:szCs w:val="28"/>
        </w:rPr>
        <w:t>., 1</w:t>
      </w:r>
      <w:r w:rsidR="005C2859" w:rsidRPr="00255E4C">
        <w:rPr>
          <w:szCs w:val="28"/>
        </w:rPr>
        <w:t>2</w:t>
      </w:r>
      <w:r w:rsidR="003E0969" w:rsidRPr="00255E4C">
        <w:rPr>
          <w:szCs w:val="28"/>
        </w:rPr>
        <w:t>., 1</w:t>
      </w:r>
      <w:r w:rsidR="00255E4C" w:rsidRPr="00255E4C">
        <w:rPr>
          <w:szCs w:val="28"/>
        </w:rPr>
        <w:t>3</w:t>
      </w:r>
      <w:r w:rsidR="003E0969" w:rsidRPr="00255E4C">
        <w:rPr>
          <w:szCs w:val="28"/>
        </w:rPr>
        <w:t>., 1</w:t>
      </w:r>
      <w:r w:rsidR="00255E4C" w:rsidRPr="00255E4C">
        <w:rPr>
          <w:szCs w:val="28"/>
        </w:rPr>
        <w:t>4</w:t>
      </w:r>
      <w:r w:rsidR="003E0969" w:rsidRPr="00255E4C">
        <w:rPr>
          <w:szCs w:val="28"/>
        </w:rPr>
        <w:t>.</w:t>
      </w:r>
      <w:r w:rsidR="00E724C8" w:rsidRPr="00255E4C">
        <w:rPr>
          <w:szCs w:val="28"/>
        </w:rPr>
        <w:t xml:space="preserve">, </w:t>
      </w:r>
      <w:r w:rsidR="003E0969" w:rsidRPr="00255E4C">
        <w:rPr>
          <w:szCs w:val="28"/>
        </w:rPr>
        <w:t xml:space="preserve">16. un </w:t>
      </w:r>
      <w:r w:rsidR="00255E4C" w:rsidRPr="00255E4C">
        <w:rPr>
          <w:szCs w:val="28"/>
        </w:rPr>
        <w:t>20</w:t>
      </w:r>
      <w:r w:rsidR="003E0969" w:rsidRPr="00255E4C">
        <w:rPr>
          <w:szCs w:val="28"/>
        </w:rPr>
        <w:t>.punktā</w:t>
      </w:r>
      <w:r w:rsidR="00E724C8" w:rsidRPr="00255E4C">
        <w:rPr>
          <w:szCs w:val="28"/>
        </w:rPr>
        <w:t xml:space="preserve"> </w:t>
      </w:r>
      <w:r w:rsidR="003C230C" w:rsidRPr="00255E4C">
        <w:rPr>
          <w:szCs w:val="28"/>
        </w:rPr>
        <w:t xml:space="preserve">norādītajiem </w:t>
      </w:r>
      <w:r w:rsidR="003C230C" w:rsidRPr="00A72978">
        <w:rPr>
          <w:szCs w:val="28"/>
        </w:rPr>
        <w:t xml:space="preserve">dokumentiem </w:t>
      </w:r>
      <w:r w:rsidR="00BE081B" w:rsidRPr="00A72978">
        <w:rPr>
          <w:szCs w:val="28"/>
        </w:rPr>
        <w:t>uzrāda</w:t>
      </w:r>
      <w:r w:rsidR="003C230C" w:rsidRPr="00A72978">
        <w:rPr>
          <w:szCs w:val="28"/>
        </w:rPr>
        <w:t>:</w:t>
      </w:r>
    </w:p>
    <w:p w:rsidR="003C230C" w:rsidRDefault="00D405CD" w:rsidP="003C230C">
      <w:pPr>
        <w:ind w:firstLine="720"/>
        <w:jc w:val="both"/>
        <w:rPr>
          <w:szCs w:val="28"/>
        </w:rPr>
      </w:pPr>
      <w:r>
        <w:rPr>
          <w:szCs w:val="28"/>
        </w:rPr>
        <w:t>5</w:t>
      </w:r>
      <w:r w:rsidR="000704AE">
        <w:rPr>
          <w:szCs w:val="28"/>
        </w:rPr>
        <w:t>.1</w:t>
      </w:r>
      <w:r w:rsidR="003C230C">
        <w:rPr>
          <w:szCs w:val="28"/>
        </w:rPr>
        <w:t>. savu un bērnu (ja tādi ir) dzimšanas apliecību vai izrakstu no dzimšanas reģistra, ja ziņas par personu nav iekļautas Iedzīvotāju reģistrā;</w:t>
      </w:r>
    </w:p>
    <w:p w:rsidR="003C230C" w:rsidRDefault="00D405CD" w:rsidP="003C230C">
      <w:pPr>
        <w:ind w:firstLine="720"/>
        <w:jc w:val="both"/>
        <w:rPr>
          <w:szCs w:val="28"/>
        </w:rPr>
      </w:pPr>
      <w:r>
        <w:rPr>
          <w:szCs w:val="28"/>
        </w:rPr>
        <w:t>5</w:t>
      </w:r>
      <w:r w:rsidR="000704AE">
        <w:rPr>
          <w:szCs w:val="28"/>
        </w:rPr>
        <w:t>.2.</w:t>
      </w:r>
      <w:r w:rsidR="003C230C">
        <w:rPr>
          <w:szCs w:val="28"/>
        </w:rPr>
        <w:t xml:space="preserve"> laulības apliecību, laulības šķiršanas apliecību vai izrakstu no laulības noslēgšanas vai šķiršanas reģistriem (ja noslēgta vai šķirta laulība)</w:t>
      </w:r>
      <w:r w:rsidR="000704AE">
        <w:rPr>
          <w:szCs w:val="28"/>
        </w:rPr>
        <w:t>, ja ziņas par personu nav iekļautas Iedzīvotāju reģistrā</w:t>
      </w:r>
      <w:r w:rsidR="003C230C">
        <w:rPr>
          <w:szCs w:val="28"/>
        </w:rPr>
        <w:t>.</w:t>
      </w:r>
    </w:p>
    <w:p w:rsidR="00876D4D" w:rsidRDefault="00876D4D" w:rsidP="00BB18AA">
      <w:pPr>
        <w:jc w:val="both"/>
        <w:rPr>
          <w:szCs w:val="28"/>
        </w:rPr>
      </w:pPr>
    </w:p>
    <w:p w:rsidR="00876D4D" w:rsidRDefault="00300727" w:rsidP="00876D4D">
      <w:pPr>
        <w:ind w:firstLine="720"/>
        <w:jc w:val="both"/>
        <w:rPr>
          <w:szCs w:val="28"/>
        </w:rPr>
      </w:pPr>
      <w:r>
        <w:rPr>
          <w:szCs w:val="28"/>
        </w:rPr>
        <w:t>6</w:t>
      </w:r>
      <w:r w:rsidR="00876D4D">
        <w:rPr>
          <w:szCs w:val="28"/>
        </w:rPr>
        <w:t xml:space="preserve">. </w:t>
      </w:r>
      <w:r w:rsidR="00876D4D" w:rsidRPr="00392FD5">
        <w:rPr>
          <w:szCs w:val="28"/>
        </w:rPr>
        <w:t xml:space="preserve">Lēmumu par personas reģistrēšanu vai </w:t>
      </w:r>
      <w:r w:rsidR="00876D4D">
        <w:rPr>
          <w:szCs w:val="28"/>
        </w:rPr>
        <w:t xml:space="preserve">par </w:t>
      </w:r>
      <w:r w:rsidR="00876D4D" w:rsidRPr="00392FD5">
        <w:rPr>
          <w:szCs w:val="28"/>
        </w:rPr>
        <w:t xml:space="preserve">atteikumu reģistrēt </w:t>
      </w:r>
      <w:r w:rsidR="00876D4D">
        <w:rPr>
          <w:szCs w:val="28"/>
        </w:rPr>
        <w:t xml:space="preserve">personu </w:t>
      </w:r>
      <w:r w:rsidR="00876D4D" w:rsidRPr="00392FD5">
        <w:rPr>
          <w:szCs w:val="28"/>
        </w:rPr>
        <w:t>par Latvijas pilsoni pieņem pārvaldes priekšnieks vai viņa pilnvarota amatpersona</w:t>
      </w:r>
      <w:r w:rsidR="00876D4D">
        <w:rPr>
          <w:szCs w:val="28"/>
        </w:rPr>
        <w:t>.</w:t>
      </w:r>
    </w:p>
    <w:p w:rsidR="00300727" w:rsidRDefault="00300727" w:rsidP="00876D4D">
      <w:pPr>
        <w:ind w:firstLine="720"/>
        <w:jc w:val="both"/>
        <w:rPr>
          <w:szCs w:val="28"/>
        </w:rPr>
      </w:pPr>
    </w:p>
    <w:p w:rsidR="00300727" w:rsidRDefault="00D405CD" w:rsidP="00300727">
      <w:pPr>
        <w:ind w:firstLine="720"/>
        <w:jc w:val="both"/>
        <w:rPr>
          <w:szCs w:val="28"/>
        </w:rPr>
      </w:pPr>
      <w:r w:rsidRPr="00A72978">
        <w:rPr>
          <w:szCs w:val="28"/>
        </w:rPr>
        <w:t xml:space="preserve">7. </w:t>
      </w:r>
      <w:r w:rsidR="00300727" w:rsidRPr="00A72978">
        <w:rPr>
          <w:szCs w:val="28"/>
        </w:rPr>
        <w:t xml:space="preserve">Pārvaldes priekšnieks vai viņa pilnvarota amatpersona pieņem lēmumu </w:t>
      </w:r>
      <w:r w:rsidR="00593035" w:rsidRPr="00A72978">
        <w:rPr>
          <w:szCs w:val="28"/>
        </w:rPr>
        <w:t xml:space="preserve">par atteikumu reģistrēt personu </w:t>
      </w:r>
      <w:r w:rsidR="00300727" w:rsidRPr="00A72978">
        <w:rPr>
          <w:szCs w:val="28"/>
        </w:rPr>
        <w:t>par Latvijas pilsoni, ja nav likumīga pamata personas atzīšanai par Latvijas pilsoni.</w:t>
      </w:r>
    </w:p>
    <w:p w:rsidR="00876D4D" w:rsidRDefault="00876D4D" w:rsidP="00876D4D">
      <w:pPr>
        <w:ind w:firstLine="720"/>
        <w:jc w:val="both"/>
        <w:rPr>
          <w:szCs w:val="28"/>
        </w:rPr>
      </w:pPr>
    </w:p>
    <w:p w:rsidR="004F50AA" w:rsidRDefault="00D405CD" w:rsidP="00876D4D">
      <w:pPr>
        <w:ind w:firstLine="720"/>
        <w:jc w:val="both"/>
        <w:rPr>
          <w:szCs w:val="28"/>
        </w:rPr>
      </w:pPr>
      <w:r>
        <w:rPr>
          <w:szCs w:val="28"/>
        </w:rPr>
        <w:t>8</w:t>
      </w:r>
      <w:r w:rsidR="00876D4D">
        <w:rPr>
          <w:szCs w:val="28"/>
        </w:rPr>
        <w:t>. Lēmumā par personas reģistrēšanu vai par atteikumu personu reģistrēt par Latvijas pilsoni personas vārds un uzvārds tiek atveidots atbilstoši normatīvajos tiesību aktos noteiktajām prasībām par vārda un uzvārda rakstību un lietošanu latviešu valodā.</w:t>
      </w:r>
    </w:p>
    <w:p w:rsidR="004F50AA" w:rsidRDefault="004F50AA" w:rsidP="00AA2C0E">
      <w:pPr>
        <w:jc w:val="both"/>
        <w:rPr>
          <w:szCs w:val="28"/>
        </w:rPr>
      </w:pPr>
    </w:p>
    <w:p w:rsidR="00876D4D" w:rsidRDefault="00876D4D" w:rsidP="00876D4D">
      <w:pPr>
        <w:jc w:val="center"/>
        <w:rPr>
          <w:b/>
          <w:bCs/>
          <w:szCs w:val="28"/>
        </w:rPr>
      </w:pPr>
      <w:bookmarkStart w:id="1" w:name="90790"/>
    </w:p>
    <w:p w:rsidR="00876D4D" w:rsidRDefault="002D3276" w:rsidP="002D3276">
      <w:pPr>
        <w:ind w:left="1620" w:hanging="360"/>
        <w:jc w:val="center"/>
        <w:rPr>
          <w:b/>
          <w:bCs/>
          <w:szCs w:val="28"/>
        </w:rPr>
      </w:pPr>
      <w:r>
        <w:rPr>
          <w:b/>
          <w:bCs/>
          <w:szCs w:val="28"/>
        </w:rPr>
        <w:t>II. D</w:t>
      </w:r>
      <w:r w:rsidR="00876D4D">
        <w:rPr>
          <w:b/>
          <w:bCs/>
          <w:szCs w:val="28"/>
        </w:rPr>
        <w:t>okumenti</w:t>
      </w:r>
      <w:bookmarkEnd w:id="1"/>
      <w:r w:rsidR="00876D4D">
        <w:rPr>
          <w:b/>
          <w:bCs/>
          <w:szCs w:val="28"/>
        </w:rPr>
        <w:t>, ja personu reģistrē par Latvijas pilsoni saskaņā ar Pilsonības likuma 2.pantu</w:t>
      </w:r>
    </w:p>
    <w:p w:rsidR="00876D4D" w:rsidRDefault="00876D4D" w:rsidP="00876D4D">
      <w:pPr>
        <w:jc w:val="center"/>
      </w:pPr>
    </w:p>
    <w:p w:rsidR="00EB3E93" w:rsidRDefault="00940755" w:rsidP="003516BA">
      <w:pPr>
        <w:ind w:firstLine="720"/>
        <w:jc w:val="both"/>
        <w:rPr>
          <w:szCs w:val="28"/>
        </w:rPr>
      </w:pPr>
      <w:r>
        <w:rPr>
          <w:szCs w:val="28"/>
        </w:rPr>
        <w:t>9</w:t>
      </w:r>
      <w:r w:rsidR="00876D4D">
        <w:rPr>
          <w:szCs w:val="28"/>
        </w:rPr>
        <w:t>. Ja personu reģistrē par Latvijas pilsoni saskaņā ar Pilsonības likuma 2.panta pir</w:t>
      </w:r>
      <w:r w:rsidR="003516BA">
        <w:rPr>
          <w:szCs w:val="28"/>
        </w:rPr>
        <w:t xml:space="preserve">mās daļas 1.punktu, tā iesniedz </w:t>
      </w:r>
      <w:r w:rsidR="00876D4D">
        <w:rPr>
          <w:szCs w:val="28"/>
        </w:rPr>
        <w:t xml:space="preserve">iesniegumu </w:t>
      </w:r>
      <w:r w:rsidR="003516BA">
        <w:rPr>
          <w:szCs w:val="28"/>
        </w:rPr>
        <w:t>un uzrāda</w:t>
      </w:r>
      <w:r w:rsidR="00A21F8C">
        <w:rPr>
          <w:szCs w:val="28"/>
        </w:rPr>
        <w:t>:</w:t>
      </w:r>
      <w:r w:rsidR="003516BA">
        <w:rPr>
          <w:szCs w:val="28"/>
        </w:rPr>
        <w:t xml:space="preserve"> </w:t>
      </w:r>
    </w:p>
    <w:p w:rsidR="00876D4D" w:rsidRDefault="00940755" w:rsidP="00876D4D">
      <w:pPr>
        <w:ind w:firstLine="720"/>
        <w:jc w:val="both"/>
      </w:pPr>
      <w:r>
        <w:rPr>
          <w:szCs w:val="28"/>
        </w:rPr>
        <w:t>9</w:t>
      </w:r>
      <w:r w:rsidR="00876D4D">
        <w:rPr>
          <w:szCs w:val="28"/>
        </w:rPr>
        <w:t>.</w:t>
      </w:r>
      <w:r w:rsidR="003516BA">
        <w:rPr>
          <w:szCs w:val="28"/>
        </w:rPr>
        <w:t>1</w:t>
      </w:r>
      <w:r w:rsidR="00876D4D">
        <w:rPr>
          <w:szCs w:val="28"/>
        </w:rPr>
        <w:t xml:space="preserve">. </w:t>
      </w:r>
      <w:r w:rsidR="00A21F8C">
        <w:rPr>
          <w:szCs w:val="28"/>
        </w:rPr>
        <w:t xml:space="preserve">dokumentu, kas apliecina </w:t>
      </w:r>
      <w:r w:rsidR="00876D4D">
        <w:rPr>
          <w:szCs w:val="28"/>
        </w:rPr>
        <w:t>personas piederību Latvijas pilsoņu kopumam 1940.gada 17.jūnijā;</w:t>
      </w:r>
    </w:p>
    <w:p w:rsidR="00876D4D" w:rsidRDefault="00940755" w:rsidP="00876D4D">
      <w:pPr>
        <w:ind w:firstLine="720"/>
        <w:jc w:val="both"/>
        <w:rPr>
          <w:szCs w:val="28"/>
        </w:rPr>
      </w:pPr>
      <w:r>
        <w:rPr>
          <w:szCs w:val="28"/>
        </w:rPr>
        <w:t>9</w:t>
      </w:r>
      <w:r w:rsidR="00876D4D">
        <w:rPr>
          <w:szCs w:val="28"/>
        </w:rPr>
        <w:t>.</w:t>
      </w:r>
      <w:r w:rsidR="003516BA">
        <w:rPr>
          <w:szCs w:val="28"/>
        </w:rPr>
        <w:t>2</w:t>
      </w:r>
      <w:r w:rsidR="00876D4D">
        <w:rPr>
          <w:szCs w:val="28"/>
        </w:rPr>
        <w:t xml:space="preserve">. </w:t>
      </w:r>
      <w:r w:rsidR="00A21F8C">
        <w:rPr>
          <w:szCs w:val="28"/>
        </w:rPr>
        <w:t xml:space="preserve">dokumentu, kas apliecina </w:t>
      </w:r>
      <w:r w:rsidR="00876D4D">
        <w:rPr>
          <w:szCs w:val="28"/>
        </w:rPr>
        <w:t>radniecību ar personu, kura bija Latvijas pilsonis 1940.gada 17.jūnijā, ja Latvijas pilsonību reģistrē tās pēcnācējs;</w:t>
      </w:r>
    </w:p>
    <w:p w:rsidR="00876D4D" w:rsidRDefault="00940755" w:rsidP="00876D4D">
      <w:pPr>
        <w:ind w:firstLine="720"/>
        <w:jc w:val="both"/>
        <w:rPr>
          <w:szCs w:val="28"/>
        </w:rPr>
      </w:pPr>
      <w:r>
        <w:rPr>
          <w:szCs w:val="28"/>
        </w:rPr>
        <w:t>9</w:t>
      </w:r>
      <w:r w:rsidR="00876D4D">
        <w:rPr>
          <w:szCs w:val="28"/>
        </w:rPr>
        <w:t>.</w:t>
      </w:r>
      <w:r w:rsidR="003516BA">
        <w:rPr>
          <w:szCs w:val="28"/>
        </w:rPr>
        <w:t>3</w:t>
      </w:r>
      <w:r w:rsidR="00876D4D">
        <w:rPr>
          <w:szCs w:val="28"/>
        </w:rPr>
        <w:t>.</w:t>
      </w:r>
      <w:r w:rsidR="00A21F8C">
        <w:rPr>
          <w:szCs w:val="28"/>
        </w:rPr>
        <w:t xml:space="preserve"> </w:t>
      </w:r>
      <w:r w:rsidR="00876D4D">
        <w:rPr>
          <w:szCs w:val="28"/>
        </w:rPr>
        <w:t>pārvaldes noteikta</w:t>
      </w:r>
      <w:r w:rsidR="00A21F8C">
        <w:rPr>
          <w:szCs w:val="28"/>
        </w:rPr>
        <w:t>s</w:t>
      </w:r>
      <w:r w:rsidR="00876D4D">
        <w:rPr>
          <w:szCs w:val="28"/>
        </w:rPr>
        <w:t xml:space="preserve"> ārvalsts kompetenta</w:t>
      </w:r>
      <w:r w:rsidR="00A21F8C">
        <w:rPr>
          <w:szCs w:val="28"/>
        </w:rPr>
        <w:t>s</w:t>
      </w:r>
      <w:r w:rsidR="00876D4D">
        <w:rPr>
          <w:szCs w:val="28"/>
        </w:rPr>
        <w:t xml:space="preserve"> iestāde</w:t>
      </w:r>
      <w:r w:rsidR="00A21F8C">
        <w:rPr>
          <w:szCs w:val="28"/>
        </w:rPr>
        <w:t>s izsniegtu</w:t>
      </w:r>
      <w:r w:rsidR="00876D4D">
        <w:rPr>
          <w:szCs w:val="28"/>
        </w:rPr>
        <w:t xml:space="preserve"> </w:t>
      </w:r>
      <w:r w:rsidR="00A21F8C">
        <w:rPr>
          <w:szCs w:val="28"/>
        </w:rPr>
        <w:t>dokumentu, kas</w:t>
      </w:r>
      <w:r w:rsidR="00876D4D">
        <w:rPr>
          <w:szCs w:val="28"/>
        </w:rPr>
        <w:t xml:space="preserve"> apliecina, ka persona nav attiecīgās valsts pilsonis</w:t>
      </w:r>
      <w:r w:rsidR="00335124">
        <w:rPr>
          <w:szCs w:val="28"/>
        </w:rPr>
        <w:t xml:space="preserve"> </w:t>
      </w:r>
      <w:r w:rsidR="00335124" w:rsidRPr="00586FE0">
        <w:rPr>
          <w:szCs w:val="28"/>
        </w:rPr>
        <w:t xml:space="preserve">vai </w:t>
      </w:r>
      <w:r w:rsidR="00335124" w:rsidRPr="00586FE0">
        <w:t>dokumentāru apliecinājumu, ka šādu dokumentu nav iespējams iegū</w:t>
      </w:r>
      <w:r w:rsidR="00D356C6" w:rsidRPr="00586FE0">
        <w:t>t</w:t>
      </w:r>
      <w:r w:rsidR="00876D4D" w:rsidRPr="00586FE0">
        <w:rPr>
          <w:szCs w:val="28"/>
        </w:rPr>
        <w:t>.</w:t>
      </w:r>
    </w:p>
    <w:p w:rsidR="00876D4D" w:rsidRDefault="00876D4D" w:rsidP="00876D4D">
      <w:pPr>
        <w:ind w:firstLine="720"/>
        <w:jc w:val="both"/>
        <w:rPr>
          <w:szCs w:val="28"/>
        </w:rPr>
      </w:pPr>
    </w:p>
    <w:p w:rsidR="00876D4D" w:rsidRDefault="00940755" w:rsidP="00EB3E93">
      <w:pPr>
        <w:ind w:firstLine="720"/>
        <w:jc w:val="both"/>
        <w:rPr>
          <w:szCs w:val="28"/>
        </w:rPr>
      </w:pPr>
      <w:r>
        <w:rPr>
          <w:szCs w:val="28"/>
        </w:rPr>
        <w:t>10</w:t>
      </w:r>
      <w:r w:rsidR="00876D4D">
        <w:rPr>
          <w:szCs w:val="28"/>
        </w:rPr>
        <w:t xml:space="preserve">. Nosakot šo noteikumu </w:t>
      </w:r>
      <w:r w:rsidR="00255E4C">
        <w:rPr>
          <w:szCs w:val="28"/>
        </w:rPr>
        <w:t>9</w:t>
      </w:r>
      <w:r w:rsidR="00AA2C0E">
        <w:rPr>
          <w:szCs w:val="28"/>
        </w:rPr>
        <w:t xml:space="preserve">.3. </w:t>
      </w:r>
      <w:r w:rsidR="00876D4D">
        <w:rPr>
          <w:szCs w:val="28"/>
        </w:rPr>
        <w:t>apakšpunktā minēto iestādi, pārvalde ņem vērā personas tiesiskās saites ar attiecīgo valsti:</w:t>
      </w:r>
    </w:p>
    <w:p w:rsidR="00876D4D" w:rsidRDefault="00940755" w:rsidP="00876D4D">
      <w:pPr>
        <w:ind w:firstLine="720"/>
        <w:jc w:val="both"/>
        <w:rPr>
          <w:szCs w:val="28"/>
        </w:rPr>
      </w:pPr>
      <w:r>
        <w:rPr>
          <w:szCs w:val="28"/>
        </w:rPr>
        <w:t>10</w:t>
      </w:r>
      <w:r w:rsidR="00876D4D">
        <w:rPr>
          <w:szCs w:val="28"/>
        </w:rPr>
        <w:t>.1. valsts, kurā persona dzimusi;</w:t>
      </w:r>
    </w:p>
    <w:p w:rsidR="00876D4D" w:rsidRDefault="00940755" w:rsidP="00876D4D">
      <w:pPr>
        <w:ind w:firstLine="720"/>
        <w:jc w:val="both"/>
        <w:rPr>
          <w:szCs w:val="28"/>
        </w:rPr>
      </w:pPr>
      <w:r>
        <w:rPr>
          <w:szCs w:val="28"/>
        </w:rPr>
        <w:t>10</w:t>
      </w:r>
      <w:r w:rsidR="00876D4D">
        <w:rPr>
          <w:szCs w:val="28"/>
        </w:rPr>
        <w:t>.2. valsts, kurā ir personas dzīvesvieta;</w:t>
      </w:r>
    </w:p>
    <w:p w:rsidR="00876D4D" w:rsidRDefault="00940755" w:rsidP="00876D4D">
      <w:pPr>
        <w:ind w:firstLine="720"/>
        <w:jc w:val="both"/>
        <w:rPr>
          <w:szCs w:val="28"/>
        </w:rPr>
      </w:pPr>
      <w:r>
        <w:rPr>
          <w:szCs w:val="28"/>
        </w:rPr>
        <w:t>10</w:t>
      </w:r>
      <w:r w:rsidR="00876D4D">
        <w:rPr>
          <w:szCs w:val="28"/>
        </w:rPr>
        <w:t>.3. valsts, kuras pilsonis (pavalstnieks) varētu būt attiecīgā persona.</w:t>
      </w:r>
    </w:p>
    <w:p w:rsidR="00876D4D" w:rsidRDefault="00876D4D" w:rsidP="00876D4D">
      <w:pPr>
        <w:ind w:firstLine="720"/>
        <w:jc w:val="both"/>
        <w:rPr>
          <w:szCs w:val="28"/>
        </w:rPr>
      </w:pPr>
    </w:p>
    <w:p w:rsidR="005E0445" w:rsidRDefault="00940755" w:rsidP="005E0445">
      <w:pPr>
        <w:ind w:firstLine="720"/>
        <w:jc w:val="both"/>
        <w:rPr>
          <w:szCs w:val="28"/>
        </w:rPr>
      </w:pPr>
      <w:r>
        <w:rPr>
          <w:szCs w:val="28"/>
        </w:rPr>
        <w:t>11</w:t>
      </w:r>
      <w:r w:rsidR="00A21F8C">
        <w:rPr>
          <w:szCs w:val="28"/>
        </w:rPr>
        <w:t>. Ja personu reģistrē par Latvijas pilsoni</w:t>
      </w:r>
      <w:r w:rsidR="00876D4D">
        <w:rPr>
          <w:szCs w:val="28"/>
        </w:rPr>
        <w:t xml:space="preserve"> </w:t>
      </w:r>
      <w:r w:rsidR="00300727">
        <w:rPr>
          <w:szCs w:val="28"/>
        </w:rPr>
        <w:t xml:space="preserve">saskaņā </w:t>
      </w:r>
      <w:r w:rsidR="00876D4D">
        <w:rPr>
          <w:szCs w:val="28"/>
        </w:rPr>
        <w:t>ar Pilsonības likuma 2.panta pirmās daļas 2.punktu, tā iesniedz</w:t>
      </w:r>
      <w:r w:rsidR="005E0445">
        <w:rPr>
          <w:szCs w:val="28"/>
        </w:rPr>
        <w:t xml:space="preserve"> </w:t>
      </w:r>
      <w:r w:rsidR="00876D4D">
        <w:rPr>
          <w:szCs w:val="28"/>
        </w:rPr>
        <w:t>iesniegumu</w:t>
      </w:r>
      <w:r w:rsidR="00A21F8C">
        <w:rPr>
          <w:szCs w:val="28"/>
        </w:rPr>
        <w:t>.</w:t>
      </w:r>
      <w:r w:rsidR="00876D4D">
        <w:rPr>
          <w:szCs w:val="28"/>
        </w:rPr>
        <w:t xml:space="preserve"> </w:t>
      </w:r>
    </w:p>
    <w:p w:rsidR="00876D4D" w:rsidRDefault="00876D4D" w:rsidP="00876D4D">
      <w:pPr>
        <w:ind w:firstLine="720"/>
        <w:jc w:val="both"/>
        <w:rPr>
          <w:szCs w:val="28"/>
        </w:rPr>
      </w:pPr>
    </w:p>
    <w:p w:rsidR="005E0445" w:rsidRDefault="00940755" w:rsidP="00A21F8C">
      <w:pPr>
        <w:ind w:firstLine="720"/>
        <w:jc w:val="both"/>
        <w:rPr>
          <w:szCs w:val="28"/>
        </w:rPr>
      </w:pPr>
      <w:r>
        <w:rPr>
          <w:szCs w:val="28"/>
        </w:rPr>
        <w:lastRenderedPageBreak/>
        <w:t>12</w:t>
      </w:r>
      <w:r w:rsidR="00876D4D">
        <w:rPr>
          <w:szCs w:val="28"/>
        </w:rPr>
        <w:t xml:space="preserve">. Ja latvieti vai līvu reģistrē par Latvijas pilsoni saskaņā ar Pilsonības likuma 2.panta pirmās daļas 3.punktu, </w:t>
      </w:r>
      <w:r w:rsidR="00300727">
        <w:rPr>
          <w:szCs w:val="28"/>
        </w:rPr>
        <w:t xml:space="preserve">tas </w:t>
      </w:r>
      <w:r w:rsidR="00A21F8C">
        <w:rPr>
          <w:szCs w:val="28"/>
        </w:rPr>
        <w:t xml:space="preserve">iesniedz </w:t>
      </w:r>
      <w:r w:rsidR="00876D4D">
        <w:rPr>
          <w:szCs w:val="28"/>
        </w:rPr>
        <w:t>iesniegumu</w:t>
      </w:r>
      <w:r w:rsidR="00A21F8C">
        <w:rPr>
          <w:szCs w:val="28"/>
        </w:rPr>
        <w:t xml:space="preserve"> </w:t>
      </w:r>
      <w:r w:rsidR="00A21F8C" w:rsidRPr="00A72978">
        <w:rPr>
          <w:szCs w:val="28"/>
        </w:rPr>
        <w:t>un uzrāda:</w:t>
      </w:r>
      <w:r w:rsidR="00876D4D">
        <w:rPr>
          <w:szCs w:val="28"/>
        </w:rPr>
        <w:t xml:space="preserve"> </w:t>
      </w:r>
    </w:p>
    <w:p w:rsidR="00876D4D" w:rsidRPr="000F3CD4" w:rsidRDefault="00940755" w:rsidP="00876D4D">
      <w:pPr>
        <w:ind w:firstLine="720"/>
        <w:jc w:val="both"/>
      </w:pPr>
      <w:r>
        <w:t>12</w:t>
      </w:r>
      <w:r w:rsidR="008B0C57">
        <w:t>.</w:t>
      </w:r>
      <w:r w:rsidR="00A21F8C">
        <w:t>1</w:t>
      </w:r>
      <w:r w:rsidR="00876D4D" w:rsidRPr="000F3CD4">
        <w:t xml:space="preserve">. </w:t>
      </w:r>
      <w:r w:rsidR="00876D4D" w:rsidRPr="000F3CD4">
        <w:rPr>
          <w:szCs w:val="28"/>
        </w:rPr>
        <w:t>dokum</w:t>
      </w:r>
      <w:r w:rsidR="00876D4D">
        <w:rPr>
          <w:szCs w:val="28"/>
        </w:rPr>
        <w:t>entu, kas apliecina, ka latvieša vai līva</w:t>
      </w:r>
      <w:r w:rsidR="00876D4D" w:rsidRPr="000F3CD4">
        <w:rPr>
          <w:szCs w:val="28"/>
        </w:rPr>
        <w:t xml:space="preserve"> </w:t>
      </w:r>
      <w:r w:rsidR="005E0445">
        <w:t xml:space="preserve">priekštecis </w:t>
      </w:r>
      <w:r w:rsidR="00876D4D" w:rsidRPr="000F3CD4">
        <w:t xml:space="preserve">1881.gadā vai vēlāk </w:t>
      </w:r>
      <w:r w:rsidR="005E0445">
        <w:t xml:space="preserve">pastāvīgi dzīvoja </w:t>
      </w:r>
      <w:r w:rsidR="00876D4D" w:rsidRPr="000F3CD4">
        <w:t>Latvijas teritorijā, kāda tā past</w:t>
      </w:r>
      <w:r w:rsidR="005E0445">
        <w:t>āvēja līdz 1940.gada 17.jūnijam</w:t>
      </w:r>
      <w:r w:rsidR="00876D4D" w:rsidRPr="000F3CD4">
        <w:t xml:space="preserve">; </w:t>
      </w:r>
    </w:p>
    <w:p w:rsidR="00876D4D" w:rsidRPr="000F3CD4" w:rsidRDefault="00940755" w:rsidP="00876D4D">
      <w:pPr>
        <w:ind w:firstLine="720"/>
        <w:jc w:val="both"/>
        <w:rPr>
          <w:szCs w:val="28"/>
        </w:rPr>
      </w:pPr>
      <w:r>
        <w:rPr>
          <w:szCs w:val="28"/>
        </w:rPr>
        <w:t>12</w:t>
      </w:r>
      <w:r w:rsidR="008B0C57">
        <w:rPr>
          <w:szCs w:val="28"/>
        </w:rPr>
        <w:t>.</w:t>
      </w:r>
      <w:r w:rsidR="00A21F8C">
        <w:rPr>
          <w:szCs w:val="28"/>
        </w:rPr>
        <w:t>2</w:t>
      </w:r>
      <w:r w:rsidR="00876D4D" w:rsidRPr="000F3CD4">
        <w:rPr>
          <w:szCs w:val="28"/>
        </w:rPr>
        <w:t>. dokumentu, kas apliecina radniecību ar šo noteikumu</w:t>
      </w:r>
      <w:r w:rsidR="008B0C57">
        <w:rPr>
          <w:szCs w:val="28"/>
        </w:rPr>
        <w:t xml:space="preserve"> </w:t>
      </w:r>
      <w:r w:rsidR="00A21F8C">
        <w:rPr>
          <w:szCs w:val="28"/>
        </w:rPr>
        <w:t>1</w:t>
      </w:r>
      <w:r w:rsidR="00255E4C">
        <w:rPr>
          <w:szCs w:val="28"/>
        </w:rPr>
        <w:t>2</w:t>
      </w:r>
      <w:r w:rsidR="00A21F8C">
        <w:rPr>
          <w:szCs w:val="28"/>
        </w:rPr>
        <w:t>.1</w:t>
      </w:r>
      <w:r w:rsidR="00876D4D" w:rsidRPr="000F3CD4">
        <w:rPr>
          <w:szCs w:val="28"/>
        </w:rPr>
        <w:t>.apakšpunktā minēto personu;</w:t>
      </w:r>
    </w:p>
    <w:p w:rsidR="00876D4D" w:rsidRPr="000F3CD4" w:rsidRDefault="00940755" w:rsidP="00876D4D">
      <w:pPr>
        <w:ind w:firstLine="720"/>
        <w:jc w:val="both"/>
        <w:rPr>
          <w:szCs w:val="28"/>
        </w:rPr>
      </w:pPr>
      <w:r>
        <w:rPr>
          <w:szCs w:val="28"/>
        </w:rPr>
        <w:t>12</w:t>
      </w:r>
      <w:r w:rsidR="00876D4D" w:rsidRPr="000F3CD4">
        <w:rPr>
          <w:szCs w:val="28"/>
        </w:rPr>
        <w:t>.</w:t>
      </w:r>
      <w:r w:rsidR="008B0C57">
        <w:rPr>
          <w:szCs w:val="28"/>
        </w:rPr>
        <w:t>3</w:t>
      </w:r>
      <w:r w:rsidR="00876D4D" w:rsidRPr="000F3CD4">
        <w:rPr>
          <w:szCs w:val="28"/>
        </w:rPr>
        <w:t xml:space="preserve">. </w:t>
      </w:r>
      <w:r w:rsidR="00B25259">
        <w:rPr>
          <w:szCs w:val="28"/>
        </w:rPr>
        <w:t xml:space="preserve">Pilsonības likuma 21.panta otrajā daļā vai </w:t>
      </w:r>
      <w:r w:rsidR="008B0C57">
        <w:rPr>
          <w:szCs w:val="28"/>
        </w:rPr>
        <w:t xml:space="preserve">normatīvajos tiesību aktos </w:t>
      </w:r>
      <w:r w:rsidR="008B0C57" w:rsidRPr="007C531E">
        <w:rPr>
          <w:szCs w:val="28"/>
        </w:rPr>
        <w:t>pilsonības iegūšanai naturalizācijas kārtībā</w:t>
      </w:r>
      <w:r w:rsidR="008B0C57">
        <w:rPr>
          <w:szCs w:val="28"/>
        </w:rPr>
        <w:t xml:space="preserve"> noteikto</w:t>
      </w:r>
      <w:r w:rsidR="008B0C57" w:rsidRPr="000F3CD4">
        <w:rPr>
          <w:szCs w:val="28"/>
        </w:rPr>
        <w:t xml:space="preserve"> </w:t>
      </w:r>
      <w:r w:rsidR="00876D4D" w:rsidRPr="000F3CD4">
        <w:rPr>
          <w:szCs w:val="28"/>
        </w:rPr>
        <w:t>d</w:t>
      </w:r>
      <w:r w:rsidR="00876D4D">
        <w:rPr>
          <w:szCs w:val="28"/>
        </w:rPr>
        <w:t>okumentu, kas apliecina</w:t>
      </w:r>
      <w:r w:rsidR="00876D4D" w:rsidRPr="000F3CD4">
        <w:rPr>
          <w:szCs w:val="28"/>
        </w:rPr>
        <w:t xml:space="preserve"> lat</w:t>
      </w:r>
      <w:r w:rsidR="008B0C57">
        <w:rPr>
          <w:szCs w:val="28"/>
        </w:rPr>
        <w:t>viešu valodas prasmi</w:t>
      </w:r>
      <w:r w:rsidR="005E0445">
        <w:rPr>
          <w:szCs w:val="28"/>
        </w:rPr>
        <w:t xml:space="preserve"> vai dokumentu, kas apliecina tiesības uz atbrīvojumu no latviešu valodas prasmes pārbaudes vai tiesības uz atvieglotu latviešu valodas prasmes pārbaudi</w:t>
      </w:r>
      <w:r w:rsidR="008B0C57">
        <w:rPr>
          <w:szCs w:val="28"/>
        </w:rPr>
        <w:t>.</w:t>
      </w:r>
    </w:p>
    <w:p w:rsidR="00876D4D" w:rsidRDefault="00876D4D" w:rsidP="00876D4D">
      <w:pPr>
        <w:ind w:firstLine="720"/>
        <w:jc w:val="both"/>
        <w:rPr>
          <w:szCs w:val="28"/>
        </w:rPr>
      </w:pPr>
    </w:p>
    <w:p w:rsidR="00D17264" w:rsidRDefault="00940755" w:rsidP="00D17264">
      <w:pPr>
        <w:ind w:firstLine="720"/>
        <w:jc w:val="both"/>
        <w:rPr>
          <w:szCs w:val="28"/>
        </w:rPr>
      </w:pPr>
      <w:r>
        <w:rPr>
          <w:szCs w:val="28"/>
        </w:rPr>
        <w:t>13</w:t>
      </w:r>
      <w:r w:rsidR="005E0445">
        <w:rPr>
          <w:szCs w:val="28"/>
        </w:rPr>
        <w:t xml:space="preserve">. </w:t>
      </w:r>
      <w:r w:rsidR="008B0C57">
        <w:rPr>
          <w:szCs w:val="28"/>
        </w:rPr>
        <w:t>J</w:t>
      </w:r>
      <w:r w:rsidR="005E0445">
        <w:rPr>
          <w:szCs w:val="28"/>
        </w:rPr>
        <w:t xml:space="preserve">a ziņas par </w:t>
      </w:r>
      <w:r w:rsidR="008B0C57">
        <w:rPr>
          <w:szCs w:val="28"/>
        </w:rPr>
        <w:t>šo noteikumu 1</w:t>
      </w:r>
      <w:r w:rsidR="00255E4C">
        <w:rPr>
          <w:szCs w:val="28"/>
        </w:rPr>
        <w:t>2</w:t>
      </w:r>
      <w:r w:rsidR="008B0C57">
        <w:rPr>
          <w:szCs w:val="28"/>
        </w:rPr>
        <w:t xml:space="preserve">.punktā minēto personu </w:t>
      </w:r>
      <w:r w:rsidR="005E0445">
        <w:rPr>
          <w:szCs w:val="28"/>
        </w:rPr>
        <w:t>nav iekļautas Iedzīvotāju reģistrā</w:t>
      </w:r>
      <w:r w:rsidR="008B0C57">
        <w:rPr>
          <w:szCs w:val="28"/>
        </w:rPr>
        <w:t xml:space="preserve">, </w:t>
      </w:r>
      <w:r w:rsidR="00457C0F">
        <w:rPr>
          <w:szCs w:val="28"/>
        </w:rPr>
        <w:t xml:space="preserve">persona </w:t>
      </w:r>
      <w:r w:rsidR="008B0C57">
        <w:rPr>
          <w:szCs w:val="28"/>
        </w:rPr>
        <w:t xml:space="preserve">papildus šo noteikumu </w:t>
      </w:r>
      <w:r w:rsidR="00255E4C">
        <w:rPr>
          <w:szCs w:val="28"/>
        </w:rPr>
        <w:t>5</w:t>
      </w:r>
      <w:r w:rsidR="008B0C57">
        <w:rPr>
          <w:szCs w:val="28"/>
        </w:rPr>
        <w:t>. un 1</w:t>
      </w:r>
      <w:r w:rsidR="00255E4C">
        <w:rPr>
          <w:szCs w:val="28"/>
        </w:rPr>
        <w:t>2</w:t>
      </w:r>
      <w:r w:rsidR="008B0C57">
        <w:rPr>
          <w:szCs w:val="28"/>
        </w:rPr>
        <w:t xml:space="preserve">.punktā minētajiem dokumentiem </w:t>
      </w:r>
      <w:r w:rsidR="00FC2D93" w:rsidRPr="00A72978">
        <w:rPr>
          <w:szCs w:val="28"/>
        </w:rPr>
        <w:t>uzrāda</w:t>
      </w:r>
      <w:r w:rsidR="00D17264" w:rsidRPr="00A72978">
        <w:rPr>
          <w:szCs w:val="28"/>
        </w:rPr>
        <w:t>:</w:t>
      </w:r>
    </w:p>
    <w:p w:rsidR="005E0445" w:rsidRDefault="00D17264" w:rsidP="00D17264">
      <w:pPr>
        <w:ind w:firstLine="720"/>
        <w:jc w:val="both"/>
        <w:rPr>
          <w:szCs w:val="28"/>
        </w:rPr>
      </w:pPr>
      <w:r>
        <w:rPr>
          <w:szCs w:val="28"/>
        </w:rPr>
        <w:t>1</w:t>
      </w:r>
      <w:r w:rsidR="00940755">
        <w:rPr>
          <w:szCs w:val="28"/>
        </w:rPr>
        <w:t>3</w:t>
      </w:r>
      <w:r>
        <w:rPr>
          <w:szCs w:val="28"/>
        </w:rPr>
        <w:t>.1</w:t>
      </w:r>
      <w:r w:rsidR="008B0C57">
        <w:rPr>
          <w:szCs w:val="28"/>
        </w:rPr>
        <w:t xml:space="preserve"> </w:t>
      </w:r>
      <w:r w:rsidR="005E0445">
        <w:rPr>
          <w:szCs w:val="28"/>
        </w:rPr>
        <w:t xml:space="preserve">vienu no šādiem dokumentiem, kas apliecina </w:t>
      </w:r>
      <w:r>
        <w:rPr>
          <w:szCs w:val="28"/>
        </w:rPr>
        <w:t xml:space="preserve">viņas </w:t>
      </w:r>
      <w:r w:rsidR="005E0445">
        <w:rPr>
          <w:szCs w:val="28"/>
        </w:rPr>
        <w:t>piederību valstsnācijai</w:t>
      </w:r>
      <w:r>
        <w:rPr>
          <w:szCs w:val="28"/>
        </w:rPr>
        <w:t xml:space="preserve"> vai autohtoniem</w:t>
      </w:r>
      <w:r w:rsidR="005E0445">
        <w:rPr>
          <w:szCs w:val="28"/>
        </w:rPr>
        <w:t>:</w:t>
      </w:r>
    </w:p>
    <w:p w:rsidR="005E0445" w:rsidRDefault="00457C0F" w:rsidP="005E0445">
      <w:pPr>
        <w:ind w:firstLine="720"/>
        <w:jc w:val="both"/>
        <w:rPr>
          <w:szCs w:val="28"/>
        </w:rPr>
      </w:pPr>
      <w:r>
        <w:rPr>
          <w:szCs w:val="28"/>
        </w:rPr>
        <w:t>1</w:t>
      </w:r>
      <w:r w:rsidR="00940755">
        <w:rPr>
          <w:szCs w:val="28"/>
        </w:rPr>
        <w:t>3</w:t>
      </w:r>
      <w:r>
        <w:rPr>
          <w:szCs w:val="28"/>
        </w:rPr>
        <w:t>.1</w:t>
      </w:r>
      <w:r w:rsidR="005E0445">
        <w:rPr>
          <w:szCs w:val="28"/>
        </w:rPr>
        <w:t>.1 personu apliecinošu dokumentu;</w:t>
      </w:r>
    </w:p>
    <w:p w:rsidR="005E0445" w:rsidRDefault="00457C0F" w:rsidP="005E0445">
      <w:pPr>
        <w:ind w:firstLine="720"/>
        <w:jc w:val="both"/>
        <w:rPr>
          <w:szCs w:val="28"/>
        </w:rPr>
      </w:pPr>
      <w:r>
        <w:rPr>
          <w:szCs w:val="28"/>
        </w:rPr>
        <w:t>1</w:t>
      </w:r>
      <w:r w:rsidR="00940755">
        <w:rPr>
          <w:szCs w:val="28"/>
        </w:rPr>
        <w:t>3</w:t>
      </w:r>
      <w:r>
        <w:rPr>
          <w:szCs w:val="28"/>
        </w:rPr>
        <w:t>.1</w:t>
      </w:r>
      <w:r w:rsidR="005E0445">
        <w:rPr>
          <w:szCs w:val="28"/>
        </w:rPr>
        <w:t>.2. civilstāvokļa reģistrācijas dokumentu;</w:t>
      </w:r>
    </w:p>
    <w:p w:rsidR="005E0445" w:rsidRDefault="00457C0F" w:rsidP="005E0445">
      <w:pPr>
        <w:ind w:firstLine="720"/>
        <w:jc w:val="both"/>
        <w:rPr>
          <w:szCs w:val="28"/>
        </w:rPr>
      </w:pPr>
      <w:r>
        <w:rPr>
          <w:szCs w:val="28"/>
        </w:rPr>
        <w:t>1</w:t>
      </w:r>
      <w:r w:rsidR="00940755">
        <w:rPr>
          <w:szCs w:val="28"/>
        </w:rPr>
        <w:t>3</w:t>
      </w:r>
      <w:r w:rsidR="005E0445">
        <w:rPr>
          <w:szCs w:val="28"/>
        </w:rPr>
        <w:t>.</w:t>
      </w:r>
      <w:r>
        <w:rPr>
          <w:szCs w:val="28"/>
        </w:rPr>
        <w:t>1</w:t>
      </w:r>
      <w:r w:rsidR="005E0445">
        <w:rPr>
          <w:szCs w:val="28"/>
        </w:rPr>
        <w:t>.3. arhīva izsniegtu izziņu par tautas skaitīšanas rezultātiem;</w:t>
      </w:r>
    </w:p>
    <w:p w:rsidR="005E0445" w:rsidRDefault="005E0445" w:rsidP="005E0445">
      <w:pPr>
        <w:ind w:firstLine="720"/>
        <w:jc w:val="both"/>
        <w:rPr>
          <w:szCs w:val="28"/>
        </w:rPr>
      </w:pPr>
      <w:r>
        <w:rPr>
          <w:szCs w:val="28"/>
        </w:rPr>
        <w:t>1</w:t>
      </w:r>
      <w:r w:rsidR="00940755">
        <w:rPr>
          <w:szCs w:val="28"/>
        </w:rPr>
        <w:t>3</w:t>
      </w:r>
      <w:r>
        <w:rPr>
          <w:szCs w:val="28"/>
        </w:rPr>
        <w:t>.</w:t>
      </w:r>
      <w:r w:rsidR="00457C0F">
        <w:rPr>
          <w:szCs w:val="28"/>
        </w:rPr>
        <w:t>1</w:t>
      </w:r>
      <w:r>
        <w:rPr>
          <w:szCs w:val="28"/>
        </w:rPr>
        <w:t>.4. tiesas spriedumu, ar ko ir konstatēts fakts par personas piederību valstsnācijai</w:t>
      </w:r>
      <w:r w:rsidR="00457C0F">
        <w:rPr>
          <w:szCs w:val="28"/>
        </w:rPr>
        <w:t xml:space="preserve"> vai autohtoniem</w:t>
      </w:r>
      <w:r>
        <w:rPr>
          <w:szCs w:val="28"/>
        </w:rPr>
        <w:t>;</w:t>
      </w:r>
    </w:p>
    <w:p w:rsidR="00D17264" w:rsidRDefault="00D17264" w:rsidP="00D17264">
      <w:pPr>
        <w:ind w:firstLine="720"/>
        <w:jc w:val="both"/>
        <w:rPr>
          <w:szCs w:val="28"/>
        </w:rPr>
      </w:pPr>
      <w:r>
        <w:rPr>
          <w:szCs w:val="28"/>
        </w:rPr>
        <w:t>1</w:t>
      </w:r>
      <w:r w:rsidR="00940755">
        <w:rPr>
          <w:szCs w:val="28"/>
        </w:rPr>
        <w:t>3</w:t>
      </w:r>
      <w:r>
        <w:rPr>
          <w:szCs w:val="28"/>
        </w:rPr>
        <w:t>.2. vienu no šādiem dokumentiem par to,</w:t>
      </w:r>
      <w:r w:rsidRPr="00FE4228">
        <w:rPr>
          <w:szCs w:val="28"/>
        </w:rPr>
        <w:t xml:space="preserve"> </w:t>
      </w:r>
      <w:r>
        <w:rPr>
          <w:szCs w:val="28"/>
        </w:rPr>
        <w:t>ka vismaz viens no viņa</w:t>
      </w:r>
      <w:r w:rsidRPr="00F943CD">
        <w:rPr>
          <w:szCs w:val="28"/>
        </w:rPr>
        <w:t xml:space="preserve"> </w:t>
      </w:r>
      <w:r w:rsidRPr="000F3CD4">
        <w:rPr>
          <w:szCs w:val="28"/>
        </w:rPr>
        <w:t xml:space="preserve">vecākiem vai vecvecākiem </w:t>
      </w:r>
      <w:r>
        <w:rPr>
          <w:szCs w:val="28"/>
        </w:rPr>
        <w:t>ir piederīgs pie valstsnācijai vai autohtoniem, ja persona nevar uzrādīt šo noteikumu 1</w:t>
      </w:r>
      <w:r w:rsidR="00255E4C">
        <w:rPr>
          <w:szCs w:val="28"/>
        </w:rPr>
        <w:t>3</w:t>
      </w:r>
      <w:r>
        <w:rPr>
          <w:szCs w:val="28"/>
        </w:rPr>
        <w:t>.1.apakšpunktā minēto dokumentu:</w:t>
      </w:r>
    </w:p>
    <w:p w:rsidR="005E0445" w:rsidRDefault="00457C0F" w:rsidP="00D17264">
      <w:pPr>
        <w:ind w:firstLine="720"/>
        <w:jc w:val="both"/>
        <w:rPr>
          <w:szCs w:val="28"/>
        </w:rPr>
      </w:pPr>
      <w:r>
        <w:rPr>
          <w:szCs w:val="28"/>
        </w:rPr>
        <w:t>1</w:t>
      </w:r>
      <w:r w:rsidR="00940755">
        <w:rPr>
          <w:szCs w:val="28"/>
        </w:rPr>
        <w:t>3</w:t>
      </w:r>
      <w:r>
        <w:rPr>
          <w:szCs w:val="28"/>
        </w:rPr>
        <w:t>.2</w:t>
      </w:r>
      <w:r w:rsidR="005E0445">
        <w:rPr>
          <w:szCs w:val="28"/>
        </w:rPr>
        <w:t>.1. personu apliecinošu dokumentu;</w:t>
      </w:r>
    </w:p>
    <w:p w:rsidR="005E0445" w:rsidRDefault="00457C0F" w:rsidP="005E0445">
      <w:pPr>
        <w:ind w:firstLine="720"/>
        <w:jc w:val="both"/>
        <w:rPr>
          <w:szCs w:val="28"/>
        </w:rPr>
      </w:pPr>
      <w:r>
        <w:rPr>
          <w:szCs w:val="28"/>
        </w:rPr>
        <w:t>1</w:t>
      </w:r>
      <w:r w:rsidR="00940755">
        <w:rPr>
          <w:szCs w:val="28"/>
        </w:rPr>
        <w:t>3</w:t>
      </w:r>
      <w:r w:rsidR="005E0445">
        <w:rPr>
          <w:szCs w:val="28"/>
        </w:rPr>
        <w:t>.</w:t>
      </w:r>
      <w:r>
        <w:rPr>
          <w:szCs w:val="28"/>
        </w:rPr>
        <w:t>2</w:t>
      </w:r>
      <w:r w:rsidR="005E0445">
        <w:rPr>
          <w:szCs w:val="28"/>
        </w:rPr>
        <w:t>.2. civilstāvokļa reģistrācijas dokumentu;</w:t>
      </w:r>
    </w:p>
    <w:p w:rsidR="005E0445" w:rsidRDefault="00457C0F" w:rsidP="005E0445">
      <w:pPr>
        <w:ind w:firstLine="720"/>
        <w:jc w:val="both"/>
        <w:rPr>
          <w:szCs w:val="28"/>
        </w:rPr>
      </w:pPr>
      <w:r>
        <w:rPr>
          <w:szCs w:val="28"/>
        </w:rPr>
        <w:t>1</w:t>
      </w:r>
      <w:r w:rsidR="00940755">
        <w:rPr>
          <w:szCs w:val="28"/>
        </w:rPr>
        <w:t>3</w:t>
      </w:r>
      <w:r w:rsidR="005E0445">
        <w:rPr>
          <w:szCs w:val="28"/>
        </w:rPr>
        <w:t>.</w:t>
      </w:r>
      <w:r>
        <w:rPr>
          <w:szCs w:val="28"/>
        </w:rPr>
        <w:t>2</w:t>
      </w:r>
      <w:r w:rsidR="005E0445">
        <w:rPr>
          <w:szCs w:val="28"/>
        </w:rPr>
        <w:t>.3. arhīva izsniegtu izziņu par tautas skaitīšanas rezultātiem;</w:t>
      </w:r>
    </w:p>
    <w:p w:rsidR="005E0445" w:rsidRDefault="00457C0F" w:rsidP="005E0445">
      <w:pPr>
        <w:ind w:firstLine="720"/>
        <w:jc w:val="both"/>
        <w:rPr>
          <w:szCs w:val="28"/>
        </w:rPr>
      </w:pPr>
      <w:r>
        <w:rPr>
          <w:szCs w:val="28"/>
        </w:rPr>
        <w:t>1</w:t>
      </w:r>
      <w:r w:rsidR="00940755">
        <w:rPr>
          <w:szCs w:val="28"/>
        </w:rPr>
        <w:t>3</w:t>
      </w:r>
      <w:r w:rsidR="005E0445">
        <w:rPr>
          <w:szCs w:val="28"/>
        </w:rPr>
        <w:t>.</w:t>
      </w:r>
      <w:r>
        <w:rPr>
          <w:szCs w:val="28"/>
        </w:rPr>
        <w:t>2</w:t>
      </w:r>
      <w:r w:rsidR="005E0445">
        <w:rPr>
          <w:szCs w:val="28"/>
        </w:rPr>
        <w:t>.4. tiesas spriedumu, ar ko ir konstatēts fakts par personas piederību valstsnācijai</w:t>
      </w:r>
      <w:r>
        <w:rPr>
          <w:szCs w:val="28"/>
        </w:rPr>
        <w:t xml:space="preserve"> vai autohtoniem</w:t>
      </w:r>
      <w:r w:rsidR="005E0445">
        <w:rPr>
          <w:szCs w:val="28"/>
        </w:rPr>
        <w:t>;</w:t>
      </w:r>
    </w:p>
    <w:p w:rsidR="005E0445" w:rsidRPr="000F3CD4" w:rsidRDefault="00D17264" w:rsidP="005E0445">
      <w:pPr>
        <w:ind w:firstLine="720"/>
        <w:jc w:val="both"/>
        <w:rPr>
          <w:szCs w:val="28"/>
        </w:rPr>
      </w:pPr>
      <w:r>
        <w:rPr>
          <w:szCs w:val="28"/>
        </w:rPr>
        <w:t>1</w:t>
      </w:r>
      <w:r w:rsidR="00940755">
        <w:rPr>
          <w:szCs w:val="28"/>
        </w:rPr>
        <w:t>3</w:t>
      </w:r>
      <w:r>
        <w:rPr>
          <w:szCs w:val="28"/>
        </w:rPr>
        <w:t xml:space="preserve">.3. </w:t>
      </w:r>
      <w:r w:rsidR="005E0445" w:rsidRPr="000F3CD4">
        <w:rPr>
          <w:szCs w:val="28"/>
        </w:rPr>
        <w:t xml:space="preserve">dokumentu, kas apliecina radniecību ar šo noteikumu </w:t>
      </w:r>
      <w:r w:rsidRPr="00457C0F">
        <w:rPr>
          <w:szCs w:val="28"/>
        </w:rPr>
        <w:t>1</w:t>
      </w:r>
      <w:r w:rsidR="00586FE0">
        <w:rPr>
          <w:szCs w:val="28"/>
        </w:rPr>
        <w:t>3</w:t>
      </w:r>
      <w:r w:rsidR="005E0445" w:rsidRPr="00457C0F">
        <w:rPr>
          <w:szCs w:val="28"/>
        </w:rPr>
        <w:t>.</w:t>
      </w:r>
      <w:r w:rsidRPr="00457C0F">
        <w:rPr>
          <w:szCs w:val="28"/>
        </w:rPr>
        <w:t>2</w:t>
      </w:r>
      <w:r w:rsidR="005E0445" w:rsidRPr="00457C0F">
        <w:rPr>
          <w:szCs w:val="28"/>
        </w:rPr>
        <w:t>.</w:t>
      </w:r>
      <w:r w:rsidR="005E0445" w:rsidRPr="000F3CD4">
        <w:rPr>
          <w:szCs w:val="28"/>
        </w:rPr>
        <w:t>apakšpunktā</w:t>
      </w:r>
      <w:r w:rsidR="00457C0F">
        <w:rPr>
          <w:szCs w:val="28"/>
        </w:rPr>
        <w:t xml:space="preserve"> minēto personu.</w:t>
      </w:r>
    </w:p>
    <w:p w:rsidR="00D17264" w:rsidRDefault="00D17264" w:rsidP="008B0C57">
      <w:pPr>
        <w:ind w:firstLine="720"/>
        <w:jc w:val="both"/>
        <w:rPr>
          <w:szCs w:val="28"/>
        </w:rPr>
      </w:pPr>
    </w:p>
    <w:p w:rsidR="00457C0F" w:rsidRDefault="00D17264" w:rsidP="00D17264">
      <w:pPr>
        <w:ind w:firstLine="720"/>
        <w:jc w:val="both"/>
        <w:rPr>
          <w:szCs w:val="28"/>
        </w:rPr>
      </w:pPr>
      <w:r>
        <w:rPr>
          <w:szCs w:val="28"/>
        </w:rPr>
        <w:t>1</w:t>
      </w:r>
      <w:r w:rsidR="00940755">
        <w:rPr>
          <w:szCs w:val="28"/>
        </w:rPr>
        <w:t>4</w:t>
      </w:r>
      <w:r w:rsidR="008B0C57" w:rsidRPr="000F3CD4">
        <w:rPr>
          <w:szCs w:val="28"/>
        </w:rPr>
        <w:t xml:space="preserve">. </w:t>
      </w:r>
      <w:r>
        <w:rPr>
          <w:szCs w:val="28"/>
        </w:rPr>
        <w:t xml:space="preserve">Ja </w:t>
      </w:r>
      <w:r w:rsidR="00255E4C">
        <w:rPr>
          <w:szCs w:val="28"/>
        </w:rPr>
        <w:t>latvietis vai līvs</w:t>
      </w:r>
      <w:r>
        <w:rPr>
          <w:szCs w:val="28"/>
        </w:rPr>
        <w:t xml:space="preserve"> nevar iesniegt šo noteikumu 1</w:t>
      </w:r>
      <w:r w:rsidR="00255E4C">
        <w:rPr>
          <w:szCs w:val="28"/>
        </w:rPr>
        <w:t>3</w:t>
      </w:r>
      <w:r>
        <w:rPr>
          <w:szCs w:val="28"/>
        </w:rPr>
        <w:t>.1</w:t>
      </w:r>
      <w:r w:rsidR="00F8387A">
        <w:rPr>
          <w:szCs w:val="28"/>
        </w:rPr>
        <w:t>.</w:t>
      </w:r>
      <w:r>
        <w:rPr>
          <w:szCs w:val="28"/>
        </w:rPr>
        <w:t xml:space="preserve"> </w:t>
      </w:r>
      <w:r w:rsidR="00AA2C0E">
        <w:rPr>
          <w:szCs w:val="28"/>
        </w:rPr>
        <w:t xml:space="preserve">vai </w:t>
      </w:r>
      <w:r>
        <w:rPr>
          <w:szCs w:val="28"/>
        </w:rPr>
        <w:t>1</w:t>
      </w:r>
      <w:r w:rsidR="00255E4C">
        <w:rPr>
          <w:szCs w:val="28"/>
        </w:rPr>
        <w:t>3</w:t>
      </w:r>
      <w:r>
        <w:rPr>
          <w:szCs w:val="28"/>
        </w:rPr>
        <w:t>.2.apakšpunktā minēto dokumentu, t</w:t>
      </w:r>
      <w:r w:rsidR="00255E4C">
        <w:rPr>
          <w:szCs w:val="28"/>
        </w:rPr>
        <w:t>as</w:t>
      </w:r>
      <w:r>
        <w:rPr>
          <w:szCs w:val="28"/>
        </w:rPr>
        <w:t xml:space="preserve"> </w:t>
      </w:r>
      <w:r w:rsidR="008B0C57" w:rsidRPr="00716C40">
        <w:rPr>
          <w:szCs w:val="28"/>
        </w:rPr>
        <w:t>iesniedz</w:t>
      </w:r>
      <w:r w:rsidR="00457C0F" w:rsidRPr="00716C40">
        <w:rPr>
          <w:szCs w:val="28"/>
        </w:rPr>
        <w:t>:</w:t>
      </w:r>
    </w:p>
    <w:p w:rsidR="00457C0F" w:rsidRDefault="00457C0F" w:rsidP="00D17264">
      <w:pPr>
        <w:ind w:firstLine="720"/>
        <w:jc w:val="both"/>
        <w:rPr>
          <w:szCs w:val="28"/>
        </w:rPr>
      </w:pPr>
      <w:r>
        <w:rPr>
          <w:szCs w:val="28"/>
        </w:rPr>
        <w:t>1</w:t>
      </w:r>
      <w:r w:rsidR="00940755">
        <w:rPr>
          <w:szCs w:val="28"/>
        </w:rPr>
        <w:t>4</w:t>
      </w:r>
      <w:r>
        <w:rPr>
          <w:szCs w:val="28"/>
        </w:rPr>
        <w:t>.1.</w:t>
      </w:r>
      <w:r w:rsidR="008B0C57" w:rsidRPr="000F3CD4">
        <w:rPr>
          <w:szCs w:val="28"/>
        </w:rPr>
        <w:t xml:space="preserve"> </w:t>
      </w:r>
      <w:r w:rsidR="00D17264" w:rsidRPr="000F3CD4">
        <w:rPr>
          <w:szCs w:val="28"/>
        </w:rPr>
        <w:t xml:space="preserve">paskaidrojumu, kādēļ </w:t>
      </w:r>
      <w:r>
        <w:rPr>
          <w:szCs w:val="28"/>
        </w:rPr>
        <w:t>nevar iesniegt 1</w:t>
      </w:r>
      <w:r w:rsidR="00255E4C">
        <w:rPr>
          <w:szCs w:val="28"/>
        </w:rPr>
        <w:t>3</w:t>
      </w:r>
      <w:r>
        <w:rPr>
          <w:szCs w:val="28"/>
        </w:rPr>
        <w:t xml:space="preserve">.1. </w:t>
      </w:r>
      <w:r w:rsidR="00AA2C0E">
        <w:rPr>
          <w:szCs w:val="28"/>
        </w:rPr>
        <w:t xml:space="preserve">vai </w:t>
      </w:r>
      <w:r>
        <w:rPr>
          <w:szCs w:val="28"/>
        </w:rPr>
        <w:t>1</w:t>
      </w:r>
      <w:r w:rsidR="00255E4C">
        <w:rPr>
          <w:szCs w:val="28"/>
        </w:rPr>
        <w:t>3</w:t>
      </w:r>
      <w:r>
        <w:rPr>
          <w:szCs w:val="28"/>
        </w:rPr>
        <w:t>.2.apakšpunktā minēto dokumentu;</w:t>
      </w:r>
    </w:p>
    <w:p w:rsidR="005E0445" w:rsidRPr="00C6656E" w:rsidRDefault="00457C0F" w:rsidP="00457C0F">
      <w:pPr>
        <w:ind w:firstLine="720"/>
        <w:jc w:val="both"/>
        <w:rPr>
          <w:szCs w:val="28"/>
        </w:rPr>
      </w:pPr>
      <w:r w:rsidRPr="00C6656E">
        <w:rPr>
          <w:szCs w:val="28"/>
        </w:rPr>
        <w:t>1</w:t>
      </w:r>
      <w:r w:rsidR="00940755" w:rsidRPr="00C6656E">
        <w:rPr>
          <w:szCs w:val="28"/>
        </w:rPr>
        <w:t>4</w:t>
      </w:r>
      <w:r w:rsidRPr="00C6656E">
        <w:rPr>
          <w:szCs w:val="28"/>
        </w:rPr>
        <w:t xml:space="preserve">.2. </w:t>
      </w:r>
      <w:r w:rsidR="008B0C57" w:rsidRPr="00C6656E">
        <w:rPr>
          <w:szCs w:val="28"/>
        </w:rPr>
        <w:t>dokumentāru apliecinājumu par savu piederību latviešu kopienai savā dzīvesvietā ārpus Latvijas</w:t>
      </w:r>
      <w:r w:rsidR="00C6656E" w:rsidRPr="00C6656E">
        <w:rPr>
          <w:szCs w:val="28"/>
        </w:rPr>
        <w:t xml:space="preserve"> </w:t>
      </w:r>
      <w:r w:rsidR="00C77A7A" w:rsidRPr="00C6656E">
        <w:rPr>
          <w:szCs w:val="28"/>
        </w:rPr>
        <w:t xml:space="preserve">vai citu dokumentāru apliecinājumu, kas apliecina personas </w:t>
      </w:r>
      <w:r w:rsidR="00C6656E" w:rsidRPr="00C6656E">
        <w:t xml:space="preserve">piederību pie valstsnācijas </w:t>
      </w:r>
      <w:r w:rsidR="00C77A7A" w:rsidRPr="00C6656E">
        <w:t>vai autohtoniem</w:t>
      </w:r>
      <w:r w:rsidRPr="00C6656E">
        <w:rPr>
          <w:szCs w:val="28"/>
        </w:rPr>
        <w:t>.</w:t>
      </w:r>
      <w:r w:rsidR="00D17264" w:rsidRPr="00C6656E">
        <w:rPr>
          <w:szCs w:val="28"/>
        </w:rPr>
        <w:t xml:space="preserve"> </w:t>
      </w:r>
    </w:p>
    <w:p w:rsidR="00300727" w:rsidRDefault="00300727" w:rsidP="00457C0F">
      <w:pPr>
        <w:ind w:firstLine="720"/>
        <w:jc w:val="both"/>
        <w:rPr>
          <w:szCs w:val="28"/>
        </w:rPr>
      </w:pPr>
    </w:p>
    <w:p w:rsidR="00300727" w:rsidRDefault="00940755" w:rsidP="00940755">
      <w:pPr>
        <w:ind w:firstLine="720"/>
        <w:jc w:val="both"/>
        <w:rPr>
          <w:szCs w:val="28"/>
        </w:rPr>
      </w:pPr>
      <w:r>
        <w:rPr>
          <w:szCs w:val="28"/>
        </w:rPr>
        <w:t xml:space="preserve">15. </w:t>
      </w:r>
      <w:r w:rsidR="00300727">
        <w:rPr>
          <w:szCs w:val="28"/>
        </w:rPr>
        <w:t xml:space="preserve">Ja latvietis vai līvs neiesniedz šo </w:t>
      </w:r>
      <w:r w:rsidR="00300727" w:rsidRPr="000F3CD4">
        <w:rPr>
          <w:szCs w:val="28"/>
        </w:rPr>
        <w:t>noteikumu 1</w:t>
      </w:r>
      <w:r w:rsidR="00255E4C">
        <w:rPr>
          <w:szCs w:val="28"/>
        </w:rPr>
        <w:t>2</w:t>
      </w:r>
      <w:r w:rsidR="00300727" w:rsidRPr="000F3CD4">
        <w:rPr>
          <w:szCs w:val="28"/>
        </w:rPr>
        <w:t>.</w:t>
      </w:r>
      <w:r w:rsidR="00300727">
        <w:rPr>
          <w:szCs w:val="28"/>
        </w:rPr>
        <w:t xml:space="preserve">3.apakšpunktā minēto dokumentu, kas apliecina personas tiesības uz atbrīvojumu no latviešu valodas </w:t>
      </w:r>
      <w:r w:rsidR="00300727">
        <w:rPr>
          <w:szCs w:val="28"/>
        </w:rPr>
        <w:lastRenderedPageBreak/>
        <w:t>prasmes pārbaudes, personu nosūta</w:t>
      </w:r>
      <w:r w:rsidR="00300727" w:rsidRPr="0040144C">
        <w:rPr>
          <w:szCs w:val="28"/>
        </w:rPr>
        <w:t xml:space="preserve"> uz latviešu valodas prasmes pārbaudi</w:t>
      </w:r>
      <w:r w:rsidR="00300727">
        <w:rPr>
          <w:szCs w:val="28"/>
        </w:rPr>
        <w:t xml:space="preserve">, kas </w:t>
      </w:r>
      <w:r w:rsidR="00300727" w:rsidRPr="007C531E">
        <w:rPr>
          <w:szCs w:val="28"/>
        </w:rPr>
        <w:t xml:space="preserve">paredzēta normatīvajos </w:t>
      </w:r>
      <w:r w:rsidR="00300727">
        <w:rPr>
          <w:szCs w:val="28"/>
        </w:rPr>
        <w:t xml:space="preserve">tiesību </w:t>
      </w:r>
      <w:smartTag w:uri="schemas-tilde-lv/tildestengine" w:element="veidnes">
        <w:smartTagPr>
          <w:attr w:name="text" w:val="aktos"/>
          <w:attr w:name="id" w:val="-1"/>
          <w:attr w:name="baseform" w:val="akt|s"/>
        </w:smartTagPr>
        <w:r w:rsidR="00300727" w:rsidRPr="007C531E">
          <w:rPr>
            <w:szCs w:val="28"/>
          </w:rPr>
          <w:t>aktos</w:t>
        </w:r>
      </w:smartTag>
      <w:r w:rsidR="00300727" w:rsidRPr="007C531E">
        <w:rPr>
          <w:szCs w:val="28"/>
        </w:rPr>
        <w:t xml:space="preserve"> pilsonības iegūšanai naturalizācijas kārtībā</w:t>
      </w:r>
      <w:r w:rsidR="00300727">
        <w:rPr>
          <w:szCs w:val="28"/>
        </w:rPr>
        <w:t>.</w:t>
      </w:r>
    </w:p>
    <w:p w:rsidR="005E0445" w:rsidRDefault="005E0445" w:rsidP="00876D4D">
      <w:pPr>
        <w:ind w:firstLine="720"/>
        <w:jc w:val="both"/>
        <w:rPr>
          <w:szCs w:val="28"/>
        </w:rPr>
      </w:pPr>
    </w:p>
    <w:p w:rsidR="00833790" w:rsidRDefault="00457C0F" w:rsidP="00A21F8C">
      <w:pPr>
        <w:ind w:firstLine="720"/>
        <w:jc w:val="both"/>
        <w:rPr>
          <w:szCs w:val="28"/>
        </w:rPr>
      </w:pPr>
      <w:r>
        <w:rPr>
          <w:szCs w:val="28"/>
        </w:rPr>
        <w:t>1</w:t>
      </w:r>
      <w:r w:rsidR="00940755">
        <w:rPr>
          <w:szCs w:val="28"/>
        </w:rPr>
        <w:t>6</w:t>
      </w:r>
      <w:r w:rsidR="00876D4D">
        <w:rPr>
          <w:szCs w:val="28"/>
        </w:rPr>
        <w:t>. Ja personu reģistrē par Latvijas pilsoni saskaņā ar Pilsonības likuma 2.panta pir</w:t>
      </w:r>
      <w:r w:rsidR="00A21F8C">
        <w:rPr>
          <w:szCs w:val="28"/>
        </w:rPr>
        <w:t xml:space="preserve">mās daļas 4.punktu, tā iesniedz </w:t>
      </w:r>
      <w:r w:rsidR="00876D4D">
        <w:rPr>
          <w:szCs w:val="28"/>
        </w:rPr>
        <w:t>iesniegumu</w:t>
      </w:r>
      <w:r w:rsidR="00A21F8C">
        <w:rPr>
          <w:szCs w:val="28"/>
        </w:rPr>
        <w:t xml:space="preserve"> un uzrāda:</w:t>
      </w:r>
      <w:r w:rsidR="00833790">
        <w:rPr>
          <w:szCs w:val="28"/>
        </w:rPr>
        <w:t xml:space="preserve"> </w:t>
      </w:r>
    </w:p>
    <w:p w:rsidR="00876D4D" w:rsidRDefault="00F8387A" w:rsidP="00876D4D">
      <w:pPr>
        <w:ind w:firstLine="720"/>
        <w:jc w:val="both"/>
      </w:pPr>
      <w:r>
        <w:rPr>
          <w:szCs w:val="28"/>
        </w:rPr>
        <w:t>1</w:t>
      </w:r>
      <w:r w:rsidR="005C2859">
        <w:rPr>
          <w:szCs w:val="28"/>
        </w:rPr>
        <w:t>6</w:t>
      </w:r>
      <w:r>
        <w:rPr>
          <w:szCs w:val="28"/>
        </w:rPr>
        <w:t>.1.</w:t>
      </w:r>
      <w:r w:rsidR="00876D4D">
        <w:rPr>
          <w:szCs w:val="28"/>
        </w:rPr>
        <w:t xml:space="preserve"> dokumentu, kas apliecina, ka </w:t>
      </w:r>
      <w:r w:rsidR="00833790">
        <w:rPr>
          <w:szCs w:val="28"/>
        </w:rPr>
        <w:t>persona sask</w:t>
      </w:r>
      <w:r w:rsidR="00876D4D">
        <w:t>aņā ar Latvijas Republikas 1919.gada 23.augusta Likuma par pavalstniecību 7.pantu bija zaudējusi Latvijas pavalstniecību;</w:t>
      </w:r>
    </w:p>
    <w:p w:rsidR="00876D4D" w:rsidRDefault="00F8387A" w:rsidP="00876D4D">
      <w:pPr>
        <w:ind w:firstLine="720"/>
        <w:jc w:val="both"/>
      </w:pPr>
      <w:r>
        <w:t>1</w:t>
      </w:r>
      <w:r w:rsidR="005C2859">
        <w:t>6</w:t>
      </w:r>
      <w:r>
        <w:t>.2</w:t>
      </w:r>
      <w:r w:rsidR="00876D4D">
        <w:t xml:space="preserve">. vienu </w:t>
      </w:r>
      <w:r w:rsidR="000F7D9F">
        <w:t>no</w:t>
      </w:r>
      <w:r w:rsidR="00333870" w:rsidRPr="00586FE0">
        <w:t xml:space="preserve"> šād</w:t>
      </w:r>
      <w:r w:rsidR="000F7D9F">
        <w:t>iem</w:t>
      </w:r>
      <w:r w:rsidR="00876D4D" w:rsidRPr="00586FE0">
        <w:t xml:space="preserve"> dokument</w:t>
      </w:r>
      <w:r w:rsidR="000F7D9F">
        <w:t>iem</w:t>
      </w:r>
      <w:r w:rsidR="00876D4D" w:rsidRPr="00586FE0">
        <w:t>, kas</w:t>
      </w:r>
      <w:r w:rsidR="00876D4D">
        <w:t xml:space="preserve"> apliecina personas pastāvīgo dzīvesvietu Latvijā: </w:t>
      </w:r>
    </w:p>
    <w:p w:rsidR="00833790" w:rsidRDefault="00F8387A" w:rsidP="00833790">
      <w:pPr>
        <w:ind w:firstLine="720"/>
        <w:jc w:val="both"/>
        <w:rPr>
          <w:szCs w:val="28"/>
        </w:rPr>
      </w:pPr>
      <w:r>
        <w:rPr>
          <w:szCs w:val="28"/>
        </w:rPr>
        <w:t>1</w:t>
      </w:r>
      <w:r w:rsidR="005C2859">
        <w:rPr>
          <w:szCs w:val="28"/>
        </w:rPr>
        <w:t>6</w:t>
      </w:r>
      <w:r>
        <w:rPr>
          <w:szCs w:val="28"/>
        </w:rPr>
        <w:t>.2</w:t>
      </w:r>
      <w:r w:rsidR="00833790">
        <w:rPr>
          <w:szCs w:val="28"/>
        </w:rPr>
        <w:t>.1.izziņu no darba devēja par nodarbinātību;</w:t>
      </w:r>
    </w:p>
    <w:p w:rsidR="00833790" w:rsidRDefault="00940755" w:rsidP="00833790">
      <w:pPr>
        <w:ind w:firstLine="720"/>
        <w:jc w:val="both"/>
        <w:rPr>
          <w:szCs w:val="28"/>
        </w:rPr>
      </w:pPr>
      <w:r>
        <w:rPr>
          <w:szCs w:val="28"/>
        </w:rPr>
        <w:t>1</w:t>
      </w:r>
      <w:r w:rsidR="005C2859">
        <w:rPr>
          <w:szCs w:val="28"/>
        </w:rPr>
        <w:t>6</w:t>
      </w:r>
      <w:r w:rsidR="00F8387A">
        <w:rPr>
          <w:szCs w:val="28"/>
        </w:rPr>
        <w:t>.2</w:t>
      </w:r>
      <w:r w:rsidR="00833790">
        <w:rPr>
          <w:szCs w:val="28"/>
        </w:rPr>
        <w:t>.2. dokumentu par pabalsta saņemšanu;</w:t>
      </w:r>
    </w:p>
    <w:p w:rsidR="00833790" w:rsidRPr="00FB70AB" w:rsidRDefault="00F8387A" w:rsidP="00833790">
      <w:pPr>
        <w:ind w:firstLine="720"/>
        <w:jc w:val="both"/>
        <w:rPr>
          <w:szCs w:val="28"/>
        </w:rPr>
      </w:pPr>
      <w:r w:rsidRPr="00FB70AB">
        <w:rPr>
          <w:szCs w:val="28"/>
        </w:rPr>
        <w:t>1</w:t>
      </w:r>
      <w:r w:rsidR="005C2859">
        <w:rPr>
          <w:szCs w:val="28"/>
        </w:rPr>
        <w:t>6</w:t>
      </w:r>
      <w:r w:rsidRPr="00FB70AB">
        <w:rPr>
          <w:szCs w:val="28"/>
        </w:rPr>
        <w:t>.</w:t>
      </w:r>
      <w:r w:rsidR="008D6FA7" w:rsidRPr="00FB70AB">
        <w:rPr>
          <w:szCs w:val="28"/>
        </w:rPr>
        <w:t>2</w:t>
      </w:r>
      <w:r w:rsidR="00833790" w:rsidRPr="00FB70AB">
        <w:rPr>
          <w:szCs w:val="28"/>
        </w:rPr>
        <w:t xml:space="preserve">.3. izziņu no </w:t>
      </w:r>
      <w:r w:rsidR="00CC7875">
        <w:rPr>
          <w:szCs w:val="28"/>
        </w:rPr>
        <w:t>izglītības</w:t>
      </w:r>
      <w:r w:rsidR="00833790" w:rsidRPr="00FB70AB">
        <w:rPr>
          <w:szCs w:val="28"/>
        </w:rPr>
        <w:t xml:space="preserve"> iestādes;</w:t>
      </w:r>
    </w:p>
    <w:p w:rsidR="00833790" w:rsidRPr="00E3156F" w:rsidRDefault="008D6FA7" w:rsidP="00833790">
      <w:pPr>
        <w:ind w:firstLine="720"/>
        <w:jc w:val="both"/>
        <w:rPr>
          <w:szCs w:val="28"/>
        </w:rPr>
      </w:pPr>
      <w:r>
        <w:rPr>
          <w:szCs w:val="28"/>
        </w:rPr>
        <w:t>1</w:t>
      </w:r>
      <w:r w:rsidR="005C2859">
        <w:rPr>
          <w:szCs w:val="28"/>
        </w:rPr>
        <w:t>6</w:t>
      </w:r>
      <w:r>
        <w:rPr>
          <w:szCs w:val="28"/>
        </w:rPr>
        <w:t>.2.4</w:t>
      </w:r>
      <w:r w:rsidR="00833790">
        <w:rPr>
          <w:szCs w:val="28"/>
        </w:rPr>
        <w:t>. pašvaldības amatpersonas apliecinājumu</w:t>
      </w:r>
      <w:r w:rsidR="00833790" w:rsidRPr="00E3156F">
        <w:rPr>
          <w:szCs w:val="28"/>
        </w:rPr>
        <w:t xml:space="preserve"> par to, ka persona dzīvo attiecīgās pašvaldības administratīvajā teritorijā;</w:t>
      </w:r>
    </w:p>
    <w:p w:rsidR="00833790" w:rsidRDefault="008D6FA7" w:rsidP="00833790">
      <w:pPr>
        <w:ind w:firstLine="720"/>
        <w:jc w:val="both"/>
        <w:rPr>
          <w:szCs w:val="28"/>
        </w:rPr>
      </w:pPr>
      <w:r>
        <w:rPr>
          <w:szCs w:val="28"/>
        </w:rPr>
        <w:t>1</w:t>
      </w:r>
      <w:r w:rsidR="005C2859">
        <w:rPr>
          <w:szCs w:val="28"/>
        </w:rPr>
        <w:t>6</w:t>
      </w:r>
      <w:r>
        <w:rPr>
          <w:szCs w:val="28"/>
        </w:rPr>
        <w:t>.2.5</w:t>
      </w:r>
      <w:r w:rsidR="00833790">
        <w:rPr>
          <w:szCs w:val="28"/>
        </w:rPr>
        <w:t>. dokumentus, kas pierāda, ka persona noteiktajā laika posmā veikusi saimnieciskas vai finansiālas darbības Latvijas teritorijā</w:t>
      </w:r>
      <w:r w:rsidR="000F7D9F">
        <w:rPr>
          <w:szCs w:val="28"/>
        </w:rPr>
        <w:t>;</w:t>
      </w:r>
    </w:p>
    <w:p w:rsidR="000F7D9F" w:rsidRDefault="000F7D9F" w:rsidP="00833790">
      <w:pPr>
        <w:ind w:firstLine="720"/>
        <w:jc w:val="both"/>
        <w:rPr>
          <w:color w:val="FF0000"/>
        </w:rPr>
      </w:pPr>
      <w:r>
        <w:rPr>
          <w:szCs w:val="28"/>
        </w:rPr>
        <w:t>16.2.6. citu dokumentu</w:t>
      </w:r>
      <w:r>
        <w:t>, kas apliecina personas pastāvīgo dzīvesvietu Latvijā;</w:t>
      </w:r>
    </w:p>
    <w:p w:rsidR="00876D4D" w:rsidRDefault="008D6FA7" w:rsidP="00876D4D">
      <w:pPr>
        <w:ind w:firstLine="720"/>
        <w:jc w:val="both"/>
        <w:rPr>
          <w:szCs w:val="28"/>
        </w:rPr>
      </w:pPr>
      <w:r>
        <w:t>1</w:t>
      </w:r>
      <w:r w:rsidR="005C2859">
        <w:t>6</w:t>
      </w:r>
      <w:r>
        <w:t>.3</w:t>
      </w:r>
      <w:r w:rsidR="00876D4D">
        <w:t xml:space="preserve">. </w:t>
      </w:r>
      <w:r w:rsidR="00833790">
        <w:rPr>
          <w:szCs w:val="28"/>
        </w:rPr>
        <w:t>dokumentus</w:t>
      </w:r>
      <w:r w:rsidR="00876D4D">
        <w:rPr>
          <w:szCs w:val="28"/>
        </w:rPr>
        <w:t xml:space="preserve">, kas apliecina radniecību ar </w:t>
      </w:r>
      <w:r w:rsidR="00255E4C">
        <w:rPr>
          <w:szCs w:val="28"/>
        </w:rPr>
        <w:t>šo noteikumu 16.1.</w:t>
      </w:r>
      <w:r w:rsidR="004A2E38">
        <w:rPr>
          <w:szCs w:val="28"/>
        </w:rPr>
        <w:t>apakšpunktā</w:t>
      </w:r>
      <w:r w:rsidR="00876D4D">
        <w:rPr>
          <w:szCs w:val="28"/>
        </w:rPr>
        <w:t xml:space="preserve"> minēto personu</w:t>
      </w:r>
      <w:r w:rsidR="00876D4D">
        <w:t>, ja</w:t>
      </w:r>
      <w:r w:rsidR="00876D4D">
        <w:rPr>
          <w:szCs w:val="28"/>
        </w:rPr>
        <w:t xml:space="preserve"> par Latvijas pilsoni reģistrējas tās pēcnācējs.</w:t>
      </w:r>
    </w:p>
    <w:p w:rsidR="00876D4D" w:rsidRDefault="00876D4D" w:rsidP="00876D4D">
      <w:pPr>
        <w:ind w:firstLine="720"/>
        <w:jc w:val="both"/>
        <w:rPr>
          <w:szCs w:val="28"/>
        </w:rPr>
      </w:pPr>
    </w:p>
    <w:p w:rsidR="00323C25" w:rsidRDefault="00323C25" w:rsidP="00876D4D">
      <w:pPr>
        <w:ind w:firstLine="720"/>
        <w:jc w:val="both"/>
        <w:rPr>
          <w:szCs w:val="28"/>
        </w:rPr>
      </w:pPr>
      <w:r>
        <w:rPr>
          <w:szCs w:val="28"/>
        </w:rPr>
        <w:t>1</w:t>
      </w:r>
      <w:r w:rsidR="005C2859">
        <w:rPr>
          <w:szCs w:val="28"/>
        </w:rPr>
        <w:t>7</w:t>
      </w:r>
      <w:r>
        <w:rPr>
          <w:szCs w:val="28"/>
        </w:rPr>
        <w:t xml:space="preserve">. Ja šo noteikumu </w:t>
      </w:r>
      <w:r w:rsidR="00255E4C">
        <w:rPr>
          <w:szCs w:val="28"/>
        </w:rPr>
        <w:t>11</w:t>
      </w:r>
      <w:r>
        <w:rPr>
          <w:szCs w:val="28"/>
        </w:rPr>
        <w:t>. un 1</w:t>
      </w:r>
      <w:r w:rsidR="00255E4C">
        <w:rPr>
          <w:szCs w:val="28"/>
        </w:rPr>
        <w:t>6</w:t>
      </w:r>
      <w:r>
        <w:rPr>
          <w:szCs w:val="28"/>
        </w:rPr>
        <w:t xml:space="preserve">.punktā minētajai pilngadīgajai personai ir citas valsts pilsonība, kura nav minēta Pilsonības likuma 9.panta otrajā daļā, tā </w:t>
      </w:r>
      <w:r w:rsidR="00BE081B" w:rsidRPr="00A72978">
        <w:rPr>
          <w:szCs w:val="28"/>
        </w:rPr>
        <w:t>uzrāda</w:t>
      </w:r>
      <w:r w:rsidRPr="00BE081B">
        <w:rPr>
          <w:szCs w:val="28"/>
        </w:rPr>
        <w:t xml:space="preserve"> paziņojumu</w:t>
      </w:r>
      <w:r>
        <w:rPr>
          <w:szCs w:val="28"/>
        </w:rPr>
        <w:t xml:space="preserve"> par atteikšanos no savas iepriekšējās pilsonības un </w:t>
      </w:r>
      <w:r w:rsidRPr="00B31F60">
        <w:rPr>
          <w:szCs w:val="28"/>
        </w:rPr>
        <w:t>ekspatri</w:t>
      </w:r>
      <w:r>
        <w:rPr>
          <w:szCs w:val="28"/>
        </w:rPr>
        <w:t xml:space="preserve">ācijas atļauju </w:t>
      </w:r>
      <w:r w:rsidRPr="00B31F60">
        <w:rPr>
          <w:szCs w:val="28"/>
        </w:rPr>
        <w:t>vai pilsonības zaudēšanu apliecinošu dokumentu</w:t>
      </w:r>
      <w:r w:rsidR="00300727">
        <w:rPr>
          <w:szCs w:val="28"/>
        </w:rPr>
        <w:t>,</w:t>
      </w:r>
      <w:r>
        <w:rPr>
          <w:szCs w:val="28"/>
        </w:rPr>
        <w:t xml:space="preserve"> vai Ministru kabineta atļauju. </w:t>
      </w:r>
    </w:p>
    <w:p w:rsidR="00131E0C" w:rsidRDefault="00131E0C" w:rsidP="00131E0C">
      <w:pPr>
        <w:ind w:firstLine="720"/>
        <w:jc w:val="both"/>
      </w:pPr>
    </w:p>
    <w:p w:rsidR="00131E0C" w:rsidRDefault="00131E0C" w:rsidP="00131E0C">
      <w:pPr>
        <w:ind w:firstLine="720"/>
        <w:jc w:val="both"/>
      </w:pPr>
      <w:r>
        <w:t>1</w:t>
      </w:r>
      <w:r w:rsidR="005C2859">
        <w:t>8</w:t>
      </w:r>
      <w:r>
        <w:t xml:space="preserve">. Ja šo </w:t>
      </w:r>
      <w:r w:rsidRPr="000F3CD4">
        <w:t xml:space="preserve">noteikumu </w:t>
      </w:r>
      <w:r w:rsidR="00255E4C">
        <w:rPr>
          <w:szCs w:val="28"/>
        </w:rPr>
        <w:t>11</w:t>
      </w:r>
      <w:r>
        <w:rPr>
          <w:szCs w:val="28"/>
        </w:rPr>
        <w:t>. un 1</w:t>
      </w:r>
      <w:r w:rsidR="00255E4C">
        <w:rPr>
          <w:szCs w:val="28"/>
        </w:rPr>
        <w:t>6</w:t>
      </w:r>
      <w:r>
        <w:rPr>
          <w:szCs w:val="28"/>
        </w:rPr>
        <w:t>.punktā minētajai pilngadīgajai personai</w:t>
      </w:r>
      <w:r>
        <w:t xml:space="preserve"> </w:t>
      </w:r>
      <w:r>
        <w:rPr>
          <w:szCs w:val="28"/>
        </w:rPr>
        <w:t>ir tiesiska sai</w:t>
      </w:r>
      <w:r w:rsidR="00300727">
        <w:rPr>
          <w:szCs w:val="28"/>
        </w:rPr>
        <w:t>te</w:t>
      </w:r>
      <w:r>
        <w:rPr>
          <w:szCs w:val="28"/>
        </w:rPr>
        <w:t xml:space="preserve"> ar Pilsonības likuma 9.panta pirmās daļas 1., 2., 3. un 4.punktā neminētu valsti, </w:t>
      </w:r>
      <w:r w:rsidRPr="00BE081B">
        <w:rPr>
          <w:szCs w:val="28"/>
        </w:rPr>
        <w:t xml:space="preserve">persona </w:t>
      </w:r>
      <w:r w:rsidR="00BE081B" w:rsidRPr="00A72978">
        <w:rPr>
          <w:szCs w:val="28"/>
        </w:rPr>
        <w:t xml:space="preserve">uzrāda </w:t>
      </w:r>
      <w:r w:rsidRPr="00A72978">
        <w:rPr>
          <w:szCs w:val="28"/>
        </w:rPr>
        <w:t>d</w:t>
      </w:r>
      <w:r w:rsidRPr="00BE081B">
        <w:rPr>
          <w:szCs w:val="28"/>
        </w:rPr>
        <w:t xml:space="preserve">okumentu, ko izsniegusi pārvaldes noteikta ārvalsts </w:t>
      </w:r>
      <w:r w:rsidRPr="00BE081B">
        <w:t>kompetenta institūcija un</w:t>
      </w:r>
      <w:r>
        <w:t xml:space="preserve"> kas apliecina, ka persona nav attiecīgās valsts pilsonis, vai dokumentāru apliecinājumu, ka šādu dokumentu nav iespējams iegūt. </w:t>
      </w:r>
    </w:p>
    <w:p w:rsidR="00131E0C" w:rsidRDefault="00131E0C" w:rsidP="00876D4D">
      <w:pPr>
        <w:ind w:firstLine="720"/>
        <w:jc w:val="both"/>
        <w:rPr>
          <w:szCs w:val="28"/>
        </w:rPr>
      </w:pPr>
    </w:p>
    <w:p w:rsidR="00876D4D" w:rsidRPr="00A21F8C" w:rsidRDefault="005C2859" w:rsidP="00A21F8C">
      <w:pPr>
        <w:ind w:firstLine="720"/>
        <w:jc w:val="both"/>
        <w:rPr>
          <w:szCs w:val="28"/>
        </w:rPr>
      </w:pPr>
      <w:r>
        <w:rPr>
          <w:szCs w:val="28"/>
        </w:rPr>
        <w:t>19</w:t>
      </w:r>
      <w:r w:rsidR="00876D4D">
        <w:rPr>
          <w:szCs w:val="28"/>
        </w:rPr>
        <w:t xml:space="preserve">. Ja bērnu reģistrē par Latvijas pilsoni saskaņā ar Pilsonības likuma 2.panta pirmās daļas 5. vai 6.punktu, viņš vai tā likumiskais pārstāvis </w:t>
      </w:r>
      <w:r w:rsidR="00A21F8C">
        <w:rPr>
          <w:szCs w:val="28"/>
        </w:rPr>
        <w:t>iesniedz iesniegumu un uzrāda</w:t>
      </w:r>
      <w:r w:rsidR="00876D4D">
        <w:rPr>
          <w:szCs w:val="28"/>
        </w:rPr>
        <w:t xml:space="preserve"> </w:t>
      </w:r>
      <w:r w:rsidR="00876D4D">
        <w:t>dokumentu, kas apliecina personas tiesības reģistrēties par Latvijas pilsoni, ja</w:t>
      </w:r>
      <w:r w:rsidR="00BB55E6">
        <w:t xml:space="preserve"> </w:t>
      </w:r>
      <w:r w:rsidR="00163DFD">
        <w:t>nepieciešamā informācija</w:t>
      </w:r>
      <w:r w:rsidR="00876D4D">
        <w:t xml:space="preserve"> nav iekļauta Iedzīvotāju reģistrā.</w:t>
      </w:r>
    </w:p>
    <w:p w:rsidR="00876D4D" w:rsidRDefault="00876D4D" w:rsidP="00876D4D">
      <w:pPr>
        <w:ind w:firstLine="720"/>
        <w:jc w:val="both"/>
      </w:pPr>
    </w:p>
    <w:p w:rsidR="00876D4D" w:rsidRDefault="00876D4D" w:rsidP="00876D4D">
      <w:pPr>
        <w:jc w:val="center"/>
        <w:rPr>
          <w:b/>
          <w:bCs/>
          <w:szCs w:val="28"/>
        </w:rPr>
      </w:pPr>
      <w:bookmarkStart w:id="2" w:name="90797"/>
      <w:r>
        <w:rPr>
          <w:b/>
          <w:szCs w:val="28"/>
        </w:rPr>
        <w:t xml:space="preserve">III. </w:t>
      </w:r>
      <w:r w:rsidR="00FB7B8F">
        <w:rPr>
          <w:b/>
          <w:bCs/>
          <w:szCs w:val="28"/>
        </w:rPr>
        <w:t>D</w:t>
      </w:r>
      <w:r>
        <w:rPr>
          <w:b/>
          <w:bCs/>
          <w:szCs w:val="28"/>
        </w:rPr>
        <w:t xml:space="preserve">okumenti, ja personu reģistrē par Latvijas pilsoni saskaņā ar Pilsonības likuma </w:t>
      </w:r>
      <w:r>
        <w:rPr>
          <w:b/>
          <w:szCs w:val="28"/>
        </w:rPr>
        <w:t>8.</w:t>
      </w:r>
      <w:r>
        <w:rPr>
          <w:b/>
          <w:szCs w:val="28"/>
          <w:vertAlign w:val="superscript"/>
        </w:rPr>
        <w:t>1</w:t>
      </w:r>
      <w:r>
        <w:rPr>
          <w:b/>
          <w:szCs w:val="28"/>
        </w:rPr>
        <w:t xml:space="preserve"> pantu</w:t>
      </w:r>
    </w:p>
    <w:p w:rsidR="003516BA" w:rsidRDefault="003516BA" w:rsidP="00876D4D">
      <w:pPr>
        <w:ind w:firstLine="720"/>
        <w:jc w:val="both"/>
        <w:rPr>
          <w:szCs w:val="28"/>
        </w:rPr>
      </w:pPr>
    </w:p>
    <w:p w:rsidR="000644D2" w:rsidRPr="00BE081B" w:rsidRDefault="00940755" w:rsidP="00A21F8C">
      <w:pPr>
        <w:ind w:firstLine="720"/>
        <w:jc w:val="both"/>
        <w:rPr>
          <w:szCs w:val="28"/>
        </w:rPr>
      </w:pPr>
      <w:r w:rsidRPr="00A72978">
        <w:rPr>
          <w:szCs w:val="28"/>
        </w:rPr>
        <w:t>2</w:t>
      </w:r>
      <w:r w:rsidR="005C2859" w:rsidRPr="00A72978">
        <w:rPr>
          <w:szCs w:val="28"/>
        </w:rPr>
        <w:t>0</w:t>
      </w:r>
      <w:r w:rsidR="00131E0C" w:rsidRPr="00A72978">
        <w:rPr>
          <w:szCs w:val="28"/>
        </w:rPr>
        <w:t xml:space="preserve">. </w:t>
      </w:r>
      <w:r w:rsidR="0034456F" w:rsidRPr="00A72978">
        <w:rPr>
          <w:szCs w:val="28"/>
        </w:rPr>
        <w:t xml:space="preserve">Ja </w:t>
      </w:r>
      <w:r w:rsidR="000644D2" w:rsidRPr="00A72978">
        <w:rPr>
          <w:szCs w:val="28"/>
        </w:rPr>
        <w:t>Pilsonības likuma 8.</w:t>
      </w:r>
      <w:r w:rsidR="000644D2" w:rsidRPr="00A72978">
        <w:rPr>
          <w:szCs w:val="28"/>
          <w:vertAlign w:val="superscript"/>
        </w:rPr>
        <w:t>1</w:t>
      </w:r>
      <w:r w:rsidR="000644D2" w:rsidRPr="00A72978">
        <w:rPr>
          <w:szCs w:val="28"/>
        </w:rPr>
        <w:t xml:space="preserve"> panta pirmajā </w:t>
      </w:r>
      <w:r w:rsidR="003516BA" w:rsidRPr="00A72978">
        <w:rPr>
          <w:szCs w:val="28"/>
        </w:rPr>
        <w:t xml:space="preserve">un otrajā </w:t>
      </w:r>
      <w:r w:rsidR="000644D2" w:rsidRPr="00A72978">
        <w:rPr>
          <w:szCs w:val="28"/>
        </w:rPr>
        <w:t>daļā minēt</w:t>
      </w:r>
      <w:r w:rsidR="0034456F" w:rsidRPr="00A72978">
        <w:rPr>
          <w:szCs w:val="28"/>
        </w:rPr>
        <w:t xml:space="preserve">ā persona </w:t>
      </w:r>
      <w:r w:rsidR="000644D2" w:rsidRPr="00A72978">
        <w:rPr>
          <w:szCs w:val="28"/>
        </w:rPr>
        <w:t>reģistrēj</w:t>
      </w:r>
      <w:r w:rsidR="0034456F" w:rsidRPr="00A72978">
        <w:rPr>
          <w:szCs w:val="28"/>
        </w:rPr>
        <w:t>as</w:t>
      </w:r>
      <w:r w:rsidR="000644D2" w:rsidRPr="00A72978">
        <w:rPr>
          <w:szCs w:val="28"/>
        </w:rPr>
        <w:t xml:space="preserve"> par Latvijas pilsoni, </w:t>
      </w:r>
      <w:r w:rsidR="0034456F" w:rsidRPr="00A72978">
        <w:rPr>
          <w:szCs w:val="28"/>
        </w:rPr>
        <w:t xml:space="preserve">tā </w:t>
      </w:r>
      <w:r w:rsidR="00A21F8C" w:rsidRPr="00A72978">
        <w:rPr>
          <w:szCs w:val="28"/>
        </w:rPr>
        <w:t xml:space="preserve">iesniedz </w:t>
      </w:r>
      <w:r w:rsidR="00876D4D" w:rsidRPr="00A72978">
        <w:rPr>
          <w:szCs w:val="28"/>
        </w:rPr>
        <w:t>iesniegumu</w:t>
      </w:r>
      <w:r w:rsidR="00BE081B" w:rsidRPr="00A72978">
        <w:rPr>
          <w:szCs w:val="28"/>
        </w:rPr>
        <w:t xml:space="preserve"> </w:t>
      </w:r>
      <w:r w:rsidR="00A21F8C" w:rsidRPr="00A72978">
        <w:rPr>
          <w:szCs w:val="28"/>
        </w:rPr>
        <w:t>un uzrāda:</w:t>
      </w:r>
    </w:p>
    <w:p w:rsidR="00D078C3" w:rsidRPr="00BE081B" w:rsidRDefault="00940755" w:rsidP="00876D4D">
      <w:pPr>
        <w:ind w:firstLine="720"/>
        <w:jc w:val="both"/>
      </w:pPr>
      <w:r w:rsidRPr="00BE081B">
        <w:rPr>
          <w:szCs w:val="28"/>
        </w:rPr>
        <w:lastRenderedPageBreak/>
        <w:t>2</w:t>
      </w:r>
      <w:r w:rsidR="005C2859" w:rsidRPr="00BE081B">
        <w:rPr>
          <w:szCs w:val="28"/>
        </w:rPr>
        <w:t>0</w:t>
      </w:r>
      <w:r w:rsidR="00876D4D" w:rsidRPr="00BE081B">
        <w:rPr>
          <w:szCs w:val="28"/>
        </w:rPr>
        <w:t>.</w:t>
      </w:r>
      <w:r w:rsidR="0034456F" w:rsidRPr="00BE081B">
        <w:rPr>
          <w:szCs w:val="28"/>
        </w:rPr>
        <w:t>1</w:t>
      </w:r>
      <w:r w:rsidR="00876D4D" w:rsidRPr="00BE081B">
        <w:rPr>
          <w:szCs w:val="28"/>
        </w:rPr>
        <w:t xml:space="preserve">. </w:t>
      </w:r>
      <w:r w:rsidR="00D078C3" w:rsidRPr="00BE081B">
        <w:rPr>
          <w:szCs w:val="28"/>
        </w:rPr>
        <w:t xml:space="preserve">rakstveida apliecinājumu, ka persona vai tās priekštecis </w:t>
      </w:r>
      <w:r w:rsidR="00D078C3" w:rsidRPr="00BE081B">
        <w:t>laikā no 1940.gada 17.jūnija līdz 1990.gada 4.maijam atstājuši Latviju, glābdamies no PSRS vai Vācijas okupācijas režīma vai tikuši deportēti (norādot laiku un vietu, uz kurieni bēguši vai deportēti) un tāpēc līdz 1990.gada 4.maijam nav atgriezušies Latvijā uz pastāvīgu dzīvi;</w:t>
      </w:r>
    </w:p>
    <w:p w:rsidR="00876D4D" w:rsidRDefault="00940755" w:rsidP="00876D4D">
      <w:pPr>
        <w:ind w:firstLine="720"/>
        <w:jc w:val="both"/>
      </w:pPr>
      <w:r w:rsidRPr="00BE081B">
        <w:rPr>
          <w:szCs w:val="28"/>
        </w:rPr>
        <w:t>2</w:t>
      </w:r>
      <w:r w:rsidR="005C2859" w:rsidRPr="00BE081B">
        <w:rPr>
          <w:szCs w:val="28"/>
        </w:rPr>
        <w:t>0</w:t>
      </w:r>
      <w:r w:rsidR="008D6FA7" w:rsidRPr="00BE081B">
        <w:rPr>
          <w:szCs w:val="28"/>
        </w:rPr>
        <w:t xml:space="preserve">.2. </w:t>
      </w:r>
      <w:r w:rsidR="00876D4D" w:rsidRPr="00BE081B">
        <w:rPr>
          <w:szCs w:val="28"/>
        </w:rPr>
        <w:t xml:space="preserve">dokumentu, kas apliecina, ka persona, kura </w:t>
      </w:r>
      <w:r w:rsidR="00876D4D" w:rsidRPr="00BE081B">
        <w:t>laikā no 1940.gada 17.jūnija līdz 1990.gada 4.maijam, atstājusi Latviju, glābdamās no PSRS vai Vācijas okupācijas režīma vai tikusi deportēta un tāpēc līdz 1990</w:t>
      </w:r>
      <w:r w:rsidR="00876D4D">
        <w:t>.gada 4.maijam nav atgriezusies Latvijā uz pastāvīgu dzīvi, bija Latvijas pilsonis 1940.gada 17.jūnijā;</w:t>
      </w:r>
    </w:p>
    <w:p w:rsidR="00876D4D" w:rsidRDefault="00940755" w:rsidP="00876D4D">
      <w:pPr>
        <w:ind w:firstLine="720"/>
        <w:jc w:val="both"/>
      </w:pPr>
      <w:r>
        <w:t>2</w:t>
      </w:r>
      <w:r w:rsidR="005C2859">
        <w:t>0</w:t>
      </w:r>
      <w:r w:rsidR="008D6FA7">
        <w:t>.3</w:t>
      </w:r>
      <w:r w:rsidR="00876D4D">
        <w:t>. dokumentus, kas aplieci</w:t>
      </w:r>
      <w:r w:rsidR="003516BA">
        <w:t xml:space="preserve">na radniecību ar šo noteikumu </w:t>
      </w:r>
      <w:r w:rsidR="00812A16">
        <w:t>20</w:t>
      </w:r>
      <w:r w:rsidR="003516BA">
        <w:t>.</w:t>
      </w:r>
      <w:r w:rsidR="0034456F">
        <w:t>1</w:t>
      </w:r>
      <w:r w:rsidR="00876D4D">
        <w:t>.apakšpunktā minēto personu</w:t>
      </w:r>
      <w:r w:rsidR="00876D4D">
        <w:rPr>
          <w:szCs w:val="28"/>
        </w:rPr>
        <w:t>, ja par Latvijas pilsoni reģistrējas tās pēcnācējs</w:t>
      </w:r>
      <w:r w:rsidR="003516BA">
        <w:rPr>
          <w:szCs w:val="28"/>
        </w:rPr>
        <w:t xml:space="preserve"> vai Pilsonības likuma 8.</w:t>
      </w:r>
      <w:r w:rsidR="003516BA">
        <w:rPr>
          <w:szCs w:val="28"/>
          <w:vertAlign w:val="superscript"/>
        </w:rPr>
        <w:t>1</w:t>
      </w:r>
      <w:r w:rsidR="003516BA">
        <w:rPr>
          <w:szCs w:val="28"/>
        </w:rPr>
        <w:t xml:space="preserve"> panta otrajā daļā minētā persona</w:t>
      </w:r>
      <w:r w:rsidR="00876D4D">
        <w:t>.</w:t>
      </w:r>
    </w:p>
    <w:p w:rsidR="0034456F" w:rsidRDefault="0034456F" w:rsidP="00876D4D">
      <w:pPr>
        <w:spacing w:line="360" w:lineRule="auto"/>
        <w:jc w:val="center"/>
        <w:rPr>
          <w:b/>
          <w:bCs/>
          <w:szCs w:val="28"/>
        </w:rPr>
      </w:pPr>
    </w:p>
    <w:p w:rsidR="00244FFC" w:rsidRPr="00300727" w:rsidRDefault="00876D4D" w:rsidP="00300727">
      <w:pPr>
        <w:spacing w:line="360" w:lineRule="auto"/>
        <w:jc w:val="center"/>
        <w:rPr>
          <w:b/>
          <w:bCs/>
          <w:szCs w:val="28"/>
        </w:rPr>
      </w:pPr>
      <w:r>
        <w:rPr>
          <w:b/>
          <w:bCs/>
          <w:szCs w:val="28"/>
        </w:rPr>
        <w:t xml:space="preserve">IV. </w:t>
      </w:r>
      <w:bookmarkEnd w:id="2"/>
      <w:r w:rsidR="00244FFC">
        <w:rPr>
          <w:b/>
          <w:szCs w:val="28"/>
        </w:rPr>
        <w:t xml:space="preserve">Noslēguma jautājums </w:t>
      </w:r>
    </w:p>
    <w:p w:rsidR="00244FFC" w:rsidRDefault="00244FFC" w:rsidP="00244FFC">
      <w:pPr>
        <w:ind w:firstLine="720"/>
        <w:jc w:val="both"/>
        <w:rPr>
          <w:szCs w:val="28"/>
        </w:rPr>
      </w:pPr>
    </w:p>
    <w:p w:rsidR="00244FFC" w:rsidRDefault="00244FFC" w:rsidP="00244FFC">
      <w:pPr>
        <w:ind w:firstLine="720"/>
        <w:jc w:val="both"/>
      </w:pPr>
      <w:r>
        <w:rPr>
          <w:szCs w:val="28"/>
        </w:rPr>
        <w:t>2</w:t>
      </w:r>
      <w:r w:rsidR="005C2859">
        <w:rPr>
          <w:szCs w:val="28"/>
        </w:rPr>
        <w:t>1</w:t>
      </w:r>
      <w:r>
        <w:rPr>
          <w:szCs w:val="28"/>
        </w:rPr>
        <w:t>.</w:t>
      </w:r>
      <w:r w:rsidRPr="00244FFC">
        <w:t xml:space="preserve"> </w:t>
      </w:r>
      <w:r>
        <w:t>Noteikumi stājas spēkā 2013.gada 1.oktobrī.</w:t>
      </w:r>
    </w:p>
    <w:p w:rsidR="00244FFC" w:rsidRDefault="00244FFC" w:rsidP="00876D4D">
      <w:pPr>
        <w:ind w:firstLine="720"/>
        <w:jc w:val="both"/>
        <w:rPr>
          <w:szCs w:val="28"/>
        </w:rPr>
      </w:pPr>
    </w:p>
    <w:p w:rsidR="00876D4D" w:rsidRDefault="00876D4D" w:rsidP="00876D4D">
      <w:pPr>
        <w:spacing w:line="360" w:lineRule="auto"/>
        <w:jc w:val="center"/>
        <w:rPr>
          <w:b/>
          <w:bCs/>
          <w:szCs w:val="28"/>
        </w:rPr>
      </w:pPr>
      <w:bookmarkStart w:id="3" w:name="93730"/>
    </w:p>
    <w:bookmarkEnd w:id="3"/>
    <w:p w:rsidR="00876D4D" w:rsidRDefault="00876D4D" w:rsidP="00876D4D">
      <w:pPr>
        <w:ind w:firstLine="720"/>
        <w:jc w:val="both"/>
      </w:pPr>
    </w:p>
    <w:p w:rsidR="00876D4D" w:rsidRDefault="00876D4D" w:rsidP="00876D4D">
      <w:pPr>
        <w:jc w:val="both"/>
      </w:pPr>
      <w:r>
        <w:t>Ministru prezidents</w:t>
      </w:r>
      <w:r>
        <w:tab/>
        <w:t xml:space="preserve">  </w:t>
      </w:r>
      <w:r>
        <w:tab/>
      </w:r>
      <w:r>
        <w:tab/>
      </w:r>
      <w:r>
        <w:tab/>
      </w:r>
      <w:r>
        <w:tab/>
      </w:r>
      <w:r w:rsidR="008D6FA7">
        <w:tab/>
      </w:r>
      <w:r w:rsidR="008D6FA7">
        <w:tab/>
      </w:r>
      <w:r>
        <w:t>V.Dombrovskis</w:t>
      </w:r>
    </w:p>
    <w:p w:rsidR="00876D4D" w:rsidRDefault="00876D4D" w:rsidP="00876D4D">
      <w:pPr>
        <w:jc w:val="both"/>
      </w:pPr>
    </w:p>
    <w:p w:rsidR="00876D4D" w:rsidRDefault="00876D4D" w:rsidP="00876D4D">
      <w:pPr>
        <w:jc w:val="both"/>
      </w:pPr>
      <w:r>
        <w:t>Iekšlietu ministrs</w:t>
      </w:r>
      <w:r>
        <w:tab/>
      </w:r>
      <w:r>
        <w:tab/>
      </w:r>
      <w:r>
        <w:tab/>
      </w:r>
      <w:r>
        <w:tab/>
      </w:r>
      <w:r>
        <w:tab/>
      </w:r>
      <w:r>
        <w:tab/>
      </w:r>
      <w:r>
        <w:tab/>
      </w:r>
      <w:r>
        <w:tab/>
        <w:t>R.Kozlovskis</w:t>
      </w:r>
    </w:p>
    <w:p w:rsidR="00876D4D" w:rsidRDefault="00876D4D" w:rsidP="00876D4D"/>
    <w:p w:rsidR="00876D4D" w:rsidRDefault="00876D4D" w:rsidP="00876D4D">
      <w:pPr>
        <w:pStyle w:val="naisf"/>
        <w:jc w:val="center"/>
        <w:rPr>
          <w:sz w:val="28"/>
          <w:szCs w:val="28"/>
        </w:rPr>
      </w:pPr>
    </w:p>
    <w:p w:rsidR="00876D4D" w:rsidRDefault="00876D4D" w:rsidP="00244FFC">
      <w:pPr>
        <w:pStyle w:val="naisf"/>
        <w:ind w:firstLine="720"/>
        <w:rPr>
          <w:sz w:val="28"/>
          <w:szCs w:val="28"/>
        </w:rPr>
      </w:pPr>
      <w:r>
        <w:rPr>
          <w:sz w:val="28"/>
          <w:szCs w:val="28"/>
        </w:rPr>
        <w:t>Iekšlietu ministrs</w:t>
      </w:r>
      <w:r w:rsidR="00244FFC">
        <w:rPr>
          <w:sz w:val="28"/>
          <w:szCs w:val="28"/>
        </w:rPr>
        <w:tab/>
      </w:r>
      <w:r w:rsidR="00244FFC">
        <w:rPr>
          <w:sz w:val="28"/>
          <w:szCs w:val="28"/>
        </w:rPr>
        <w:tab/>
      </w:r>
      <w:r w:rsidR="00244FFC">
        <w:rPr>
          <w:sz w:val="28"/>
          <w:szCs w:val="28"/>
        </w:rPr>
        <w:tab/>
      </w:r>
      <w:r w:rsidR="00244FFC">
        <w:rPr>
          <w:sz w:val="28"/>
          <w:szCs w:val="28"/>
        </w:rPr>
        <w:tab/>
      </w:r>
      <w:r w:rsidR="00244FFC">
        <w:rPr>
          <w:sz w:val="28"/>
          <w:szCs w:val="28"/>
        </w:rPr>
        <w:tab/>
      </w:r>
      <w:r w:rsidR="00244FFC">
        <w:rPr>
          <w:sz w:val="28"/>
          <w:szCs w:val="28"/>
        </w:rPr>
        <w:tab/>
      </w:r>
      <w:r>
        <w:rPr>
          <w:sz w:val="28"/>
          <w:szCs w:val="28"/>
        </w:rPr>
        <w:t>R.Kozlovskis</w:t>
      </w:r>
    </w:p>
    <w:p w:rsidR="00876D4D" w:rsidRDefault="00876D4D" w:rsidP="00876D4D">
      <w:pPr>
        <w:pStyle w:val="naisf"/>
        <w:jc w:val="center"/>
        <w:rPr>
          <w:sz w:val="28"/>
          <w:szCs w:val="28"/>
        </w:rPr>
      </w:pPr>
    </w:p>
    <w:p w:rsidR="00876D4D" w:rsidRPr="00BA25C2" w:rsidRDefault="00876D4D" w:rsidP="00244FFC">
      <w:pPr>
        <w:pStyle w:val="naisf"/>
        <w:ind w:firstLine="720"/>
        <w:rPr>
          <w:sz w:val="28"/>
          <w:szCs w:val="28"/>
        </w:rPr>
      </w:pPr>
      <w:r>
        <w:rPr>
          <w:sz w:val="28"/>
          <w:szCs w:val="28"/>
        </w:rPr>
        <w:t xml:space="preserve">Vīza: </w:t>
      </w:r>
      <w:r w:rsidR="00BA25C2" w:rsidRPr="00BA25C2">
        <w:rPr>
          <w:sz w:val="28"/>
          <w:szCs w:val="28"/>
        </w:rPr>
        <w:t>valsts sekretāres pienākumu izpildītāja</w:t>
      </w:r>
      <w:r w:rsidR="00BA25C2" w:rsidRPr="00BA25C2">
        <w:rPr>
          <w:sz w:val="28"/>
          <w:szCs w:val="28"/>
        </w:rPr>
        <w:tab/>
      </w:r>
      <w:r w:rsidR="00BA25C2" w:rsidRPr="00BA25C2">
        <w:rPr>
          <w:sz w:val="28"/>
          <w:szCs w:val="28"/>
        </w:rPr>
        <w:tab/>
      </w:r>
      <w:r w:rsidR="00BA25C2" w:rsidRPr="00BA25C2">
        <w:rPr>
          <w:sz w:val="28"/>
          <w:szCs w:val="28"/>
        </w:rPr>
        <w:tab/>
      </w:r>
      <w:r w:rsidR="00BA25C2" w:rsidRPr="00BA25C2">
        <w:rPr>
          <w:sz w:val="28"/>
          <w:szCs w:val="28"/>
        </w:rPr>
        <w:tab/>
        <w:t>I.Aire</w:t>
      </w:r>
    </w:p>
    <w:p w:rsidR="00876D4D" w:rsidRDefault="00876D4D" w:rsidP="00876D4D">
      <w:pPr>
        <w:pStyle w:val="BodyText"/>
        <w:spacing w:after="0"/>
        <w:rPr>
          <w:sz w:val="20"/>
        </w:rPr>
      </w:pPr>
    </w:p>
    <w:p w:rsidR="00876D4D" w:rsidRDefault="00876D4D" w:rsidP="00876D4D">
      <w:pPr>
        <w:pStyle w:val="BodyText"/>
        <w:spacing w:after="0"/>
        <w:rPr>
          <w:sz w:val="20"/>
        </w:rPr>
      </w:pPr>
    </w:p>
    <w:p w:rsidR="00876D4D" w:rsidRDefault="00876D4D" w:rsidP="00876D4D">
      <w:pPr>
        <w:pStyle w:val="BodyText"/>
        <w:spacing w:after="0"/>
        <w:rPr>
          <w:sz w:val="20"/>
        </w:rPr>
      </w:pPr>
    </w:p>
    <w:p w:rsidR="00876D4D" w:rsidRDefault="008201B5" w:rsidP="00876D4D">
      <w:pPr>
        <w:pStyle w:val="BodyText"/>
        <w:spacing w:after="0"/>
        <w:rPr>
          <w:sz w:val="20"/>
        </w:rPr>
      </w:pPr>
      <w:r>
        <w:rPr>
          <w:sz w:val="20"/>
        </w:rPr>
        <w:t>3</w:t>
      </w:r>
      <w:r w:rsidR="003D4E34">
        <w:rPr>
          <w:sz w:val="20"/>
        </w:rPr>
        <w:t>0</w:t>
      </w:r>
      <w:bookmarkStart w:id="4" w:name="_GoBack"/>
      <w:bookmarkEnd w:id="4"/>
      <w:r w:rsidR="00F93EB5">
        <w:rPr>
          <w:sz w:val="20"/>
        </w:rPr>
        <w:t>.08</w:t>
      </w:r>
      <w:r w:rsidR="00876D4D">
        <w:rPr>
          <w:sz w:val="20"/>
        </w:rPr>
        <w:t xml:space="preserve">.2013 </w:t>
      </w:r>
      <w:r w:rsidR="00F93EB5">
        <w:rPr>
          <w:sz w:val="20"/>
        </w:rPr>
        <w:t>1</w:t>
      </w:r>
      <w:r w:rsidR="00A72978">
        <w:rPr>
          <w:sz w:val="20"/>
        </w:rPr>
        <w:t>2</w:t>
      </w:r>
      <w:r w:rsidR="00876D4D">
        <w:rPr>
          <w:sz w:val="20"/>
        </w:rPr>
        <w:t>:</w:t>
      </w:r>
      <w:r w:rsidR="00A72978">
        <w:rPr>
          <w:sz w:val="20"/>
        </w:rPr>
        <w:t>42</w:t>
      </w:r>
    </w:p>
    <w:p w:rsidR="00876D4D" w:rsidRDefault="00876D4D" w:rsidP="00876D4D">
      <w:pPr>
        <w:rPr>
          <w:sz w:val="20"/>
        </w:rPr>
      </w:pPr>
      <w:r>
        <w:rPr>
          <w:sz w:val="20"/>
        </w:rPr>
        <w:t>1</w:t>
      </w:r>
      <w:r w:rsidR="00731F48">
        <w:rPr>
          <w:sz w:val="20"/>
        </w:rPr>
        <w:t>2</w:t>
      </w:r>
      <w:r w:rsidR="008C11ED">
        <w:rPr>
          <w:sz w:val="20"/>
        </w:rPr>
        <w:t>81</w:t>
      </w:r>
    </w:p>
    <w:p w:rsidR="00876D4D" w:rsidRDefault="00876D4D" w:rsidP="00876D4D">
      <w:pPr>
        <w:rPr>
          <w:sz w:val="20"/>
        </w:rPr>
      </w:pPr>
      <w:r>
        <w:rPr>
          <w:sz w:val="20"/>
        </w:rPr>
        <w:t>S.Kundrāte</w:t>
      </w:r>
    </w:p>
    <w:p w:rsidR="00876D4D" w:rsidRDefault="00876D4D" w:rsidP="00876D4D">
      <w:r>
        <w:rPr>
          <w:sz w:val="20"/>
        </w:rPr>
        <w:t xml:space="preserve">67219289, </w:t>
      </w:r>
      <w:hyperlink r:id="rId7" w:history="1">
        <w:r>
          <w:rPr>
            <w:rStyle w:val="Hyperlink"/>
            <w:sz w:val="20"/>
          </w:rPr>
          <w:t>sanda.kundrate@pmlp.gov.lv</w:t>
        </w:r>
      </w:hyperlink>
      <w:r>
        <w:rPr>
          <w:sz w:val="20"/>
        </w:rPr>
        <w:t xml:space="preserve"> </w:t>
      </w:r>
    </w:p>
    <w:p w:rsidR="009273A2" w:rsidRDefault="009273A2"/>
    <w:sectPr w:rsidR="009273A2" w:rsidSect="002D3276">
      <w:headerReference w:type="even" r:id="rId8"/>
      <w:headerReference w:type="default" r:id="rId9"/>
      <w:footerReference w:type="default" r:id="rId10"/>
      <w:footerReference w:type="first" r:id="rId11"/>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81B" w:rsidRDefault="00BE081B" w:rsidP="00244FFC">
      <w:r>
        <w:separator/>
      </w:r>
    </w:p>
  </w:endnote>
  <w:endnote w:type="continuationSeparator" w:id="0">
    <w:p w:rsidR="00BE081B" w:rsidRDefault="00BE081B" w:rsidP="0024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B" w:rsidRDefault="005D16A3">
    <w:pPr>
      <w:pStyle w:val="Footer"/>
      <w:rPr>
        <w:sz w:val="20"/>
        <w:szCs w:val="20"/>
      </w:rPr>
    </w:pPr>
    <w:r>
      <w:rPr>
        <w:sz w:val="20"/>
        <w:szCs w:val="20"/>
      </w:rPr>
      <w:t>IEMNot_30</w:t>
    </w:r>
    <w:r w:rsidR="00BE081B">
      <w:rPr>
        <w:sz w:val="20"/>
        <w:szCs w:val="20"/>
      </w:rPr>
      <w:t>0813_pilsonibas_ registresana; Ministru kabineta noteikumu projekts „Kārtība, kādā personu reģistrē par Latvijas pilsoni”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B" w:rsidRDefault="005D16A3">
    <w:pPr>
      <w:pStyle w:val="Footer"/>
      <w:rPr>
        <w:sz w:val="20"/>
        <w:szCs w:val="20"/>
      </w:rPr>
    </w:pPr>
    <w:r>
      <w:rPr>
        <w:sz w:val="20"/>
        <w:szCs w:val="20"/>
      </w:rPr>
      <w:t>IEMNot_</w:t>
    </w:r>
    <w:r w:rsidR="008201B5">
      <w:rPr>
        <w:sz w:val="20"/>
        <w:szCs w:val="20"/>
      </w:rPr>
      <w:t>3</w:t>
    </w:r>
    <w:r>
      <w:rPr>
        <w:sz w:val="20"/>
        <w:szCs w:val="20"/>
      </w:rPr>
      <w:t>0</w:t>
    </w:r>
    <w:r w:rsidR="00BE081B">
      <w:rPr>
        <w:sz w:val="20"/>
        <w:szCs w:val="20"/>
      </w:rPr>
      <w:t>0813_pilsonibas_ registresana; Ministru kabineta noteikumu projekts „Kārtība, kādā personu reģistrē par Latvijas pilsoni”</w:t>
    </w:r>
  </w:p>
  <w:p w:rsidR="00BE081B" w:rsidRDefault="00BE081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81B" w:rsidRDefault="00BE081B" w:rsidP="00244FFC">
      <w:r>
        <w:separator/>
      </w:r>
    </w:p>
  </w:footnote>
  <w:footnote w:type="continuationSeparator" w:id="0">
    <w:p w:rsidR="00BE081B" w:rsidRDefault="00BE081B" w:rsidP="00244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B" w:rsidRDefault="00A208DD">
    <w:pPr>
      <w:pStyle w:val="Header"/>
      <w:framePr w:h="0" w:wrap="around" w:vAnchor="text" w:hAnchor="margin" w:xAlign="center" w:y="1"/>
      <w:rPr>
        <w:rStyle w:val="PageNumber"/>
      </w:rPr>
    </w:pPr>
    <w:r>
      <w:fldChar w:fldCharType="begin"/>
    </w:r>
    <w:r w:rsidR="00BE081B">
      <w:rPr>
        <w:rStyle w:val="PageNumber"/>
      </w:rPr>
      <w:instrText xml:space="preserve">PAGE  </w:instrText>
    </w:r>
    <w:r>
      <w:fldChar w:fldCharType="end"/>
    </w:r>
  </w:p>
  <w:p w:rsidR="00BE081B" w:rsidRDefault="00BE0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B" w:rsidRDefault="00A208DD">
    <w:pPr>
      <w:pStyle w:val="Header"/>
      <w:framePr w:h="0" w:wrap="around" w:vAnchor="text" w:hAnchor="margin" w:xAlign="center" w:y="1"/>
      <w:rPr>
        <w:rStyle w:val="PageNumber"/>
      </w:rPr>
    </w:pPr>
    <w:r>
      <w:fldChar w:fldCharType="begin"/>
    </w:r>
    <w:r w:rsidR="00BE081B">
      <w:rPr>
        <w:rStyle w:val="PageNumber"/>
      </w:rPr>
      <w:instrText xml:space="preserve">PAGE  </w:instrText>
    </w:r>
    <w:r>
      <w:fldChar w:fldCharType="separate"/>
    </w:r>
    <w:r w:rsidR="003D4E34">
      <w:rPr>
        <w:rStyle w:val="PageNumber"/>
        <w:noProof/>
      </w:rPr>
      <w:t>4</w:t>
    </w:r>
    <w:r>
      <w:fldChar w:fldCharType="end"/>
    </w:r>
  </w:p>
  <w:p w:rsidR="00BE081B" w:rsidRDefault="00BE0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4D"/>
    <w:rsid w:val="000644D2"/>
    <w:rsid w:val="000704AE"/>
    <w:rsid w:val="000A5387"/>
    <w:rsid w:val="000D73D9"/>
    <w:rsid w:val="000E1B5D"/>
    <w:rsid w:val="000E3C9C"/>
    <w:rsid w:val="000E62DD"/>
    <w:rsid w:val="000F7D9F"/>
    <w:rsid w:val="00131E0C"/>
    <w:rsid w:val="00163DFD"/>
    <w:rsid w:val="00232759"/>
    <w:rsid w:val="00244FFC"/>
    <w:rsid w:val="00255E4C"/>
    <w:rsid w:val="002D3276"/>
    <w:rsid w:val="002D3932"/>
    <w:rsid w:val="00300727"/>
    <w:rsid w:val="0031455C"/>
    <w:rsid w:val="00323C25"/>
    <w:rsid w:val="00330899"/>
    <w:rsid w:val="00333870"/>
    <w:rsid w:val="00335124"/>
    <w:rsid w:val="0034456F"/>
    <w:rsid w:val="003516BA"/>
    <w:rsid w:val="003617D3"/>
    <w:rsid w:val="003C230C"/>
    <w:rsid w:val="003D4E34"/>
    <w:rsid w:val="003E0969"/>
    <w:rsid w:val="00423332"/>
    <w:rsid w:val="00457C0F"/>
    <w:rsid w:val="0046519E"/>
    <w:rsid w:val="00484E77"/>
    <w:rsid w:val="004A2E38"/>
    <w:rsid w:val="004F50AA"/>
    <w:rsid w:val="00586FE0"/>
    <w:rsid w:val="00593035"/>
    <w:rsid w:val="005C2859"/>
    <w:rsid w:val="005D16A3"/>
    <w:rsid w:val="005E0445"/>
    <w:rsid w:val="006B16CD"/>
    <w:rsid w:val="00716C40"/>
    <w:rsid w:val="00731F48"/>
    <w:rsid w:val="00732202"/>
    <w:rsid w:val="0074347B"/>
    <w:rsid w:val="00812A16"/>
    <w:rsid w:val="008201B5"/>
    <w:rsid w:val="00833790"/>
    <w:rsid w:val="00876D4D"/>
    <w:rsid w:val="0089340F"/>
    <w:rsid w:val="008B0C57"/>
    <w:rsid w:val="008C11ED"/>
    <w:rsid w:val="008D6FA7"/>
    <w:rsid w:val="008F0152"/>
    <w:rsid w:val="009125EF"/>
    <w:rsid w:val="009273A2"/>
    <w:rsid w:val="00940755"/>
    <w:rsid w:val="0098190F"/>
    <w:rsid w:val="009F5A27"/>
    <w:rsid w:val="00A0251C"/>
    <w:rsid w:val="00A03761"/>
    <w:rsid w:val="00A208DD"/>
    <w:rsid w:val="00A21F8C"/>
    <w:rsid w:val="00A45DBF"/>
    <w:rsid w:val="00A72978"/>
    <w:rsid w:val="00A80DA7"/>
    <w:rsid w:val="00AA2C0E"/>
    <w:rsid w:val="00AD496B"/>
    <w:rsid w:val="00B211D4"/>
    <w:rsid w:val="00B25259"/>
    <w:rsid w:val="00B670DD"/>
    <w:rsid w:val="00BA25C2"/>
    <w:rsid w:val="00BB18AA"/>
    <w:rsid w:val="00BB2FE2"/>
    <w:rsid w:val="00BB55E6"/>
    <w:rsid w:val="00BE081B"/>
    <w:rsid w:val="00BF46B4"/>
    <w:rsid w:val="00BF6506"/>
    <w:rsid w:val="00C6656E"/>
    <w:rsid w:val="00C77A7A"/>
    <w:rsid w:val="00C86C76"/>
    <w:rsid w:val="00C931D7"/>
    <w:rsid w:val="00CC7875"/>
    <w:rsid w:val="00CC7E40"/>
    <w:rsid w:val="00CD4C7C"/>
    <w:rsid w:val="00CE6D49"/>
    <w:rsid w:val="00D078C3"/>
    <w:rsid w:val="00D17264"/>
    <w:rsid w:val="00D2410C"/>
    <w:rsid w:val="00D356C6"/>
    <w:rsid w:val="00D405CD"/>
    <w:rsid w:val="00E56A8C"/>
    <w:rsid w:val="00E724C8"/>
    <w:rsid w:val="00EA55EF"/>
    <w:rsid w:val="00EB3E93"/>
    <w:rsid w:val="00F8387A"/>
    <w:rsid w:val="00F93EB5"/>
    <w:rsid w:val="00FA67C5"/>
    <w:rsid w:val="00FB70AB"/>
    <w:rsid w:val="00FB7B8F"/>
    <w:rsid w:val="00FC2D93"/>
    <w:rsid w:val="00FC5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1834C41-DDEF-41B0-8318-E1E46AD0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4D"/>
    <w:pPr>
      <w:spacing w:after="0" w:line="240" w:lineRule="auto"/>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76D4D"/>
    <w:rPr>
      <w:sz w:val="16"/>
      <w:szCs w:val="16"/>
    </w:rPr>
  </w:style>
  <w:style w:type="character" w:styleId="Hyperlink">
    <w:name w:val="Hyperlink"/>
    <w:basedOn w:val="DefaultParagraphFont"/>
    <w:rsid w:val="00876D4D"/>
    <w:rPr>
      <w:color w:val="0000FF"/>
      <w:u w:val="single"/>
    </w:rPr>
  </w:style>
  <w:style w:type="character" w:styleId="PageNumber">
    <w:name w:val="page number"/>
    <w:basedOn w:val="DefaultParagraphFont"/>
    <w:rsid w:val="00876D4D"/>
  </w:style>
  <w:style w:type="paragraph" w:styleId="CommentText">
    <w:name w:val="annotation text"/>
    <w:basedOn w:val="Normal"/>
    <w:link w:val="CommentTextChar"/>
    <w:rsid w:val="00876D4D"/>
    <w:rPr>
      <w:sz w:val="20"/>
      <w:szCs w:val="20"/>
    </w:rPr>
  </w:style>
  <w:style w:type="character" w:customStyle="1" w:styleId="CommentTextChar">
    <w:name w:val="Comment Text Char"/>
    <w:basedOn w:val="DefaultParagraphFont"/>
    <w:link w:val="CommentText"/>
    <w:rsid w:val="00876D4D"/>
    <w:rPr>
      <w:rFonts w:ascii="Times New Roman" w:eastAsia="Times New Roman" w:hAnsi="Times New Roman" w:cs="Times New Roman"/>
      <w:sz w:val="20"/>
      <w:szCs w:val="20"/>
      <w:lang w:eastAsia="lv-LV"/>
    </w:rPr>
  </w:style>
  <w:style w:type="paragraph" w:styleId="BodyText2">
    <w:name w:val="Body Text 2"/>
    <w:basedOn w:val="Normal"/>
    <w:link w:val="BodyText2Char"/>
    <w:rsid w:val="00876D4D"/>
    <w:pPr>
      <w:jc w:val="center"/>
    </w:pPr>
    <w:rPr>
      <w:b/>
      <w:szCs w:val="20"/>
      <w:lang w:eastAsia="en-US"/>
    </w:rPr>
  </w:style>
  <w:style w:type="character" w:customStyle="1" w:styleId="BodyText2Char">
    <w:name w:val="Body Text 2 Char"/>
    <w:basedOn w:val="DefaultParagraphFont"/>
    <w:link w:val="BodyText2"/>
    <w:rsid w:val="00876D4D"/>
    <w:rPr>
      <w:rFonts w:ascii="Times New Roman" w:eastAsia="Times New Roman" w:hAnsi="Times New Roman" w:cs="Times New Roman"/>
      <w:b/>
      <w:sz w:val="28"/>
      <w:szCs w:val="20"/>
    </w:rPr>
  </w:style>
  <w:style w:type="paragraph" w:styleId="BodyText">
    <w:name w:val="Body Text"/>
    <w:basedOn w:val="Normal"/>
    <w:link w:val="BodyTextChar"/>
    <w:rsid w:val="00876D4D"/>
    <w:pPr>
      <w:spacing w:after="120"/>
    </w:pPr>
  </w:style>
  <w:style w:type="character" w:customStyle="1" w:styleId="BodyTextChar">
    <w:name w:val="Body Text Char"/>
    <w:basedOn w:val="DefaultParagraphFont"/>
    <w:link w:val="BodyText"/>
    <w:rsid w:val="00876D4D"/>
    <w:rPr>
      <w:rFonts w:ascii="Times New Roman" w:eastAsia="Times New Roman" w:hAnsi="Times New Roman" w:cs="Times New Roman"/>
      <w:sz w:val="28"/>
      <w:szCs w:val="24"/>
      <w:lang w:eastAsia="lv-LV"/>
    </w:rPr>
  </w:style>
  <w:style w:type="paragraph" w:styleId="Header">
    <w:name w:val="header"/>
    <w:basedOn w:val="Normal"/>
    <w:link w:val="HeaderChar"/>
    <w:rsid w:val="00876D4D"/>
    <w:pPr>
      <w:tabs>
        <w:tab w:val="center" w:pos="4153"/>
        <w:tab w:val="right" w:pos="8306"/>
      </w:tabs>
    </w:pPr>
  </w:style>
  <w:style w:type="character" w:customStyle="1" w:styleId="HeaderChar">
    <w:name w:val="Header Char"/>
    <w:basedOn w:val="DefaultParagraphFont"/>
    <w:link w:val="Header"/>
    <w:rsid w:val="00876D4D"/>
    <w:rPr>
      <w:rFonts w:ascii="Times New Roman" w:eastAsia="Times New Roman" w:hAnsi="Times New Roman" w:cs="Times New Roman"/>
      <w:sz w:val="28"/>
      <w:szCs w:val="24"/>
      <w:lang w:eastAsia="lv-LV"/>
    </w:rPr>
  </w:style>
  <w:style w:type="paragraph" w:styleId="Footer">
    <w:name w:val="footer"/>
    <w:basedOn w:val="Normal"/>
    <w:link w:val="FooterChar"/>
    <w:rsid w:val="00876D4D"/>
    <w:pPr>
      <w:tabs>
        <w:tab w:val="center" w:pos="4153"/>
        <w:tab w:val="right" w:pos="8306"/>
      </w:tabs>
    </w:pPr>
  </w:style>
  <w:style w:type="character" w:customStyle="1" w:styleId="FooterChar">
    <w:name w:val="Footer Char"/>
    <w:basedOn w:val="DefaultParagraphFont"/>
    <w:link w:val="Footer"/>
    <w:rsid w:val="00876D4D"/>
    <w:rPr>
      <w:rFonts w:ascii="Times New Roman" w:eastAsia="Times New Roman" w:hAnsi="Times New Roman" w:cs="Times New Roman"/>
      <w:sz w:val="28"/>
      <w:szCs w:val="24"/>
      <w:lang w:eastAsia="lv-LV"/>
    </w:rPr>
  </w:style>
  <w:style w:type="paragraph" w:styleId="Title">
    <w:name w:val="Title"/>
    <w:basedOn w:val="Normal"/>
    <w:link w:val="TitleChar"/>
    <w:qFormat/>
    <w:rsid w:val="00876D4D"/>
    <w:pPr>
      <w:jc w:val="center"/>
    </w:pPr>
    <w:rPr>
      <w:b/>
      <w:sz w:val="24"/>
      <w:szCs w:val="20"/>
    </w:rPr>
  </w:style>
  <w:style w:type="character" w:customStyle="1" w:styleId="TitleChar">
    <w:name w:val="Title Char"/>
    <w:basedOn w:val="DefaultParagraphFont"/>
    <w:link w:val="Title"/>
    <w:rsid w:val="00876D4D"/>
    <w:rPr>
      <w:rFonts w:ascii="Times New Roman" w:eastAsia="Times New Roman" w:hAnsi="Times New Roman" w:cs="Times New Roman"/>
      <w:b/>
      <w:sz w:val="24"/>
      <w:szCs w:val="20"/>
      <w:lang w:eastAsia="lv-LV"/>
    </w:rPr>
  </w:style>
  <w:style w:type="paragraph" w:customStyle="1" w:styleId="naisf">
    <w:name w:val="naisf"/>
    <w:basedOn w:val="Normal"/>
    <w:rsid w:val="00876D4D"/>
    <w:pPr>
      <w:spacing w:before="75" w:after="75"/>
      <w:ind w:firstLine="375"/>
      <w:jc w:val="both"/>
    </w:pPr>
    <w:rPr>
      <w:sz w:val="24"/>
    </w:rPr>
  </w:style>
  <w:style w:type="paragraph" w:styleId="BalloonText">
    <w:name w:val="Balloon Text"/>
    <w:basedOn w:val="Normal"/>
    <w:link w:val="BalloonTextChar"/>
    <w:uiPriority w:val="99"/>
    <w:semiHidden/>
    <w:unhideWhenUsed/>
    <w:rsid w:val="00876D4D"/>
    <w:rPr>
      <w:rFonts w:ascii="Tahoma" w:hAnsi="Tahoma" w:cs="Tahoma"/>
      <w:sz w:val="16"/>
      <w:szCs w:val="16"/>
    </w:rPr>
  </w:style>
  <w:style w:type="character" w:customStyle="1" w:styleId="BalloonTextChar">
    <w:name w:val="Balloon Text Char"/>
    <w:basedOn w:val="DefaultParagraphFont"/>
    <w:link w:val="BalloonText"/>
    <w:uiPriority w:val="99"/>
    <w:semiHidden/>
    <w:rsid w:val="00876D4D"/>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457C0F"/>
    <w:rPr>
      <w:b/>
      <w:bCs/>
    </w:rPr>
  </w:style>
  <w:style w:type="character" w:customStyle="1" w:styleId="CommentSubjectChar">
    <w:name w:val="Comment Subject Char"/>
    <w:basedOn w:val="CommentTextChar"/>
    <w:link w:val="CommentSubject"/>
    <w:uiPriority w:val="99"/>
    <w:semiHidden/>
    <w:rsid w:val="00457C0F"/>
    <w:rPr>
      <w:rFonts w:ascii="Times New Roman" w:eastAsia="Times New Roman" w:hAnsi="Times New Roman" w:cs="Times New Roman"/>
      <w:b/>
      <w:bCs/>
      <w:sz w:val="20"/>
      <w:szCs w:val="20"/>
      <w:lang w:eastAsia="lv-LV"/>
    </w:rPr>
  </w:style>
  <w:style w:type="paragraph" w:styleId="Revision">
    <w:name w:val="Revision"/>
    <w:hidden/>
    <w:uiPriority w:val="99"/>
    <w:semiHidden/>
    <w:rsid w:val="00B25259"/>
    <w:pPr>
      <w:spacing w:after="0" w:line="240" w:lineRule="auto"/>
    </w:pPr>
    <w:rPr>
      <w:rFonts w:ascii="Times New Roman" w:eastAsia="Times New Roman" w:hAnsi="Times New Roman" w:cs="Times New Roman"/>
      <w:sz w:val="28"/>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paradniece@pmlp.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9847-FDA1-4C43-96BF-99A0316B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6407</Words>
  <Characters>3653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Naturalizacijas parvalde</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Vorpa</dc:creator>
  <cp:lastModifiedBy>Zane Zeimule</cp:lastModifiedBy>
  <cp:revision>5</cp:revision>
  <cp:lastPrinted>2013-07-19T09:56:00Z</cp:lastPrinted>
  <dcterms:created xsi:type="dcterms:W3CDTF">2013-08-30T13:18:00Z</dcterms:created>
  <dcterms:modified xsi:type="dcterms:W3CDTF">2013-09-03T12:28:00Z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nForReading">
    <vt:lpwstr/>
  </property>
</Properties>
</file>