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17E5" w14:textId="56F8008D" w:rsidR="00513164" w:rsidRDefault="002309A4" w:rsidP="008A4217">
      <w:pPr>
        <w:jc w:val="right"/>
      </w:pPr>
      <w:r>
        <w:t>"2.pielikums</w:t>
      </w:r>
    </w:p>
    <w:p w14:paraId="445E17E6" w14:textId="77777777" w:rsidR="00513164" w:rsidRDefault="00513164" w:rsidP="008A4217">
      <w:pPr>
        <w:jc w:val="right"/>
      </w:pPr>
      <w:r>
        <w:t>Valsts civilās aizsardzības plānam</w:t>
      </w:r>
    </w:p>
    <w:p w14:paraId="445E17E7" w14:textId="77777777" w:rsidR="00513164" w:rsidRDefault="00BB33E7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445E17FA">
          <v:group id="_x0000_s1026" editas="canvas" style="width:755.95pt;height:414pt;mso-position-horizontal-relative:char;mso-position-vertical-relative:line" coordorigin="4598,3865" coordsize="7497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98;top:3865;width:7497;height:41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145;top:3865;width:4640;height:180" stroked="f">
              <v:textbox style="mso-next-textbox:#_x0000_s1028">
                <w:txbxContent>
                  <w:p w14:paraId="445E1800" w14:textId="77777777" w:rsidR="00513164" w:rsidRDefault="00513164" w:rsidP="008A4217"/>
                </w:txbxContent>
              </v:textbox>
            </v:shape>
            <v:shape id="_x0000_s1029" type="#_x0000_t202" style="position:absolute;left:6680;top:3865;width:3451;height:270" stroked="f">
              <v:textbox style="mso-next-textbox:#_x0000_s1029">
                <w:txbxContent>
                  <w:p w14:paraId="445E1801" w14:textId="2158FDB5" w:rsidR="00513164" w:rsidRPr="007D39CE" w:rsidRDefault="00513164" w:rsidP="008A421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D39CE">
                      <w:rPr>
                        <w:b/>
                        <w:sz w:val="26"/>
                        <w:szCs w:val="26"/>
                      </w:rPr>
                      <w:t>Apziņošanas shēma radiācijas negadījumos vai incidentos</w:t>
                    </w:r>
                  </w:p>
                </w:txbxContent>
              </v:textbox>
            </v:shape>
            <v:shape id="_x0000_s1030" type="#_x0000_t202" style="position:absolute;left:8644;top:4089;width:2663;height:496" strokeweight="1.5pt">
              <v:textbox style="mso-next-textbox:#_x0000_s1030">
                <w:txbxContent>
                  <w:p w14:paraId="445E1802" w14:textId="4AB3D1F7" w:rsidR="00513164" w:rsidRPr="00BD1814" w:rsidRDefault="004E46C2" w:rsidP="008A4217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Radioaktīvais mākonis</w:t>
                    </w:r>
                    <w:r w:rsidR="00513164" w:rsidRPr="00BD1814">
                      <w:rPr>
                        <w:sz w:val="22"/>
                      </w:rPr>
                      <w:t xml:space="preserve">, kas var rasties </w:t>
                    </w:r>
                    <w:r w:rsidR="00513164" w:rsidRPr="00BD1814">
                      <w:rPr>
                        <w:bCs/>
                        <w:sz w:val="22"/>
                      </w:rPr>
                      <w:t>radioaktīvo vielu noplūdes gadījumā no uzglabātās</w:t>
                    </w:r>
                    <w:r w:rsidR="00513164" w:rsidRPr="00BD1814">
                      <w:rPr>
                        <w:sz w:val="22"/>
                      </w:rPr>
                      <w:t xml:space="preserve"> </w:t>
                    </w:r>
                    <w:r w:rsidR="00513164" w:rsidRPr="00BD1814">
                      <w:rPr>
                        <w:bCs/>
                        <w:sz w:val="22"/>
                      </w:rPr>
                      <w:t>lietotās kodol</w:t>
                    </w:r>
                    <w:r>
                      <w:rPr>
                        <w:bCs/>
                        <w:sz w:val="22"/>
                      </w:rPr>
                      <w:softHyphen/>
                    </w:r>
                    <w:r w:rsidR="00513164" w:rsidRPr="00BD1814">
                      <w:rPr>
                        <w:bCs/>
                        <w:sz w:val="22"/>
                      </w:rPr>
                      <w:t xml:space="preserve">degvielas </w:t>
                    </w:r>
                    <w:r w:rsidR="00513164" w:rsidRPr="00BD1814">
                      <w:rPr>
                        <w:sz w:val="22"/>
                      </w:rPr>
                      <w:t>bijušās Ignalinas atomelektrostacijas teritorijā</w:t>
                    </w:r>
                  </w:p>
                </w:txbxContent>
              </v:textbox>
            </v:shape>
            <v:line id="_x0000_s1031" style="position:absolute;flip:x" from="7037,4225" to="8644,4226">
              <v:stroke endarrow="block"/>
            </v:line>
            <v:line id="_x0000_s1032" style="position:absolute" from="9060,4585" to="9061,4675">
              <v:stroke endarrow="block"/>
            </v:line>
            <v:line id="_x0000_s1033" style="position:absolute" from="9953,4585" to="9954,4675">
              <v:stroke endarrow="block"/>
            </v:line>
            <v:line id="_x0000_s1034" style="position:absolute" from="10845,4585" to="10846,4675">
              <v:stroke endarrow="block"/>
            </v:line>
            <v:shape id="_x0000_s1035" type="#_x0000_t202" style="position:absolute;left:8644;top:4675;width:786;height:540" strokeweight="1.5pt">
              <v:textbox style="mso-next-textbox:#_x0000_s1035">
                <w:txbxContent>
                  <w:p w14:paraId="445E1803" w14:textId="46BAA400" w:rsidR="00513164" w:rsidRDefault="00513164" w:rsidP="008A4217">
                    <w:pPr>
                      <w:pStyle w:val="BodyText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Lietuvas </w:t>
                    </w:r>
                    <w:r w:rsidR="00BD1814">
                      <w:rPr>
                        <w:rFonts w:ascii="Times New Roman" w:hAnsi="Times New Roman"/>
                        <w:sz w:val="20"/>
                      </w:rPr>
                      <w:br/>
                    </w:r>
                    <w:r>
                      <w:rPr>
                        <w:rFonts w:ascii="Times New Roman" w:hAnsi="Times New Roman"/>
                        <w:sz w:val="20"/>
                      </w:rPr>
                      <w:t>kodoldrošības inspekcija</w:t>
                    </w:r>
                  </w:p>
                </w:txbxContent>
              </v:textbox>
            </v:shape>
            <v:shape id="_x0000_s1036" type="#_x0000_t202" style="position:absolute;left:9477;top:4675;width:932;height:540" strokeweight="1.5pt">
              <v:textbox style="mso-next-textbox:#_x0000_s1036">
                <w:txbxContent>
                  <w:p w14:paraId="445E1804" w14:textId="013271F7" w:rsidR="00513164" w:rsidRPr="001B34FB" w:rsidRDefault="00513164" w:rsidP="008A4217">
                    <w:pPr>
                      <w:pStyle w:val="BodyText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1B34FB">
                      <w:rPr>
                        <w:rFonts w:ascii="Times New Roman" w:hAnsi="Times New Roman"/>
                        <w:sz w:val="20"/>
                      </w:rPr>
                      <w:t>Lietuvas Ugun</w:t>
                    </w:r>
                    <w:r w:rsidRPr="001B34FB">
                      <w:rPr>
                        <w:rFonts w:ascii="Times New Roman" w:hAnsi="Times New Roman"/>
                        <w:sz w:val="20"/>
                      </w:rPr>
                      <w:t>s</w:t>
                    </w:r>
                    <w:r w:rsidRPr="001B34FB">
                      <w:rPr>
                        <w:rFonts w:ascii="Times New Roman" w:hAnsi="Times New Roman"/>
                        <w:sz w:val="20"/>
                      </w:rPr>
                      <w:t xml:space="preserve">dzēsības un </w:t>
                    </w:r>
                    <w:r w:rsidR="00BD1814">
                      <w:rPr>
                        <w:rFonts w:ascii="Times New Roman" w:hAnsi="Times New Roman"/>
                        <w:sz w:val="20"/>
                      </w:rPr>
                      <w:br/>
                    </w:r>
                    <w:r w:rsidRPr="001B34FB">
                      <w:rPr>
                        <w:rFonts w:ascii="Times New Roman" w:hAnsi="Times New Roman"/>
                        <w:sz w:val="20"/>
                      </w:rPr>
                      <w:t xml:space="preserve">glābšanas dienesta departaments </w:t>
                    </w:r>
                  </w:p>
                </w:txbxContent>
              </v:textbox>
            </v:shape>
            <v:shape id="_x0000_s1037" type="#_x0000_t202" style="position:absolute;left:10488;top:4675;width:714;height:540" o:allowincell="f" strokeweight="1.5pt">
              <v:textbox style="mso-next-textbox:#_x0000_s1037">
                <w:txbxContent>
                  <w:p w14:paraId="445E1805" w14:textId="074ABBAB" w:rsidR="00513164" w:rsidRDefault="00513164" w:rsidP="008A4217">
                    <w:pPr>
                      <w:pStyle w:val="BodyText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Lietuvas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Utenas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="00BD1814">
                      <w:rPr>
                        <w:rFonts w:ascii="Times New Roman" w:hAnsi="Times New Roman"/>
                        <w:sz w:val="20"/>
                      </w:rPr>
                      <w:br/>
                    </w:r>
                    <w:r>
                      <w:rPr>
                        <w:rFonts w:ascii="Times New Roman" w:hAnsi="Times New Roman"/>
                        <w:sz w:val="20"/>
                      </w:rPr>
                      <w:t>apgabala pašvaldība</w:t>
                    </w:r>
                  </w:p>
                </w:txbxContent>
              </v:textbox>
            </v:shape>
            <v:shape id="_x0000_s1038" type="#_x0000_t202" style="position:absolute;left:10250;top:5305;width:952;height:574" strokeweight="1.5pt">
              <v:textbox style="mso-next-textbox:#_x0000_s1038">
                <w:txbxContent>
                  <w:p w14:paraId="445E1806" w14:textId="590E45AB" w:rsidR="00513164" w:rsidRDefault="00513164" w:rsidP="008A4217">
                    <w:pPr>
                      <w:pStyle w:val="BodyText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Utenas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 ugunsdzēs</w:t>
                    </w:r>
                    <w:r>
                      <w:rPr>
                        <w:rFonts w:ascii="Times New Roman" w:hAnsi="Times New Roman"/>
                        <w:sz w:val="20"/>
                      </w:rPr>
                      <w:t>ī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bas un glābšanas dienesta </w:t>
                    </w:r>
                    <w:r w:rsidR="00BD1814">
                      <w:rPr>
                        <w:rFonts w:ascii="Times New Roman" w:hAnsi="Times New Roman"/>
                        <w:sz w:val="20"/>
                      </w:rPr>
                      <w:br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struktūrvienība </w:t>
                    </w:r>
                  </w:p>
                </w:txbxContent>
              </v:textbox>
            </v:shape>
            <v:shape id="_x0000_s1039" type="#_x0000_t202" style="position:absolute;left:7097;top:4315;width:1427;height:353" o:allowincell="f" strokeweight="1.5pt">
              <v:textbox style="mso-next-textbox:#_x0000_s1039">
                <w:txbxContent>
                  <w:p w14:paraId="445E1807" w14:textId="77777777" w:rsidR="00513164" w:rsidRPr="003639E0" w:rsidRDefault="00513164" w:rsidP="008A4217">
                    <w:pPr>
                      <w:jc w:val="center"/>
                    </w:pPr>
                    <w:r w:rsidRPr="003639E0">
                      <w:rPr>
                        <w:sz w:val="22"/>
                      </w:rPr>
                      <w:t>Radiācijas negadījumu agrās brīdināšanas sistēma</w:t>
                    </w:r>
                  </w:p>
                </w:txbxContent>
              </v:textbox>
            </v:shape>
            <v:shape id="_x0000_s1040" type="#_x0000_t202" style="position:absolute;left:4598;top:4135;width:2439;height:900" strokeweight="1.5pt">
              <v:textbox style="mso-next-textbox:#_x0000_s1040">
                <w:txbxContent>
                  <w:p w14:paraId="445E1808" w14:textId="77777777" w:rsidR="00513164" w:rsidRPr="00AE6EFF" w:rsidRDefault="00513164" w:rsidP="008A4217">
                    <w:pPr>
                      <w:jc w:val="center"/>
                    </w:pPr>
                    <w:r w:rsidRPr="00AE6EFF">
                      <w:t>Starptautiskais radioloģiskās</w:t>
                    </w:r>
                  </w:p>
                  <w:p w14:paraId="445E1809" w14:textId="77777777" w:rsidR="00513164" w:rsidRPr="00AE6EFF" w:rsidRDefault="00513164" w:rsidP="008A4217">
                    <w:pPr>
                      <w:jc w:val="center"/>
                    </w:pPr>
                    <w:r w:rsidRPr="00AE6EFF">
                      <w:t>informācijas apmaiņas tīkls</w:t>
                    </w:r>
                  </w:p>
                </w:txbxContent>
              </v:textbox>
            </v:shape>
            <v:shape id="_x0000_s1041" type="#_x0000_t202" style="position:absolute;left:4657;top:4495;width:773;height:450" strokeweight="1.5pt">
              <v:textbox style="mso-next-textbox:#_x0000_s1041">
                <w:txbxContent>
                  <w:p w14:paraId="445E180A" w14:textId="77777777" w:rsidR="00513164" w:rsidRDefault="00513164" w:rsidP="008A4217">
                    <w:pPr>
                      <w:pStyle w:val="BodyText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Starptautiskā atomenerģijas aģentūra</w:t>
                    </w:r>
                  </w:p>
                </w:txbxContent>
              </v:textbox>
            </v:shape>
            <v:shape id="_x0000_s1042" type="#_x0000_t202" style="position:absolute;left:5490;top:4495;width:570;height:360" o:allowincell="f" strokeweight="1.5pt">
              <v:textbox style="mso-next-textbox:#_x0000_s1042">
                <w:txbxContent>
                  <w:p w14:paraId="445E180B" w14:textId="77777777" w:rsidR="00513164" w:rsidRDefault="00513164" w:rsidP="008A4217">
                    <w:pPr>
                      <w:pStyle w:val="BodyText3"/>
                      <w:jc w:val="center"/>
                      <w:rPr>
                        <w:rFonts w:ascii="Times New Roman" w:hAnsi="Times New Roman"/>
                      </w:rPr>
                    </w:pPr>
                    <w:r w:rsidRPr="00191015">
                      <w:rPr>
                        <w:rFonts w:ascii="Times New Roman" w:hAnsi="Times New Roman"/>
                        <w:sz w:val="20"/>
                        <w:szCs w:val="20"/>
                      </w:rPr>
                      <w:t>Eiropas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191015">
                      <w:rPr>
                        <w:rFonts w:ascii="Times New Roman" w:hAnsi="Times New Roman"/>
                        <w:sz w:val="20"/>
                        <w:szCs w:val="20"/>
                      </w:rPr>
                      <w:t>Komisija</w:t>
                    </w:r>
                  </w:p>
                </w:txbxContent>
              </v:textbox>
            </v:shape>
            <v:shape id="_x0000_s1043" type="#_x0000_t202" style="position:absolute;left:6145;top:4495;width:833;height:450" o:allowincell="f" strokeweight="1.5pt">
              <v:textbox style="mso-next-textbox:#_x0000_s1043">
                <w:txbxContent>
                  <w:p w14:paraId="445E180C" w14:textId="77777777" w:rsidR="00513164" w:rsidRPr="00191015" w:rsidRDefault="00513164" w:rsidP="008A4217">
                    <w:pPr>
                      <w:jc w:val="center"/>
                      <w:rPr>
                        <w:sz w:val="20"/>
                      </w:rPr>
                    </w:pPr>
                    <w:r w:rsidRPr="00191015">
                      <w:rPr>
                        <w:sz w:val="20"/>
                      </w:rPr>
                      <w:t>Citas starptautiskās organizācijas</w:t>
                    </w:r>
                  </w:p>
                </w:txbxContent>
              </v:textbox>
            </v:shape>
            <v:line id="_x0000_s1044" style="position:absolute" from="9953,5215" to="9954,5575"/>
            <v:line id="_x0000_s1045" style="position:absolute" from="9953,5575" to="10250,5576">
              <v:stroke endarrow="block"/>
            </v:line>
            <v:shape id="_x0000_s1046" type="#_x0000_t202" style="position:absolute;left:7216;top:4855;width:1296;height:450" o:allowincell="f" strokeweight="1.5pt">
              <v:textbox style="mso-next-textbox:#_x0000_s1046">
                <w:txbxContent>
                  <w:p w14:paraId="445E180D" w14:textId="77777777" w:rsidR="00513164" w:rsidRPr="00252E8D" w:rsidRDefault="00513164" w:rsidP="008A421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52E8D">
                      <w:rPr>
                        <w:sz w:val="22"/>
                        <w:szCs w:val="22"/>
                      </w:rPr>
                      <w:t>Valsts vides dienesta</w:t>
                    </w:r>
                  </w:p>
                  <w:p w14:paraId="445E180E" w14:textId="77777777" w:rsidR="00513164" w:rsidRPr="00252E8D" w:rsidRDefault="00513164" w:rsidP="008A421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52E8D">
                      <w:rPr>
                        <w:sz w:val="22"/>
                        <w:szCs w:val="22"/>
                      </w:rPr>
                      <w:t>Radiācijas drošības centrs</w:t>
                    </w:r>
                  </w:p>
                </w:txbxContent>
              </v:textbox>
            </v:shape>
            <v:line id="_x0000_s1047" style="position:absolute;flip:x" from="7811,4675" to="7812,4855">
              <v:stroke endarrow="block"/>
            </v:line>
            <v:line id="_x0000_s1048" style="position:absolute;flip:x" from="7037,4765" to="8644,4766">
              <v:stroke endarrow="block"/>
            </v:line>
            <v:line id="_x0000_s1049" style="position:absolute;flip:x" from="8525,5035" to="8644,5036">
              <v:stroke endarrow="block"/>
            </v:line>
            <v:line id="_x0000_s1050" style="position:absolute;flip:x" from="7037,4945" to="7216,4945">
              <v:stroke startarrow="block" endarrow="block"/>
            </v:line>
            <v:line id="_x0000_s1051" style="position:absolute" from="7811,5215" to="7811,5215">
              <v:stroke endarrow="block"/>
            </v:line>
            <v:line id="_x0000_s1052" style="position:absolute;flip:x" from="7811,5305" to="7812,5575">
              <v:stroke startarrow="block" endarrow="block"/>
            </v:line>
            <v:shape id="_x0000_s1053" type="#_x0000_t202" style="position:absolute;left:4955;top:5125;width:1641;height:450" strokeweight="1.5pt">
              <v:textbox style="mso-next-textbox:#_x0000_s1053">
                <w:txbxContent>
                  <w:p w14:paraId="445E180F" w14:textId="56A3E139" w:rsidR="00513164" w:rsidRDefault="00513164" w:rsidP="008A4217">
                    <w:pPr>
                      <w:pStyle w:val="BodyText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Valsts SIA </w:t>
                    </w:r>
                    <w:r w:rsidR="00BD1814">
                      <w:rPr>
                        <w:sz w:val="22"/>
                      </w:rPr>
                      <w:t>"</w:t>
                    </w:r>
                    <w:r>
                      <w:rPr>
                        <w:sz w:val="22"/>
                      </w:rPr>
                      <w:t xml:space="preserve">Latvijas Vides, </w:t>
                    </w:r>
                    <w:r w:rsidR="00BD1814">
                      <w:rPr>
                        <w:sz w:val="22"/>
                      </w:rPr>
                      <w:br/>
                    </w:r>
                    <w:r>
                      <w:rPr>
                        <w:sz w:val="22"/>
                      </w:rPr>
                      <w:t>ģeoloģijas un meteoroloģijas centrs</w:t>
                    </w:r>
                    <w:r w:rsidR="00BD1814">
                      <w:rPr>
                        <w:sz w:val="22"/>
                      </w:rPr>
                      <w:t>"</w:t>
                    </w:r>
                  </w:p>
                </w:txbxContent>
              </v:textbox>
            </v:shape>
            <v:line id="_x0000_s1054" style="position:absolute" from="6591,5215" to="7216,5216">
              <v:stroke startarrow="block" endarrow="block"/>
            </v:line>
            <v:line id="_x0000_s1055" style="position:absolute" from="7037,5215" to="7037,5575">
              <v:stroke endarrow="block"/>
            </v:line>
            <v:shape id="_x0000_s1056" type="#_x0000_t202" style="position:absolute;left:6680;top:5575;width:2600;height:720" strokeweight="1.5pt">
              <v:textbox style="mso-next-textbox:#_x0000_s1056">
                <w:txbxContent>
                  <w:p w14:paraId="445E1810" w14:textId="77777777" w:rsidR="00513164" w:rsidRPr="0000228F" w:rsidRDefault="00513164" w:rsidP="008A4217">
                    <w:pPr>
                      <w:jc w:val="center"/>
                    </w:pPr>
                    <w:r>
                      <w:t xml:space="preserve">Valsts ugunsdzēsības un glābšanas dienests </w:t>
                    </w:r>
                  </w:p>
                </w:txbxContent>
              </v:textbox>
            </v:shape>
            <v:rect id="_x0000_s1057" style="position:absolute;left:6740;top:5755;width:2459;height:450">
              <v:textbox style="mso-next-textbox:#_x0000_s1057">
                <w:txbxContent>
                  <w:p w14:paraId="445E1811" w14:textId="77777777" w:rsidR="00513164" w:rsidRPr="008739A1" w:rsidRDefault="00513164" w:rsidP="008A421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739A1">
                      <w:rPr>
                        <w:sz w:val="22"/>
                        <w:szCs w:val="22"/>
                      </w:rPr>
                      <w:t>Operatīvās vadības pārvalde</w:t>
                    </w:r>
                  </w:p>
                </w:txbxContent>
              </v:textbox>
            </v:rect>
            <v:shape id="_x0000_s1058" type="#_x0000_t202" style="position:absolute;left:6859;top:5935;width:2176;height:180">
              <v:textbox style="mso-next-textbox:#_x0000_s1058">
                <w:txbxContent>
                  <w:p w14:paraId="445E1812" w14:textId="77777777" w:rsidR="00513164" w:rsidRPr="008739A1" w:rsidRDefault="00513164" w:rsidP="008A421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739A1">
                      <w:rPr>
                        <w:sz w:val="20"/>
                        <w:szCs w:val="20"/>
                      </w:rPr>
                      <w:t>Trauksmes sirēnu centrālās vadības pults</w:t>
                    </w:r>
                  </w:p>
                  <w:p w14:paraId="445E1813" w14:textId="77777777" w:rsidR="00513164" w:rsidRDefault="00513164" w:rsidP="008A4217"/>
                </w:txbxContent>
              </v:textbox>
            </v:shape>
            <v:line id="_x0000_s1059" style="position:absolute" from="6323,5575" to="6324,5845"/>
            <v:line id="_x0000_s1060" style="position:absolute" from="6323,5845" to="6680,5845">
              <v:stroke endarrow="block"/>
            </v:line>
            <v:shape id="_x0000_s1061" type="#_x0000_t202" style="position:absolute;left:4657;top:5935;width:1639;height:356" o:allowincell="f" strokeweight="1.5pt">
              <v:textbox style="mso-next-textbox:#_x0000_s1061">
                <w:txbxContent>
                  <w:p w14:paraId="445E1814" w14:textId="77777777" w:rsidR="00513164" w:rsidRPr="00CF5844" w:rsidRDefault="00513164" w:rsidP="008A4217">
                    <w:pPr>
                      <w:jc w:val="center"/>
                      <w:rPr>
                        <w:sz w:val="10"/>
                      </w:rPr>
                    </w:pPr>
                  </w:p>
                  <w:p w14:paraId="445E1815" w14:textId="77777777" w:rsidR="00513164" w:rsidRPr="0072734A" w:rsidRDefault="00513164" w:rsidP="008A4217">
                    <w:pPr>
                      <w:jc w:val="center"/>
                    </w:pPr>
                    <w:r w:rsidRPr="0072734A">
                      <w:t>Ministru kabinets</w:t>
                    </w:r>
                  </w:p>
                </w:txbxContent>
              </v:textbox>
            </v:shape>
            <v:shape id="_x0000_s1062" type="#_x0000_t202" style="position:absolute;left:4895;top:6205;width:1165;height:345" strokeweight="1pt">
              <v:textbox style="mso-next-textbox:#_x0000_s1062">
                <w:txbxContent>
                  <w:p w14:paraId="445E1816" w14:textId="77777777" w:rsidR="00513164" w:rsidRDefault="00513164" w:rsidP="008A4217">
                    <w:pPr>
                      <w:pStyle w:val="BodyText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Krīzes vadības pad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z w:val="22"/>
                      </w:rPr>
                      <w:t>me</w:t>
                    </w:r>
                  </w:p>
                </w:txbxContent>
              </v:textbox>
            </v:shape>
            <v:line id="_x0000_s1063" style="position:absolute;flip:y" from="6859,6295" to="6860,6474"/>
            <v:line id="_x0000_s1064" style="position:absolute;flip:x" from="6055,6475" to="6859,6476">
              <v:stroke endarrow="block"/>
            </v:line>
            <v:line id="_x0000_s1065" style="position:absolute" from="7037,6205" to="7038,6745"/>
            <v:line id="_x0000_s1066" style="position:absolute" from="4955,6745" to="7275,6746"/>
            <v:shape id="_x0000_s1067" type="#_x0000_t202" style="position:absolute;left:4598;top:6925;width:785;height:578" strokeweight="1.5pt">
              <v:textbox style="mso-next-textbox:#_x0000_s1067">
                <w:txbxContent>
                  <w:p w14:paraId="445E1817" w14:textId="77777777" w:rsidR="00513164" w:rsidRPr="00101C86" w:rsidRDefault="00513164" w:rsidP="008A4217">
                    <w:pPr>
                      <w:jc w:val="center"/>
                    </w:pPr>
                    <w:r w:rsidRPr="00101C86">
                      <w:rPr>
                        <w:sz w:val="20"/>
                      </w:rPr>
                      <w:t>Neatliekamās medicīniskās</w:t>
                    </w:r>
                    <w:r w:rsidRPr="00101C86">
                      <w:t xml:space="preserve"> </w:t>
                    </w:r>
                    <w:r w:rsidRPr="00101C86">
                      <w:rPr>
                        <w:sz w:val="20"/>
                      </w:rPr>
                      <w:t>palīdzības dienests</w:t>
                    </w:r>
                  </w:p>
                </w:txbxContent>
              </v:textbox>
            </v:shape>
            <v:shape id="_x0000_s1068" type="#_x0000_t202" style="position:absolute;left:5431;top:6925;width:643;height:432" o:allowincell="f" strokeweight="1.5pt">
              <v:textbox style="mso-next-textbox:#_x0000_s1068">
                <w:txbxContent>
                  <w:p w14:paraId="445E1818" w14:textId="2EF67110" w:rsidR="00513164" w:rsidRDefault="00513164" w:rsidP="008A4217">
                    <w:pPr>
                      <w:pStyle w:val="BodyText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Valsts </w:t>
                    </w:r>
                    <w:r w:rsidR="00BD1814">
                      <w:rPr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>policija</w:t>
                    </w:r>
                  </w:p>
                </w:txbxContent>
              </v:textbox>
            </v:shape>
            <v:shape id="_x0000_s1069" type="#_x0000_t202" style="position:absolute;left:6145;top:6925;width:714;height:488" strokeweight="1.5pt">
              <v:textbox style="mso-next-textbox:#_x0000_s1069">
                <w:txbxContent>
                  <w:p w14:paraId="445E1819" w14:textId="3F5C4828" w:rsidR="00513164" w:rsidRDefault="00513164" w:rsidP="008A4217">
                    <w:pPr>
                      <w:pStyle w:val="BodyText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Nacionālie bruņotie</w:t>
                    </w:r>
                    <w:r w:rsidR="00BD1814">
                      <w:rPr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 xml:space="preserve"> spēki</w:t>
                    </w:r>
                  </w:p>
                </w:txbxContent>
              </v:textbox>
            </v:shape>
            <v:shape id="_x0000_s1070" type="#_x0000_t202" style="position:absolute;left:6918;top:6925;width:651;height:540" strokeweight="1.5pt">
              <v:textbox style="mso-next-textbox:#_x0000_s1070">
                <w:txbxContent>
                  <w:p w14:paraId="445E181A" w14:textId="77777777" w:rsidR="00513164" w:rsidRPr="002443B7" w:rsidRDefault="00513164" w:rsidP="008A4217">
                    <w:pPr>
                      <w:pStyle w:val="BodyText2"/>
                      <w:jc w:val="center"/>
                      <w:rPr>
                        <w:sz w:val="20"/>
                      </w:rPr>
                    </w:pPr>
                    <w:r w:rsidRPr="002443B7">
                      <w:rPr>
                        <w:sz w:val="20"/>
                      </w:rPr>
                      <w:t>Valsts un komersantu plašsaziņas līdzekļi</w:t>
                    </w:r>
                  </w:p>
                  <w:p w14:paraId="445E181B" w14:textId="77777777" w:rsidR="00513164" w:rsidRDefault="00513164" w:rsidP="008A4217"/>
                </w:txbxContent>
              </v:textbox>
            </v:shape>
            <v:line id="_x0000_s1071" style="position:absolute" from="4955,6745" to="4955,6925">
              <v:stroke endarrow="block"/>
            </v:line>
            <v:line id="_x0000_s1072" style="position:absolute" from="5788,6745" to="5788,6925">
              <v:stroke endarrow="block"/>
            </v:line>
            <v:line id="_x0000_s1073" style="position:absolute;flip:x" from="6502,6745" to="6503,6925">
              <v:stroke endarrow="block"/>
            </v:line>
            <v:line id="_x0000_s1074" style="position:absolute" from="7275,6745" to="7275,6925">
              <v:stroke endarrow="block"/>
            </v:line>
            <v:shape id="_x0000_s1075" type="#_x0000_t202" style="position:absolute;left:7751;top:7105;width:594;height:360" strokeweight="1.5pt">
              <v:textbox style="mso-next-textbox:#_x0000_s1075">
                <w:txbxContent>
                  <w:p w14:paraId="445E181C" w14:textId="77777777" w:rsidR="00513164" w:rsidRPr="002443B7" w:rsidRDefault="00513164" w:rsidP="008A4217">
                    <w:pPr>
                      <w:jc w:val="center"/>
                      <w:rPr>
                        <w:sz w:val="20"/>
                      </w:rPr>
                    </w:pPr>
                    <w:r w:rsidRPr="002443B7">
                      <w:rPr>
                        <w:sz w:val="20"/>
                      </w:rPr>
                      <w:t xml:space="preserve">Trauksmes sirēnas </w:t>
                    </w:r>
                  </w:p>
                  <w:p w14:paraId="445E181D" w14:textId="77777777" w:rsidR="00513164" w:rsidRDefault="00513164" w:rsidP="008A4217"/>
                </w:txbxContent>
              </v:textbox>
            </v:shape>
            <v:shape id="_x0000_s1076" type="#_x0000_t202" style="position:absolute;left:8168;top:6295;width:1045;height:540" strokeweight="1.25pt">
              <v:textbox style="mso-next-textbox:#_x0000_s1076">
                <w:txbxContent>
                  <w:p w14:paraId="445E181E" w14:textId="77777777" w:rsidR="00513164" w:rsidRPr="00BD7111" w:rsidRDefault="00513164" w:rsidP="008A4217">
                    <w:pPr>
                      <w:jc w:val="center"/>
                      <w:rPr>
                        <w:sz w:val="20"/>
                      </w:rPr>
                    </w:pPr>
                    <w:r w:rsidRPr="00BD7111">
                      <w:rPr>
                        <w:sz w:val="20"/>
                      </w:rPr>
                      <w:t>Mobilais trauksmes</w:t>
                    </w:r>
                  </w:p>
                  <w:p w14:paraId="445E181F" w14:textId="77777777" w:rsidR="00513164" w:rsidRPr="00BD7111" w:rsidRDefault="00513164" w:rsidP="008A4217">
                    <w:pPr>
                      <w:jc w:val="center"/>
                      <w:rPr>
                        <w:sz w:val="20"/>
                      </w:rPr>
                    </w:pPr>
                    <w:r w:rsidRPr="00BD7111">
                      <w:rPr>
                        <w:sz w:val="20"/>
                      </w:rPr>
                      <w:t xml:space="preserve">sirēnu </w:t>
                    </w:r>
                    <w:proofErr w:type="spellStart"/>
                    <w:r w:rsidRPr="00BD7111">
                      <w:rPr>
                        <w:sz w:val="20"/>
                      </w:rPr>
                      <w:t>komandcentrs</w:t>
                    </w:r>
                    <w:proofErr w:type="spellEnd"/>
                    <w:r w:rsidRPr="00BD7111">
                      <w:rPr>
                        <w:sz w:val="20"/>
                      </w:rPr>
                      <w:t xml:space="preserve"> ar akustiskās sirēnas iekārtu</w:t>
                    </w:r>
                  </w:p>
                </w:txbxContent>
              </v:textbox>
            </v:shape>
            <v:line id="_x0000_s1077" style="position:absolute" from="8049,6115" to="8049,7105">
              <v:stroke endarrow="block"/>
            </v:line>
            <v:line id="_x0000_s1078" style="position:absolute" from="8287,6835" to="8288,7105">
              <v:stroke dashstyle="dash" endarrow="block"/>
            </v:line>
            <v:shape id="_x0000_s1079" type="#_x0000_t202" style="position:absolute;left:7216;top:7735;width:1856;height:218" strokeweight="1.5pt">
              <v:textbox style="mso-next-textbox:#_x0000_s1079">
                <w:txbxContent>
                  <w:p w14:paraId="445E1820" w14:textId="0339FA51" w:rsidR="00513164" w:rsidRPr="00B049D0" w:rsidRDefault="00513164" w:rsidP="008A4217">
                    <w:pPr>
                      <w:jc w:val="center"/>
                    </w:pPr>
                    <w:r w:rsidRPr="00B049D0">
                      <w:rPr>
                        <w:sz w:val="26"/>
                      </w:rPr>
                      <w:t>Iedzīvotāji</w:t>
                    </w:r>
                    <w:r w:rsidR="002309A4">
                      <w:rPr>
                        <w:sz w:val="26"/>
                      </w:rPr>
                      <w:t>"</w:t>
                    </w:r>
                  </w:p>
                </w:txbxContent>
              </v:textbox>
            </v:shape>
            <v:line id="_x0000_s1080" style="position:absolute" from="7394,7465" to="7394,7735">
              <v:stroke endarrow="block"/>
            </v:line>
            <v:line id="_x0000_s1081" style="position:absolute" from="8049,7465" to="8049,7735">
              <v:stroke endarrow="block"/>
            </v:line>
            <v:line id="_x0000_s1082" style="position:absolute;flip:x" from="8703,6835" to="8704,7735">
              <v:stroke endarrow="block"/>
            </v:line>
            <v:shape id="_x0000_s1083" type="#_x0000_t202" style="position:absolute;left:9358;top:6205;width:1130;height:451" strokeweight="1.5pt">
              <v:textbox style="mso-next-textbox:#_x0000_s1083">
                <w:txbxContent>
                  <w:p w14:paraId="445E1821" w14:textId="77777777" w:rsidR="00513164" w:rsidRPr="00650D77" w:rsidRDefault="00513164" w:rsidP="008A4217">
                    <w:pPr>
                      <w:pStyle w:val="BodyText3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50D7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Glābšanas dienesta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ter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toriālās</w:t>
                    </w:r>
                    <w:r w:rsidRPr="00650D7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struktūrvienība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084" type="#_x0000_t202" style="position:absolute;left:9358;top:6835;width:1130;height:358" strokeweight="1.5pt">
              <v:textbox style="mso-next-textbox:#_x0000_s1084">
                <w:txbxContent>
                  <w:p w14:paraId="445E1822" w14:textId="77777777" w:rsidR="00513164" w:rsidRPr="00745637" w:rsidRDefault="00513164" w:rsidP="008A4217">
                    <w:pPr>
                      <w:pStyle w:val="BodyText3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Pašvaldību civilās ai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sardzības</w:t>
                    </w:r>
                    <w:r w:rsidRPr="0074563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komisija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085" type="#_x0000_t202" style="position:absolute;left:9358;top:7285;width:1130;height:360" o:allowincell="f" strokeweight="1.5pt">
              <v:textbox style="mso-next-textbox:#_x0000_s1085">
                <w:txbxContent>
                  <w:p w14:paraId="445E1823" w14:textId="77777777" w:rsidR="00513164" w:rsidRPr="00650D77" w:rsidRDefault="00513164" w:rsidP="008A4217">
                    <w:pPr>
                      <w:jc w:val="center"/>
                    </w:pPr>
                    <w:r w:rsidRPr="00650D77">
                      <w:rPr>
                        <w:sz w:val="20"/>
                      </w:rPr>
                      <w:t>Republikas pilsēt</w:t>
                    </w:r>
                    <w:r>
                      <w:rPr>
                        <w:sz w:val="20"/>
                      </w:rPr>
                      <w:t>u</w:t>
                    </w:r>
                    <w:r w:rsidRPr="00650D77"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 xml:space="preserve">novadu </w:t>
                    </w:r>
                    <w:r w:rsidRPr="00650D77">
                      <w:rPr>
                        <w:sz w:val="20"/>
                      </w:rPr>
                      <w:t>pašvaldība</w:t>
                    </w:r>
                    <w:r>
                      <w:rPr>
                        <w:sz w:val="20"/>
                      </w:rPr>
                      <w:t>s</w:t>
                    </w:r>
                  </w:p>
                </w:txbxContent>
              </v:textbox>
            </v:shape>
            <v:line id="_x0000_s1086" style="position:absolute" from="9298,6115" to="11143,6116">
              <v:stroke startarrow="block"/>
            </v:line>
            <v:line id="_x0000_s1087" style="position:absolute" from="9893,6115" to="9894,6205">
              <v:stroke endarrow="block"/>
            </v:line>
            <v:shape id="_x0000_s1088" type="#_x0000_t202" style="position:absolute;left:10667;top:6205;width:1249;height:360" strokeweight="1.5pt">
              <v:textbox style="mso-next-textbox:#_x0000_s1088">
                <w:txbxContent>
                  <w:p w14:paraId="445E1824" w14:textId="77777777" w:rsidR="00513164" w:rsidRPr="00650D77" w:rsidRDefault="00513164" w:rsidP="008A4217">
                    <w:pPr>
                      <w:jc w:val="center"/>
                      <w:rPr>
                        <w:sz w:val="20"/>
                      </w:rPr>
                    </w:pPr>
                    <w:r w:rsidRPr="00650D77">
                      <w:rPr>
                        <w:sz w:val="20"/>
                      </w:rPr>
                      <w:t xml:space="preserve">Glābšanas dienesta </w:t>
                    </w:r>
                    <w:r>
                      <w:rPr>
                        <w:sz w:val="20"/>
                      </w:rPr>
                      <w:t>Latgales reģiona brigāde</w:t>
                    </w:r>
                  </w:p>
                </w:txbxContent>
              </v:textbox>
            </v:shape>
            <v:line id="_x0000_s1089" style="position:absolute" from="11143,6115" to="11144,6205">
              <v:stroke endarrow="block"/>
            </v:line>
            <v:line id="_x0000_s1090" style="position:absolute" from="9893,6655" to="9893,6835">
              <v:stroke startarrow="block" endarrow="block"/>
            </v:line>
            <v:line id="_x0000_s1091" style="position:absolute" from="9893,7195" to="9893,7285">
              <v:stroke endarrow="block"/>
            </v:line>
            <v:line id="_x0000_s1092" style="position:absolute" from="11202,5575" to="11381,5576"/>
            <v:line id="_x0000_s1093" style="position:absolute" from="11381,5575" to="11381,6205">
              <v:stroke endarrow="block"/>
            </v:line>
            <v:shape id="_x0000_s1094" type="#_x0000_t202" style="position:absolute;left:10845;top:6745;width:1071;height:540" strokeweight="1.5pt">
              <v:textbox style="mso-next-textbox:#_x0000_s1094">
                <w:txbxContent>
                  <w:p w14:paraId="445E1825" w14:textId="13939F75" w:rsidR="00513164" w:rsidRPr="00650D77" w:rsidRDefault="00513164" w:rsidP="008A4217">
                    <w:pPr>
                      <w:pStyle w:val="BodyText3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Daugavpils pilsētas un attiecīgo novadu </w:t>
                    </w:r>
                    <w:r w:rsidR="00BD1814"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civilās aizsardzības</w:t>
                    </w:r>
                    <w:r w:rsidRPr="00650D7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komisija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095" type="#_x0000_t202" style="position:absolute;left:10905;top:7375;width:999;height:450" strokeweight="1.5pt">
              <v:textbox style="mso-next-textbox:#_x0000_s1095">
                <w:txbxContent>
                  <w:p w14:paraId="445E1826" w14:textId="77777777" w:rsidR="00513164" w:rsidRPr="00650D77" w:rsidRDefault="00513164" w:rsidP="008A4217">
                    <w:pPr>
                      <w:jc w:val="center"/>
                    </w:pPr>
                    <w:r w:rsidRPr="00650D77">
                      <w:rPr>
                        <w:sz w:val="20"/>
                      </w:rPr>
                      <w:t xml:space="preserve">Daugavpils pilsētas un </w:t>
                    </w:r>
                    <w:r>
                      <w:rPr>
                        <w:sz w:val="20"/>
                      </w:rPr>
                      <w:t xml:space="preserve">attiecīgo novadu </w:t>
                    </w:r>
                    <w:r w:rsidRPr="00650D77">
                      <w:rPr>
                        <w:sz w:val="20"/>
                      </w:rPr>
                      <w:t>pašvaldības</w:t>
                    </w:r>
                  </w:p>
                </w:txbxContent>
              </v:textbox>
            </v:shape>
            <v:line id="_x0000_s1096" style="position:absolute" from="11381,6565" to="11382,6745">
              <v:stroke startarrow="block" endarrow="block"/>
            </v:line>
            <v:line id="_x0000_s1097" style="position:absolute" from="11381,7298" to="11381,7388">
              <v:stroke endarrow="block"/>
            </v:line>
            <v:line id="_x0000_s1098" style="position:absolute" from="10488,6385" to="10607,6386"/>
            <v:line id="_x0000_s1099" style="position:absolute" from="10607,6385" to="10608,7825"/>
            <v:line id="_x0000_s1100" style="position:absolute;flip:x" from="9060,7825" to="10607,7826">
              <v:stroke endarrow="block"/>
            </v:line>
            <v:line id="_x0000_s1101" style="position:absolute" from="11916,6385" to="12035,6385"/>
            <v:line id="_x0000_s1102" style="position:absolute" from="12035,6385" to="12035,7915"/>
            <v:line id="_x0000_s1103" style="position:absolute;flip:x" from="9060,7915" to="12035,7915">
              <v:stroke endarrow="block"/>
            </v:line>
            <w10:wrap type="none"/>
            <w10:anchorlock/>
          </v:group>
        </w:pict>
      </w:r>
    </w:p>
    <w:p w14:paraId="445E17E8" w14:textId="29429358" w:rsidR="00513164" w:rsidRDefault="00513164" w:rsidP="002309A4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sectPr w:rsidR="00513164" w:rsidSect="0052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851" w:left="1440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17FD" w14:textId="77777777" w:rsidR="00513164" w:rsidRDefault="00513164">
      <w:r>
        <w:separator/>
      </w:r>
    </w:p>
  </w:endnote>
  <w:endnote w:type="continuationSeparator" w:id="0">
    <w:p w14:paraId="445E17FE" w14:textId="77777777" w:rsidR="00513164" w:rsidRDefault="0051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B36B" w14:textId="77777777" w:rsidR="00BB33E7" w:rsidRDefault="00BB3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B7556" w14:textId="2474982B" w:rsidR="00B67676" w:rsidRPr="00B67676" w:rsidRDefault="00B67676">
    <w:pPr>
      <w:pStyle w:val="Footer"/>
      <w:rPr>
        <w:sz w:val="16"/>
        <w:szCs w:val="16"/>
      </w:rPr>
    </w:pPr>
    <w:r w:rsidRPr="00B67676">
      <w:rPr>
        <w:sz w:val="16"/>
        <w:szCs w:val="16"/>
      </w:rPr>
      <w:t>R1849_2p1</w:t>
    </w:r>
    <w:r w:rsidR="004E46C2">
      <w:rPr>
        <w:sz w:val="16"/>
        <w:szCs w:val="16"/>
      </w:rPr>
      <w:t xml:space="preserve"> </w:t>
    </w:r>
    <w:proofErr w:type="spellStart"/>
    <w:r w:rsidR="004E46C2">
      <w:rPr>
        <w:sz w:val="16"/>
        <w:szCs w:val="16"/>
      </w:rPr>
      <w:t>v_sk</w:t>
    </w:r>
    <w:proofErr w:type="spellEnd"/>
    <w:r w:rsidR="004E46C2">
      <w:rPr>
        <w:sz w:val="16"/>
        <w:szCs w:val="16"/>
      </w:rPr>
      <w:t xml:space="preserve">. = </w:t>
    </w:r>
    <w:r w:rsidR="004E46C2">
      <w:rPr>
        <w:sz w:val="16"/>
        <w:szCs w:val="16"/>
      </w:rPr>
      <w:fldChar w:fldCharType="begin"/>
    </w:r>
    <w:r w:rsidR="004E46C2">
      <w:rPr>
        <w:sz w:val="16"/>
        <w:szCs w:val="16"/>
      </w:rPr>
      <w:instrText xml:space="preserve"> NUMWORDS  \* MERGEFORMAT </w:instrText>
    </w:r>
    <w:r w:rsidR="004E46C2">
      <w:rPr>
        <w:sz w:val="16"/>
        <w:szCs w:val="16"/>
      </w:rPr>
      <w:fldChar w:fldCharType="separate"/>
    </w:r>
    <w:r w:rsidR="007078D9">
      <w:rPr>
        <w:noProof/>
        <w:sz w:val="16"/>
        <w:szCs w:val="16"/>
      </w:rPr>
      <w:t>8</w:t>
    </w:r>
    <w:r w:rsidR="004E46C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390B" w14:textId="77777777" w:rsidR="00BB33E7" w:rsidRDefault="00BB3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17FB" w14:textId="77777777" w:rsidR="00513164" w:rsidRDefault="00513164">
      <w:r>
        <w:rPr>
          <w:color w:val="000000"/>
        </w:rPr>
        <w:separator/>
      </w:r>
    </w:p>
  </w:footnote>
  <w:footnote w:type="continuationSeparator" w:id="0">
    <w:p w14:paraId="445E17FC" w14:textId="77777777" w:rsidR="00513164" w:rsidRDefault="0051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BF4E" w14:textId="77777777" w:rsidR="00BB33E7" w:rsidRDefault="00BB3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CC13" w14:textId="77777777" w:rsidR="00B67676" w:rsidRDefault="00B67676" w:rsidP="00B67676">
    <w:pPr>
      <w:pStyle w:val="Header"/>
      <w:jc w:val="right"/>
    </w:pPr>
    <w:r>
      <w:t xml:space="preserve">1.pielikums </w:t>
    </w:r>
  </w:p>
  <w:p w14:paraId="41FBBD5C" w14:textId="77777777" w:rsidR="00B67676" w:rsidRDefault="00B67676" w:rsidP="00B67676">
    <w:pPr>
      <w:pStyle w:val="Header"/>
      <w:jc w:val="right"/>
    </w:pPr>
    <w:r>
      <w:t>Ministru kabineta</w:t>
    </w:r>
  </w:p>
  <w:p w14:paraId="719C3EB2" w14:textId="1A6DBF9A" w:rsidR="00B67676" w:rsidRDefault="00B67676" w:rsidP="00B67676">
    <w:pPr>
      <w:pStyle w:val="Header"/>
      <w:jc w:val="right"/>
    </w:pPr>
    <w:r>
      <w:t xml:space="preserve">2012.gada </w:t>
    </w:r>
    <w:r w:rsidR="00BB33E7">
      <w:t>7.decembra</w:t>
    </w:r>
  </w:p>
  <w:p w14:paraId="121E2F6C" w14:textId="511E7992" w:rsidR="00B67676" w:rsidRDefault="00B67676" w:rsidP="00B67676">
    <w:pPr>
      <w:pStyle w:val="Header"/>
      <w:spacing w:after="120"/>
      <w:jc w:val="right"/>
    </w:pPr>
    <w:r>
      <w:t>rīkojumam Nr. </w:t>
    </w:r>
    <w:r w:rsidR="00BB33E7">
      <w:t>574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5758" w14:textId="77777777" w:rsidR="00BB33E7" w:rsidRDefault="00BB3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19"/>
    <w:rsid w:val="00001F16"/>
    <w:rsid w:val="0000228F"/>
    <w:rsid w:val="000A07C0"/>
    <w:rsid w:val="00101C86"/>
    <w:rsid w:val="00154D58"/>
    <w:rsid w:val="00191015"/>
    <w:rsid w:val="00195D6C"/>
    <w:rsid w:val="001B34FB"/>
    <w:rsid w:val="002309A4"/>
    <w:rsid w:val="002443B7"/>
    <w:rsid w:val="00252E8D"/>
    <w:rsid w:val="00272E38"/>
    <w:rsid w:val="002A212C"/>
    <w:rsid w:val="002B44F3"/>
    <w:rsid w:val="002E49DA"/>
    <w:rsid w:val="00307142"/>
    <w:rsid w:val="00316E9C"/>
    <w:rsid w:val="003639E0"/>
    <w:rsid w:val="003A68A3"/>
    <w:rsid w:val="003F5588"/>
    <w:rsid w:val="004E46C2"/>
    <w:rsid w:val="00513164"/>
    <w:rsid w:val="00525A2A"/>
    <w:rsid w:val="00525E92"/>
    <w:rsid w:val="005265DC"/>
    <w:rsid w:val="0063510F"/>
    <w:rsid w:val="00650D77"/>
    <w:rsid w:val="007078D9"/>
    <w:rsid w:val="0072734A"/>
    <w:rsid w:val="00745637"/>
    <w:rsid w:val="00767A30"/>
    <w:rsid w:val="007A60B1"/>
    <w:rsid w:val="007D00D0"/>
    <w:rsid w:val="007D39CE"/>
    <w:rsid w:val="00816519"/>
    <w:rsid w:val="008739A1"/>
    <w:rsid w:val="00875DBC"/>
    <w:rsid w:val="008A4217"/>
    <w:rsid w:val="00925C6E"/>
    <w:rsid w:val="009A4FF9"/>
    <w:rsid w:val="00AE6EFF"/>
    <w:rsid w:val="00B049D0"/>
    <w:rsid w:val="00B67676"/>
    <w:rsid w:val="00B7080D"/>
    <w:rsid w:val="00BA43AC"/>
    <w:rsid w:val="00BB33E7"/>
    <w:rsid w:val="00BD1814"/>
    <w:rsid w:val="00BD7111"/>
    <w:rsid w:val="00BE6E10"/>
    <w:rsid w:val="00C4080E"/>
    <w:rsid w:val="00C55300"/>
    <w:rsid w:val="00C56017"/>
    <w:rsid w:val="00CB58DA"/>
    <w:rsid w:val="00CF5844"/>
    <w:rsid w:val="00D64463"/>
    <w:rsid w:val="00E323D1"/>
    <w:rsid w:val="00E848BA"/>
    <w:rsid w:val="00EE49BB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  <w14:docId w14:val="445E1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8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8A3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3A6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8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8A3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3A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68A3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3A68A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8A4217"/>
    <w:pPr>
      <w:suppressAutoHyphens w:val="0"/>
      <w:autoSpaceDN/>
      <w:jc w:val="both"/>
      <w:textAlignment w:val="auto"/>
    </w:pPr>
    <w:rPr>
      <w:rFonts w:ascii="RimTimes" w:eastAsia="Calibri" w:hAnsi="RimTimes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925C6E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A4217"/>
    <w:rPr>
      <w:rFonts w:ascii="RimTimes" w:hAnsi="RimTimes" w:cs="Times New Roman"/>
      <w:sz w:val="28"/>
      <w:lang w:val="lv-LV" w:eastAsia="en-US" w:bidi="ar-SA"/>
    </w:rPr>
  </w:style>
  <w:style w:type="paragraph" w:styleId="BodyText3">
    <w:name w:val="Body Text 3"/>
    <w:basedOn w:val="Normal"/>
    <w:link w:val="BodyText3Char1"/>
    <w:uiPriority w:val="99"/>
    <w:rsid w:val="008A4217"/>
    <w:pPr>
      <w:suppressAutoHyphens w:val="0"/>
      <w:autoSpaceDN/>
      <w:spacing w:after="120"/>
      <w:textAlignment w:val="auto"/>
    </w:pPr>
    <w:rPr>
      <w:rFonts w:ascii="RimTimes" w:eastAsia="Calibri" w:hAnsi="RimTimes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uiPriority w:val="99"/>
    <w:semiHidden/>
    <w:locked/>
    <w:rsid w:val="00925C6E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8A4217"/>
    <w:rPr>
      <w:rFonts w:ascii="RimTimes" w:hAnsi="RimTimes" w:cs="Times New Roman"/>
      <w:sz w:val="16"/>
      <w:szCs w:val="16"/>
      <w:lang w:val="lv-LV" w:eastAsia="en-US" w:bidi="ar-SA"/>
    </w:rPr>
  </w:style>
  <w:style w:type="paragraph" w:styleId="BodyText2">
    <w:name w:val="Body Text 2"/>
    <w:basedOn w:val="Normal"/>
    <w:link w:val="BodyText2Char1"/>
    <w:uiPriority w:val="99"/>
    <w:rsid w:val="008A4217"/>
    <w:pPr>
      <w:suppressAutoHyphens w:val="0"/>
      <w:autoSpaceDN/>
      <w:textAlignment w:val="auto"/>
    </w:pPr>
    <w:rPr>
      <w:rFonts w:eastAsia="Calibri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uiPriority w:val="99"/>
    <w:semiHidden/>
    <w:locked/>
    <w:rsid w:val="00925C6E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A4217"/>
    <w:rPr>
      <w:rFonts w:cs="Times New Roman"/>
      <w:sz w:val="28"/>
      <w:lang w:val="lv-LV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IEMRikp1_280912</vt:lpstr>
    </vt:vector>
  </TitlesOfParts>
  <Company>valsta ugunsdzēsības un glābšanas dienests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IEMRikp1_280912</dc:title>
  <dc:subject/>
  <dc:creator>Mārtiņš Baltmanis</dc:creator>
  <cp:keywords/>
  <dc:description>67075818, martins.baltmanis@vugd.gov.lv</dc:description>
  <cp:lastModifiedBy>Leontīne Babkina</cp:lastModifiedBy>
  <cp:revision>15</cp:revision>
  <cp:lastPrinted>2012-10-26T10:55:00Z</cp:lastPrinted>
  <dcterms:created xsi:type="dcterms:W3CDTF">2012-07-16T10:10:00Z</dcterms:created>
  <dcterms:modified xsi:type="dcterms:W3CDTF">2012-12-07T14:04:00Z</dcterms:modified>
</cp:coreProperties>
</file>