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DB9" w:rsidRPr="008473DB" w:rsidRDefault="00B21DFF" w:rsidP="00622024">
      <w:pPr>
        <w:jc w:val="center"/>
        <w:rPr>
          <w:b/>
          <w:bCs/>
          <w:sz w:val="27"/>
          <w:szCs w:val="27"/>
        </w:rPr>
      </w:pPr>
      <w:bookmarkStart w:id="0" w:name="OLE_LINK3"/>
      <w:bookmarkStart w:id="1" w:name="OLE_LINK4"/>
      <w:bookmarkStart w:id="2" w:name="OLE_LINK20"/>
      <w:bookmarkStart w:id="3" w:name="OLE_LINK21"/>
      <w:bookmarkStart w:id="4" w:name="OLE_LINK32"/>
      <w:bookmarkStart w:id="5" w:name="OLE_LINK46"/>
      <w:r w:rsidRPr="008473DB">
        <w:rPr>
          <w:b/>
          <w:bCs/>
          <w:sz w:val="27"/>
          <w:szCs w:val="27"/>
        </w:rPr>
        <w:t>Mini</w:t>
      </w:r>
      <w:bookmarkStart w:id="6" w:name="OLE_LINK5"/>
      <w:bookmarkStart w:id="7" w:name="OLE_LINK6"/>
      <w:bookmarkStart w:id="8" w:name="OLE_LINK1"/>
      <w:bookmarkStart w:id="9" w:name="OLE_LINK2"/>
      <w:r w:rsidR="00324897" w:rsidRPr="008473DB">
        <w:rPr>
          <w:b/>
          <w:bCs/>
          <w:sz w:val="27"/>
          <w:szCs w:val="27"/>
        </w:rPr>
        <w:t xml:space="preserve">stru kabineta noteikumu </w:t>
      </w:r>
      <w:bookmarkEnd w:id="6"/>
      <w:bookmarkEnd w:id="7"/>
      <w:bookmarkEnd w:id="8"/>
      <w:bookmarkEnd w:id="9"/>
      <w:r w:rsidR="00493619" w:rsidRPr="008473DB">
        <w:rPr>
          <w:b/>
          <w:bCs/>
          <w:sz w:val="27"/>
          <w:szCs w:val="27"/>
        </w:rPr>
        <w:t xml:space="preserve">projekta </w:t>
      </w:r>
      <w:r w:rsidR="004D61EA">
        <w:rPr>
          <w:b/>
          <w:bCs/>
          <w:sz w:val="27"/>
          <w:szCs w:val="27"/>
        </w:rPr>
        <w:t>„Grozījumi</w:t>
      </w:r>
      <w:r w:rsidR="007C4BAD" w:rsidRPr="008473DB">
        <w:rPr>
          <w:b/>
          <w:bCs/>
          <w:sz w:val="27"/>
          <w:szCs w:val="27"/>
        </w:rPr>
        <w:t xml:space="preserve"> Ministru kabineta 2008.gada 8.aprīļa noteikumos Nr.259 „Noteikumi par darbības programmas „Infrastruktūra un pakalpojumi” papildinā</w:t>
      </w:r>
      <w:r w:rsidR="0047396B" w:rsidRPr="008473DB">
        <w:rPr>
          <w:b/>
          <w:bCs/>
          <w:sz w:val="27"/>
          <w:szCs w:val="27"/>
        </w:rPr>
        <w:t>juma 3.1.3.3.2.apakšaktivitāti „</w:t>
      </w:r>
      <w:r w:rsidR="007C4BAD" w:rsidRPr="008473DB">
        <w:rPr>
          <w:b/>
          <w:bCs/>
          <w:sz w:val="27"/>
          <w:szCs w:val="27"/>
        </w:rPr>
        <w:t xml:space="preserve">Vispārējās izglītības iestāžu infrastruktūras uzlabošana izglītojamiem ar funkcionāliem traucējumiem”” </w:t>
      </w:r>
      <w:r w:rsidR="00324897" w:rsidRPr="008473DB">
        <w:rPr>
          <w:b/>
          <w:bCs/>
          <w:sz w:val="27"/>
          <w:szCs w:val="27"/>
        </w:rPr>
        <w:t>sākotnējās ietekmes novērtējuma ziņojums (</w:t>
      </w:r>
      <w:r w:rsidRPr="008473DB">
        <w:rPr>
          <w:b/>
          <w:bCs/>
          <w:sz w:val="27"/>
          <w:szCs w:val="27"/>
        </w:rPr>
        <w:t>anotācija</w:t>
      </w:r>
      <w:bookmarkEnd w:id="0"/>
      <w:bookmarkEnd w:id="1"/>
      <w:r w:rsidR="00324897" w:rsidRPr="008473DB">
        <w:rPr>
          <w:b/>
          <w:bCs/>
          <w:sz w:val="27"/>
          <w:szCs w:val="27"/>
        </w:rPr>
        <w:t>)</w:t>
      </w:r>
    </w:p>
    <w:bookmarkEnd w:id="2"/>
    <w:bookmarkEnd w:id="3"/>
    <w:bookmarkEnd w:id="4"/>
    <w:bookmarkEnd w:id="5"/>
    <w:p w:rsidR="00A94662" w:rsidRPr="008473DB" w:rsidRDefault="00A94662" w:rsidP="00622024">
      <w:pPr>
        <w:jc w:val="center"/>
        <w:rPr>
          <w:b/>
          <w:bCs/>
          <w:sz w:val="27"/>
          <w:szCs w:val="27"/>
        </w:rPr>
      </w:pPr>
    </w:p>
    <w:tbl>
      <w:tblPr>
        <w:tblW w:w="4934" w:type="pct"/>
        <w:tblInd w:w="17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25"/>
        <w:gridCol w:w="2283"/>
        <w:gridCol w:w="6302"/>
      </w:tblGrid>
      <w:tr w:rsidR="0047396B" w:rsidRPr="008473DB" w:rsidTr="00C94872">
        <w:tc>
          <w:tcPr>
            <w:tcW w:w="5000" w:type="pct"/>
            <w:gridSpan w:val="3"/>
            <w:tcBorders>
              <w:top w:val="single" w:sz="6" w:space="0" w:color="auto"/>
              <w:left w:val="single" w:sz="6" w:space="0" w:color="auto"/>
              <w:bottom w:val="outset" w:sz="6" w:space="0" w:color="000000"/>
              <w:right w:val="single" w:sz="6" w:space="0" w:color="auto"/>
            </w:tcBorders>
            <w:vAlign w:val="center"/>
            <w:hideMark/>
          </w:tcPr>
          <w:p w:rsidR="0047396B" w:rsidRPr="008473DB" w:rsidRDefault="0047396B" w:rsidP="00C94872">
            <w:pPr>
              <w:jc w:val="center"/>
              <w:rPr>
                <w:b/>
                <w:bCs/>
                <w:sz w:val="27"/>
                <w:szCs w:val="27"/>
              </w:rPr>
            </w:pPr>
            <w:r w:rsidRPr="008473DB">
              <w:rPr>
                <w:b/>
                <w:bCs/>
                <w:sz w:val="27"/>
                <w:szCs w:val="27"/>
              </w:rPr>
              <w:t>I. Tiesību akta projekta izstrādes nepieciešamība</w:t>
            </w:r>
          </w:p>
        </w:tc>
      </w:tr>
      <w:tr w:rsidR="0047396B" w:rsidRPr="008473DB" w:rsidTr="00C94872">
        <w:trPr>
          <w:trHeight w:val="479"/>
        </w:trPr>
        <w:tc>
          <w:tcPr>
            <w:tcW w:w="236" w:type="pct"/>
            <w:tcBorders>
              <w:top w:val="outset" w:sz="6" w:space="0" w:color="000000"/>
              <w:left w:val="outset" w:sz="6" w:space="0" w:color="000000"/>
              <w:bottom w:val="outset" w:sz="6" w:space="0" w:color="000000"/>
              <w:right w:val="outset" w:sz="6" w:space="0" w:color="000000"/>
            </w:tcBorders>
            <w:hideMark/>
          </w:tcPr>
          <w:p w:rsidR="0047396B" w:rsidRPr="008473DB" w:rsidRDefault="0047396B" w:rsidP="00C94872">
            <w:pPr>
              <w:rPr>
                <w:sz w:val="27"/>
                <w:szCs w:val="27"/>
              </w:rPr>
            </w:pPr>
            <w:r w:rsidRPr="008473DB">
              <w:rPr>
                <w:sz w:val="27"/>
                <w:szCs w:val="27"/>
              </w:rPr>
              <w:t>1.</w:t>
            </w:r>
          </w:p>
        </w:tc>
        <w:tc>
          <w:tcPr>
            <w:tcW w:w="1267" w:type="pct"/>
            <w:tcBorders>
              <w:top w:val="outset" w:sz="6" w:space="0" w:color="000000"/>
              <w:left w:val="outset" w:sz="6" w:space="0" w:color="000000"/>
              <w:bottom w:val="outset" w:sz="6" w:space="0" w:color="000000"/>
              <w:right w:val="outset" w:sz="6" w:space="0" w:color="000000"/>
            </w:tcBorders>
            <w:hideMark/>
          </w:tcPr>
          <w:p w:rsidR="0047396B" w:rsidRPr="008473DB" w:rsidRDefault="0047396B" w:rsidP="00C94872">
            <w:pPr>
              <w:rPr>
                <w:sz w:val="27"/>
                <w:szCs w:val="27"/>
              </w:rPr>
            </w:pPr>
            <w:r w:rsidRPr="008473DB">
              <w:rPr>
                <w:sz w:val="27"/>
                <w:szCs w:val="27"/>
              </w:rPr>
              <w:t>Pamatojums</w:t>
            </w:r>
          </w:p>
        </w:tc>
        <w:tc>
          <w:tcPr>
            <w:tcW w:w="3497" w:type="pct"/>
            <w:tcBorders>
              <w:top w:val="outset" w:sz="6" w:space="0" w:color="000000"/>
              <w:left w:val="outset" w:sz="6" w:space="0" w:color="000000"/>
              <w:bottom w:val="outset" w:sz="6" w:space="0" w:color="000000"/>
              <w:right w:val="outset" w:sz="6" w:space="0" w:color="000000"/>
            </w:tcBorders>
            <w:hideMark/>
          </w:tcPr>
          <w:p w:rsidR="00E47E7E" w:rsidRPr="008473DB" w:rsidRDefault="00E47E7E" w:rsidP="00E47E7E">
            <w:pPr>
              <w:ind w:left="130" w:right="198"/>
              <w:jc w:val="both"/>
              <w:rPr>
                <w:sz w:val="27"/>
                <w:szCs w:val="27"/>
              </w:rPr>
            </w:pPr>
            <w:r w:rsidRPr="008473DB">
              <w:rPr>
                <w:sz w:val="27"/>
                <w:szCs w:val="27"/>
              </w:rPr>
              <w:t>1) Ministru kabineta noteikumu projekts „Grozījum</w:t>
            </w:r>
            <w:r w:rsidR="004D61EA">
              <w:rPr>
                <w:sz w:val="27"/>
                <w:szCs w:val="27"/>
              </w:rPr>
              <w:t>i</w:t>
            </w:r>
            <w:r w:rsidRPr="008473DB">
              <w:rPr>
                <w:sz w:val="27"/>
                <w:szCs w:val="27"/>
              </w:rPr>
              <w:t xml:space="preserve"> Ministru kabineta 2008.gada 8.aprīļa noteikumos Nr.259 „Noteikumi par darbības programmas „Infrastruktūra un pakalpojumi” papildinājuma 3.1.3.3.2.apakšaktivitāti „Vispārējās izglītības iestāžu infrastruktūras uzlabošana izglītojamiem ar funkcionāliem traucējumiem”” (turpmāk – noteikumu projekts) izstrādāts, lai izpildītu Ministru kabineta 2012.gada 13.marta sēdes </w:t>
            </w:r>
            <w:proofErr w:type="spellStart"/>
            <w:r w:rsidRPr="008473DB">
              <w:rPr>
                <w:sz w:val="27"/>
                <w:szCs w:val="27"/>
              </w:rPr>
              <w:t>protokollēmuma</w:t>
            </w:r>
            <w:proofErr w:type="spellEnd"/>
            <w:r w:rsidRPr="008473DB">
              <w:rPr>
                <w:sz w:val="27"/>
                <w:szCs w:val="27"/>
              </w:rPr>
              <w:t xml:space="preserve"> (prot. Nr.14 32.§) „Informatīvais ziņojums „Par darbības programmas „Infrastruktūra un pakalpojumi” papildinājuma 3.1.1.1.aktivitātes „Mācību aprīkojuma modernizācija un infrastruktūras uzlabošana profesionālās izglītības programmu īstenošanai” ieviešanu”” (turpmāk – informatīvais ziņojums) 7.4.apakšpunktā doto uzdevumu izstrādāt grozījumus darbības programmas „Infrastruktūra un pakalpojumi” papildinājumā un 7.5.apakšpunktā doto uzdevumu ne vēlāk kā divu mēnešu laikā pēc </w:t>
            </w:r>
            <w:proofErr w:type="spellStart"/>
            <w:r w:rsidRPr="008473DB">
              <w:rPr>
                <w:sz w:val="27"/>
                <w:szCs w:val="27"/>
              </w:rPr>
              <w:t>protokollēmumā</w:t>
            </w:r>
            <w:proofErr w:type="spellEnd"/>
            <w:r w:rsidRPr="008473DB">
              <w:rPr>
                <w:sz w:val="27"/>
                <w:szCs w:val="27"/>
              </w:rPr>
              <w:t xml:space="preserve"> 7.1.apakšpunktā, kas paredz nepieciešamību izstrādāt grozījumus „Profesionālās izglītības iestāžu tīkla optimizācijas pamatnostādnēs 2010. – 2015.gadam”, nosaucot profesionālās izglītības iestādes, kas kvalificējas dalībai 3.1.1.1.aktivitātes otrajā projektu iesniegumu atlases kārtā, un līdz 2012.gada 1.jūnijam iesniegt tos izskatīšanai Ministru kabinetā kā Ministru kabineta lietu, noteikto grozījumu spēkā stāšanās izstrādāt grozījumus Ministru kabineta 2008.gada 11.novembra noteikumos Nr.939 „Noteikumi par darbības programmas „Infrastruktūra un pakalpojumi” papildinājuma 3.1.1.1.aktivitāti „Mācību aprīkojuma modernizācija un infrastruktūras uzlabošana profesionālās izglītības programmu īstenošanai”” un iesniegt tos Valsts kancelejā izskatīšanai Ministru kabinetā.</w:t>
            </w:r>
          </w:p>
          <w:p w:rsidR="00E47E7E" w:rsidRPr="008473DB" w:rsidRDefault="00E47E7E" w:rsidP="00E47E7E">
            <w:pPr>
              <w:ind w:left="130" w:right="198"/>
              <w:jc w:val="both"/>
              <w:rPr>
                <w:sz w:val="27"/>
                <w:szCs w:val="27"/>
              </w:rPr>
            </w:pPr>
          </w:p>
          <w:p w:rsidR="00E47E7E" w:rsidRPr="008473DB" w:rsidRDefault="00E47E7E" w:rsidP="00E30CCC">
            <w:pPr>
              <w:pStyle w:val="BodyText"/>
              <w:spacing w:after="0"/>
              <w:ind w:left="130" w:right="198"/>
              <w:jc w:val="both"/>
              <w:outlineLvl w:val="0"/>
              <w:rPr>
                <w:sz w:val="27"/>
                <w:szCs w:val="27"/>
              </w:rPr>
            </w:pPr>
            <w:r w:rsidRPr="008473DB">
              <w:rPr>
                <w:sz w:val="27"/>
                <w:szCs w:val="27"/>
              </w:rPr>
              <w:t xml:space="preserve">2) Izglītības un zinātnes ministrija ir izpildījusi </w:t>
            </w:r>
            <w:proofErr w:type="spellStart"/>
            <w:r w:rsidRPr="008473DB">
              <w:rPr>
                <w:sz w:val="27"/>
                <w:szCs w:val="27"/>
              </w:rPr>
              <w:lastRenderedPageBreak/>
              <w:t>protokollēmuma</w:t>
            </w:r>
            <w:proofErr w:type="spellEnd"/>
            <w:r w:rsidRPr="008473DB">
              <w:rPr>
                <w:sz w:val="27"/>
                <w:szCs w:val="27"/>
              </w:rPr>
              <w:t xml:space="preserve"> 7.1.apakšpunktā uzdoto – Ministru kabinets 2012.gada 12.jūnijā ir apstiprinājis un 2012.gada 25.jūnijā ir stājies spēkā Ministru kabineta rīkojums Nr. 276 „Grozījumi Profesionālās izglītības iestāžu tīkla optimizācijas pamatnostādnēs 2010.–2015.gadam”.</w:t>
            </w:r>
          </w:p>
        </w:tc>
      </w:tr>
      <w:tr w:rsidR="0047396B" w:rsidRPr="008473DB" w:rsidTr="00C94872">
        <w:tc>
          <w:tcPr>
            <w:tcW w:w="236" w:type="pct"/>
            <w:tcBorders>
              <w:top w:val="outset" w:sz="6" w:space="0" w:color="000000"/>
              <w:left w:val="outset" w:sz="6" w:space="0" w:color="000000"/>
              <w:bottom w:val="outset" w:sz="6" w:space="0" w:color="000000"/>
              <w:right w:val="outset" w:sz="6" w:space="0" w:color="000000"/>
            </w:tcBorders>
            <w:hideMark/>
          </w:tcPr>
          <w:p w:rsidR="0047396B" w:rsidRPr="008473DB" w:rsidRDefault="0047396B" w:rsidP="00C94872">
            <w:pPr>
              <w:rPr>
                <w:sz w:val="27"/>
                <w:szCs w:val="27"/>
              </w:rPr>
            </w:pPr>
            <w:r w:rsidRPr="008473DB">
              <w:rPr>
                <w:sz w:val="27"/>
                <w:szCs w:val="27"/>
              </w:rPr>
              <w:lastRenderedPageBreak/>
              <w:t>2.</w:t>
            </w:r>
          </w:p>
        </w:tc>
        <w:tc>
          <w:tcPr>
            <w:tcW w:w="1267" w:type="pct"/>
            <w:tcBorders>
              <w:top w:val="outset" w:sz="6" w:space="0" w:color="000000"/>
              <w:left w:val="outset" w:sz="6" w:space="0" w:color="000000"/>
              <w:bottom w:val="outset" w:sz="6" w:space="0" w:color="000000"/>
              <w:right w:val="outset" w:sz="6" w:space="0" w:color="000000"/>
            </w:tcBorders>
            <w:hideMark/>
          </w:tcPr>
          <w:p w:rsidR="0047396B" w:rsidRPr="008473DB" w:rsidRDefault="0047396B" w:rsidP="00C94872">
            <w:pPr>
              <w:rPr>
                <w:sz w:val="27"/>
                <w:szCs w:val="27"/>
              </w:rPr>
            </w:pPr>
            <w:r w:rsidRPr="008473DB">
              <w:rPr>
                <w:sz w:val="27"/>
                <w:szCs w:val="27"/>
              </w:rPr>
              <w:t>Pašreizējā situācija un problēmas</w:t>
            </w:r>
          </w:p>
        </w:tc>
        <w:tc>
          <w:tcPr>
            <w:tcW w:w="3497" w:type="pct"/>
            <w:tcBorders>
              <w:top w:val="outset" w:sz="6" w:space="0" w:color="000000"/>
              <w:left w:val="outset" w:sz="6" w:space="0" w:color="000000"/>
              <w:bottom w:val="outset" w:sz="6" w:space="0" w:color="000000"/>
              <w:right w:val="outset" w:sz="6" w:space="0" w:color="000000"/>
            </w:tcBorders>
            <w:hideMark/>
          </w:tcPr>
          <w:p w:rsidR="0047396B" w:rsidRPr="008473DB" w:rsidRDefault="00E47E7E" w:rsidP="00A4088C">
            <w:pPr>
              <w:ind w:left="130" w:right="198"/>
              <w:jc w:val="both"/>
              <w:rPr>
                <w:sz w:val="27"/>
                <w:szCs w:val="27"/>
              </w:rPr>
            </w:pPr>
            <w:r w:rsidRPr="008473DB">
              <w:rPr>
                <w:sz w:val="27"/>
                <w:szCs w:val="27"/>
              </w:rPr>
              <w:t>Sakarā ar to, ka vairāki 3.1.3.3.2.apakšaktivitātes „Vispārējās izglītības iestāžu infrastruktūras uzlabošana izglītojamiem ar funkcionāliem traucējumiem” ietvaros īstenotie projekti ir noslēgušies un ir izveidojies finansējuma atlikums, kā arī ievērojot to, ka 3.1.1.1.aktivitātes „Mācību aprīkojuma modernizācija un infrastruktūras uzlabošana profesionālās izglītības programmu īstenošanai” sekmīgai ieviešanai nepieciešams papildus finansējums, Izglītības un zinātnes ministrija veic finansējuma atlikuma pārdali no vairāki 3.1.3.3.2.apakšaktivitātes „Vispārējās izglītības iestāžu infrastruktūras uzlabošana izglītojamiem ar funkcionāliem traucējumiem” uz 3.1.1.1.aktivitāti „Mācību aprīkojuma modernizācija un infrastruktūras uzlabošana profesionālās izglītības programmu īstenošanai”.</w:t>
            </w:r>
          </w:p>
        </w:tc>
      </w:tr>
      <w:tr w:rsidR="0047396B" w:rsidRPr="008473DB" w:rsidTr="00C94872">
        <w:tc>
          <w:tcPr>
            <w:tcW w:w="236" w:type="pct"/>
            <w:tcBorders>
              <w:top w:val="outset" w:sz="6" w:space="0" w:color="000000"/>
              <w:left w:val="outset" w:sz="6" w:space="0" w:color="000000"/>
              <w:bottom w:val="outset" w:sz="6" w:space="0" w:color="000000"/>
              <w:right w:val="outset" w:sz="6" w:space="0" w:color="000000"/>
            </w:tcBorders>
            <w:hideMark/>
          </w:tcPr>
          <w:p w:rsidR="0047396B" w:rsidRPr="008473DB" w:rsidRDefault="0047396B" w:rsidP="00C94872">
            <w:pPr>
              <w:rPr>
                <w:sz w:val="27"/>
                <w:szCs w:val="27"/>
              </w:rPr>
            </w:pPr>
            <w:r w:rsidRPr="008473DB">
              <w:rPr>
                <w:sz w:val="27"/>
                <w:szCs w:val="27"/>
              </w:rPr>
              <w:t>3.</w:t>
            </w:r>
          </w:p>
        </w:tc>
        <w:tc>
          <w:tcPr>
            <w:tcW w:w="1267" w:type="pct"/>
            <w:tcBorders>
              <w:top w:val="outset" w:sz="6" w:space="0" w:color="000000"/>
              <w:left w:val="outset" w:sz="6" w:space="0" w:color="000000"/>
              <w:bottom w:val="outset" w:sz="6" w:space="0" w:color="000000"/>
              <w:right w:val="outset" w:sz="6" w:space="0" w:color="000000"/>
            </w:tcBorders>
            <w:hideMark/>
          </w:tcPr>
          <w:p w:rsidR="0047396B" w:rsidRPr="008473DB" w:rsidRDefault="0047396B" w:rsidP="00C94872">
            <w:pPr>
              <w:rPr>
                <w:sz w:val="27"/>
                <w:szCs w:val="27"/>
              </w:rPr>
            </w:pPr>
            <w:r w:rsidRPr="008473DB">
              <w:rPr>
                <w:sz w:val="27"/>
                <w:szCs w:val="27"/>
              </w:rPr>
              <w:t>Saistītie politikas ietekmes novērtējumi un pētījumi</w:t>
            </w:r>
          </w:p>
        </w:tc>
        <w:tc>
          <w:tcPr>
            <w:tcW w:w="3497" w:type="pct"/>
            <w:tcBorders>
              <w:top w:val="outset" w:sz="6" w:space="0" w:color="000000"/>
              <w:left w:val="outset" w:sz="6" w:space="0" w:color="000000"/>
              <w:bottom w:val="outset" w:sz="6" w:space="0" w:color="000000"/>
              <w:right w:val="outset" w:sz="6" w:space="0" w:color="000000"/>
            </w:tcBorders>
            <w:hideMark/>
          </w:tcPr>
          <w:p w:rsidR="0047396B" w:rsidRPr="008473DB" w:rsidRDefault="0047396B" w:rsidP="00C94872">
            <w:pPr>
              <w:ind w:left="130" w:right="198"/>
              <w:jc w:val="both"/>
              <w:rPr>
                <w:sz w:val="27"/>
                <w:szCs w:val="27"/>
              </w:rPr>
            </w:pPr>
            <w:r w:rsidRPr="008473DB">
              <w:rPr>
                <w:sz w:val="27"/>
                <w:szCs w:val="27"/>
              </w:rPr>
              <w:t>Noteikumu projekts šo jomu neskar.</w:t>
            </w:r>
          </w:p>
        </w:tc>
      </w:tr>
      <w:tr w:rsidR="0047396B" w:rsidRPr="008473DB" w:rsidTr="00C94872">
        <w:tc>
          <w:tcPr>
            <w:tcW w:w="236" w:type="pct"/>
            <w:tcBorders>
              <w:top w:val="outset" w:sz="6" w:space="0" w:color="000000"/>
              <w:left w:val="outset" w:sz="6" w:space="0" w:color="000000"/>
              <w:bottom w:val="outset" w:sz="6" w:space="0" w:color="000000"/>
              <w:right w:val="outset" w:sz="6" w:space="0" w:color="000000"/>
            </w:tcBorders>
            <w:hideMark/>
          </w:tcPr>
          <w:p w:rsidR="0047396B" w:rsidRPr="008473DB" w:rsidRDefault="0047396B" w:rsidP="00C94872">
            <w:pPr>
              <w:rPr>
                <w:sz w:val="27"/>
                <w:szCs w:val="27"/>
              </w:rPr>
            </w:pPr>
            <w:r w:rsidRPr="008473DB">
              <w:rPr>
                <w:sz w:val="27"/>
                <w:szCs w:val="27"/>
              </w:rPr>
              <w:t>4.</w:t>
            </w:r>
          </w:p>
        </w:tc>
        <w:tc>
          <w:tcPr>
            <w:tcW w:w="1267" w:type="pct"/>
            <w:tcBorders>
              <w:top w:val="outset" w:sz="6" w:space="0" w:color="000000"/>
              <w:left w:val="outset" w:sz="6" w:space="0" w:color="000000"/>
              <w:bottom w:val="outset" w:sz="6" w:space="0" w:color="000000"/>
              <w:right w:val="outset" w:sz="6" w:space="0" w:color="000000"/>
            </w:tcBorders>
            <w:hideMark/>
          </w:tcPr>
          <w:p w:rsidR="0047396B" w:rsidRPr="008473DB" w:rsidRDefault="0047396B" w:rsidP="00C94872">
            <w:pPr>
              <w:rPr>
                <w:sz w:val="27"/>
                <w:szCs w:val="27"/>
              </w:rPr>
            </w:pPr>
            <w:r w:rsidRPr="008473DB">
              <w:rPr>
                <w:sz w:val="27"/>
                <w:szCs w:val="27"/>
              </w:rPr>
              <w:t>Tiesiskā regulējuma mērķis un būtība</w:t>
            </w:r>
          </w:p>
        </w:tc>
        <w:tc>
          <w:tcPr>
            <w:tcW w:w="3497" w:type="pct"/>
            <w:tcBorders>
              <w:top w:val="outset" w:sz="6" w:space="0" w:color="000000"/>
              <w:left w:val="outset" w:sz="6" w:space="0" w:color="000000"/>
              <w:bottom w:val="outset" w:sz="6" w:space="0" w:color="000000"/>
              <w:right w:val="outset" w:sz="6" w:space="0" w:color="000000"/>
            </w:tcBorders>
            <w:hideMark/>
          </w:tcPr>
          <w:p w:rsidR="00A4088C" w:rsidRDefault="00A4088C" w:rsidP="00C94872">
            <w:pPr>
              <w:ind w:left="130" w:right="198"/>
              <w:jc w:val="both"/>
              <w:rPr>
                <w:sz w:val="27"/>
                <w:szCs w:val="27"/>
              </w:rPr>
            </w:pPr>
            <w:r w:rsidRPr="008473DB">
              <w:rPr>
                <w:sz w:val="27"/>
                <w:szCs w:val="27"/>
              </w:rPr>
              <w:t xml:space="preserve">Noteikumu projekts izstrādāts ar mērķi grozīt 3.1.3.3.2.apakšaktivitātei „Vispārējās izglītības iestāžu infrastruktūras uzlabošana izglītojamiem ar funkcionāliem traucējumiem” noteikto finansējuma apjomu, lai aktivitātes finansējuma atlikumu pārdalītu uz 3.1.1.1.aktivitāti „Mācību aprīkojuma modernizācija un infrastruktūras uzlabošana profesionālās izglītības programmu īstenošanai”, kuras ietvaros īstenojamajai projektu iesniegumu otrajā atlases kārtā, saskaņā ar </w:t>
            </w:r>
            <w:proofErr w:type="spellStart"/>
            <w:r w:rsidRPr="008473DB">
              <w:rPr>
                <w:sz w:val="27"/>
                <w:szCs w:val="27"/>
              </w:rPr>
              <w:t>protokollēmuma</w:t>
            </w:r>
            <w:proofErr w:type="spellEnd"/>
            <w:r w:rsidRPr="008473DB">
              <w:rPr>
                <w:sz w:val="27"/>
                <w:szCs w:val="27"/>
              </w:rPr>
              <w:t xml:space="preserve"> 7.1.apakšpunktā noteikto, profesionālās izglītības iestādēm, kas būs finansējuma saņēmējas, būs jānodrošina pilnīga profesionālās izglītības iestādes infrastruktūras modernizēšana.</w:t>
            </w:r>
          </w:p>
          <w:p w:rsidR="004D61EA" w:rsidRPr="00AC0802" w:rsidRDefault="004D61EA" w:rsidP="00C94872">
            <w:pPr>
              <w:ind w:left="130" w:right="198"/>
              <w:jc w:val="both"/>
              <w:rPr>
                <w:sz w:val="27"/>
                <w:szCs w:val="27"/>
              </w:rPr>
            </w:pPr>
            <w:r w:rsidRPr="00AC0802">
              <w:rPr>
                <w:sz w:val="27"/>
                <w:szCs w:val="27"/>
              </w:rPr>
              <w:t xml:space="preserve">Noteikumu projekts paredz atbilstoši MK 2012.gada 8.maija sēdes </w:t>
            </w:r>
            <w:proofErr w:type="spellStart"/>
            <w:r w:rsidRPr="00AC0802">
              <w:rPr>
                <w:sz w:val="27"/>
                <w:szCs w:val="27"/>
              </w:rPr>
              <w:t>protokollēmumam</w:t>
            </w:r>
            <w:proofErr w:type="spellEnd"/>
            <w:r w:rsidRPr="00AC0802">
              <w:rPr>
                <w:sz w:val="27"/>
                <w:szCs w:val="27"/>
              </w:rPr>
              <w:t xml:space="preserve"> (prot. Nr.25, 26.§ </w:t>
            </w:r>
            <w:r w:rsidRPr="00AC0802">
              <w:rPr>
                <w:sz w:val="27"/>
                <w:szCs w:val="27"/>
              </w:rPr>
              <w:lastRenderedPageBreak/>
              <w:t>7.punkts) noteikt, ka aktivitātes ietvaros kādā projektā ir konstatēta neatbilstība vai tiek lauzta vienošanās par projekta īstenošanu, atbrīvotais finansējums konstatēto neatbilstību un lauzto vienošanos rezultātā neatbilstoši veikto izdevumu apmērā nevar tikt novirzīts papildu darbību veikšanai īstenošanā esošā projekta ietvaros un jaunu projektu īstenošanai.</w:t>
            </w:r>
          </w:p>
        </w:tc>
      </w:tr>
      <w:tr w:rsidR="0047396B" w:rsidRPr="008473DB" w:rsidTr="00C94872">
        <w:tc>
          <w:tcPr>
            <w:tcW w:w="236" w:type="pct"/>
            <w:tcBorders>
              <w:top w:val="outset" w:sz="6" w:space="0" w:color="000000"/>
              <w:left w:val="outset" w:sz="6" w:space="0" w:color="000000"/>
              <w:bottom w:val="outset" w:sz="6" w:space="0" w:color="000000"/>
              <w:right w:val="outset" w:sz="6" w:space="0" w:color="000000"/>
            </w:tcBorders>
            <w:hideMark/>
          </w:tcPr>
          <w:p w:rsidR="0047396B" w:rsidRPr="008473DB" w:rsidRDefault="0047396B" w:rsidP="00C94872">
            <w:pPr>
              <w:rPr>
                <w:sz w:val="27"/>
                <w:szCs w:val="27"/>
              </w:rPr>
            </w:pPr>
            <w:r w:rsidRPr="008473DB">
              <w:rPr>
                <w:sz w:val="27"/>
                <w:szCs w:val="27"/>
              </w:rPr>
              <w:lastRenderedPageBreak/>
              <w:t>5.</w:t>
            </w:r>
          </w:p>
        </w:tc>
        <w:tc>
          <w:tcPr>
            <w:tcW w:w="1267" w:type="pct"/>
            <w:tcBorders>
              <w:top w:val="outset" w:sz="6" w:space="0" w:color="000000"/>
              <w:left w:val="outset" w:sz="6" w:space="0" w:color="000000"/>
              <w:bottom w:val="outset" w:sz="6" w:space="0" w:color="000000"/>
              <w:right w:val="outset" w:sz="6" w:space="0" w:color="000000"/>
            </w:tcBorders>
            <w:hideMark/>
          </w:tcPr>
          <w:p w:rsidR="0047396B" w:rsidRPr="008473DB" w:rsidRDefault="0047396B" w:rsidP="00C94872">
            <w:pPr>
              <w:rPr>
                <w:sz w:val="27"/>
                <w:szCs w:val="27"/>
              </w:rPr>
            </w:pPr>
            <w:r w:rsidRPr="008473DB">
              <w:rPr>
                <w:sz w:val="27"/>
                <w:szCs w:val="27"/>
              </w:rPr>
              <w:t>Projekta izstrādē iesaistītās institūcijas</w:t>
            </w:r>
          </w:p>
        </w:tc>
        <w:tc>
          <w:tcPr>
            <w:tcW w:w="3497" w:type="pct"/>
            <w:tcBorders>
              <w:top w:val="outset" w:sz="6" w:space="0" w:color="000000"/>
              <w:left w:val="outset" w:sz="6" w:space="0" w:color="000000"/>
              <w:bottom w:val="outset" w:sz="6" w:space="0" w:color="000000"/>
              <w:right w:val="outset" w:sz="6" w:space="0" w:color="000000"/>
            </w:tcBorders>
            <w:hideMark/>
          </w:tcPr>
          <w:p w:rsidR="0047396B" w:rsidRPr="008473DB" w:rsidRDefault="0047396B" w:rsidP="00C94872">
            <w:pPr>
              <w:ind w:left="130" w:right="198"/>
              <w:jc w:val="both"/>
              <w:rPr>
                <w:sz w:val="27"/>
                <w:szCs w:val="27"/>
              </w:rPr>
            </w:pPr>
            <w:r w:rsidRPr="008473DB">
              <w:rPr>
                <w:sz w:val="27"/>
                <w:szCs w:val="27"/>
              </w:rPr>
              <w:t>Izglītības un zinātnes ministrija.</w:t>
            </w:r>
          </w:p>
        </w:tc>
      </w:tr>
      <w:tr w:rsidR="0047396B" w:rsidRPr="008473DB" w:rsidTr="00C94872">
        <w:tc>
          <w:tcPr>
            <w:tcW w:w="236" w:type="pct"/>
            <w:tcBorders>
              <w:top w:val="outset" w:sz="6" w:space="0" w:color="000000"/>
              <w:left w:val="outset" w:sz="6" w:space="0" w:color="000000"/>
              <w:bottom w:val="outset" w:sz="6" w:space="0" w:color="000000"/>
              <w:right w:val="outset" w:sz="6" w:space="0" w:color="000000"/>
            </w:tcBorders>
            <w:hideMark/>
          </w:tcPr>
          <w:p w:rsidR="0047396B" w:rsidRPr="008473DB" w:rsidRDefault="0047396B" w:rsidP="00C94872">
            <w:pPr>
              <w:rPr>
                <w:sz w:val="27"/>
                <w:szCs w:val="27"/>
              </w:rPr>
            </w:pPr>
            <w:r w:rsidRPr="008473DB">
              <w:rPr>
                <w:sz w:val="27"/>
                <w:szCs w:val="27"/>
              </w:rPr>
              <w:t>6.</w:t>
            </w:r>
          </w:p>
        </w:tc>
        <w:tc>
          <w:tcPr>
            <w:tcW w:w="1267" w:type="pct"/>
            <w:tcBorders>
              <w:top w:val="outset" w:sz="6" w:space="0" w:color="000000"/>
              <w:left w:val="outset" w:sz="6" w:space="0" w:color="000000"/>
              <w:bottom w:val="outset" w:sz="6" w:space="0" w:color="000000"/>
              <w:right w:val="outset" w:sz="6" w:space="0" w:color="000000"/>
            </w:tcBorders>
            <w:hideMark/>
          </w:tcPr>
          <w:p w:rsidR="0047396B" w:rsidRPr="008473DB" w:rsidRDefault="0047396B" w:rsidP="00C94872">
            <w:pPr>
              <w:rPr>
                <w:sz w:val="27"/>
                <w:szCs w:val="27"/>
              </w:rPr>
            </w:pPr>
            <w:r w:rsidRPr="008473DB">
              <w:rPr>
                <w:sz w:val="27"/>
                <w:szCs w:val="27"/>
              </w:rPr>
              <w:t>Iemesli, kādēļ netika nodrošināta sabiedrības līdzdalība</w:t>
            </w:r>
          </w:p>
        </w:tc>
        <w:tc>
          <w:tcPr>
            <w:tcW w:w="3497" w:type="pct"/>
            <w:tcBorders>
              <w:top w:val="outset" w:sz="6" w:space="0" w:color="000000"/>
              <w:left w:val="outset" w:sz="6" w:space="0" w:color="000000"/>
              <w:bottom w:val="outset" w:sz="6" w:space="0" w:color="000000"/>
              <w:right w:val="outset" w:sz="6" w:space="0" w:color="000000"/>
            </w:tcBorders>
            <w:hideMark/>
          </w:tcPr>
          <w:p w:rsidR="0047396B" w:rsidRPr="008473DB" w:rsidRDefault="0047396B" w:rsidP="00C94872">
            <w:pPr>
              <w:autoSpaceDE w:val="0"/>
              <w:autoSpaceDN w:val="0"/>
              <w:adjustRightInd w:val="0"/>
              <w:ind w:left="130" w:right="198"/>
              <w:jc w:val="both"/>
              <w:rPr>
                <w:sz w:val="27"/>
                <w:szCs w:val="27"/>
              </w:rPr>
            </w:pPr>
            <w:r w:rsidRPr="008473DB">
              <w:rPr>
                <w:color w:val="000000"/>
                <w:sz w:val="27"/>
                <w:szCs w:val="27"/>
              </w:rPr>
              <w:t>Noteikumu projekts neierobežo sabiedrības pārstāvju tiesības.</w:t>
            </w:r>
          </w:p>
        </w:tc>
      </w:tr>
      <w:tr w:rsidR="0047396B" w:rsidRPr="008473DB" w:rsidTr="00C94872">
        <w:tc>
          <w:tcPr>
            <w:tcW w:w="236" w:type="pct"/>
            <w:tcBorders>
              <w:top w:val="outset" w:sz="6" w:space="0" w:color="000000"/>
              <w:left w:val="outset" w:sz="6" w:space="0" w:color="000000"/>
              <w:bottom w:val="outset" w:sz="6" w:space="0" w:color="000000"/>
              <w:right w:val="outset" w:sz="6" w:space="0" w:color="000000"/>
            </w:tcBorders>
            <w:hideMark/>
          </w:tcPr>
          <w:p w:rsidR="0047396B" w:rsidRPr="008473DB" w:rsidRDefault="0047396B" w:rsidP="00C94872">
            <w:pPr>
              <w:rPr>
                <w:sz w:val="27"/>
                <w:szCs w:val="27"/>
              </w:rPr>
            </w:pPr>
            <w:r w:rsidRPr="008473DB">
              <w:rPr>
                <w:sz w:val="27"/>
                <w:szCs w:val="27"/>
              </w:rPr>
              <w:t>7.</w:t>
            </w:r>
          </w:p>
        </w:tc>
        <w:tc>
          <w:tcPr>
            <w:tcW w:w="1267" w:type="pct"/>
            <w:tcBorders>
              <w:top w:val="outset" w:sz="6" w:space="0" w:color="000000"/>
              <w:left w:val="outset" w:sz="6" w:space="0" w:color="000000"/>
              <w:bottom w:val="outset" w:sz="6" w:space="0" w:color="000000"/>
              <w:right w:val="outset" w:sz="6" w:space="0" w:color="000000"/>
            </w:tcBorders>
            <w:hideMark/>
          </w:tcPr>
          <w:p w:rsidR="0047396B" w:rsidRPr="008473DB" w:rsidRDefault="0047396B" w:rsidP="00C94872">
            <w:pPr>
              <w:rPr>
                <w:sz w:val="27"/>
                <w:szCs w:val="27"/>
              </w:rPr>
            </w:pPr>
            <w:r w:rsidRPr="008473DB">
              <w:rPr>
                <w:sz w:val="27"/>
                <w:szCs w:val="27"/>
              </w:rPr>
              <w:t>Cita informācija</w:t>
            </w:r>
          </w:p>
        </w:tc>
        <w:tc>
          <w:tcPr>
            <w:tcW w:w="3497" w:type="pct"/>
            <w:tcBorders>
              <w:top w:val="outset" w:sz="6" w:space="0" w:color="000000"/>
              <w:left w:val="outset" w:sz="6" w:space="0" w:color="000000"/>
              <w:bottom w:val="outset" w:sz="6" w:space="0" w:color="000000"/>
              <w:right w:val="outset" w:sz="6" w:space="0" w:color="000000"/>
            </w:tcBorders>
            <w:hideMark/>
          </w:tcPr>
          <w:p w:rsidR="0047396B" w:rsidRPr="008473DB" w:rsidRDefault="0047396B" w:rsidP="00C94872">
            <w:pPr>
              <w:ind w:left="130" w:right="198"/>
              <w:jc w:val="both"/>
              <w:rPr>
                <w:sz w:val="27"/>
                <w:szCs w:val="27"/>
              </w:rPr>
            </w:pPr>
            <w:r w:rsidRPr="008473DB">
              <w:rPr>
                <w:sz w:val="27"/>
                <w:szCs w:val="27"/>
              </w:rPr>
              <w:t>Nav.</w:t>
            </w:r>
          </w:p>
        </w:tc>
      </w:tr>
    </w:tbl>
    <w:p w:rsidR="0047396B" w:rsidRPr="008473DB" w:rsidRDefault="0047396B" w:rsidP="0047396B">
      <w:pPr>
        <w:rPr>
          <w:sz w:val="27"/>
          <w:szCs w:val="27"/>
        </w:rPr>
      </w:pPr>
    </w:p>
    <w:p w:rsidR="00C924FC" w:rsidRPr="008473DB" w:rsidRDefault="00C924FC" w:rsidP="00C924FC">
      <w:pPr>
        <w:rPr>
          <w:sz w:val="27"/>
          <w:szCs w:val="27"/>
        </w:rPr>
      </w:pPr>
    </w:p>
    <w:tbl>
      <w:tblPr>
        <w:tblW w:w="48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7"/>
        <w:gridCol w:w="2544"/>
        <w:gridCol w:w="6051"/>
      </w:tblGrid>
      <w:tr w:rsidR="00C924FC" w:rsidRPr="008473DB" w:rsidTr="00C924FC">
        <w:tc>
          <w:tcPr>
            <w:tcW w:w="5000" w:type="pct"/>
            <w:gridSpan w:val="3"/>
          </w:tcPr>
          <w:p w:rsidR="00C924FC" w:rsidRPr="008473DB" w:rsidRDefault="00C924FC" w:rsidP="00C924FC">
            <w:pPr>
              <w:jc w:val="center"/>
              <w:rPr>
                <w:b/>
                <w:bCs/>
                <w:sz w:val="27"/>
                <w:szCs w:val="27"/>
              </w:rPr>
            </w:pPr>
            <w:r w:rsidRPr="008473DB">
              <w:rPr>
                <w:b/>
                <w:bCs/>
                <w:sz w:val="27"/>
                <w:szCs w:val="27"/>
              </w:rPr>
              <w:t>II. Tiesību akta projekta ietekme uz sabiedrību</w:t>
            </w:r>
          </w:p>
        </w:tc>
      </w:tr>
      <w:tr w:rsidR="00C924FC" w:rsidRPr="008473DB" w:rsidTr="00C924FC">
        <w:tc>
          <w:tcPr>
            <w:tcW w:w="263" w:type="pct"/>
          </w:tcPr>
          <w:p w:rsidR="00C924FC" w:rsidRPr="008473DB" w:rsidRDefault="00C924FC" w:rsidP="00C924FC">
            <w:pPr>
              <w:rPr>
                <w:sz w:val="27"/>
                <w:szCs w:val="27"/>
              </w:rPr>
            </w:pPr>
            <w:r w:rsidRPr="008473DB">
              <w:rPr>
                <w:sz w:val="27"/>
                <w:szCs w:val="27"/>
              </w:rPr>
              <w:t>1.</w:t>
            </w:r>
          </w:p>
        </w:tc>
        <w:tc>
          <w:tcPr>
            <w:tcW w:w="1402" w:type="pct"/>
          </w:tcPr>
          <w:p w:rsidR="00C924FC" w:rsidRPr="008473DB" w:rsidRDefault="00C924FC" w:rsidP="00C924FC">
            <w:pPr>
              <w:jc w:val="both"/>
              <w:rPr>
                <w:sz w:val="27"/>
                <w:szCs w:val="27"/>
              </w:rPr>
            </w:pPr>
            <w:r w:rsidRPr="008473DB">
              <w:rPr>
                <w:sz w:val="27"/>
                <w:szCs w:val="27"/>
              </w:rPr>
              <w:t>Sabiedrības mērķgrupa</w:t>
            </w:r>
          </w:p>
        </w:tc>
        <w:tc>
          <w:tcPr>
            <w:tcW w:w="3335" w:type="pct"/>
          </w:tcPr>
          <w:p w:rsidR="00C924FC" w:rsidRPr="008473DB" w:rsidRDefault="00C924FC" w:rsidP="00C924FC">
            <w:pPr>
              <w:jc w:val="both"/>
              <w:rPr>
                <w:sz w:val="27"/>
                <w:szCs w:val="27"/>
              </w:rPr>
            </w:pPr>
            <w:r w:rsidRPr="008473DB">
              <w:rPr>
                <w:sz w:val="27"/>
                <w:szCs w:val="27"/>
              </w:rPr>
              <w:t>Saskaņā ar Ministru kabineta 2012.gada 25.jūnija rīkojumu Nr. 276 „Grozījumi Profesionālās izglītības iestāžu tīkla optimizācijas pamatnostādnēs 2010.–2015.gadam”, sabiedrības mērķgrupa ir 11 profesionālās izglītības iestādes, to audzēkņi un pedagogi.</w:t>
            </w:r>
          </w:p>
        </w:tc>
      </w:tr>
      <w:tr w:rsidR="00C924FC" w:rsidRPr="008473DB" w:rsidTr="00C924FC">
        <w:tc>
          <w:tcPr>
            <w:tcW w:w="263" w:type="pct"/>
          </w:tcPr>
          <w:p w:rsidR="00C924FC" w:rsidRPr="008473DB" w:rsidRDefault="00C924FC" w:rsidP="00C924FC">
            <w:pPr>
              <w:rPr>
                <w:sz w:val="27"/>
                <w:szCs w:val="27"/>
              </w:rPr>
            </w:pPr>
            <w:r w:rsidRPr="008473DB">
              <w:rPr>
                <w:sz w:val="27"/>
                <w:szCs w:val="27"/>
              </w:rPr>
              <w:t>2.</w:t>
            </w:r>
          </w:p>
        </w:tc>
        <w:tc>
          <w:tcPr>
            <w:tcW w:w="1402" w:type="pct"/>
          </w:tcPr>
          <w:p w:rsidR="00C924FC" w:rsidRPr="008473DB" w:rsidRDefault="00C924FC" w:rsidP="00C924FC">
            <w:pPr>
              <w:jc w:val="both"/>
              <w:rPr>
                <w:sz w:val="27"/>
                <w:szCs w:val="27"/>
              </w:rPr>
            </w:pPr>
            <w:r w:rsidRPr="008473DB">
              <w:rPr>
                <w:sz w:val="27"/>
                <w:szCs w:val="27"/>
              </w:rPr>
              <w:t>Citas sabiedrības grupas (bez mērķgrupas), kuras tiesiskais regulējums arī ietekmē vai varētu ietekmēt</w:t>
            </w:r>
          </w:p>
        </w:tc>
        <w:tc>
          <w:tcPr>
            <w:tcW w:w="3335" w:type="pct"/>
          </w:tcPr>
          <w:p w:rsidR="00C924FC" w:rsidRPr="008473DB" w:rsidRDefault="00C924FC" w:rsidP="00C924FC">
            <w:pPr>
              <w:jc w:val="both"/>
              <w:rPr>
                <w:sz w:val="27"/>
                <w:szCs w:val="27"/>
              </w:rPr>
            </w:pPr>
            <w:r w:rsidRPr="008473DB">
              <w:rPr>
                <w:sz w:val="27"/>
                <w:szCs w:val="27"/>
              </w:rPr>
              <w:t xml:space="preserve">Noteikumu projekts šo jomu neskar. </w:t>
            </w:r>
          </w:p>
        </w:tc>
      </w:tr>
      <w:tr w:rsidR="00C924FC" w:rsidRPr="008473DB" w:rsidTr="00C924FC">
        <w:tc>
          <w:tcPr>
            <w:tcW w:w="263" w:type="pct"/>
          </w:tcPr>
          <w:p w:rsidR="00C924FC" w:rsidRPr="008473DB" w:rsidRDefault="00C924FC" w:rsidP="00C924FC">
            <w:pPr>
              <w:rPr>
                <w:sz w:val="27"/>
                <w:szCs w:val="27"/>
              </w:rPr>
            </w:pPr>
            <w:r w:rsidRPr="008473DB">
              <w:rPr>
                <w:sz w:val="27"/>
                <w:szCs w:val="27"/>
              </w:rPr>
              <w:t>3.</w:t>
            </w:r>
          </w:p>
        </w:tc>
        <w:tc>
          <w:tcPr>
            <w:tcW w:w="1402" w:type="pct"/>
          </w:tcPr>
          <w:p w:rsidR="00C924FC" w:rsidRPr="008473DB" w:rsidRDefault="00C924FC" w:rsidP="00C924FC">
            <w:pPr>
              <w:jc w:val="both"/>
              <w:rPr>
                <w:sz w:val="27"/>
                <w:szCs w:val="27"/>
              </w:rPr>
            </w:pPr>
            <w:r w:rsidRPr="008473DB">
              <w:rPr>
                <w:sz w:val="27"/>
                <w:szCs w:val="27"/>
              </w:rPr>
              <w:t>Tiesiskā regulējuma finansiālā ietekme</w:t>
            </w:r>
          </w:p>
        </w:tc>
        <w:tc>
          <w:tcPr>
            <w:tcW w:w="3335" w:type="pct"/>
          </w:tcPr>
          <w:p w:rsidR="00C924FC" w:rsidRPr="008473DB" w:rsidRDefault="00C924FC" w:rsidP="00C924FC">
            <w:pPr>
              <w:jc w:val="both"/>
              <w:rPr>
                <w:sz w:val="27"/>
                <w:szCs w:val="27"/>
              </w:rPr>
            </w:pPr>
            <w:r w:rsidRPr="008473DB">
              <w:rPr>
                <w:sz w:val="27"/>
                <w:szCs w:val="27"/>
              </w:rPr>
              <w:t>Noteikumu projekts šo jomu neskar.</w:t>
            </w:r>
          </w:p>
        </w:tc>
      </w:tr>
      <w:tr w:rsidR="00C924FC" w:rsidRPr="008473DB" w:rsidTr="00C924FC">
        <w:tc>
          <w:tcPr>
            <w:tcW w:w="263" w:type="pct"/>
          </w:tcPr>
          <w:p w:rsidR="00C924FC" w:rsidRPr="008473DB" w:rsidRDefault="00C924FC" w:rsidP="00C924FC">
            <w:pPr>
              <w:rPr>
                <w:sz w:val="27"/>
                <w:szCs w:val="27"/>
              </w:rPr>
            </w:pPr>
            <w:r w:rsidRPr="008473DB">
              <w:rPr>
                <w:sz w:val="27"/>
                <w:szCs w:val="27"/>
              </w:rPr>
              <w:t>4.</w:t>
            </w:r>
          </w:p>
        </w:tc>
        <w:tc>
          <w:tcPr>
            <w:tcW w:w="1402" w:type="pct"/>
          </w:tcPr>
          <w:p w:rsidR="00C924FC" w:rsidRPr="008473DB" w:rsidRDefault="00C924FC" w:rsidP="00C924FC">
            <w:pPr>
              <w:jc w:val="both"/>
              <w:rPr>
                <w:sz w:val="27"/>
                <w:szCs w:val="27"/>
              </w:rPr>
            </w:pPr>
            <w:r w:rsidRPr="008473DB">
              <w:rPr>
                <w:sz w:val="27"/>
                <w:szCs w:val="27"/>
              </w:rPr>
              <w:t>Tiesiskā regulējuma nefinansiālā ietekme</w:t>
            </w:r>
          </w:p>
        </w:tc>
        <w:tc>
          <w:tcPr>
            <w:tcW w:w="3335" w:type="pct"/>
          </w:tcPr>
          <w:p w:rsidR="00C924FC" w:rsidRPr="008473DB" w:rsidRDefault="00C924FC" w:rsidP="00C924FC">
            <w:pPr>
              <w:jc w:val="both"/>
              <w:rPr>
                <w:sz w:val="27"/>
                <w:szCs w:val="27"/>
              </w:rPr>
            </w:pPr>
            <w:r w:rsidRPr="008473DB">
              <w:rPr>
                <w:sz w:val="27"/>
                <w:szCs w:val="27"/>
              </w:rPr>
              <w:t xml:space="preserve">Modernizējot profesionālās izglītības programmu nodrošinošo infrastruktūru, tiks sekmēta darba tirgus prasībām atbilstošu speciālistu sagatavošana, kas ilgtermiņā varētu mazināt jauniešu bezdarbu Latvijā. </w:t>
            </w:r>
          </w:p>
        </w:tc>
      </w:tr>
      <w:tr w:rsidR="00C924FC" w:rsidRPr="008473DB" w:rsidTr="00C924FC">
        <w:tc>
          <w:tcPr>
            <w:tcW w:w="263" w:type="pct"/>
          </w:tcPr>
          <w:p w:rsidR="00C924FC" w:rsidRPr="008473DB" w:rsidRDefault="00C924FC" w:rsidP="00C924FC">
            <w:pPr>
              <w:rPr>
                <w:sz w:val="27"/>
                <w:szCs w:val="27"/>
              </w:rPr>
            </w:pPr>
            <w:r w:rsidRPr="008473DB">
              <w:rPr>
                <w:sz w:val="27"/>
                <w:szCs w:val="27"/>
              </w:rPr>
              <w:t>5.</w:t>
            </w:r>
          </w:p>
        </w:tc>
        <w:tc>
          <w:tcPr>
            <w:tcW w:w="1402" w:type="pct"/>
          </w:tcPr>
          <w:p w:rsidR="00C924FC" w:rsidRPr="008473DB" w:rsidRDefault="00C924FC" w:rsidP="00C924FC">
            <w:pPr>
              <w:jc w:val="both"/>
              <w:rPr>
                <w:sz w:val="27"/>
                <w:szCs w:val="27"/>
              </w:rPr>
            </w:pPr>
            <w:r w:rsidRPr="008473DB">
              <w:rPr>
                <w:sz w:val="27"/>
                <w:szCs w:val="27"/>
              </w:rPr>
              <w:t>Administratīvās procedūras raksturojums</w:t>
            </w:r>
          </w:p>
        </w:tc>
        <w:tc>
          <w:tcPr>
            <w:tcW w:w="3335" w:type="pct"/>
          </w:tcPr>
          <w:p w:rsidR="00C924FC" w:rsidRPr="008473DB" w:rsidRDefault="00C924FC" w:rsidP="00C924FC">
            <w:pPr>
              <w:jc w:val="both"/>
              <w:rPr>
                <w:sz w:val="27"/>
                <w:szCs w:val="27"/>
              </w:rPr>
            </w:pPr>
            <w:r w:rsidRPr="008473DB">
              <w:rPr>
                <w:sz w:val="27"/>
                <w:szCs w:val="27"/>
              </w:rPr>
              <w:t>Noteikumu projekts šo jomu neskar.</w:t>
            </w:r>
          </w:p>
        </w:tc>
      </w:tr>
      <w:tr w:rsidR="00C924FC" w:rsidRPr="008473DB" w:rsidTr="00C924FC">
        <w:tc>
          <w:tcPr>
            <w:tcW w:w="263" w:type="pct"/>
          </w:tcPr>
          <w:p w:rsidR="00C924FC" w:rsidRPr="008473DB" w:rsidRDefault="00C924FC" w:rsidP="00C924FC">
            <w:pPr>
              <w:rPr>
                <w:sz w:val="27"/>
                <w:szCs w:val="27"/>
              </w:rPr>
            </w:pPr>
            <w:r w:rsidRPr="008473DB">
              <w:rPr>
                <w:sz w:val="27"/>
                <w:szCs w:val="27"/>
              </w:rPr>
              <w:t>6.</w:t>
            </w:r>
          </w:p>
        </w:tc>
        <w:tc>
          <w:tcPr>
            <w:tcW w:w="1402" w:type="pct"/>
          </w:tcPr>
          <w:p w:rsidR="00C924FC" w:rsidRPr="008473DB" w:rsidRDefault="00C924FC" w:rsidP="00C924FC">
            <w:pPr>
              <w:jc w:val="both"/>
              <w:rPr>
                <w:sz w:val="27"/>
                <w:szCs w:val="27"/>
              </w:rPr>
            </w:pPr>
            <w:r w:rsidRPr="008473DB">
              <w:rPr>
                <w:sz w:val="27"/>
                <w:szCs w:val="27"/>
              </w:rPr>
              <w:t>Administratīvo izmaksu monetārs novērtējums</w:t>
            </w:r>
          </w:p>
        </w:tc>
        <w:tc>
          <w:tcPr>
            <w:tcW w:w="3335" w:type="pct"/>
          </w:tcPr>
          <w:p w:rsidR="00C924FC" w:rsidRPr="008473DB" w:rsidRDefault="00C924FC" w:rsidP="00C924FC">
            <w:pPr>
              <w:jc w:val="both"/>
              <w:rPr>
                <w:sz w:val="27"/>
                <w:szCs w:val="27"/>
              </w:rPr>
            </w:pPr>
            <w:r w:rsidRPr="008473DB">
              <w:rPr>
                <w:sz w:val="27"/>
                <w:szCs w:val="27"/>
              </w:rPr>
              <w:t>Noteikumu projekts šo jomu neskar.</w:t>
            </w:r>
          </w:p>
        </w:tc>
      </w:tr>
      <w:tr w:rsidR="00C924FC" w:rsidRPr="008473DB" w:rsidTr="00C924FC">
        <w:tc>
          <w:tcPr>
            <w:tcW w:w="263" w:type="pct"/>
          </w:tcPr>
          <w:p w:rsidR="00C924FC" w:rsidRPr="008473DB" w:rsidRDefault="00C924FC" w:rsidP="00C924FC">
            <w:pPr>
              <w:rPr>
                <w:sz w:val="27"/>
                <w:szCs w:val="27"/>
              </w:rPr>
            </w:pPr>
            <w:r w:rsidRPr="008473DB">
              <w:rPr>
                <w:sz w:val="27"/>
                <w:szCs w:val="27"/>
              </w:rPr>
              <w:t>7.</w:t>
            </w:r>
          </w:p>
        </w:tc>
        <w:tc>
          <w:tcPr>
            <w:tcW w:w="1402" w:type="pct"/>
          </w:tcPr>
          <w:p w:rsidR="00C924FC" w:rsidRPr="008473DB" w:rsidRDefault="00C924FC" w:rsidP="00C924FC">
            <w:pPr>
              <w:jc w:val="both"/>
              <w:rPr>
                <w:sz w:val="27"/>
                <w:szCs w:val="27"/>
              </w:rPr>
            </w:pPr>
            <w:r w:rsidRPr="008473DB">
              <w:rPr>
                <w:sz w:val="27"/>
                <w:szCs w:val="27"/>
              </w:rPr>
              <w:t>Cita informācija</w:t>
            </w:r>
          </w:p>
        </w:tc>
        <w:tc>
          <w:tcPr>
            <w:tcW w:w="3335" w:type="pct"/>
          </w:tcPr>
          <w:p w:rsidR="00C924FC" w:rsidRPr="008473DB" w:rsidRDefault="00C924FC" w:rsidP="00C924FC">
            <w:pPr>
              <w:jc w:val="both"/>
              <w:rPr>
                <w:sz w:val="27"/>
                <w:szCs w:val="27"/>
              </w:rPr>
            </w:pPr>
            <w:r w:rsidRPr="008473DB">
              <w:rPr>
                <w:sz w:val="27"/>
                <w:szCs w:val="27"/>
              </w:rPr>
              <w:t>Nav</w:t>
            </w:r>
          </w:p>
        </w:tc>
      </w:tr>
    </w:tbl>
    <w:p w:rsidR="00C924FC" w:rsidRPr="008473DB" w:rsidRDefault="00C924FC" w:rsidP="00C924FC">
      <w:pPr>
        <w:rPr>
          <w:sz w:val="27"/>
          <w:szCs w:val="27"/>
        </w:rPr>
      </w:pPr>
    </w:p>
    <w:p w:rsidR="00C924FC" w:rsidRPr="008473DB" w:rsidRDefault="00C924FC" w:rsidP="00C924FC">
      <w:pPr>
        <w:jc w:val="both"/>
        <w:rPr>
          <w:sz w:val="27"/>
          <w:szCs w:val="27"/>
        </w:rPr>
      </w:pPr>
      <w:r w:rsidRPr="008473DB">
        <w:rPr>
          <w:sz w:val="27"/>
          <w:szCs w:val="27"/>
        </w:rPr>
        <w:t>Anotācijas III sadaļa – noteikumu projekts šo jomu neskar.</w:t>
      </w:r>
    </w:p>
    <w:p w:rsidR="00C924FC" w:rsidRPr="008473DB" w:rsidRDefault="00C924FC" w:rsidP="00C924FC">
      <w:pPr>
        <w:jc w:val="both"/>
        <w:rPr>
          <w:sz w:val="27"/>
          <w:szCs w:val="27"/>
        </w:rPr>
      </w:pPr>
    </w:p>
    <w:p w:rsidR="0047396B" w:rsidRPr="008473DB" w:rsidRDefault="0047396B" w:rsidP="0047396B">
      <w:pPr>
        <w:jc w:val="both"/>
        <w:rPr>
          <w:sz w:val="27"/>
          <w:szCs w:val="27"/>
        </w:rPr>
      </w:pPr>
    </w:p>
    <w:tbl>
      <w:tblPr>
        <w:tblW w:w="4906" w:type="pct"/>
        <w:tblInd w:w="17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63"/>
        <w:gridCol w:w="2512"/>
        <w:gridCol w:w="6184"/>
      </w:tblGrid>
      <w:tr w:rsidR="0047396B" w:rsidRPr="008473DB" w:rsidTr="00C94872">
        <w:tc>
          <w:tcPr>
            <w:tcW w:w="5000" w:type="pct"/>
            <w:gridSpan w:val="3"/>
            <w:tcBorders>
              <w:top w:val="single" w:sz="6" w:space="0" w:color="auto"/>
              <w:left w:val="single" w:sz="6" w:space="0" w:color="auto"/>
              <w:bottom w:val="outset" w:sz="6" w:space="0" w:color="000000"/>
              <w:right w:val="single" w:sz="6" w:space="0" w:color="auto"/>
            </w:tcBorders>
            <w:hideMark/>
          </w:tcPr>
          <w:p w:rsidR="0047396B" w:rsidRPr="008473DB" w:rsidRDefault="0047396B" w:rsidP="00C94872">
            <w:pPr>
              <w:spacing w:before="100" w:beforeAutospacing="1" w:after="100" w:afterAutospacing="1"/>
              <w:jc w:val="center"/>
              <w:rPr>
                <w:b/>
                <w:bCs/>
                <w:sz w:val="27"/>
                <w:szCs w:val="27"/>
              </w:rPr>
            </w:pPr>
            <w:r w:rsidRPr="008473DB">
              <w:rPr>
                <w:sz w:val="27"/>
                <w:szCs w:val="27"/>
              </w:rPr>
              <w:t> </w:t>
            </w:r>
            <w:r w:rsidRPr="008473DB">
              <w:rPr>
                <w:b/>
                <w:bCs/>
                <w:sz w:val="27"/>
                <w:szCs w:val="27"/>
              </w:rPr>
              <w:t>IV. Tiesību akta projekta ietekme uz spēkā esošo tiesību normu sistēmu</w:t>
            </w:r>
          </w:p>
        </w:tc>
      </w:tr>
      <w:tr w:rsidR="0047396B" w:rsidRPr="008473DB" w:rsidTr="00C94872">
        <w:tc>
          <w:tcPr>
            <w:tcW w:w="55" w:type="pct"/>
            <w:tcBorders>
              <w:top w:val="outset" w:sz="6" w:space="0" w:color="000000"/>
              <w:left w:val="outset" w:sz="6" w:space="0" w:color="000000"/>
              <w:bottom w:val="outset" w:sz="6" w:space="0" w:color="000000"/>
              <w:right w:val="outset" w:sz="6" w:space="0" w:color="000000"/>
            </w:tcBorders>
            <w:hideMark/>
          </w:tcPr>
          <w:p w:rsidR="0047396B" w:rsidRPr="008473DB" w:rsidRDefault="0047396B" w:rsidP="00C94872">
            <w:pPr>
              <w:spacing w:before="100" w:beforeAutospacing="1" w:after="100" w:afterAutospacing="1"/>
              <w:rPr>
                <w:sz w:val="27"/>
                <w:szCs w:val="27"/>
              </w:rPr>
            </w:pPr>
            <w:r w:rsidRPr="008473DB">
              <w:rPr>
                <w:sz w:val="27"/>
                <w:szCs w:val="27"/>
              </w:rPr>
              <w:t>1.</w:t>
            </w:r>
          </w:p>
        </w:tc>
        <w:tc>
          <w:tcPr>
            <w:tcW w:w="1448" w:type="pct"/>
            <w:tcBorders>
              <w:top w:val="outset" w:sz="6" w:space="0" w:color="000000"/>
              <w:left w:val="outset" w:sz="6" w:space="0" w:color="000000"/>
              <w:bottom w:val="outset" w:sz="6" w:space="0" w:color="000000"/>
              <w:right w:val="outset" w:sz="6" w:space="0" w:color="000000"/>
            </w:tcBorders>
            <w:hideMark/>
          </w:tcPr>
          <w:p w:rsidR="0047396B" w:rsidRPr="008473DB" w:rsidRDefault="0047396B" w:rsidP="00C94872">
            <w:pPr>
              <w:spacing w:before="100" w:beforeAutospacing="1" w:after="100" w:afterAutospacing="1"/>
              <w:rPr>
                <w:sz w:val="27"/>
                <w:szCs w:val="27"/>
              </w:rPr>
            </w:pPr>
            <w:r w:rsidRPr="008473DB">
              <w:rPr>
                <w:sz w:val="27"/>
                <w:szCs w:val="27"/>
              </w:rPr>
              <w:t>Nepieciešamie saistītie tiesību aktu projekti</w:t>
            </w:r>
          </w:p>
        </w:tc>
        <w:tc>
          <w:tcPr>
            <w:tcW w:w="3497" w:type="pct"/>
            <w:tcBorders>
              <w:top w:val="outset" w:sz="6" w:space="0" w:color="000000"/>
              <w:left w:val="outset" w:sz="6" w:space="0" w:color="000000"/>
              <w:bottom w:val="outset" w:sz="6" w:space="0" w:color="000000"/>
              <w:right w:val="outset" w:sz="6" w:space="0" w:color="000000"/>
            </w:tcBorders>
            <w:hideMark/>
          </w:tcPr>
          <w:p w:rsidR="004D448C" w:rsidRPr="008473DB" w:rsidRDefault="004D448C" w:rsidP="004D448C">
            <w:pPr>
              <w:pStyle w:val="ListParagraph"/>
              <w:spacing w:after="0" w:line="240" w:lineRule="auto"/>
              <w:ind w:left="112" w:right="140"/>
              <w:jc w:val="both"/>
              <w:rPr>
                <w:rFonts w:ascii="Times New Roman" w:hAnsi="Times New Roman"/>
                <w:sz w:val="27"/>
                <w:szCs w:val="27"/>
                <w:lang w:eastAsia="lv-LV"/>
              </w:rPr>
            </w:pPr>
            <w:r w:rsidRPr="008473DB">
              <w:rPr>
                <w:rFonts w:ascii="Times New Roman" w:hAnsi="Times New Roman"/>
                <w:sz w:val="27"/>
                <w:szCs w:val="27"/>
                <w:lang w:eastAsia="lv-LV"/>
              </w:rPr>
              <w:t xml:space="preserve">Saistībā ar noteikumu projektu nepieciešams izdarīt grozījumus šādos tiesību aktos: </w:t>
            </w:r>
          </w:p>
          <w:p w:rsidR="0047396B" w:rsidRPr="008473DB" w:rsidRDefault="0047396B" w:rsidP="00C94872">
            <w:pPr>
              <w:pStyle w:val="ListParagraph"/>
              <w:spacing w:after="0" w:line="240" w:lineRule="auto"/>
              <w:ind w:left="112" w:right="140"/>
              <w:jc w:val="both"/>
              <w:rPr>
                <w:rFonts w:ascii="Times New Roman" w:eastAsia="Times New Roman" w:hAnsi="Times New Roman"/>
                <w:sz w:val="27"/>
                <w:szCs w:val="27"/>
                <w:lang w:eastAsia="lv-LV"/>
              </w:rPr>
            </w:pPr>
          </w:p>
          <w:p w:rsidR="0047396B" w:rsidRPr="008473DB" w:rsidRDefault="0047396B" w:rsidP="00C94872">
            <w:pPr>
              <w:pStyle w:val="ListParagraph"/>
              <w:widowControl w:val="0"/>
              <w:numPr>
                <w:ilvl w:val="0"/>
                <w:numId w:val="13"/>
              </w:numPr>
              <w:tabs>
                <w:tab w:val="left" w:pos="396"/>
              </w:tabs>
              <w:spacing w:before="60" w:after="0" w:line="240" w:lineRule="auto"/>
              <w:ind w:left="112" w:right="140" w:firstLine="0"/>
              <w:jc w:val="both"/>
              <w:rPr>
                <w:rFonts w:ascii="Times New Roman" w:eastAsia="Times New Roman" w:hAnsi="Times New Roman"/>
                <w:sz w:val="27"/>
                <w:szCs w:val="27"/>
                <w:lang w:eastAsia="lv-LV"/>
              </w:rPr>
            </w:pPr>
            <w:r w:rsidRPr="008473DB">
              <w:rPr>
                <w:rFonts w:ascii="Times New Roman" w:eastAsia="Times New Roman" w:hAnsi="Times New Roman"/>
                <w:sz w:val="27"/>
                <w:szCs w:val="27"/>
                <w:lang w:eastAsia="lv-LV"/>
              </w:rPr>
              <w:t xml:space="preserve">Ministru kabineta 2008.gada 11.novembra noteikumos Nr.939 „Noteikumi par darbības programmas „Infrastruktūra un pakalpojumi” papildinājuma 3.1.1.1.aktivitāti „Mācību aprīkojuma modernizācija un infrastruktūras uzlabošana profesionālās izglītības programmu īstenošanai” </w:t>
            </w:r>
            <w:r w:rsidR="004D448C" w:rsidRPr="008473DB">
              <w:rPr>
                <w:rFonts w:ascii="Times New Roman" w:eastAsia="Times New Roman" w:hAnsi="Times New Roman"/>
                <w:sz w:val="27"/>
                <w:szCs w:val="27"/>
                <w:lang w:eastAsia="lv-LV"/>
              </w:rPr>
              <w:t>precizējot</w:t>
            </w:r>
            <w:r w:rsidRPr="008473DB">
              <w:rPr>
                <w:rFonts w:ascii="Times New Roman" w:eastAsia="Times New Roman" w:hAnsi="Times New Roman"/>
                <w:sz w:val="27"/>
                <w:szCs w:val="27"/>
                <w:lang w:eastAsia="lv-LV"/>
              </w:rPr>
              <w:t xml:space="preserve"> 3.1.1.1.aktivitātes otrās projektu iesniegumu atlases kārtai pieejamo finansējumu</w:t>
            </w:r>
            <w:r w:rsidR="00C924FC" w:rsidRPr="008473DB">
              <w:rPr>
                <w:rFonts w:ascii="Times New Roman" w:eastAsia="Times New Roman" w:hAnsi="Times New Roman"/>
                <w:sz w:val="27"/>
                <w:szCs w:val="27"/>
                <w:lang w:eastAsia="lv-LV"/>
              </w:rPr>
              <w:t>;</w:t>
            </w:r>
          </w:p>
          <w:p w:rsidR="00C924FC" w:rsidRPr="008473DB" w:rsidRDefault="00C924FC" w:rsidP="00C924FC">
            <w:pPr>
              <w:pStyle w:val="ListParagraph"/>
              <w:widowControl w:val="0"/>
              <w:tabs>
                <w:tab w:val="left" w:pos="396"/>
              </w:tabs>
              <w:spacing w:before="60" w:after="0" w:line="240" w:lineRule="auto"/>
              <w:ind w:left="112" w:right="140"/>
              <w:jc w:val="both"/>
              <w:rPr>
                <w:rFonts w:ascii="Times New Roman" w:eastAsia="Times New Roman" w:hAnsi="Times New Roman"/>
                <w:sz w:val="27"/>
                <w:szCs w:val="27"/>
                <w:lang w:eastAsia="lv-LV"/>
              </w:rPr>
            </w:pPr>
          </w:p>
          <w:p w:rsidR="0047396B" w:rsidRPr="008473DB" w:rsidRDefault="0047396B" w:rsidP="00C94872">
            <w:pPr>
              <w:pStyle w:val="ListParagraph"/>
              <w:widowControl w:val="0"/>
              <w:numPr>
                <w:ilvl w:val="0"/>
                <w:numId w:val="13"/>
              </w:numPr>
              <w:tabs>
                <w:tab w:val="left" w:pos="396"/>
              </w:tabs>
              <w:spacing w:before="60" w:after="0" w:line="240" w:lineRule="auto"/>
              <w:ind w:left="112" w:right="140" w:firstLine="0"/>
              <w:jc w:val="both"/>
              <w:rPr>
                <w:rFonts w:ascii="Times New Roman" w:eastAsia="Times New Roman" w:hAnsi="Times New Roman"/>
                <w:sz w:val="27"/>
                <w:szCs w:val="27"/>
                <w:lang w:eastAsia="lv-LV"/>
              </w:rPr>
            </w:pPr>
            <w:r w:rsidRPr="008473DB">
              <w:rPr>
                <w:rFonts w:ascii="Times New Roman" w:eastAsia="Times New Roman" w:hAnsi="Times New Roman"/>
                <w:sz w:val="27"/>
                <w:szCs w:val="27"/>
                <w:lang w:eastAsia="lv-LV"/>
              </w:rPr>
              <w:t xml:space="preserve">Darbības programmas „Infrastruktūra un pakalpojumi” papildinājumā, precizējot pieejamā finansējuma apmēru darbības programmas „Infrastruktūra un pakalpojumi” papildinājuma 3.1.1.pasākuma „Profesionālās izglītības infrastruktūra” </w:t>
            </w:r>
            <w:proofErr w:type="spellStart"/>
            <w:r w:rsidRPr="008473DB">
              <w:rPr>
                <w:rFonts w:ascii="Times New Roman" w:eastAsia="Times New Roman" w:hAnsi="Times New Roman"/>
                <w:sz w:val="27"/>
                <w:szCs w:val="27"/>
                <w:lang w:eastAsia="lv-LV"/>
              </w:rPr>
              <w:t>apakšaktivitāšu</w:t>
            </w:r>
            <w:proofErr w:type="spellEnd"/>
            <w:r w:rsidRPr="008473DB">
              <w:rPr>
                <w:rFonts w:ascii="Times New Roman" w:eastAsia="Times New Roman" w:hAnsi="Times New Roman"/>
                <w:sz w:val="27"/>
                <w:szCs w:val="27"/>
                <w:lang w:eastAsia="lv-LV"/>
              </w:rPr>
              <w:t xml:space="preserve"> finanšu plānā, ievērojot 3.1.3.</w:t>
            </w:r>
            <w:r w:rsidR="00C924FC" w:rsidRPr="008473DB">
              <w:rPr>
                <w:rFonts w:ascii="Times New Roman" w:eastAsia="Times New Roman" w:hAnsi="Times New Roman"/>
                <w:sz w:val="27"/>
                <w:szCs w:val="27"/>
                <w:lang w:eastAsia="lv-LV"/>
              </w:rPr>
              <w:t>pasākuma „</w:t>
            </w:r>
            <w:r w:rsidR="002C34F4" w:rsidRPr="008473DB">
              <w:rPr>
                <w:rFonts w:ascii="Times New Roman" w:eastAsia="Times New Roman" w:hAnsi="Times New Roman"/>
                <w:sz w:val="27"/>
                <w:szCs w:val="27"/>
                <w:lang w:eastAsia="lv-LV"/>
              </w:rPr>
              <w:t>Izglītības infrastruktūra vispārējo prasmju nodrošināšanai</w:t>
            </w:r>
            <w:r w:rsidR="00C924FC" w:rsidRPr="008473DB">
              <w:rPr>
                <w:rFonts w:ascii="Times New Roman" w:eastAsia="Times New Roman" w:hAnsi="Times New Roman"/>
                <w:sz w:val="27"/>
                <w:szCs w:val="27"/>
                <w:lang w:eastAsia="lv-LV"/>
              </w:rPr>
              <w:t xml:space="preserve">” </w:t>
            </w:r>
            <w:r w:rsidRPr="008473DB">
              <w:rPr>
                <w:rFonts w:ascii="Times New Roman" w:eastAsia="Times New Roman" w:hAnsi="Times New Roman"/>
                <w:sz w:val="27"/>
                <w:szCs w:val="27"/>
                <w:lang w:eastAsia="lv-LV"/>
              </w:rPr>
              <w:t>ietvaros neapgūtā finansējuma pārdali 3.1.1.1.aktivitātes otrajai projektu iesniegumu atlases kārtai.</w:t>
            </w:r>
          </w:p>
          <w:p w:rsidR="004D448C" w:rsidRPr="008473DB" w:rsidRDefault="004D448C" w:rsidP="00C924FC">
            <w:pPr>
              <w:pStyle w:val="ListParagraph"/>
              <w:widowControl w:val="0"/>
              <w:tabs>
                <w:tab w:val="left" w:pos="396"/>
              </w:tabs>
              <w:spacing w:before="60" w:after="0" w:line="240" w:lineRule="auto"/>
              <w:ind w:left="112" w:right="140"/>
              <w:jc w:val="both"/>
              <w:rPr>
                <w:rFonts w:ascii="Times New Roman" w:eastAsia="Times New Roman" w:hAnsi="Times New Roman"/>
                <w:sz w:val="27"/>
                <w:szCs w:val="27"/>
                <w:lang w:eastAsia="lv-LV"/>
              </w:rPr>
            </w:pPr>
          </w:p>
          <w:p w:rsidR="0047396B" w:rsidRPr="008473DB" w:rsidRDefault="0047396B" w:rsidP="00C94872">
            <w:pPr>
              <w:pStyle w:val="ListParagraph"/>
              <w:widowControl w:val="0"/>
              <w:tabs>
                <w:tab w:val="left" w:pos="396"/>
              </w:tabs>
              <w:spacing w:before="60" w:after="0" w:line="240" w:lineRule="auto"/>
              <w:ind w:left="112" w:right="140"/>
              <w:jc w:val="both"/>
              <w:rPr>
                <w:sz w:val="27"/>
                <w:szCs w:val="27"/>
              </w:rPr>
            </w:pPr>
            <w:r w:rsidRPr="008473DB">
              <w:rPr>
                <w:rFonts w:ascii="Times New Roman" w:eastAsia="Times New Roman" w:hAnsi="Times New Roman"/>
                <w:sz w:val="27"/>
                <w:szCs w:val="27"/>
                <w:lang w:eastAsia="lv-LV"/>
              </w:rPr>
              <w:t>Iepriekšminēto tiesību aktu projektus ir izstrādājusi Izglītības un zinātnes ministrija, un tie tiks iesniegti Ministru kabinetā vienl</w:t>
            </w:r>
            <w:r w:rsidR="004D448C" w:rsidRPr="008473DB">
              <w:rPr>
                <w:rFonts w:ascii="Times New Roman" w:eastAsia="Times New Roman" w:hAnsi="Times New Roman"/>
                <w:sz w:val="27"/>
                <w:szCs w:val="27"/>
                <w:lang w:eastAsia="lv-LV"/>
              </w:rPr>
              <w:t>aikus ar</w:t>
            </w:r>
            <w:r w:rsidRPr="008473DB">
              <w:rPr>
                <w:rFonts w:ascii="Times New Roman" w:eastAsia="Times New Roman" w:hAnsi="Times New Roman"/>
                <w:sz w:val="27"/>
                <w:szCs w:val="27"/>
                <w:lang w:eastAsia="lv-LV"/>
              </w:rPr>
              <w:t xml:space="preserve"> noteikumu projektu</w:t>
            </w:r>
            <w:r w:rsidRPr="008473DB">
              <w:rPr>
                <w:sz w:val="27"/>
                <w:szCs w:val="27"/>
              </w:rPr>
              <w:t>.</w:t>
            </w:r>
          </w:p>
        </w:tc>
      </w:tr>
      <w:tr w:rsidR="0047396B" w:rsidRPr="008473DB" w:rsidTr="00C94872">
        <w:tc>
          <w:tcPr>
            <w:tcW w:w="55" w:type="pct"/>
            <w:tcBorders>
              <w:top w:val="outset" w:sz="6" w:space="0" w:color="000000"/>
              <w:left w:val="outset" w:sz="6" w:space="0" w:color="000000"/>
              <w:bottom w:val="outset" w:sz="6" w:space="0" w:color="000000"/>
              <w:right w:val="outset" w:sz="6" w:space="0" w:color="000000"/>
            </w:tcBorders>
            <w:hideMark/>
          </w:tcPr>
          <w:p w:rsidR="0047396B" w:rsidRPr="008473DB" w:rsidRDefault="0047396B" w:rsidP="00C94872">
            <w:pPr>
              <w:spacing w:before="100" w:beforeAutospacing="1" w:after="100" w:afterAutospacing="1"/>
              <w:rPr>
                <w:sz w:val="27"/>
                <w:szCs w:val="27"/>
              </w:rPr>
            </w:pPr>
            <w:r w:rsidRPr="008473DB">
              <w:rPr>
                <w:sz w:val="27"/>
                <w:szCs w:val="27"/>
              </w:rPr>
              <w:t>2.</w:t>
            </w:r>
          </w:p>
        </w:tc>
        <w:tc>
          <w:tcPr>
            <w:tcW w:w="1448" w:type="pct"/>
            <w:tcBorders>
              <w:top w:val="outset" w:sz="6" w:space="0" w:color="000000"/>
              <w:left w:val="outset" w:sz="6" w:space="0" w:color="000000"/>
              <w:bottom w:val="outset" w:sz="6" w:space="0" w:color="000000"/>
              <w:right w:val="outset" w:sz="6" w:space="0" w:color="000000"/>
            </w:tcBorders>
            <w:hideMark/>
          </w:tcPr>
          <w:p w:rsidR="0047396B" w:rsidRPr="008473DB" w:rsidRDefault="0047396B" w:rsidP="00C94872">
            <w:pPr>
              <w:spacing w:before="100" w:beforeAutospacing="1" w:after="100" w:afterAutospacing="1"/>
              <w:rPr>
                <w:sz w:val="27"/>
                <w:szCs w:val="27"/>
              </w:rPr>
            </w:pPr>
            <w:r w:rsidRPr="008473DB">
              <w:rPr>
                <w:sz w:val="27"/>
                <w:szCs w:val="27"/>
              </w:rPr>
              <w:t>Cita informācija</w:t>
            </w:r>
          </w:p>
        </w:tc>
        <w:tc>
          <w:tcPr>
            <w:tcW w:w="3497" w:type="pct"/>
            <w:tcBorders>
              <w:top w:val="outset" w:sz="6" w:space="0" w:color="000000"/>
              <w:left w:val="outset" w:sz="6" w:space="0" w:color="000000"/>
              <w:bottom w:val="outset" w:sz="6" w:space="0" w:color="000000"/>
              <w:right w:val="outset" w:sz="6" w:space="0" w:color="000000"/>
            </w:tcBorders>
            <w:hideMark/>
          </w:tcPr>
          <w:p w:rsidR="0047396B" w:rsidRPr="008473DB" w:rsidRDefault="0047396B" w:rsidP="00C94872">
            <w:pPr>
              <w:spacing w:before="100" w:beforeAutospacing="1" w:after="100" w:afterAutospacing="1"/>
              <w:jc w:val="both"/>
              <w:rPr>
                <w:sz w:val="27"/>
                <w:szCs w:val="27"/>
              </w:rPr>
            </w:pPr>
            <w:r w:rsidRPr="008473DB">
              <w:rPr>
                <w:sz w:val="27"/>
                <w:szCs w:val="27"/>
              </w:rPr>
              <w:t>Nav.</w:t>
            </w:r>
          </w:p>
        </w:tc>
      </w:tr>
    </w:tbl>
    <w:p w:rsidR="0047396B" w:rsidRPr="008473DB" w:rsidRDefault="0047396B" w:rsidP="0047396B">
      <w:pPr>
        <w:jc w:val="both"/>
        <w:rPr>
          <w:sz w:val="27"/>
          <w:szCs w:val="27"/>
        </w:rPr>
      </w:pPr>
    </w:p>
    <w:p w:rsidR="0047396B" w:rsidRPr="008473DB" w:rsidRDefault="0047396B" w:rsidP="0047396B">
      <w:pPr>
        <w:jc w:val="both"/>
        <w:rPr>
          <w:sz w:val="27"/>
          <w:szCs w:val="27"/>
        </w:rPr>
      </w:pPr>
      <w:r w:rsidRPr="008473DB">
        <w:rPr>
          <w:sz w:val="27"/>
          <w:szCs w:val="27"/>
        </w:rPr>
        <w:t>Anotācijas V un VI sadaļa – noteikumu projekts šīs jomas neskar.</w:t>
      </w:r>
    </w:p>
    <w:p w:rsidR="0047396B" w:rsidRPr="008473DB" w:rsidRDefault="0047396B" w:rsidP="0047396B">
      <w:pPr>
        <w:jc w:val="both"/>
        <w:rPr>
          <w:sz w:val="27"/>
          <w:szCs w:val="27"/>
        </w:rPr>
      </w:pPr>
    </w:p>
    <w:tbl>
      <w:tblPr>
        <w:tblW w:w="4890" w:type="pct"/>
        <w:tblInd w:w="17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25"/>
        <w:gridCol w:w="2565"/>
        <w:gridCol w:w="5940"/>
      </w:tblGrid>
      <w:tr w:rsidR="0047396B" w:rsidRPr="008473DB" w:rsidTr="00C94872">
        <w:tc>
          <w:tcPr>
            <w:tcW w:w="5000" w:type="pct"/>
            <w:gridSpan w:val="3"/>
            <w:tcBorders>
              <w:top w:val="outset" w:sz="6" w:space="0" w:color="000000"/>
              <w:left w:val="outset" w:sz="6" w:space="0" w:color="000000"/>
              <w:bottom w:val="outset" w:sz="6" w:space="0" w:color="000000"/>
              <w:right w:val="outset" w:sz="6" w:space="0" w:color="000000"/>
            </w:tcBorders>
            <w:hideMark/>
          </w:tcPr>
          <w:p w:rsidR="0047396B" w:rsidRPr="008473DB" w:rsidRDefault="0047396B" w:rsidP="00C94872">
            <w:pPr>
              <w:jc w:val="center"/>
              <w:rPr>
                <w:b/>
                <w:bCs/>
                <w:sz w:val="27"/>
                <w:szCs w:val="27"/>
              </w:rPr>
            </w:pPr>
            <w:r w:rsidRPr="008473DB">
              <w:rPr>
                <w:b/>
                <w:bCs/>
                <w:sz w:val="27"/>
                <w:szCs w:val="27"/>
              </w:rPr>
              <w:t>VII. Tiesību akta projekta izpildes nodrošināšana un tās ietekme uz institūcijām</w:t>
            </w:r>
          </w:p>
        </w:tc>
      </w:tr>
      <w:tr w:rsidR="0047396B" w:rsidRPr="008473DB" w:rsidTr="00C94872">
        <w:tc>
          <w:tcPr>
            <w:tcW w:w="238" w:type="pct"/>
            <w:tcBorders>
              <w:top w:val="outset" w:sz="6" w:space="0" w:color="000000"/>
              <w:left w:val="outset" w:sz="6" w:space="0" w:color="000000"/>
              <w:bottom w:val="outset" w:sz="6" w:space="0" w:color="000000"/>
              <w:right w:val="outset" w:sz="6" w:space="0" w:color="000000"/>
            </w:tcBorders>
            <w:hideMark/>
          </w:tcPr>
          <w:p w:rsidR="0047396B" w:rsidRPr="008473DB" w:rsidRDefault="0047396B" w:rsidP="00C94872">
            <w:pPr>
              <w:rPr>
                <w:sz w:val="27"/>
                <w:szCs w:val="27"/>
              </w:rPr>
            </w:pPr>
            <w:r w:rsidRPr="008473DB">
              <w:rPr>
                <w:sz w:val="27"/>
                <w:szCs w:val="27"/>
              </w:rPr>
              <w:t>1.</w:t>
            </w:r>
          </w:p>
        </w:tc>
        <w:tc>
          <w:tcPr>
            <w:tcW w:w="1436" w:type="pct"/>
            <w:tcBorders>
              <w:top w:val="outset" w:sz="6" w:space="0" w:color="000000"/>
              <w:left w:val="outset" w:sz="6" w:space="0" w:color="000000"/>
              <w:bottom w:val="outset" w:sz="6" w:space="0" w:color="000000"/>
              <w:right w:val="outset" w:sz="6" w:space="0" w:color="000000"/>
            </w:tcBorders>
            <w:hideMark/>
          </w:tcPr>
          <w:p w:rsidR="0047396B" w:rsidRPr="008473DB" w:rsidRDefault="0047396B" w:rsidP="00C94872">
            <w:pPr>
              <w:rPr>
                <w:sz w:val="27"/>
                <w:szCs w:val="27"/>
              </w:rPr>
            </w:pPr>
            <w:r w:rsidRPr="008473DB">
              <w:rPr>
                <w:sz w:val="27"/>
                <w:szCs w:val="27"/>
              </w:rPr>
              <w:t>Projekta izpildē iesaistītās institūcijas</w:t>
            </w:r>
          </w:p>
        </w:tc>
        <w:tc>
          <w:tcPr>
            <w:tcW w:w="3326" w:type="pct"/>
            <w:tcBorders>
              <w:top w:val="outset" w:sz="6" w:space="0" w:color="000000"/>
              <w:left w:val="outset" w:sz="6" w:space="0" w:color="000000"/>
              <w:bottom w:val="outset" w:sz="6" w:space="0" w:color="000000"/>
              <w:right w:val="outset" w:sz="6" w:space="0" w:color="000000"/>
            </w:tcBorders>
            <w:hideMark/>
          </w:tcPr>
          <w:p w:rsidR="0047396B" w:rsidRPr="008473DB" w:rsidRDefault="0047396B" w:rsidP="00C94872">
            <w:pPr>
              <w:jc w:val="both"/>
              <w:rPr>
                <w:sz w:val="27"/>
                <w:szCs w:val="27"/>
                <w:highlight w:val="lightGray"/>
              </w:rPr>
            </w:pPr>
            <w:r w:rsidRPr="008473DB">
              <w:rPr>
                <w:iCs/>
                <w:sz w:val="27"/>
                <w:szCs w:val="27"/>
              </w:rPr>
              <w:t>Izglītības un zinātnes ministrija.</w:t>
            </w:r>
          </w:p>
        </w:tc>
      </w:tr>
      <w:tr w:rsidR="0047396B" w:rsidRPr="008473DB" w:rsidTr="00C94872">
        <w:tc>
          <w:tcPr>
            <w:tcW w:w="238" w:type="pct"/>
            <w:tcBorders>
              <w:top w:val="outset" w:sz="6" w:space="0" w:color="000000"/>
              <w:left w:val="outset" w:sz="6" w:space="0" w:color="000000"/>
              <w:bottom w:val="outset" w:sz="6" w:space="0" w:color="000000"/>
              <w:right w:val="outset" w:sz="6" w:space="0" w:color="000000"/>
            </w:tcBorders>
            <w:hideMark/>
          </w:tcPr>
          <w:p w:rsidR="0047396B" w:rsidRPr="008473DB" w:rsidRDefault="0047396B" w:rsidP="00C94872">
            <w:pPr>
              <w:rPr>
                <w:sz w:val="27"/>
                <w:szCs w:val="27"/>
              </w:rPr>
            </w:pPr>
            <w:r w:rsidRPr="008473DB">
              <w:rPr>
                <w:sz w:val="27"/>
                <w:szCs w:val="27"/>
              </w:rPr>
              <w:t>2.</w:t>
            </w:r>
          </w:p>
        </w:tc>
        <w:tc>
          <w:tcPr>
            <w:tcW w:w="1436" w:type="pct"/>
            <w:tcBorders>
              <w:top w:val="outset" w:sz="6" w:space="0" w:color="000000"/>
              <w:left w:val="outset" w:sz="6" w:space="0" w:color="000000"/>
              <w:bottom w:val="outset" w:sz="6" w:space="0" w:color="000000"/>
              <w:right w:val="outset" w:sz="6" w:space="0" w:color="000000"/>
            </w:tcBorders>
            <w:hideMark/>
          </w:tcPr>
          <w:p w:rsidR="0047396B" w:rsidRPr="008473DB" w:rsidRDefault="0047396B" w:rsidP="00C94872">
            <w:pPr>
              <w:rPr>
                <w:sz w:val="27"/>
                <w:szCs w:val="27"/>
              </w:rPr>
            </w:pPr>
            <w:r w:rsidRPr="008473DB">
              <w:rPr>
                <w:sz w:val="27"/>
                <w:szCs w:val="27"/>
              </w:rPr>
              <w:t>Projekta izpildes ietekme uz pārvaldes funkcijām</w:t>
            </w:r>
          </w:p>
        </w:tc>
        <w:tc>
          <w:tcPr>
            <w:tcW w:w="3326" w:type="pct"/>
            <w:tcBorders>
              <w:top w:val="outset" w:sz="6" w:space="0" w:color="000000"/>
              <w:left w:val="outset" w:sz="6" w:space="0" w:color="000000"/>
              <w:bottom w:val="outset" w:sz="6" w:space="0" w:color="000000"/>
              <w:right w:val="outset" w:sz="6" w:space="0" w:color="000000"/>
            </w:tcBorders>
            <w:hideMark/>
          </w:tcPr>
          <w:p w:rsidR="0047396B" w:rsidRPr="008473DB" w:rsidRDefault="0047396B" w:rsidP="00C94872">
            <w:pPr>
              <w:jc w:val="both"/>
              <w:rPr>
                <w:sz w:val="27"/>
                <w:szCs w:val="27"/>
                <w:highlight w:val="lightGray"/>
              </w:rPr>
            </w:pPr>
            <w:r w:rsidRPr="008473DB">
              <w:rPr>
                <w:sz w:val="27"/>
                <w:szCs w:val="27"/>
              </w:rPr>
              <w:t>Netiek paplašinātas esošo institūciju funkcijas.</w:t>
            </w:r>
          </w:p>
        </w:tc>
      </w:tr>
      <w:tr w:rsidR="0047396B" w:rsidRPr="008473DB" w:rsidTr="00C94872">
        <w:tc>
          <w:tcPr>
            <w:tcW w:w="238" w:type="pct"/>
            <w:tcBorders>
              <w:top w:val="outset" w:sz="6" w:space="0" w:color="000000"/>
              <w:left w:val="outset" w:sz="6" w:space="0" w:color="000000"/>
              <w:bottom w:val="outset" w:sz="6" w:space="0" w:color="000000"/>
              <w:right w:val="outset" w:sz="6" w:space="0" w:color="000000"/>
            </w:tcBorders>
            <w:hideMark/>
          </w:tcPr>
          <w:p w:rsidR="0047396B" w:rsidRPr="008473DB" w:rsidRDefault="0047396B" w:rsidP="00C94872">
            <w:pPr>
              <w:rPr>
                <w:sz w:val="27"/>
                <w:szCs w:val="27"/>
              </w:rPr>
            </w:pPr>
            <w:r w:rsidRPr="008473DB">
              <w:rPr>
                <w:sz w:val="27"/>
                <w:szCs w:val="27"/>
              </w:rPr>
              <w:lastRenderedPageBreak/>
              <w:t>3.</w:t>
            </w:r>
          </w:p>
        </w:tc>
        <w:tc>
          <w:tcPr>
            <w:tcW w:w="1436" w:type="pct"/>
            <w:tcBorders>
              <w:top w:val="outset" w:sz="6" w:space="0" w:color="000000"/>
              <w:left w:val="outset" w:sz="6" w:space="0" w:color="000000"/>
              <w:bottom w:val="outset" w:sz="6" w:space="0" w:color="000000"/>
              <w:right w:val="outset" w:sz="6" w:space="0" w:color="000000"/>
            </w:tcBorders>
            <w:hideMark/>
          </w:tcPr>
          <w:p w:rsidR="0047396B" w:rsidRPr="008473DB" w:rsidRDefault="0047396B" w:rsidP="00C94872">
            <w:pPr>
              <w:rPr>
                <w:sz w:val="27"/>
                <w:szCs w:val="27"/>
              </w:rPr>
            </w:pPr>
            <w:r w:rsidRPr="008473DB">
              <w:rPr>
                <w:sz w:val="27"/>
                <w:szCs w:val="27"/>
              </w:rPr>
              <w:t>Projekta izpildes ietekme uz pārvaldes institucionālo struktūru.</w:t>
            </w:r>
          </w:p>
          <w:p w:rsidR="0047396B" w:rsidRPr="008473DB" w:rsidRDefault="0047396B" w:rsidP="00C94872">
            <w:pPr>
              <w:rPr>
                <w:sz w:val="27"/>
                <w:szCs w:val="27"/>
              </w:rPr>
            </w:pPr>
            <w:r w:rsidRPr="008473DB">
              <w:rPr>
                <w:sz w:val="27"/>
                <w:szCs w:val="27"/>
              </w:rPr>
              <w:t>Jaunu institūciju izveide</w:t>
            </w:r>
          </w:p>
        </w:tc>
        <w:tc>
          <w:tcPr>
            <w:tcW w:w="3326" w:type="pct"/>
            <w:tcBorders>
              <w:top w:val="outset" w:sz="6" w:space="0" w:color="000000"/>
              <w:left w:val="outset" w:sz="6" w:space="0" w:color="000000"/>
              <w:bottom w:val="outset" w:sz="6" w:space="0" w:color="000000"/>
              <w:right w:val="outset" w:sz="6" w:space="0" w:color="000000"/>
            </w:tcBorders>
            <w:hideMark/>
          </w:tcPr>
          <w:p w:rsidR="0047396B" w:rsidRPr="008473DB" w:rsidRDefault="0047396B" w:rsidP="00C94872">
            <w:pPr>
              <w:rPr>
                <w:sz w:val="27"/>
                <w:szCs w:val="27"/>
              </w:rPr>
            </w:pPr>
            <w:r w:rsidRPr="008473DB">
              <w:rPr>
                <w:sz w:val="27"/>
                <w:szCs w:val="27"/>
              </w:rPr>
              <w:t>Noteikumu projekts šo jomu neskar.</w:t>
            </w:r>
          </w:p>
        </w:tc>
      </w:tr>
      <w:tr w:rsidR="0047396B" w:rsidRPr="008473DB" w:rsidTr="00C94872">
        <w:tc>
          <w:tcPr>
            <w:tcW w:w="238" w:type="pct"/>
            <w:tcBorders>
              <w:top w:val="outset" w:sz="6" w:space="0" w:color="000000"/>
              <w:left w:val="outset" w:sz="6" w:space="0" w:color="000000"/>
              <w:bottom w:val="outset" w:sz="6" w:space="0" w:color="000000"/>
              <w:right w:val="outset" w:sz="6" w:space="0" w:color="000000"/>
            </w:tcBorders>
            <w:hideMark/>
          </w:tcPr>
          <w:p w:rsidR="0047396B" w:rsidRPr="008473DB" w:rsidRDefault="0047396B" w:rsidP="00C94872">
            <w:pPr>
              <w:rPr>
                <w:sz w:val="27"/>
                <w:szCs w:val="27"/>
              </w:rPr>
            </w:pPr>
            <w:r w:rsidRPr="008473DB">
              <w:rPr>
                <w:sz w:val="27"/>
                <w:szCs w:val="27"/>
              </w:rPr>
              <w:t>4.</w:t>
            </w:r>
          </w:p>
        </w:tc>
        <w:tc>
          <w:tcPr>
            <w:tcW w:w="1436" w:type="pct"/>
            <w:tcBorders>
              <w:top w:val="outset" w:sz="6" w:space="0" w:color="000000"/>
              <w:left w:val="outset" w:sz="6" w:space="0" w:color="000000"/>
              <w:bottom w:val="outset" w:sz="6" w:space="0" w:color="000000"/>
              <w:right w:val="outset" w:sz="6" w:space="0" w:color="000000"/>
            </w:tcBorders>
            <w:hideMark/>
          </w:tcPr>
          <w:p w:rsidR="0047396B" w:rsidRPr="008473DB" w:rsidRDefault="0047396B" w:rsidP="00C94872">
            <w:pPr>
              <w:rPr>
                <w:sz w:val="27"/>
                <w:szCs w:val="27"/>
              </w:rPr>
            </w:pPr>
            <w:r w:rsidRPr="008473DB">
              <w:rPr>
                <w:sz w:val="27"/>
                <w:szCs w:val="27"/>
              </w:rPr>
              <w:t>Projekta izpildes ietekme uz pārvaldes institucionālo struktūru.</w:t>
            </w:r>
          </w:p>
          <w:p w:rsidR="0047396B" w:rsidRPr="008473DB" w:rsidRDefault="0047396B" w:rsidP="00C94872">
            <w:pPr>
              <w:rPr>
                <w:sz w:val="27"/>
                <w:szCs w:val="27"/>
              </w:rPr>
            </w:pPr>
            <w:r w:rsidRPr="008473DB">
              <w:rPr>
                <w:sz w:val="27"/>
                <w:szCs w:val="27"/>
              </w:rPr>
              <w:t>Esošu institūciju likvidācija</w:t>
            </w:r>
          </w:p>
        </w:tc>
        <w:tc>
          <w:tcPr>
            <w:tcW w:w="3326" w:type="pct"/>
            <w:tcBorders>
              <w:top w:val="outset" w:sz="6" w:space="0" w:color="000000"/>
              <w:left w:val="outset" w:sz="6" w:space="0" w:color="000000"/>
              <w:bottom w:val="outset" w:sz="6" w:space="0" w:color="000000"/>
              <w:right w:val="outset" w:sz="6" w:space="0" w:color="000000"/>
            </w:tcBorders>
            <w:hideMark/>
          </w:tcPr>
          <w:p w:rsidR="0047396B" w:rsidRPr="008473DB" w:rsidRDefault="0047396B" w:rsidP="00C94872">
            <w:pPr>
              <w:rPr>
                <w:sz w:val="27"/>
                <w:szCs w:val="27"/>
              </w:rPr>
            </w:pPr>
            <w:r w:rsidRPr="008473DB">
              <w:rPr>
                <w:sz w:val="27"/>
                <w:szCs w:val="27"/>
              </w:rPr>
              <w:t>Noteikumu projekts šo jomu neskar.</w:t>
            </w:r>
          </w:p>
        </w:tc>
      </w:tr>
      <w:tr w:rsidR="0047396B" w:rsidRPr="008473DB" w:rsidTr="00C94872">
        <w:tc>
          <w:tcPr>
            <w:tcW w:w="238" w:type="pct"/>
            <w:tcBorders>
              <w:top w:val="outset" w:sz="6" w:space="0" w:color="000000"/>
              <w:left w:val="outset" w:sz="6" w:space="0" w:color="000000"/>
              <w:bottom w:val="outset" w:sz="6" w:space="0" w:color="000000"/>
              <w:right w:val="outset" w:sz="6" w:space="0" w:color="000000"/>
            </w:tcBorders>
            <w:hideMark/>
          </w:tcPr>
          <w:p w:rsidR="0047396B" w:rsidRPr="008473DB" w:rsidRDefault="0047396B" w:rsidP="00C94872">
            <w:pPr>
              <w:rPr>
                <w:sz w:val="27"/>
                <w:szCs w:val="27"/>
              </w:rPr>
            </w:pPr>
            <w:r w:rsidRPr="008473DB">
              <w:rPr>
                <w:sz w:val="27"/>
                <w:szCs w:val="27"/>
              </w:rPr>
              <w:t>5.</w:t>
            </w:r>
          </w:p>
        </w:tc>
        <w:tc>
          <w:tcPr>
            <w:tcW w:w="1436" w:type="pct"/>
            <w:tcBorders>
              <w:top w:val="outset" w:sz="6" w:space="0" w:color="000000"/>
              <w:left w:val="outset" w:sz="6" w:space="0" w:color="000000"/>
              <w:bottom w:val="outset" w:sz="6" w:space="0" w:color="000000"/>
              <w:right w:val="outset" w:sz="6" w:space="0" w:color="000000"/>
            </w:tcBorders>
            <w:hideMark/>
          </w:tcPr>
          <w:p w:rsidR="0047396B" w:rsidRPr="008473DB" w:rsidRDefault="0047396B" w:rsidP="00C94872">
            <w:pPr>
              <w:rPr>
                <w:sz w:val="27"/>
                <w:szCs w:val="27"/>
              </w:rPr>
            </w:pPr>
            <w:r w:rsidRPr="008473DB">
              <w:rPr>
                <w:sz w:val="27"/>
                <w:szCs w:val="27"/>
              </w:rPr>
              <w:t>Projekta izpildes ietekme uz pārvaldes institucionālo struktūru.</w:t>
            </w:r>
          </w:p>
          <w:p w:rsidR="0047396B" w:rsidRPr="008473DB" w:rsidRDefault="0047396B" w:rsidP="00C94872">
            <w:pPr>
              <w:rPr>
                <w:sz w:val="27"/>
                <w:szCs w:val="27"/>
              </w:rPr>
            </w:pPr>
            <w:r w:rsidRPr="008473DB">
              <w:rPr>
                <w:sz w:val="27"/>
                <w:szCs w:val="27"/>
              </w:rPr>
              <w:t>Esošu institūciju reorganizācija</w:t>
            </w:r>
          </w:p>
        </w:tc>
        <w:tc>
          <w:tcPr>
            <w:tcW w:w="3326" w:type="pct"/>
            <w:tcBorders>
              <w:top w:val="outset" w:sz="6" w:space="0" w:color="000000"/>
              <w:left w:val="outset" w:sz="6" w:space="0" w:color="000000"/>
              <w:bottom w:val="outset" w:sz="6" w:space="0" w:color="000000"/>
              <w:right w:val="outset" w:sz="6" w:space="0" w:color="000000"/>
            </w:tcBorders>
            <w:hideMark/>
          </w:tcPr>
          <w:p w:rsidR="0047396B" w:rsidRPr="008473DB" w:rsidRDefault="0047396B" w:rsidP="00C94872">
            <w:pPr>
              <w:rPr>
                <w:sz w:val="27"/>
                <w:szCs w:val="27"/>
              </w:rPr>
            </w:pPr>
            <w:r w:rsidRPr="008473DB">
              <w:rPr>
                <w:sz w:val="27"/>
                <w:szCs w:val="27"/>
              </w:rPr>
              <w:t>Noteikumu projekts šo jomu neskar.</w:t>
            </w:r>
          </w:p>
        </w:tc>
      </w:tr>
      <w:tr w:rsidR="0047396B" w:rsidRPr="008473DB" w:rsidTr="00C94872">
        <w:tc>
          <w:tcPr>
            <w:tcW w:w="238" w:type="pct"/>
            <w:tcBorders>
              <w:top w:val="outset" w:sz="6" w:space="0" w:color="000000"/>
              <w:left w:val="outset" w:sz="6" w:space="0" w:color="000000"/>
              <w:bottom w:val="outset" w:sz="6" w:space="0" w:color="000000"/>
              <w:right w:val="outset" w:sz="6" w:space="0" w:color="000000"/>
            </w:tcBorders>
            <w:hideMark/>
          </w:tcPr>
          <w:p w:rsidR="0047396B" w:rsidRPr="008473DB" w:rsidRDefault="0047396B" w:rsidP="00C94872">
            <w:pPr>
              <w:rPr>
                <w:sz w:val="27"/>
                <w:szCs w:val="27"/>
              </w:rPr>
            </w:pPr>
            <w:r w:rsidRPr="008473DB">
              <w:rPr>
                <w:sz w:val="27"/>
                <w:szCs w:val="27"/>
              </w:rPr>
              <w:t>6.</w:t>
            </w:r>
          </w:p>
        </w:tc>
        <w:tc>
          <w:tcPr>
            <w:tcW w:w="1436" w:type="pct"/>
            <w:tcBorders>
              <w:top w:val="outset" w:sz="6" w:space="0" w:color="000000"/>
              <w:left w:val="outset" w:sz="6" w:space="0" w:color="000000"/>
              <w:bottom w:val="outset" w:sz="6" w:space="0" w:color="000000"/>
              <w:right w:val="outset" w:sz="6" w:space="0" w:color="000000"/>
            </w:tcBorders>
            <w:hideMark/>
          </w:tcPr>
          <w:p w:rsidR="0047396B" w:rsidRPr="008473DB" w:rsidRDefault="0047396B" w:rsidP="00C94872">
            <w:pPr>
              <w:rPr>
                <w:sz w:val="27"/>
                <w:szCs w:val="27"/>
              </w:rPr>
            </w:pPr>
            <w:r w:rsidRPr="008473DB">
              <w:rPr>
                <w:sz w:val="27"/>
                <w:szCs w:val="27"/>
              </w:rPr>
              <w:t>Cita informācija</w:t>
            </w:r>
          </w:p>
        </w:tc>
        <w:tc>
          <w:tcPr>
            <w:tcW w:w="3326" w:type="pct"/>
            <w:tcBorders>
              <w:top w:val="outset" w:sz="6" w:space="0" w:color="000000"/>
              <w:left w:val="outset" w:sz="6" w:space="0" w:color="000000"/>
              <w:bottom w:val="outset" w:sz="6" w:space="0" w:color="000000"/>
              <w:right w:val="outset" w:sz="6" w:space="0" w:color="000000"/>
            </w:tcBorders>
            <w:hideMark/>
          </w:tcPr>
          <w:p w:rsidR="0047396B" w:rsidRPr="008473DB" w:rsidRDefault="0047396B" w:rsidP="00C94872">
            <w:pPr>
              <w:rPr>
                <w:sz w:val="27"/>
                <w:szCs w:val="27"/>
              </w:rPr>
            </w:pPr>
            <w:r w:rsidRPr="008473DB">
              <w:rPr>
                <w:sz w:val="27"/>
                <w:szCs w:val="27"/>
              </w:rPr>
              <w:t>Nav.</w:t>
            </w:r>
          </w:p>
        </w:tc>
      </w:tr>
    </w:tbl>
    <w:p w:rsidR="0047396B" w:rsidRPr="00C924FC" w:rsidRDefault="0047396B" w:rsidP="0047396B">
      <w:pPr>
        <w:jc w:val="both"/>
        <w:rPr>
          <w:sz w:val="27"/>
          <w:szCs w:val="27"/>
        </w:rPr>
      </w:pPr>
    </w:p>
    <w:p w:rsidR="007C4BAD" w:rsidRPr="00C924FC" w:rsidRDefault="007C4BAD" w:rsidP="002E208C">
      <w:pPr>
        <w:jc w:val="both"/>
        <w:rPr>
          <w:sz w:val="27"/>
          <w:szCs w:val="27"/>
        </w:rPr>
      </w:pPr>
    </w:p>
    <w:p w:rsidR="00AC0802" w:rsidRPr="00AF1D68" w:rsidRDefault="004172D6" w:rsidP="00AC0802">
      <w:pPr>
        <w:jc w:val="both"/>
        <w:rPr>
          <w:sz w:val="27"/>
          <w:szCs w:val="27"/>
        </w:rPr>
      </w:pPr>
      <w:r w:rsidRPr="00C924FC">
        <w:rPr>
          <w:sz w:val="27"/>
          <w:szCs w:val="27"/>
        </w:rPr>
        <w:tab/>
      </w:r>
    </w:p>
    <w:p w:rsidR="00AC0802" w:rsidRPr="00801E4F" w:rsidRDefault="0097707C" w:rsidP="00AC0802">
      <w:pPr>
        <w:pStyle w:val="naisf"/>
        <w:spacing w:before="0" w:after="0"/>
        <w:ind w:firstLine="709"/>
        <w:rPr>
          <w:sz w:val="28"/>
          <w:szCs w:val="28"/>
        </w:rPr>
      </w:pPr>
      <w:r>
        <w:rPr>
          <w:sz w:val="28"/>
          <w:szCs w:val="28"/>
        </w:rPr>
        <w:t>Izglītības un zinātnes ministrs</w:t>
      </w:r>
      <w:r w:rsidR="00AC0802">
        <w:rPr>
          <w:sz w:val="28"/>
          <w:szCs w:val="28"/>
        </w:rPr>
        <w:tab/>
      </w:r>
      <w:r w:rsidR="00AC0802">
        <w:rPr>
          <w:sz w:val="28"/>
          <w:szCs w:val="28"/>
        </w:rPr>
        <w:tab/>
      </w:r>
      <w:r w:rsidR="00AC0802">
        <w:rPr>
          <w:sz w:val="28"/>
          <w:szCs w:val="28"/>
        </w:rPr>
        <w:tab/>
      </w:r>
      <w:r w:rsidR="00AC0802">
        <w:rPr>
          <w:sz w:val="28"/>
          <w:szCs w:val="28"/>
        </w:rPr>
        <w:tab/>
      </w:r>
      <w:r w:rsidR="00AC0802">
        <w:rPr>
          <w:sz w:val="28"/>
          <w:szCs w:val="28"/>
        </w:rPr>
        <w:tab/>
      </w:r>
      <w:r>
        <w:rPr>
          <w:sz w:val="28"/>
          <w:szCs w:val="28"/>
        </w:rPr>
        <w:t>R.Ķīlis</w:t>
      </w:r>
    </w:p>
    <w:p w:rsidR="00AC0802" w:rsidRPr="003C39B5" w:rsidRDefault="00AC0802" w:rsidP="00AC0802">
      <w:pPr>
        <w:pStyle w:val="naisf"/>
        <w:spacing w:before="0" w:after="0"/>
        <w:ind w:firstLine="709"/>
        <w:rPr>
          <w:sz w:val="28"/>
          <w:szCs w:val="28"/>
        </w:rPr>
      </w:pPr>
    </w:p>
    <w:p w:rsidR="00AC0802" w:rsidRPr="003C39B5" w:rsidRDefault="00AC0802" w:rsidP="00AC0802">
      <w:pPr>
        <w:pStyle w:val="naisf"/>
        <w:spacing w:before="0" w:after="0"/>
        <w:ind w:firstLine="709"/>
        <w:rPr>
          <w:sz w:val="28"/>
          <w:szCs w:val="28"/>
        </w:rPr>
      </w:pPr>
    </w:p>
    <w:p w:rsidR="00F4610B" w:rsidRPr="00850EA4" w:rsidRDefault="00F4610B" w:rsidP="00F4610B">
      <w:pPr>
        <w:ind w:firstLine="709"/>
        <w:rPr>
          <w:sz w:val="28"/>
          <w:szCs w:val="28"/>
        </w:rPr>
      </w:pPr>
      <w:r w:rsidRPr="00850EA4">
        <w:rPr>
          <w:sz w:val="28"/>
          <w:szCs w:val="28"/>
        </w:rPr>
        <w:t xml:space="preserve">Vizē: </w:t>
      </w:r>
      <w:r w:rsidRPr="00850EA4">
        <w:rPr>
          <w:sz w:val="28"/>
          <w:szCs w:val="28"/>
        </w:rPr>
        <w:tab/>
        <w:t xml:space="preserve">Valsts sekretāra vietniece – </w:t>
      </w:r>
    </w:p>
    <w:p w:rsidR="00F4610B" w:rsidRPr="00850EA4" w:rsidRDefault="00F4610B" w:rsidP="00F4610B">
      <w:pPr>
        <w:ind w:firstLine="709"/>
        <w:rPr>
          <w:sz w:val="28"/>
          <w:szCs w:val="28"/>
        </w:rPr>
      </w:pPr>
      <w:r w:rsidRPr="00850EA4">
        <w:rPr>
          <w:sz w:val="28"/>
          <w:szCs w:val="28"/>
        </w:rPr>
        <w:t>Struktūrfondu un starptautisko finanšu</w:t>
      </w:r>
    </w:p>
    <w:p w:rsidR="00F4610B" w:rsidRPr="00850EA4" w:rsidRDefault="00F4610B" w:rsidP="00F4610B">
      <w:pPr>
        <w:ind w:firstLine="709"/>
        <w:rPr>
          <w:sz w:val="28"/>
          <w:szCs w:val="28"/>
        </w:rPr>
      </w:pPr>
      <w:r w:rsidRPr="00850EA4">
        <w:rPr>
          <w:sz w:val="28"/>
          <w:szCs w:val="28"/>
        </w:rPr>
        <w:t>instrumentu departamenta direktore,</w:t>
      </w:r>
    </w:p>
    <w:p w:rsidR="00F4610B" w:rsidRPr="00850EA4" w:rsidRDefault="00F4610B" w:rsidP="00F4610B">
      <w:pPr>
        <w:ind w:firstLine="709"/>
        <w:rPr>
          <w:sz w:val="28"/>
          <w:szCs w:val="28"/>
        </w:rPr>
      </w:pPr>
      <w:r w:rsidRPr="00850EA4">
        <w:rPr>
          <w:sz w:val="28"/>
          <w:szCs w:val="28"/>
        </w:rPr>
        <w:t xml:space="preserve">valsts sekretāra pienākumu izpildītāja </w:t>
      </w:r>
      <w:r w:rsidRPr="00850EA4">
        <w:rPr>
          <w:sz w:val="28"/>
          <w:szCs w:val="28"/>
        </w:rPr>
        <w:tab/>
      </w:r>
      <w:r w:rsidRPr="00850EA4">
        <w:rPr>
          <w:sz w:val="28"/>
          <w:szCs w:val="28"/>
        </w:rPr>
        <w:tab/>
      </w:r>
      <w:r w:rsidRPr="00850EA4">
        <w:rPr>
          <w:sz w:val="28"/>
          <w:szCs w:val="28"/>
        </w:rPr>
        <w:tab/>
      </w:r>
      <w:r w:rsidRPr="00850EA4">
        <w:rPr>
          <w:sz w:val="28"/>
          <w:szCs w:val="28"/>
        </w:rPr>
        <w:tab/>
        <w:t>L.Sīka</w:t>
      </w:r>
    </w:p>
    <w:p w:rsidR="001A685A" w:rsidRPr="00112F05" w:rsidRDefault="001A685A" w:rsidP="00AC0802">
      <w:pPr>
        <w:jc w:val="both"/>
        <w:rPr>
          <w:sz w:val="28"/>
          <w:szCs w:val="28"/>
        </w:rPr>
      </w:pPr>
    </w:p>
    <w:p w:rsidR="00403A58" w:rsidRPr="00112F05" w:rsidRDefault="00403A58" w:rsidP="00112F05">
      <w:pPr>
        <w:jc w:val="both"/>
        <w:rPr>
          <w:sz w:val="28"/>
          <w:szCs w:val="28"/>
        </w:rPr>
      </w:pPr>
    </w:p>
    <w:p w:rsidR="0020279D" w:rsidRDefault="004D61EA" w:rsidP="008473DB">
      <w:pPr>
        <w:ind w:firstLine="720"/>
        <w:jc w:val="both"/>
        <w:rPr>
          <w:sz w:val="20"/>
          <w:szCs w:val="20"/>
        </w:rPr>
      </w:pPr>
      <w:r>
        <w:rPr>
          <w:sz w:val="20"/>
          <w:szCs w:val="20"/>
        </w:rPr>
        <w:t>1</w:t>
      </w:r>
      <w:r w:rsidR="00AC0802">
        <w:rPr>
          <w:sz w:val="20"/>
          <w:szCs w:val="20"/>
        </w:rPr>
        <w:t>8</w:t>
      </w:r>
      <w:r w:rsidR="0020279D">
        <w:rPr>
          <w:sz w:val="20"/>
          <w:szCs w:val="20"/>
        </w:rPr>
        <w:t>.</w:t>
      </w:r>
      <w:r w:rsidR="00AC0802">
        <w:rPr>
          <w:sz w:val="20"/>
          <w:szCs w:val="20"/>
        </w:rPr>
        <w:t>10.2012 13:42</w:t>
      </w:r>
    </w:p>
    <w:p w:rsidR="008473DB" w:rsidRPr="00705622" w:rsidRDefault="0097707C" w:rsidP="008473DB">
      <w:pPr>
        <w:ind w:firstLine="720"/>
        <w:jc w:val="both"/>
        <w:rPr>
          <w:sz w:val="20"/>
          <w:szCs w:val="20"/>
        </w:rPr>
      </w:pPr>
      <w:r>
        <w:rPr>
          <w:sz w:val="20"/>
          <w:szCs w:val="20"/>
        </w:rPr>
        <w:t>871</w:t>
      </w:r>
    </w:p>
    <w:p w:rsidR="008473DB" w:rsidRPr="00705622" w:rsidRDefault="008473DB" w:rsidP="008473DB">
      <w:pPr>
        <w:ind w:firstLine="720"/>
        <w:rPr>
          <w:sz w:val="20"/>
          <w:szCs w:val="20"/>
        </w:rPr>
      </w:pPr>
      <w:r>
        <w:rPr>
          <w:sz w:val="20"/>
          <w:szCs w:val="20"/>
        </w:rPr>
        <w:t>S.Zvirbule</w:t>
      </w:r>
    </w:p>
    <w:p w:rsidR="008473DB" w:rsidRPr="00F5634F" w:rsidRDefault="008473DB" w:rsidP="008473DB">
      <w:pPr>
        <w:ind w:firstLine="720"/>
        <w:rPr>
          <w:rStyle w:val="Hyperlink"/>
        </w:rPr>
      </w:pPr>
      <w:bookmarkStart w:id="10" w:name="OLE_LINK13"/>
      <w:bookmarkStart w:id="11" w:name="OLE_LINK14"/>
      <w:r w:rsidRPr="00611692">
        <w:rPr>
          <w:sz w:val="20"/>
          <w:szCs w:val="20"/>
        </w:rPr>
        <w:t xml:space="preserve">67047973, </w:t>
      </w:r>
      <w:hyperlink r:id="rId8" w:history="1">
        <w:r w:rsidRPr="004313C7">
          <w:rPr>
            <w:rStyle w:val="Hyperlink"/>
            <w:sz w:val="20"/>
            <w:szCs w:val="20"/>
          </w:rPr>
          <w:t>signe.zvirbule@izm.gov.l</w:t>
        </w:r>
        <w:r w:rsidRPr="00F5634F">
          <w:rPr>
            <w:rStyle w:val="Hyperlink"/>
            <w:sz w:val="20"/>
            <w:szCs w:val="20"/>
          </w:rPr>
          <w:t>v</w:t>
        </w:r>
      </w:hyperlink>
      <w:r w:rsidRPr="00F5634F">
        <w:rPr>
          <w:rStyle w:val="Hyperlink"/>
          <w:sz w:val="20"/>
          <w:szCs w:val="20"/>
        </w:rPr>
        <w:t xml:space="preserve"> </w:t>
      </w:r>
      <w:r w:rsidRPr="00F5634F">
        <w:rPr>
          <w:rStyle w:val="Hyperlink"/>
        </w:rPr>
        <w:t xml:space="preserve"> </w:t>
      </w:r>
      <w:bookmarkEnd w:id="10"/>
      <w:bookmarkEnd w:id="11"/>
    </w:p>
    <w:p w:rsidR="008473DB" w:rsidRDefault="008473DB" w:rsidP="008473DB">
      <w:pPr>
        <w:ind w:firstLine="720"/>
        <w:rPr>
          <w:sz w:val="20"/>
          <w:szCs w:val="20"/>
        </w:rPr>
      </w:pPr>
    </w:p>
    <w:p w:rsidR="008473DB" w:rsidRDefault="008473DB" w:rsidP="008473DB">
      <w:pPr>
        <w:ind w:firstLine="720"/>
        <w:rPr>
          <w:sz w:val="20"/>
          <w:szCs w:val="20"/>
        </w:rPr>
      </w:pPr>
      <w:proofErr w:type="spellStart"/>
      <w:r>
        <w:rPr>
          <w:sz w:val="20"/>
          <w:szCs w:val="20"/>
        </w:rPr>
        <w:t>M.Meženiece</w:t>
      </w:r>
      <w:proofErr w:type="spellEnd"/>
    </w:p>
    <w:p w:rsidR="008473DB" w:rsidRPr="00611692" w:rsidRDefault="008473DB" w:rsidP="008473DB">
      <w:pPr>
        <w:ind w:firstLine="720"/>
        <w:rPr>
          <w:sz w:val="20"/>
          <w:szCs w:val="20"/>
        </w:rPr>
      </w:pPr>
      <w:r w:rsidRPr="00611692">
        <w:rPr>
          <w:sz w:val="20"/>
          <w:szCs w:val="20"/>
        </w:rPr>
        <w:t>67047</w:t>
      </w:r>
      <w:r>
        <w:rPr>
          <w:sz w:val="20"/>
          <w:szCs w:val="20"/>
        </w:rPr>
        <w:t>974</w:t>
      </w:r>
      <w:r w:rsidRPr="00611692">
        <w:rPr>
          <w:sz w:val="20"/>
          <w:szCs w:val="20"/>
        </w:rPr>
        <w:t xml:space="preserve">, </w:t>
      </w:r>
      <w:hyperlink r:id="rId9" w:history="1">
        <w:r w:rsidRPr="004313C7">
          <w:rPr>
            <w:rStyle w:val="Hyperlink"/>
            <w:sz w:val="20"/>
            <w:szCs w:val="20"/>
          </w:rPr>
          <w:t>marta.mezeniece@izm.gov.lv</w:t>
        </w:r>
      </w:hyperlink>
    </w:p>
    <w:p w:rsidR="00E96317" w:rsidRPr="001D1A28" w:rsidRDefault="00E96317" w:rsidP="008473DB">
      <w:pPr>
        <w:ind w:firstLine="720"/>
        <w:jc w:val="both"/>
        <w:rPr>
          <w:sz w:val="20"/>
          <w:szCs w:val="20"/>
        </w:rPr>
      </w:pPr>
    </w:p>
    <w:sectPr w:rsidR="00E96317" w:rsidRPr="001D1A28" w:rsidSect="00BB4971">
      <w:headerReference w:type="default" r:id="rId10"/>
      <w:footerReference w:type="default" r:id="rId11"/>
      <w:footerReference w:type="first" r:id="rId12"/>
      <w:pgSz w:w="11906" w:h="16838"/>
      <w:pgMar w:top="1077" w:right="1134" w:bottom="1077" w:left="1701" w:header="709" w:footer="38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4F4" w:rsidRDefault="002C34F4">
      <w:r>
        <w:separator/>
      </w:r>
    </w:p>
  </w:endnote>
  <w:endnote w:type="continuationSeparator" w:id="0">
    <w:p w:rsidR="002C34F4" w:rsidRDefault="002C34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1EA" w:rsidRPr="0047396B" w:rsidRDefault="00AC0802" w:rsidP="004D61EA">
    <w:pPr>
      <w:jc w:val="both"/>
      <w:rPr>
        <w:sz w:val="20"/>
        <w:szCs w:val="20"/>
      </w:rPr>
    </w:pPr>
    <w:r>
      <w:rPr>
        <w:sz w:val="20"/>
        <w:szCs w:val="20"/>
      </w:rPr>
      <w:t>IZMAnot_18</w:t>
    </w:r>
    <w:r w:rsidR="004D61EA">
      <w:rPr>
        <w:sz w:val="20"/>
        <w:szCs w:val="20"/>
      </w:rPr>
      <w:t>1012_groz31332:</w:t>
    </w:r>
    <w:r w:rsidR="004D61EA" w:rsidRPr="0047396B">
      <w:rPr>
        <w:sz w:val="20"/>
        <w:szCs w:val="20"/>
      </w:rPr>
      <w:t xml:space="preserve"> Ministru kabine</w:t>
    </w:r>
    <w:r w:rsidR="004D61EA">
      <w:rPr>
        <w:sz w:val="20"/>
        <w:szCs w:val="20"/>
      </w:rPr>
      <w:t>ta noteikumu projekta „Grozījumi</w:t>
    </w:r>
    <w:r w:rsidR="004D61EA" w:rsidRPr="0047396B">
      <w:rPr>
        <w:sz w:val="20"/>
        <w:szCs w:val="20"/>
      </w:rPr>
      <w:t xml:space="preserve"> Ministru kabineta 2008.gada 8.aprīļa noteikumos Nr.259 „Noteikumi par darbības programmas „Infrastruktūra un pakalpojumi” papildinājuma 3.1.3.3.2.apakšaktivitāti „Vispārējās izglītības iestāžu infrastruktūras uzlabošana izglītojamiem ar funkcionāliem traucējumiem”” sākotnējās ietekmes novērtējuma ziņojums (anotācija)</w:t>
    </w:r>
  </w:p>
  <w:p w:rsidR="002C34F4" w:rsidRPr="00493619" w:rsidRDefault="002C34F4" w:rsidP="00BD1905">
    <w:pPr>
      <w:jc w:val="both"/>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4F4" w:rsidRPr="0047396B" w:rsidRDefault="00AC0802" w:rsidP="0047396B">
    <w:pPr>
      <w:jc w:val="both"/>
      <w:rPr>
        <w:sz w:val="20"/>
        <w:szCs w:val="20"/>
      </w:rPr>
    </w:pPr>
    <w:r>
      <w:rPr>
        <w:sz w:val="20"/>
        <w:szCs w:val="20"/>
      </w:rPr>
      <w:t>IZMAnot_18</w:t>
    </w:r>
    <w:r w:rsidR="004D61EA">
      <w:rPr>
        <w:sz w:val="20"/>
        <w:szCs w:val="20"/>
      </w:rPr>
      <w:t>10</w:t>
    </w:r>
    <w:r w:rsidR="002C34F4">
      <w:rPr>
        <w:sz w:val="20"/>
        <w:szCs w:val="20"/>
      </w:rPr>
      <w:t>12_groz31332:</w:t>
    </w:r>
    <w:r w:rsidR="002C34F4" w:rsidRPr="0047396B">
      <w:rPr>
        <w:sz w:val="20"/>
        <w:szCs w:val="20"/>
      </w:rPr>
      <w:t xml:space="preserve"> Ministru kabine</w:t>
    </w:r>
    <w:r w:rsidR="004D61EA">
      <w:rPr>
        <w:sz w:val="20"/>
        <w:szCs w:val="20"/>
      </w:rPr>
      <w:t>ta noteikumu projekta „Grozījumi</w:t>
    </w:r>
    <w:r w:rsidR="002C34F4" w:rsidRPr="0047396B">
      <w:rPr>
        <w:sz w:val="20"/>
        <w:szCs w:val="20"/>
      </w:rPr>
      <w:t xml:space="preserve"> Ministru kabineta 2008.gada 8.aprīļa noteikumos Nr.259 „Noteikumi par darbības programmas „Infrastruktūra un pakalpojumi” papildinājuma 3.1.3.3.2.apakšaktivitāti „Vispārējās izglītības iestāžu infrastruktūras uzlabošana izglītojamiem ar funkcionāliem traucējumiem”” sākotnējās ietekmes novērtējuma ziņojums (anotācija)</w:t>
    </w:r>
  </w:p>
  <w:p w:rsidR="002C34F4" w:rsidRPr="00493619" w:rsidRDefault="002C34F4" w:rsidP="0047396B">
    <w:pPr>
      <w:jc w:val="both"/>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4F4" w:rsidRDefault="002C34F4">
      <w:r>
        <w:separator/>
      </w:r>
    </w:p>
  </w:footnote>
  <w:footnote w:type="continuationSeparator" w:id="0">
    <w:p w:rsidR="002C34F4" w:rsidRDefault="002C34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4F4" w:rsidRDefault="006A3D13">
    <w:pPr>
      <w:pStyle w:val="Header"/>
      <w:jc w:val="center"/>
    </w:pPr>
    <w:fldSimple w:instr=" PAGE   \* MERGEFORMAT ">
      <w:r w:rsidR="0097707C">
        <w:rPr>
          <w:noProof/>
        </w:rPr>
        <w:t>5</w:t>
      </w:r>
    </w:fldSimple>
  </w:p>
  <w:p w:rsidR="002C34F4" w:rsidRDefault="002C34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A3B62"/>
    <w:multiLevelType w:val="hybridMultilevel"/>
    <w:tmpl w:val="BD24865E"/>
    <w:lvl w:ilvl="0" w:tplc="3282107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9660172"/>
    <w:multiLevelType w:val="hybridMultilevel"/>
    <w:tmpl w:val="DF44F24A"/>
    <w:lvl w:ilvl="0" w:tplc="04260011">
      <w:start w:val="1"/>
      <w:numFmt w:val="decimal"/>
      <w:lvlText w:val="%1)"/>
      <w:lvlJc w:val="left"/>
      <w:pPr>
        <w:ind w:left="870" w:hanging="360"/>
      </w:pPr>
      <w:rPr>
        <w:rFonts w:hint="default"/>
      </w:rPr>
    </w:lvl>
    <w:lvl w:ilvl="1" w:tplc="04260003" w:tentative="1">
      <w:start w:val="1"/>
      <w:numFmt w:val="bullet"/>
      <w:lvlText w:val="o"/>
      <w:lvlJc w:val="left"/>
      <w:pPr>
        <w:ind w:left="1590" w:hanging="360"/>
      </w:pPr>
      <w:rPr>
        <w:rFonts w:ascii="Courier New" w:hAnsi="Courier New" w:cs="Courier New" w:hint="default"/>
      </w:rPr>
    </w:lvl>
    <w:lvl w:ilvl="2" w:tplc="04260005" w:tentative="1">
      <w:start w:val="1"/>
      <w:numFmt w:val="bullet"/>
      <w:lvlText w:val=""/>
      <w:lvlJc w:val="left"/>
      <w:pPr>
        <w:ind w:left="2310" w:hanging="360"/>
      </w:pPr>
      <w:rPr>
        <w:rFonts w:ascii="Wingdings" w:hAnsi="Wingdings" w:hint="default"/>
      </w:rPr>
    </w:lvl>
    <w:lvl w:ilvl="3" w:tplc="04260001" w:tentative="1">
      <w:start w:val="1"/>
      <w:numFmt w:val="bullet"/>
      <w:lvlText w:val=""/>
      <w:lvlJc w:val="left"/>
      <w:pPr>
        <w:ind w:left="3030" w:hanging="360"/>
      </w:pPr>
      <w:rPr>
        <w:rFonts w:ascii="Symbol" w:hAnsi="Symbol" w:hint="default"/>
      </w:rPr>
    </w:lvl>
    <w:lvl w:ilvl="4" w:tplc="04260003" w:tentative="1">
      <w:start w:val="1"/>
      <w:numFmt w:val="bullet"/>
      <w:lvlText w:val="o"/>
      <w:lvlJc w:val="left"/>
      <w:pPr>
        <w:ind w:left="3750" w:hanging="360"/>
      </w:pPr>
      <w:rPr>
        <w:rFonts w:ascii="Courier New" w:hAnsi="Courier New" w:cs="Courier New" w:hint="default"/>
      </w:rPr>
    </w:lvl>
    <w:lvl w:ilvl="5" w:tplc="04260005" w:tentative="1">
      <w:start w:val="1"/>
      <w:numFmt w:val="bullet"/>
      <w:lvlText w:val=""/>
      <w:lvlJc w:val="left"/>
      <w:pPr>
        <w:ind w:left="4470" w:hanging="360"/>
      </w:pPr>
      <w:rPr>
        <w:rFonts w:ascii="Wingdings" w:hAnsi="Wingdings" w:hint="default"/>
      </w:rPr>
    </w:lvl>
    <w:lvl w:ilvl="6" w:tplc="04260001" w:tentative="1">
      <w:start w:val="1"/>
      <w:numFmt w:val="bullet"/>
      <w:lvlText w:val=""/>
      <w:lvlJc w:val="left"/>
      <w:pPr>
        <w:ind w:left="5190" w:hanging="360"/>
      </w:pPr>
      <w:rPr>
        <w:rFonts w:ascii="Symbol" w:hAnsi="Symbol" w:hint="default"/>
      </w:rPr>
    </w:lvl>
    <w:lvl w:ilvl="7" w:tplc="04260003" w:tentative="1">
      <w:start w:val="1"/>
      <w:numFmt w:val="bullet"/>
      <w:lvlText w:val="o"/>
      <w:lvlJc w:val="left"/>
      <w:pPr>
        <w:ind w:left="5910" w:hanging="360"/>
      </w:pPr>
      <w:rPr>
        <w:rFonts w:ascii="Courier New" w:hAnsi="Courier New" w:cs="Courier New" w:hint="default"/>
      </w:rPr>
    </w:lvl>
    <w:lvl w:ilvl="8" w:tplc="04260005" w:tentative="1">
      <w:start w:val="1"/>
      <w:numFmt w:val="bullet"/>
      <w:lvlText w:val=""/>
      <w:lvlJc w:val="left"/>
      <w:pPr>
        <w:ind w:left="6630" w:hanging="360"/>
      </w:pPr>
      <w:rPr>
        <w:rFonts w:ascii="Wingdings" w:hAnsi="Wingdings" w:hint="default"/>
      </w:rPr>
    </w:lvl>
  </w:abstractNum>
  <w:abstractNum w:abstractNumId="2">
    <w:nsid w:val="22141908"/>
    <w:multiLevelType w:val="hybridMultilevel"/>
    <w:tmpl w:val="7FE608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6C2613F"/>
    <w:multiLevelType w:val="hybridMultilevel"/>
    <w:tmpl w:val="5D8413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BDE7F1B"/>
    <w:multiLevelType w:val="hybridMultilevel"/>
    <w:tmpl w:val="F8C42E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3FA901FF"/>
    <w:multiLevelType w:val="hybridMultilevel"/>
    <w:tmpl w:val="2E26B3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1826961"/>
    <w:multiLevelType w:val="hybridMultilevel"/>
    <w:tmpl w:val="3AA2B4E2"/>
    <w:lvl w:ilvl="0" w:tplc="D6BC95B2">
      <w:start w:val="1"/>
      <w:numFmt w:val="decimal"/>
      <w:lvlText w:val="%1)"/>
      <w:lvlJc w:val="left"/>
      <w:pPr>
        <w:ind w:left="927" w:hanging="360"/>
      </w:pPr>
      <w:rPr>
        <w:rFonts w:ascii="Times New Roman" w:eastAsia="Times New Roman" w:hAnsi="Times New Roman" w:cs="Times New Roman"/>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nsid w:val="41F80096"/>
    <w:multiLevelType w:val="hybridMultilevel"/>
    <w:tmpl w:val="1A8A8C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91E3C60"/>
    <w:multiLevelType w:val="hybridMultilevel"/>
    <w:tmpl w:val="DB3C4606"/>
    <w:lvl w:ilvl="0" w:tplc="3282107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4FB63124"/>
    <w:multiLevelType w:val="hybridMultilevel"/>
    <w:tmpl w:val="E9062B6E"/>
    <w:lvl w:ilvl="0" w:tplc="3282107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561702D5"/>
    <w:multiLevelType w:val="hybridMultilevel"/>
    <w:tmpl w:val="A3BCEA6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03B7688"/>
    <w:multiLevelType w:val="hybridMultilevel"/>
    <w:tmpl w:val="21A4DE3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8B362A7"/>
    <w:multiLevelType w:val="hybridMultilevel"/>
    <w:tmpl w:val="84345B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10"/>
  </w:num>
  <w:num w:numId="5">
    <w:abstractNumId w:val="8"/>
  </w:num>
  <w:num w:numId="6">
    <w:abstractNumId w:val="11"/>
  </w:num>
  <w:num w:numId="7">
    <w:abstractNumId w:val="5"/>
  </w:num>
  <w:num w:numId="8">
    <w:abstractNumId w:val="0"/>
  </w:num>
  <w:num w:numId="9">
    <w:abstractNumId w:val="9"/>
  </w:num>
  <w:num w:numId="10">
    <w:abstractNumId w:val="1"/>
  </w:num>
  <w:num w:numId="11">
    <w:abstractNumId w:val="4"/>
  </w:num>
  <w:num w:numId="12">
    <w:abstractNumId w:val="1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457F5"/>
    <w:rsid w:val="0000188E"/>
    <w:rsid w:val="00001D6E"/>
    <w:rsid w:val="00010472"/>
    <w:rsid w:val="00010A8D"/>
    <w:rsid w:val="000118B0"/>
    <w:rsid w:val="000202C8"/>
    <w:rsid w:val="0002253B"/>
    <w:rsid w:val="00031C26"/>
    <w:rsid w:val="00031F56"/>
    <w:rsid w:val="00042F7C"/>
    <w:rsid w:val="00045890"/>
    <w:rsid w:val="0004682B"/>
    <w:rsid w:val="000548C2"/>
    <w:rsid w:val="00064253"/>
    <w:rsid w:val="00065C1D"/>
    <w:rsid w:val="00070675"/>
    <w:rsid w:val="00070BBE"/>
    <w:rsid w:val="00071CCD"/>
    <w:rsid w:val="00072B5B"/>
    <w:rsid w:val="0007483E"/>
    <w:rsid w:val="00080993"/>
    <w:rsid w:val="000879F2"/>
    <w:rsid w:val="00096D06"/>
    <w:rsid w:val="00097572"/>
    <w:rsid w:val="0009785C"/>
    <w:rsid w:val="000C33F3"/>
    <w:rsid w:val="000C3C05"/>
    <w:rsid w:val="000D7213"/>
    <w:rsid w:val="000E0FCF"/>
    <w:rsid w:val="000E5B40"/>
    <w:rsid w:val="000F0829"/>
    <w:rsid w:val="000F0C56"/>
    <w:rsid w:val="000F1937"/>
    <w:rsid w:val="000F1D2C"/>
    <w:rsid w:val="000F6CF4"/>
    <w:rsid w:val="00100200"/>
    <w:rsid w:val="00104EFF"/>
    <w:rsid w:val="00110A2F"/>
    <w:rsid w:val="00112777"/>
    <w:rsid w:val="00112F05"/>
    <w:rsid w:val="00115F0E"/>
    <w:rsid w:val="0011720E"/>
    <w:rsid w:val="00121AB8"/>
    <w:rsid w:val="0012243D"/>
    <w:rsid w:val="00122E7C"/>
    <w:rsid w:val="00130797"/>
    <w:rsid w:val="00133F26"/>
    <w:rsid w:val="001457F5"/>
    <w:rsid w:val="00145E64"/>
    <w:rsid w:val="001509A7"/>
    <w:rsid w:val="001560B0"/>
    <w:rsid w:val="00164C2C"/>
    <w:rsid w:val="001652E4"/>
    <w:rsid w:val="00167B5C"/>
    <w:rsid w:val="001706AE"/>
    <w:rsid w:val="00172EF6"/>
    <w:rsid w:val="001747A9"/>
    <w:rsid w:val="001769FE"/>
    <w:rsid w:val="00177EC8"/>
    <w:rsid w:val="00181757"/>
    <w:rsid w:val="00185220"/>
    <w:rsid w:val="00185E2A"/>
    <w:rsid w:val="0018668F"/>
    <w:rsid w:val="00191511"/>
    <w:rsid w:val="001947AD"/>
    <w:rsid w:val="00197892"/>
    <w:rsid w:val="001979A9"/>
    <w:rsid w:val="001A0CE5"/>
    <w:rsid w:val="001A5357"/>
    <w:rsid w:val="001A6010"/>
    <w:rsid w:val="001A685A"/>
    <w:rsid w:val="001A688D"/>
    <w:rsid w:val="001A68DD"/>
    <w:rsid w:val="001A7A17"/>
    <w:rsid w:val="001B2883"/>
    <w:rsid w:val="001B32B1"/>
    <w:rsid w:val="001B4C8B"/>
    <w:rsid w:val="001C492A"/>
    <w:rsid w:val="001C5207"/>
    <w:rsid w:val="001C74FD"/>
    <w:rsid w:val="001C75FB"/>
    <w:rsid w:val="001C7F37"/>
    <w:rsid w:val="001D19A2"/>
    <w:rsid w:val="001D1A28"/>
    <w:rsid w:val="001D21E8"/>
    <w:rsid w:val="001D331D"/>
    <w:rsid w:val="001D3DF8"/>
    <w:rsid w:val="001D3EAD"/>
    <w:rsid w:val="001D5304"/>
    <w:rsid w:val="001E5A04"/>
    <w:rsid w:val="001E6DA6"/>
    <w:rsid w:val="001F1FC6"/>
    <w:rsid w:val="001F6339"/>
    <w:rsid w:val="001F65B5"/>
    <w:rsid w:val="001F6F35"/>
    <w:rsid w:val="001F773C"/>
    <w:rsid w:val="001F7F25"/>
    <w:rsid w:val="0020279D"/>
    <w:rsid w:val="00211D7C"/>
    <w:rsid w:val="00212DD3"/>
    <w:rsid w:val="002164EB"/>
    <w:rsid w:val="0021723A"/>
    <w:rsid w:val="00221FF9"/>
    <w:rsid w:val="00224F5C"/>
    <w:rsid w:val="00242C64"/>
    <w:rsid w:val="00244489"/>
    <w:rsid w:val="00252724"/>
    <w:rsid w:val="00253102"/>
    <w:rsid w:val="0025461E"/>
    <w:rsid w:val="0026004F"/>
    <w:rsid w:val="00261E2F"/>
    <w:rsid w:val="00262912"/>
    <w:rsid w:val="00265882"/>
    <w:rsid w:val="0027693E"/>
    <w:rsid w:val="0028624E"/>
    <w:rsid w:val="002874BB"/>
    <w:rsid w:val="00287C0F"/>
    <w:rsid w:val="002A67E2"/>
    <w:rsid w:val="002A69F3"/>
    <w:rsid w:val="002B0AB2"/>
    <w:rsid w:val="002B60B1"/>
    <w:rsid w:val="002B690C"/>
    <w:rsid w:val="002C22BC"/>
    <w:rsid w:val="002C34F4"/>
    <w:rsid w:val="002C3B47"/>
    <w:rsid w:val="002C5F62"/>
    <w:rsid w:val="002C6A83"/>
    <w:rsid w:val="002D2C70"/>
    <w:rsid w:val="002D4E41"/>
    <w:rsid w:val="002D63CC"/>
    <w:rsid w:val="002E00C7"/>
    <w:rsid w:val="002E10C6"/>
    <w:rsid w:val="002E1A31"/>
    <w:rsid w:val="002E208C"/>
    <w:rsid w:val="002E273C"/>
    <w:rsid w:val="002E2D20"/>
    <w:rsid w:val="002E75B0"/>
    <w:rsid w:val="002F3E81"/>
    <w:rsid w:val="002F5D7C"/>
    <w:rsid w:val="002F6FC6"/>
    <w:rsid w:val="00307D34"/>
    <w:rsid w:val="00312877"/>
    <w:rsid w:val="0032324F"/>
    <w:rsid w:val="00324897"/>
    <w:rsid w:val="00331ED3"/>
    <w:rsid w:val="00340C74"/>
    <w:rsid w:val="00341FE3"/>
    <w:rsid w:val="00343358"/>
    <w:rsid w:val="00345A49"/>
    <w:rsid w:val="00346B60"/>
    <w:rsid w:val="003558E0"/>
    <w:rsid w:val="0036415F"/>
    <w:rsid w:val="00364313"/>
    <w:rsid w:val="00372339"/>
    <w:rsid w:val="00372CDD"/>
    <w:rsid w:val="00373F9B"/>
    <w:rsid w:val="00376728"/>
    <w:rsid w:val="00381AB8"/>
    <w:rsid w:val="00381E1C"/>
    <w:rsid w:val="00383933"/>
    <w:rsid w:val="00384894"/>
    <w:rsid w:val="003869B6"/>
    <w:rsid w:val="00386FAA"/>
    <w:rsid w:val="00393622"/>
    <w:rsid w:val="00393A78"/>
    <w:rsid w:val="003A0F33"/>
    <w:rsid w:val="003A0F8F"/>
    <w:rsid w:val="003A28B6"/>
    <w:rsid w:val="003A2B22"/>
    <w:rsid w:val="003A37CB"/>
    <w:rsid w:val="003A7FA7"/>
    <w:rsid w:val="003B7E4B"/>
    <w:rsid w:val="003C0428"/>
    <w:rsid w:val="003C6DC5"/>
    <w:rsid w:val="003D16F4"/>
    <w:rsid w:val="003D199F"/>
    <w:rsid w:val="003D1B4E"/>
    <w:rsid w:val="003D6F17"/>
    <w:rsid w:val="003F3AB9"/>
    <w:rsid w:val="003F5248"/>
    <w:rsid w:val="00400AA2"/>
    <w:rsid w:val="00402428"/>
    <w:rsid w:val="00403A58"/>
    <w:rsid w:val="00404413"/>
    <w:rsid w:val="00404BE4"/>
    <w:rsid w:val="00410B1D"/>
    <w:rsid w:val="00411E18"/>
    <w:rsid w:val="004172D6"/>
    <w:rsid w:val="0042441E"/>
    <w:rsid w:val="00424947"/>
    <w:rsid w:val="004306FD"/>
    <w:rsid w:val="00441E3F"/>
    <w:rsid w:val="00443E7B"/>
    <w:rsid w:val="00444EDC"/>
    <w:rsid w:val="00445EA0"/>
    <w:rsid w:val="0045313C"/>
    <w:rsid w:val="004607AB"/>
    <w:rsid w:val="00462B40"/>
    <w:rsid w:val="00464363"/>
    <w:rsid w:val="004719C5"/>
    <w:rsid w:val="0047396B"/>
    <w:rsid w:val="00476B86"/>
    <w:rsid w:val="004820F6"/>
    <w:rsid w:val="0048436B"/>
    <w:rsid w:val="00486561"/>
    <w:rsid w:val="00486947"/>
    <w:rsid w:val="00487182"/>
    <w:rsid w:val="00490CA5"/>
    <w:rsid w:val="00493619"/>
    <w:rsid w:val="0049463A"/>
    <w:rsid w:val="004A1646"/>
    <w:rsid w:val="004A3D34"/>
    <w:rsid w:val="004A62B7"/>
    <w:rsid w:val="004A720D"/>
    <w:rsid w:val="004B2408"/>
    <w:rsid w:val="004B34C2"/>
    <w:rsid w:val="004B3697"/>
    <w:rsid w:val="004B791E"/>
    <w:rsid w:val="004C290D"/>
    <w:rsid w:val="004C35E9"/>
    <w:rsid w:val="004D448C"/>
    <w:rsid w:val="004D609A"/>
    <w:rsid w:val="004D61EA"/>
    <w:rsid w:val="004D6900"/>
    <w:rsid w:val="004E05B1"/>
    <w:rsid w:val="004E4425"/>
    <w:rsid w:val="004E68C3"/>
    <w:rsid w:val="004E6CA1"/>
    <w:rsid w:val="004E77B3"/>
    <w:rsid w:val="004E78C1"/>
    <w:rsid w:val="004F5CB6"/>
    <w:rsid w:val="00500F48"/>
    <w:rsid w:val="005129ED"/>
    <w:rsid w:val="005224FC"/>
    <w:rsid w:val="00525715"/>
    <w:rsid w:val="00526E69"/>
    <w:rsid w:val="005300C0"/>
    <w:rsid w:val="00532A5D"/>
    <w:rsid w:val="00541000"/>
    <w:rsid w:val="005426FB"/>
    <w:rsid w:val="0054301C"/>
    <w:rsid w:val="0054470A"/>
    <w:rsid w:val="005506CE"/>
    <w:rsid w:val="00551C32"/>
    <w:rsid w:val="0055265E"/>
    <w:rsid w:val="00554E41"/>
    <w:rsid w:val="00560A27"/>
    <w:rsid w:val="005668FB"/>
    <w:rsid w:val="00566BE8"/>
    <w:rsid w:val="00570F2C"/>
    <w:rsid w:val="00571FD9"/>
    <w:rsid w:val="00581109"/>
    <w:rsid w:val="0058304E"/>
    <w:rsid w:val="005832DA"/>
    <w:rsid w:val="00586020"/>
    <w:rsid w:val="0059261B"/>
    <w:rsid w:val="00593020"/>
    <w:rsid w:val="005A3FBB"/>
    <w:rsid w:val="005B4127"/>
    <w:rsid w:val="005B5D32"/>
    <w:rsid w:val="005B6334"/>
    <w:rsid w:val="005B711F"/>
    <w:rsid w:val="005C0001"/>
    <w:rsid w:val="005C1EDB"/>
    <w:rsid w:val="005C20CC"/>
    <w:rsid w:val="005C434B"/>
    <w:rsid w:val="005C4B80"/>
    <w:rsid w:val="005D0907"/>
    <w:rsid w:val="005D0B00"/>
    <w:rsid w:val="005E38E9"/>
    <w:rsid w:val="005F2A00"/>
    <w:rsid w:val="005F73BB"/>
    <w:rsid w:val="00604088"/>
    <w:rsid w:val="0060425F"/>
    <w:rsid w:val="006047E6"/>
    <w:rsid w:val="00605857"/>
    <w:rsid w:val="0061267F"/>
    <w:rsid w:val="006127A7"/>
    <w:rsid w:val="006160DE"/>
    <w:rsid w:val="006213B4"/>
    <w:rsid w:val="00622024"/>
    <w:rsid w:val="00631BFE"/>
    <w:rsid w:val="00631FBA"/>
    <w:rsid w:val="0064195A"/>
    <w:rsid w:val="0065045D"/>
    <w:rsid w:val="00656384"/>
    <w:rsid w:val="0065645D"/>
    <w:rsid w:val="006710A6"/>
    <w:rsid w:val="006735B9"/>
    <w:rsid w:val="00674232"/>
    <w:rsid w:val="00674484"/>
    <w:rsid w:val="00680204"/>
    <w:rsid w:val="00680240"/>
    <w:rsid w:val="006804A7"/>
    <w:rsid w:val="006821C9"/>
    <w:rsid w:val="00682402"/>
    <w:rsid w:val="00685509"/>
    <w:rsid w:val="00690C82"/>
    <w:rsid w:val="006920F2"/>
    <w:rsid w:val="006952FA"/>
    <w:rsid w:val="00696558"/>
    <w:rsid w:val="00697BD9"/>
    <w:rsid w:val="006A3D13"/>
    <w:rsid w:val="006A56EB"/>
    <w:rsid w:val="006A7A08"/>
    <w:rsid w:val="006B05B2"/>
    <w:rsid w:val="006B259B"/>
    <w:rsid w:val="006B2C2B"/>
    <w:rsid w:val="006B339C"/>
    <w:rsid w:val="006B7E81"/>
    <w:rsid w:val="006C33E4"/>
    <w:rsid w:val="006C3531"/>
    <w:rsid w:val="006C6236"/>
    <w:rsid w:val="006D1125"/>
    <w:rsid w:val="006D5E2F"/>
    <w:rsid w:val="006D6167"/>
    <w:rsid w:val="006D7B92"/>
    <w:rsid w:val="006E0CD7"/>
    <w:rsid w:val="006E5EE8"/>
    <w:rsid w:val="006E7F60"/>
    <w:rsid w:val="0070254E"/>
    <w:rsid w:val="00703181"/>
    <w:rsid w:val="007043CB"/>
    <w:rsid w:val="0070465C"/>
    <w:rsid w:val="007065EE"/>
    <w:rsid w:val="007101B2"/>
    <w:rsid w:val="0071398F"/>
    <w:rsid w:val="00713D75"/>
    <w:rsid w:val="007158B3"/>
    <w:rsid w:val="0071707B"/>
    <w:rsid w:val="0072152C"/>
    <w:rsid w:val="0072408A"/>
    <w:rsid w:val="00727D95"/>
    <w:rsid w:val="00741DDA"/>
    <w:rsid w:val="00742DD2"/>
    <w:rsid w:val="00746BDE"/>
    <w:rsid w:val="00747253"/>
    <w:rsid w:val="0075613E"/>
    <w:rsid w:val="007720F7"/>
    <w:rsid w:val="00774A66"/>
    <w:rsid w:val="007757BB"/>
    <w:rsid w:val="0078399D"/>
    <w:rsid w:val="00791967"/>
    <w:rsid w:val="007A0290"/>
    <w:rsid w:val="007A207D"/>
    <w:rsid w:val="007A5524"/>
    <w:rsid w:val="007A6DB9"/>
    <w:rsid w:val="007B1108"/>
    <w:rsid w:val="007B2932"/>
    <w:rsid w:val="007B2A0D"/>
    <w:rsid w:val="007C1FBA"/>
    <w:rsid w:val="007C25F2"/>
    <w:rsid w:val="007C2877"/>
    <w:rsid w:val="007C4BAD"/>
    <w:rsid w:val="007C5CDB"/>
    <w:rsid w:val="007E04D8"/>
    <w:rsid w:val="007E6371"/>
    <w:rsid w:val="007E7DBD"/>
    <w:rsid w:val="007F08E8"/>
    <w:rsid w:val="007F3390"/>
    <w:rsid w:val="007F4C96"/>
    <w:rsid w:val="00802AAC"/>
    <w:rsid w:val="0080778B"/>
    <w:rsid w:val="00812170"/>
    <w:rsid w:val="0081361A"/>
    <w:rsid w:val="0081628B"/>
    <w:rsid w:val="00824590"/>
    <w:rsid w:val="008306F1"/>
    <w:rsid w:val="0083298A"/>
    <w:rsid w:val="00836D99"/>
    <w:rsid w:val="008452AC"/>
    <w:rsid w:val="008454AB"/>
    <w:rsid w:val="008473DB"/>
    <w:rsid w:val="00851428"/>
    <w:rsid w:val="00853103"/>
    <w:rsid w:val="00853F6C"/>
    <w:rsid w:val="00860E3D"/>
    <w:rsid w:val="00861514"/>
    <w:rsid w:val="0086323B"/>
    <w:rsid w:val="00864939"/>
    <w:rsid w:val="00866DB1"/>
    <w:rsid w:val="00871A92"/>
    <w:rsid w:val="00875ECA"/>
    <w:rsid w:val="00877960"/>
    <w:rsid w:val="00882246"/>
    <w:rsid w:val="008906BE"/>
    <w:rsid w:val="00891617"/>
    <w:rsid w:val="0089431F"/>
    <w:rsid w:val="00894EBE"/>
    <w:rsid w:val="0089561D"/>
    <w:rsid w:val="008969E6"/>
    <w:rsid w:val="008A0144"/>
    <w:rsid w:val="008A7CBC"/>
    <w:rsid w:val="008B61BB"/>
    <w:rsid w:val="008C1FDE"/>
    <w:rsid w:val="008C34FF"/>
    <w:rsid w:val="008C3705"/>
    <w:rsid w:val="008C3A3B"/>
    <w:rsid w:val="008C5A22"/>
    <w:rsid w:val="008D5D72"/>
    <w:rsid w:val="008E1AEB"/>
    <w:rsid w:val="008E342A"/>
    <w:rsid w:val="008E542E"/>
    <w:rsid w:val="008F1075"/>
    <w:rsid w:val="008F5BE4"/>
    <w:rsid w:val="0090256D"/>
    <w:rsid w:val="00911F92"/>
    <w:rsid w:val="00917409"/>
    <w:rsid w:val="009177B9"/>
    <w:rsid w:val="00925695"/>
    <w:rsid w:val="00931BEC"/>
    <w:rsid w:val="00935CA9"/>
    <w:rsid w:val="00936E55"/>
    <w:rsid w:val="00945801"/>
    <w:rsid w:val="00946C5B"/>
    <w:rsid w:val="00954659"/>
    <w:rsid w:val="00955177"/>
    <w:rsid w:val="00960678"/>
    <w:rsid w:val="00962CB4"/>
    <w:rsid w:val="00971CDE"/>
    <w:rsid w:val="0097707C"/>
    <w:rsid w:val="00977785"/>
    <w:rsid w:val="0098144C"/>
    <w:rsid w:val="00981757"/>
    <w:rsid w:val="00983863"/>
    <w:rsid w:val="009838B7"/>
    <w:rsid w:val="00985630"/>
    <w:rsid w:val="00987888"/>
    <w:rsid w:val="00991D30"/>
    <w:rsid w:val="00995884"/>
    <w:rsid w:val="00996139"/>
    <w:rsid w:val="009A09B0"/>
    <w:rsid w:val="009A1B3D"/>
    <w:rsid w:val="009A64EA"/>
    <w:rsid w:val="009B0FC6"/>
    <w:rsid w:val="009B15CC"/>
    <w:rsid w:val="009B45E7"/>
    <w:rsid w:val="009B720D"/>
    <w:rsid w:val="009C0045"/>
    <w:rsid w:val="009C41EE"/>
    <w:rsid w:val="009D11CF"/>
    <w:rsid w:val="009D21CA"/>
    <w:rsid w:val="009D26ED"/>
    <w:rsid w:val="009D5AAD"/>
    <w:rsid w:val="009D6333"/>
    <w:rsid w:val="009D6570"/>
    <w:rsid w:val="009E3FE2"/>
    <w:rsid w:val="009E50B0"/>
    <w:rsid w:val="009F217F"/>
    <w:rsid w:val="009F4EDE"/>
    <w:rsid w:val="00A0169E"/>
    <w:rsid w:val="00A13F86"/>
    <w:rsid w:val="00A15049"/>
    <w:rsid w:val="00A167F5"/>
    <w:rsid w:val="00A174BA"/>
    <w:rsid w:val="00A20B22"/>
    <w:rsid w:val="00A238F4"/>
    <w:rsid w:val="00A27EE6"/>
    <w:rsid w:val="00A317D1"/>
    <w:rsid w:val="00A4088C"/>
    <w:rsid w:val="00A44EFA"/>
    <w:rsid w:val="00A471A0"/>
    <w:rsid w:val="00A5170B"/>
    <w:rsid w:val="00A6002F"/>
    <w:rsid w:val="00A67D93"/>
    <w:rsid w:val="00A72ED6"/>
    <w:rsid w:val="00A746F4"/>
    <w:rsid w:val="00A7509E"/>
    <w:rsid w:val="00A77BA1"/>
    <w:rsid w:val="00A862F3"/>
    <w:rsid w:val="00A86570"/>
    <w:rsid w:val="00A9177D"/>
    <w:rsid w:val="00A94662"/>
    <w:rsid w:val="00A94A06"/>
    <w:rsid w:val="00AA000D"/>
    <w:rsid w:val="00AA037D"/>
    <w:rsid w:val="00AA0B69"/>
    <w:rsid w:val="00AA11FD"/>
    <w:rsid w:val="00AA2FBA"/>
    <w:rsid w:val="00AB2B0E"/>
    <w:rsid w:val="00AB67C8"/>
    <w:rsid w:val="00AB7A65"/>
    <w:rsid w:val="00AC0802"/>
    <w:rsid w:val="00AC1EBC"/>
    <w:rsid w:val="00AC3AA6"/>
    <w:rsid w:val="00AD10BD"/>
    <w:rsid w:val="00AD1390"/>
    <w:rsid w:val="00AD2849"/>
    <w:rsid w:val="00AD3772"/>
    <w:rsid w:val="00AD7B46"/>
    <w:rsid w:val="00AD7C4F"/>
    <w:rsid w:val="00AE220D"/>
    <w:rsid w:val="00AE23BF"/>
    <w:rsid w:val="00AE2B4C"/>
    <w:rsid w:val="00AE320D"/>
    <w:rsid w:val="00AE6AF9"/>
    <w:rsid w:val="00AF1007"/>
    <w:rsid w:val="00AF269C"/>
    <w:rsid w:val="00AF5A36"/>
    <w:rsid w:val="00AF706E"/>
    <w:rsid w:val="00AF753A"/>
    <w:rsid w:val="00B078FD"/>
    <w:rsid w:val="00B10596"/>
    <w:rsid w:val="00B127A7"/>
    <w:rsid w:val="00B15883"/>
    <w:rsid w:val="00B1735E"/>
    <w:rsid w:val="00B21DFF"/>
    <w:rsid w:val="00B22753"/>
    <w:rsid w:val="00B22B37"/>
    <w:rsid w:val="00B2565F"/>
    <w:rsid w:val="00B34174"/>
    <w:rsid w:val="00B345F8"/>
    <w:rsid w:val="00B35355"/>
    <w:rsid w:val="00B40211"/>
    <w:rsid w:val="00B421E1"/>
    <w:rsid w:val="00B50D33"/>
    <w:rsid w:val="00B52C6E"/>
    <w:rsid w:val="00B53C52"/>
    <w:rsid w:val="00B5693C"/>
    <w:rsid w:val="00B5787A"/>
    <w:rsid w:val="00B617AA"/>
    <w:rsid w:val="00B6233A"/>
    <w:rsid w:val="00B634A0"/>
    <w:rsid w:val="00B70B98"/>
    <w:rsid w:val="00B74831"/>
    <w:rsid w:val="00B81903"/>
    <w:rsid w:val="00B81CF1"/>
    <w:rsid w:val="00B83FC7"/>
    <w:rsid w:val="00B84E7A"/>
    <w:rsid w:val="00B860B4"/>
    <w:rsid w:val="00B939F7"/>
    <w:rsid w:val="00BB2E2D"/>
    <w:rsid w:val="00BB4971"/>
    <w:rsid w:val="00BB4D0E"/>
    <w:rsid w:val="00BB6909"/>
    <w:rsid w:val="00BC44D7"/>
    <w:rsid w:val="00BC5FBA"/>
    <w:rsid w:val="00BD1905"/>
    <w:rsid w:val="00BD49E4"/>
    <w:rsid w:val="00BE5368"/>
    <w:rsid w:val="00BE57D9"/>
    <w:rsid w:val="00BE7E59"/>
    <w:rsid w:val="00BF0840"/>
    <w:rsid w:val="00BF14EF"/>
    <w:rsid w:val="00BF73D6"/>
    <w:rsid w:val="00C011F0"/>
    <w:rsid w:val="00C01E21"/>
    <w:rsid w:val="00C02E31"/>
    <w:rsid w:val="00C17969"/>
    <w:rsid w:val="00C2123C"/>
    <w:rsid w:val="00C218BC"/>
    <w:rsid w:val="00C31F12"/>
    <w:rsid w:val="00C32234"/>
    <w:rsid w:val="00C3334F"/>
    <w:rsid w:val="00C347F8"/>
    <w:rsid w:val="00C34957"/>
    <w:rsid w:val="00C35E0C"/>
    <w:rsid w:val="00C374DB"/>
    <w:rsid w:val="00C412F0"/>
    <w:rsid w:val="00C44A4D"/>
    <w:rsid w:val="00C44F37"/>
    <w:rsid w:val="00C47EC4"/>
    <w:rsid w:val="00C50906"/>
    <w:rsid w:val="00C518F2"/>
    <w:rsid w:val="00C52DDD"/>
    <w:rsid w:val="00C53A29"/>
    <w:rsid w:val="00C66DBA"/>
    <w:rsid w:val="00C70B15"/>
    <w:rsid w:val="00C71EAE"/>
    <w:rsid w:val="00C73479"/>
    <w:rsid w:val="00C77BF7"/>
    <w:rsid w:val="00C827CC"/>
    <w:rsid w:val="00C8533C"/>
    <w:rsid w:val="00C87094"/>
    <w:rsid w:val="00C924FC"/>
    <w:rsid w:val="00C94872"/>
    <w:rsid w:val="00CA684E"/>
    <w:rsid w:val="00CB2510"/>
    <w:rsid w:val="00CB2731"/>
    <w:rsid w:val="00CB4CD2"/>
    <w:rsid w:val="00CB7333"/>
    <w:rsid w:val="00CC3272"/>
    <w:rsid w:val="00CC3B63"/>
    <w:rsid w:val="00CC498E"/>
    <w:rsid w:val="00CC59D7"/>
    <w:rsid w:val="00CC61DA"/>
    <w:rsid w:val="00CC76E5"/>
    <w:rsid w:val="00CC7AAE"/>
    <w:rsid w:val="00CD0944"/>
    <w:rsid w:val="00CD265C"/>
    <w:rsid w:val="00CD6FB6"/>
    <w:rsid w:val="00CE0716"/>
    <w:rsid w:val="00CE299F"/>
    <w:rsid w:val="00CE3FF8"/>
    <w:rsid w:val="00CE55F5"/>
    <w:rsid w:val="00CE79A2"/>
    <w:rsid w:val="00CF6A7D"/>
    <w:rsid w:val="00D02313"/>
    <w:rsid w:val="00D05FB6"/>
    <w:rsid w:val="00D11E8D"/>
    <w:rsid w:val="00D12764"/>
    <w:rsid w:val="00D1307C"/>
    <w:rsid w:val="00D2017C"/>
    <w:rsid w:val="00D21726"/>
    <w:rsid w:val="00D223B5"/>
    <w:rsid w:val="00D23263"/>
    <w:rsid w:val="00D24346"/>
    <w:rsid w:val="00D24AEB"/>
    <w:rsid w:val="00D35CD7"/>
    <w:rsid w:val="00D4591B"/>
    <w:rsid w:val="00D47D1E"/>
    <w:rsid w:val="00D51473"/>
    <w:rsid w:val="00D56AD1"/>
    <w:rsid w:val="00D57AC8"/>
    <w:rsid w:val="00D6195B"/>
    <w:rsid w:val="00D6421F"/>
    <w:rsid w:val="00D64E41"/>
    <w:rsid w:val="00D658EF"/>
    <w:rsid w:val="00D704A7"/>
    <w:rsid w:val="00D76B1F"/>
    <w:rsid w:val="00D84303"/>
    <w:rsid w:val="00D844F0"/>
    <w:rsid w:val="00D87339"/>
    <w:rsid w:val="00DA55D0"/>
    <w:rsid w:val="00DA6785"/>
    <w:rsid w:val="00DA6F9C"/>
    <w:rsid w:val="00DA7AD5"/>
    <w:rsid w:val="00DB35A5"/>
    <w:rsid w:val="00DB51F8"/>
    <w:rsid w:val="00DB55CD"/>
    <w:rsid w:val="00DC09A0"/>
    <w:rsid w:val="00DC0FED"/>
    <w:rsid w:val="00DC2B2A"/>
    <w:rsid w:val="00DC4624"/>
    <w:rsid w:val="00DC674F"/>
    <w:rsid w:val="00DC6AEF"/>
    <w:rsid w:val="00DD1AAB"/>
    <w:rsid w:val="00DE07B6"/>
    <w:rsid w:val="00DE5050"/>
    <w:rsid w:val="00DE5822"/>
    <w:rsid w:val="00DF5718"/>
    <w:rsid w:val="00E04ED3"/>
    <w:rsid w:val="00E0568E"/>
    <w:rsid w:val="00E057B2"/>
    <w:rsid w:val="00E07155"/>
    <w:rsid w:val="00E11F9D"/>
    <w:rsid w:val="00E134B3"/>
    <w:rsid w:val="00E24DAB"/>
    <w:rsid w:val="00E25154"/>
    <w:rsid w:val="00E252F0"/>
    <w:rsid w:val="00E25838"/>
    <w:rsid w:val="00E2792D"/>
    <w:rsid w:val="00E3072A"/>
    <w:rsid w:val="00E30CCC"/>
    <w:rsid w:val="00E3512F"/>
    <w:rsid w:val="00E3655C"/>
    <w:rsid w:val="00E36F11"/>
    <w:rsid w:val="00E44E48"/>
    <w:rsid w:val="00E46AF3"/>
    <w:rsid w:val="00E47E7E"/>
    <w:rsid w:val="00E50438"/>
    <w:rsid w:val="00E52DDB"/>
    <w:rsid w:val="00E551DF"/>
    <w:rsid w:val="00E552CB"/>
    <w:rsid w:val="00E572B3"/>
    <w:rsid w:val="00E5774F"/>
    <w:rsid w:val="00E643AF"/>
    <w:rsid w:val="00E6555E"/>
    <w:rsid w:val="00E70522"/>
    <w:rsid w:val="00E726A8"/>
    <w:rsid w:val="00E7279E"/>
    <w:rsid w:val="00E729B9"/>
    <w:rsid w:val="00E7590C"/>
    <w:rsid w:val="00E766DF"/>
    <w:rsid w:val="00E91E74"/>
    <w:rsid w:val="00E96317"/>
    <w:rsid w:val="00EA28D2"/>
    <w:rsid w:val="00EA48E1"/>
    <w:rsid w:val="00EA607F"/>
    <w:rsid w:val="00EB117F"/>
    <w:rsid w:val="00EB2D16"/>
    <w:rsid w:val="00EB6365"/>
    <w:rsid w:val="00EB72D1"/>
    <w:rsid w:val="00EC0791"/>
    <w:rsid w:val="00EC53FA"/>
    <w:rsid w:val="00EC59EF"/>
    <w:rsid w:val="00ED112A"/>
    <w:rsid w:val="00ED134E"/>
    <w:rsid w:val="00ED17F8"/>
    <w:rsid w:val="00ED2821"/>
    <w:rsid w:val="00EE073D"/>
    <w:rsid w:val="00EE1677"/>
    <w:rsid w:val="00EE5DF0"/>
    <w:rsid w:val="00EE6083"/>
    <w:rsid w:val="00EE7C30"/>
    <w:rsid w:val="00EF54E5"/>
    <w:rsid w:val="00EF5BD4"/>
    <w:rsid w:val="00EF6070"/>
    <w:rsid w:val="00F01AC9"/>
    <w:rsid w:val="00F05CF9"/>
    <w:rsid w:val="00F213C6"/>
    <w:rsid w:val="00F26DA3"/>
    <w:rsid w:val="00F33CEE"/>
    <w:rsid w:val="00F409A8"/>
    <w:rsid w:val="00F41582"/>
    <w:rsid w:val="00F42D3D"/>
    <w:rsid w:val="00F4546D"/>
    <w:rsid w:val="00F4610B"/>
    <w:rsid w:val="00F47C35"/>
    <w:rsid w:val="00F53F39"/>
    <w:rsid w:val="00F541B0"/>
    <w:rsid w:val="00F62FD7"/>
    <w:rsid w:val="00F633EF"/>
    <w:rsid w:val="00F649E3"/>
    <w:rsid w:val="00F65E8E"/>
    <w:rsid w:val="00F664A5"/>
    <w:rsid w:val="00F6728C"/>
    <w:rsid w:val="00F70317"/>
    <w:rsid w:val="00F72604"/>
    <w:rsid w:val="00F72C95"/>
    <w:rsid w:val="00F737E4"/>
    <w:rsid w:val="00F7627D"/>
    <w:rsid w:val="00F8016E"/>
    <w:rsid w:val="00F82A63"/>
    <w:rsid w:val="00F87E48"/>
    <w:rsid w:val="00F90F86"/>
    <w:rsid w:val="00FA6183"/>
    <w:rsid w:val="00FA663A"/>
    <w:rsid w:val="00FB738F"/>
    <w:rsid w:val="00FC349F"/>
    <w:rsid w:val="00FC4A93"/>
    <w:rsid w:val="00FD2558"/>
    <w:rsid w:val="00FD29CD"/>
    <w:rsid w:val="00FE0D09"/>
    <w:rsid w:val="00FE35D4"/>
    <w:rsid w:val="00FE55D6"/>
    <w:rsid w:val="00FE6BC5"/>
    <w:rsid w:val="00FF55D6"/>
    <w:rsid w:val="00FF79D5"/>
  </w:rsids>
  <m:mathPr>
    <m:mathFont m:val="Cambria Math"/>
    <m:brkBin m:val="before"/>
    <m:brkBinSub m:val="--"/>
    <m:smallFrac m:val="off"/>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0211"/>
    <w:rPr>
      <w:sz w:val="24"/>
      <w:szCs w:val="24"/>
    </w:rPr>
  </w:style>
  <w:style w:type="paragraph" w:styleId="Heading1">
    <w:name w:val="heading 1"/>
    <w:basedOn w:val="Normal"/>
    <w:next w:val="Normal"/>
    <w:link w:val="Heading1Char"/>
    <w:uiPriority w:val="9"/>
    <w:qFormat/>
    <w:rsid w:val="00112F05"/>
    <w:pPr>
      <w:keepNext/>
      <w:suppressAutoHyphens/>
      <w:spacing w:before="240" w:after="60"/>
      <w:ind w:firstLine="720"/>
      <w:jc w:val="both"/>
      <w:outlineLvl w:val="0"/>
    </w:pPr>
    <w:rPr>
      <w:rFonts w:ascii="Cambria" w:hAnsi="Cambria"/>
      <w:b/>
      <w:bCs/>
      <w:kern w:val="32"/>
      <w:sz w:val="32"/>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6317"/>
    <w:pPr>
      <w:widowControl w:val="0"/>
      <w:tabs>
        <w:tab w:val="center" w:pos="4153"/>
        <w:tab w:val="right" w:pos="8306"/>
      </w:tabs>
      <w:adjustRightInd w:val="0"/>
      <w:spacing w:line="360" w:lineRule="atLeast"/>
      <w:jc w:val="both"/>
      <w:textAlignment w:val="baseline"/>
    </w:pPr>
  </w:style>
  <w:style w:type="character" w:styleId="Hyperlink">
    <w:name w:val="Hyperlink"/>
    <w:basedOn w:val="DefaultParagraphFont"/>
    <w:uiPriority w:val="99"/>
    <w:rsid w:val="00444EDC"/>
    <w:rPr>
      <w:color w:val="0000FF"/>
      <w:u w:val="single"/>
    </w:rPr>
  </w:style>
  <w:style w:type="paragraph" w:styleId="Footer">
    <w:name w:val="footer"/>
    <w:basedOn w:val="Normal"/>
    <w:rsid w:val="005224FC"/>
    <w:pPr>
      <w:tabs>
        <w:tab w:val="center" w:pos="4153"/>
        <w:tab w:val="right" w:pos="8306"/>
      </w:tabs>
    </w:pPr>
  </w:style>
  <w:style w:type="paragraph" w:styleId="BalloonText">
    <w:name w:val="Balloon Text"/>
    <w:basedOn w:val="Normal"/>
    <w:link w:val="BalloonTextChar"/>
    <w:uiPriority w:val="99"/>
    <w:semiHidden/>
    <w:rsid w:val="00130797"/>
    <w:rPr>
      <w:rFonts w:ascii="Tahoma" w:hAnsi="Tahoma" w:cs="Tahoma"/>
      <w:sz w:val="16"/>
      <w:szCs w:val="16"/>
    </w:rPr>
  </w:style>
  <w:style w:type="character" w:customStyle="1" w:styleId="HeaderChar">
    <w:name w:val="Header Char"/>
    <w:basedOn w:val="DefaultParagraphFont"/>
    <w:link w:val="Header"/>
    <w:uiPriority w:val="99"/>
    <w:rsid w:val="00E726A8"/>
    <w:rPr>
      <w:sz w:val="24"/>
      <w:szCs w:val="24"/>
    </w:rPr>
  </w:style>
  <w:style w:type="paragraph" w:styleId="NormalWeb">
    <w:name w:val="Normal (Web)"/>
    <w:basedOn w:val="Normal"/>
    <w:rsid w:val="00AE6AF9"/>
    <w:pPr>
      <w:spacing w:before="100" w:beforeAutospacing="1" w:after="100" w:afterAutospacing="1"/>
    </w:pPr>
    <w:rPr>
      <w:lang w:val="en-GB" w:eastAsia="en-US"/>
    </w:rPr>
  </w:style>
  <w:style w:type="paragraph" w:styleId="BodyText">
    <w:name w:val="Body Text"/>
    <w:basedOn w:val="Normal"/>
    <w:link w:val="BodyTextChar"/>
    <w:rsid w:val="004B2408"/>
    <w:pPr>
      <w:spacing w:after="120"/>
    </w:pPr>
  </w:style>
  <w:style w:type="character" w:customStyle="1" w:styleId="BodyTextChar">
    <w:name w:val="Body Text Char"/>
    <w:basedOn w:val="DefaultParagraphFont"/>
    <w:link w:val="BodyText"/>
    <w:rsid w:val="004B2408"/>
    <w:rPr>
      <w:sz w:val="24"/>
      <w:szCs w:val="24"/>
    </w:rPr>
  </w:style>
  <w:style w:type="paragraph" w:customStyle="1" w:styleId="naisf">
    <w:name w:val="naisf"/>
    <w:basedOn w:val="Normal"/>
    <w:rsid w:val="001D1A28"/>
    <w:pPr>
      <w:spacing w:before="75" w:after="75"/>
      <w:ind w:firstLine="375"/>
      <w:jc w:val="both"/>
    </w:pPr>
  </w:style>
  <w:style w:type="character" w:customStyle="1" w:styleId="BalloonTextChar">
    <w:name w:val="Balloon Text Char"/>
    <w:basedOn w:val="DefaultParagraphFont"/>
    <w:link w:val="BalloonText"/>
    <w:uiPriority w:val="99"/>
    <w:semiHidden/>
    <w:rsid w:val="00384894"/>
    <w:rPr>
      <w:rFonts w:ascii="Tahoma" w:hAnsi="Tahoma" w:cs="Tahoma"/>
      <w:sz w:val="16"/>
      <w:szCs w:val="16"/>
    </w:rPr>
  </w:style>
  <w:style w:type="paragraph" w:styleId="ListParagraph">
    <w:name w:val="List Paragraph"/>
    <w:basedOn w:val="Normal"/>
    <w:uiPriority w:val="99"/>
    <w:qFormat/>
    <w:rsid w:val="00DA6F9C"/>
    <w:pPr>
      <w:spacing w:after="200" w:line="276" w:lineRule="auto"/>
      <w:ind w:left="720"/>
      <w:contextualSpacing/>
    </w:pPr>
    <w:rPr>
      <w:rFonts w:ascii="Calibri" w:eastAsia="Calibri" w:hAnsi="Calibri"/>
      <w:sz w:val="22"/>
      <w:szCs w:val="22"/>
      <w:lang w:eastAsia="en-US"/>
    </w:rPr>
  </w:style>
  <w:style w:type="character" w:styleId="Emphasis">
    <w:name w:val="Emphasis"/>
    <w:basedOn w:val="DefaultParagraphFont"/>
    <w:uiPriority w:val="20"/>
    <w:qFormat/>
    <w:rsid w:val="00AA11FD"/>
    <w:rPr>
      <w:b/>
      <w:bCs/>
      <w:i w:val="0"/>
      <w:iCs w:val="0"/>
    </w:rPr>
  </w:style>
  <w:style w:type="character" w:customStyle="1" w:styleId="st">
    <w:name w:val="st"/>
    <w:basedOn w:val="DefaultParagraphFont"/>
    <w:rsid w:val="00AA11FD"/>
  </w:style>
  <w:style w:type="paragraph" w:styleId="Date">
    <w:name w:val="Date"/>
    <w:basedOn w:val="Normal"/>
    <w:next w:val="Normal"/>
    <w:link w:val="DateChar"/>
    <w:rsid w:val="00C44A4D"/>
  </w:style>
  <w:style w:type="character" w:customStyle="1" w:styleId="DateChar">
    <w:name w:val="Date Char"/>
    <w:basedOn w:val="DefaultParagraphFont"/>
    <w:link w:val="Date"/>
    <w:rsid w:val="00C44A4D"/>
    <w:rPr>
      <w:sz w:val="24"/>
      <w:szCs w:val="24"/>
    </w:rPr>
  </w:style>
  <w:style w:type="character" w:customStyle="1" w:styleId="Heading1Char">
    <w:name w:val="Heading 1 Char"/>
    <w:basedOn w:val="DefaultParagraphFont"/>
    <w:link w:val="Heading1"/>
    <w:uiPriority w:val="9"/>
    <w:rsid w:val="00112F05"/>
    <w:rPr>
      <w:rFonts w:ascii="Cambria" w:hAnsi="Cambria"/>
      <w:b/>
      <w:bCs/>
      <w:kern w:val="32"/>
      <w:sz w:val="32"/>
      <w:szCs w:val="32"/>
      <w:lang w:eastAsia="ar-SA"/>
    </w:rPr>
  </w:style>
</w:styles>
</file>

<file path=word/webSettings.xml><?xml version="1.0" encoding="utf-8"?>
<w:webSettings xmlns:r="http://schemas.openxmlformats.org/officeDocument/2006/relationships" xmlns:w="http://schemas.openxmlformats.org/wordprocessingml/2006/main">
  <w:divs>
    <w:div w:id="818956146">
      <w:bodyDiv w:val="1"/>
      <w:marLeft w:val="45"/>
      <w:marRight w:val="45"/>
      <w:marTop w:val="90"/>
      <w:marBottom w:val="90"/>
      <w:divBdr>
        <w:top w:val="none" w:sz="0" w:space="0" w:color="auto"/>
        <w:left w:val="none" w:sz="0" w:space="0" w:color="auto"/>
        <w:bottom w:val="none" w:sz="0" w:space="0" w:color="auto"/>
        <w:right w:val="none" w:sz="0" w:space="0" w:color="auto"/>
      </w:divBdr>
      <w:divsChild>
        <w:div w:id="323511034">
          <w:marLeft w:val="0"/>
          <w:marRight w:val="0"/>
          <w:marTop w:val="240"/>
          <w:marBottom w:val="0"/>
          <w:divBdr>
            <w:top w:val="none" w:sz="0" w:space="0" w:color="auto"/>
            <w:left w:val="none" w:sz="0" w:space="0" w:color="auto"/>
            <w:bottom w:val="none" w:sz="0" w:space="0" w:color="auto"/>
            <w:right w:val="none" w:sz="0" w:space="0" w:color="auto"/>
          </w:divBdr>
        </w:div>
      </w:divsChild>
    </w:div>
    <w:div w:id="147463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gne.zvirbule@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ta.mezeniece@iz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0DBBE-A0F9-47B7-BEBF-50A5D8C23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871</Words>
  <Characters>7352</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2008.gada 8.aprīļa noteikumos Nr.259 „Noteikumi par darbības programmas „Infrastruktūra un pakalpojumi” papildinājuma 3.1.3.3.2.apakšaktivitāti „Vispārējās izglītības iestāžu infrastruktūra</vt:lpstr>
    </vt:vector>
  </TitlesOfParts>
  <Company>Microsoft Corporation</Company>
  <LinksUpToDate>false</LinksUpToDate>
  <CharactersWithSpaces>8207</CharactersWithSpaces>
  <SharedDoc>false</SharedDoc>
  <HLinks>
    <vt:vector size="6" baseType="variant">
      <vt:variant>
        <vt:i4>3735553</vt:i4>
      </vt:variant>
      <vt:variant>
        <vt:i4>0</vt:i4>
      </vt:variant>
      <vt:variant>
        <vt:i4>0</vt:i4>
      </vt:variant>
      <vt:variant>
        <vt:i4>5</vt:i4>
      </vt:variant>
      <vt:variant>
        <vt:lpwstr>mailto:santa.smidlere@izm.gov.lv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2008.gada 8.aprīļa noteikumos Nr.259 „Noteikumi par darbības programmas „Infrastruktūra un pakalpojumi” papildinājuma 3.1.3.3.2.apakšaktivitāti „Vispārējās izglītības iestāžu infrastruktūras uzlabošana izglītojamiem ar funkcionāliem traucējumiem”” sākotnējās ietekmes novērtējuma ziņojums (anotācija)</dc:title>
  <dc:subject>Anotācija</dc:subject>
  <dc:creator>Signe Zvirbule</dc:creator>
  <dc:description>tālr. 67047973, signe.zvirbule@izm.gov.lv </dc:description>
  <cp:lastModifiedBy>szvirbule</cp:lastModifiedBy>
  <cp:revision>17</cp:revision>
  <cp:lastPrinted>2012-02-03T12:14:00Z</cp:lastPrinted>
  <dcterms:created xsi:type="dcterms:W3CDTF">2012-07-02T13:52:00Z</dcterms:created>
  <dcterms:modified xsi:type="dcterms:W3CDTF">2012-10-22T08:02:00Z</dcterms:modified>
</cp:coreProperties>
</file>