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84" w:rsidRPr="00E04DE0" w:rsidRDefault="00B21C84" w:rsidP="00B21C84">
      <w:pPr>
        <w:pStyle w:val="H4"/>
        <w:spacing w:after="0"/>
        <w:jc w:val="right"/>
        <w:rPr>
          <w:b w:val="0"/>
          <w:i/>
          <w:sz w:val="24"/>
          <w:szCs w:val="24"/>
        </w:rPr>
      </w:pPr>
      <w:bookmarkStart w:id="0" w:name="_GoBack"/>
      <w:bookmarkEnd w:id="0"/>
      <w:r w:rsidRPr="00E04DE0">
        <w:rPr>
          <w:b w:val="0"/>
          <w:i/>
          <w:sz w:val="24"/>
          <w:szCs w:val="24"/>
        </w:rPr>
        <w:t>PROJEKTS</w:t>
      </w:r>
    </w:p>
    <w:p w:rsidR="00B21C84" w:rsidRDefault="00B21C84" w:rsidP="00B21C84">
      <w:pPr>
        <w:pStyle w:val="H4"/>
        <w:spacing w:after="0"/>
        <w:rPr>
          <w:b w:val="0"/>
          <w:szCs w:val="28"/>
        </w:rPr>
      </w:pPr>
    </w:p>
    <w:p w:rsidR="00B21C84" w:rsidRDefault="00B21C84" w:rsidP="00B21C84">
      <w:pPr>
        <w:pStyle w:val="H4"/>
        <w:spacing w:after="0"/>
        <w:rPr>
          <w:b w:val="0"/>
          <w:szCs w:val="28"/>
        </w:rPr>
      </w:pPr>
      <w:r>
        <w:rPr>
          <w:b w:val="0"/>
          <w:szCs w:val="28"/>
        </w:rPr>
        <w:t>LATVIJAS REPUBLIKAS MINISTRU KABINETS</w:t>
      </w:r>
    </w:p>
    <w:p w:rsidR="00B21C84" w:rsidRDefault="00B21C84" w:rsidP="00B21C84">
      <w:pPr>
        <w:pStyle w:val="H4"/>
        <w:spacing w:after="0"/>
        <w:rPr>
          <w:b w:val="0"/>
          <w:szCs w:val="28"/>
        </w:rPr>
      </w:pPr>
    </w:p>
    <w:p w:rsidR="00B21C84" w:rsidRDefault="00B21C84" w:rsidP="00B21C84">
      <w:pPr>
        <w:pStyle w:val="H4"/>
        <w:spacing w:after="0"/>
        <w:jc w:val="left"/>
        <w:rPr>
          <w:b w:val="0"/>
          <w:szCs w:val="28"/>
        </w:rPr>
      </w:pPr>
      <w:r>
        <w:rPr>
          <w:b w:val="0"/>
          <w:szCs w:val="28"/>
        </w:rPr>
        <w:t>2013.gada____. _______</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Noteikumi Nr.</w:t>
      </w:r>
    </w:p>
    <w:p w:rsidR="00793E1E" w:rsidRDefault="00B21C84">
      <w:pPr>
        <w:pStyle w:val="H4"/>
        <w:spacing w:after="0"/>
        <w:jc w:val="left"/>
        <w:rPr>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w:t>
      </w:r>
      <w:proofErr w:type="spellStart"/>
      <w:r>
        <w:rPr>
          <w:b w:val="0"/>
          <w:szCs w:val="28"/>
        </w:rPr>
        <w:t>prot.Nr</w:t>
      </w:r>
      <w:proofErr w:type="spellEnd"/>
      <w:r>
        <w:rPr>
          <w:b w:val="0"/>
          <w:szCs w:val="28"/>
        </w:rPr>
        <w:t>.      §)</w:t>
      </w:r>
    </w:p>
    <w:p w:rsidR="0062753E" w:rsidRPr="0089502C" w:rsidRDefault="0062753E" w:rsidP="0089502C">
      <w:pPr>
        <w:spacing w:before="100" w:beforeAutospacing="1" w:after="100" w:afterAutospacing="1"/>
        <w:jc w:val="center"/>
        <w:outlineLvl w:val="2"/>
        <w:rPr>
          <w:rFonts w:ascii="Times New Roman" w:eastAsia="Times New Roman" w:hAnsi="Times New Roman" w:cs="Times New Roman"/>
          <w:b/>
          <w:bCs/>
          <w:sz w:val="28"/>
          <w:szCs w:val="28"/>
        </w:rPr>
      </w:pPr>
      <w:r w:rsidRPr="0089502C">
        <w:rPr>
          <w:rFonts w:ascii="Times New Roman" w:eastAsia="Times New Roman" w:hAnsi="Times New Roman" w:cs="Times New Roman"/>
          <w:b/>
          <w:bCs/>
          <w:sz w:val="28"/>
          <w:szCs w:val="28"/>
        </w:rPr>
        <w:t xml:space="preserve">Eiropas Ekonomikas zonas finanšu instrumenta un Norvēģijas finanšu instrumenta 2009.–2014.gada perioda programmas </w:t>
      </w:r>
      <w:r w:rsidRPr="0089502C">
        <w:rPr>
          <w:rFonts w:ascii="Times New Roman" w:hAnsi="Times New Roman" w:cs="Times New Roman"/>
          <w:b/>
          <w:sz w:val="28"/>
          <w:szCs w:val="28"/>
        </w:rPr>
        <w:t>„</w:t>
      </w:r>
      <w:r w:rsidR="00036456" w:rsidRPr="0089502C">
        <w:rPr>
          <w:rFonts w:ascii="Times New Roman" w:hAnsi="Times New Roman" w:cs="Times New Roman"/>
          <w:b/>
          <w:sz w:val="28"/>
          <w:szCs w:val="28"/>
        </w:rPr>
        <w:t>Pētniecība un stipendijas</w:t>
      </w:r>
      <w:r w:rsidRPr="0089502C">
        <w:rPr>
          <w:rFonts w:ascii="Times New Roman" w:hAnsi="Times New Roman" w:cs="Times New Roman"/>
          <w:b/>
          <w:sz w:val="28"/>
          <w:szCs w:val="28"/>
        </w:rPr>
        <w:t>”</w:t>
      </w:r>
      <w:r w:rsidRPr="0089502C">
        <w:rPr>
          <w:rFonts w:ascii="Times New Roman" w:eastAsia="Times New Roman" w:hAnsi="Times New Roman" w:cs="Times New Roman"/>
          <w:b/>
          <w:bCs/>
          <w:sz w:val="28"/>
          <w:szCs w:val="28"/>
        </w:rPr>
        <w:t xml:space="preserve"> </w:t>
      </w:r>
      <w:r w:rsidR="006D71E9" w:rsidRPr="0089502C">
        <w:rPr>
          <w:rFonts w:ascii="Times New Roman" w:eastAsia="Times New Roman" w:hAnsi="Times New Roman" w:cs="Times New Roman"/>
          <w:b/>
          <w:bCs/>
          <w:sz w:val="28"/>
          <w:szCs w:val="28"/>
        </w:rPr>
        <w:t xml:space="preserve">īstenošanas kārtība un </w:t>
      </w:r>
      <w:r w:rsidR="00036456" w:rsidRPr="0089502C">
        <w:rPr>
          <w:rFonts w:ascii="Times New Roman" w:eastAsia="Times New Roman" w:hAnsi="Times New Roman" w:cs="Times New Roman"/>
          <w:b/>
          <w:bCs/>
          <w:sz w:val="28"/>
          <w:szCs w:val="28"/>
        </w:rPr>
        <w:t xml:space="preserve">divpusējas sadarbības fonda </w:t>
      </w:r>
      <w:r w:rsidR="00862D16">
        <w:rPr>
          <w:rFonts w:ascii="Times New Roman" w:eastAsia="Times New Roman" w:hAnsi="Times New Roman" w:cs="Times New Roman"/>
          <w:b/>
          <w:bCs/>
          <w:sz w:val="28"/>
          <w:szCs w:val="28"/>
        </w:rPr>
        <w:t xml:space="preserve">sagatavošanas vizīšu </w:t>
      </w:r>
      <w:r w:rsidR="00036456" w:rsidRPr="0089502C">
        <w:rPr>
          <w:rFonts w:ascii="Times New Roman" w:eastAsia="Times New Roman" w:hAnsi="Times New Roman" w:cs="Times New Roman"/>
          <w:b/>
          <w:bCs/>
          <w:sz w:val="28"/>
          <w:szCs w:val="28"/>
        </w:rPr>
        <w:t xml:space="preserve">projektu iesniegumu </w:t>
      </w:r>
      <w:r w:rsidRPr="0089502C">
        <w:rPr>
          <w:rFonts w:ascii="Times New Roman" w:eastAsia="Times New Roman" w:hAnsi="Times New Roman" w:cs="Times New Roman"/>
          <w:b/>
          <w:bCs/>
          <w:sz w:val="28"/>
          <w:szCs w:val="28"/>
        </w:rPr>
        <w:t>atklāta konkursa nolikums</w:t>
      </w:r>
    </w:p>
    <w:p w:rsidR="0062753E" w:rsidRPr="0089502C" w:rsidRDefault="0062753E" w:rsidP="0089502C">
      <w:pPr>
        <w:spacing w:before="100" w:beforeAutospacing="1" w:after="100" w:afterAutospacing="1"/>
        <w:jc w:val="right"/>
        <w:rPr>
          <w:rFonts w:ascii="Times New Roman" w:eastAsia="Times New Roman" w:hAnsi="Times New Roman" w:cs="Times New Roman"/>
          <w:i/>
          <w:iCs/>
          <w:sz w:val="28"/>
          <w:szCs w:val="28"/>
        </w:rPr>
      </w:pPr>
      <w:r w:rsidRPr="0089502C">
        <w:rPr>
          <w:rFonts w:ascii="Times New Roman" w:eastAsia="Times New Roman" w:hAnsi="Times New Roman" w:cs="Times New Roman"/>
          <w:i/>
          <w:iCs/>
          <w:sz w:val="28"/>
          <w:szCs w:val="28"/>
        </w:rPr>
        <w:t xml:space="preserve">Izdoti saskaņā ar Eiropas Ekonomikas zonas </w:t>
      </w:r>
      <w:r w:rsidRPr="0089502C">
        <w:rPr>
          <w:rFonts w:ascii="Times New Roman" w:eastAsia="Times New Roman" w:hAnsi="Times New Roman" w:cs="Times New Roman"/>
          <w:i/>
          <w:iCs/>
          <w:sz w:val="28"/>
          <w:szCs w:val="28"/>
        </w:rPr>
        <w:br/>
        <w:t xml:space="preserve">finanšu instrumenta un Norvēģijas finanšu instrumenta </w:t>
      </w:r>
      <w:r w:rsidRPr="0089502C">
        <w:rPr>
          <w:rFonts w:ascii="Times New Roman" w:eastAsia="Times New Roman" w:hAnsi="Times New Roman" w:cs="Times New Roman"/>
          <w:i/>
          <w:iCs/>
          <w:sz w:val="28"/>
          <w:szCs w:val="28"/>
        </w:rPr>
        <w:br/>
        <w:t xml:space="preserve">2009.–2014.gada perioda vadības likuma </w:t>
      </w:r>
      <w:r w:rsidRPr="0089502C">
        <w:rPr>
          <w:rFonts w:ascii="Times New Roman" w:eastAsia="Times New Roman" w:hAnsi="Times New Roman" w:cs="Times New Roman"/>
          <w:i/>
          <w:iCs/>
          <w:sz w:val="28"/>
          <w:szCs w:val="28"/>
        </w:rPr>
        <w:br/>
      </w:r>
      <w:r w:rsidR="006A6B20" w:rsidRPr="0089502C">
        <w:rPr>
          <w:rFonts w:ascii="Times New Roman" w:eastAsia="Times New Roman" w:hAnsi="Times New Roman" w:cs="Times New Roman"/>
          <w:i/>
          <w:iCs/>
          <w:sz w:val="28"/>
          <w:szCs w:val="28"/>
        </w:rPr>
        <w:t xml:space="preserve">9.panta pirmo daļu un 15.panta 5., </w:t>
      </w:r>
      <w:r w:rsidRPr="0089502C">
        <w:rPr>
          <w:rFonts w:ascii="Times New Roman" w:eastAsia="Times New Roman" w:hAnsi="Times New Roman" w:cs="Times New Roman"/>
          <w:i/>
          <w:iCs/>
          <w:sz w:val="28"/>
          <w:szCs w:val="28"/>
        </w:rPr>
        <w:t>6.</w:t>
      </w:r>
      <w:r w:rsidR="006A6B20" w:rsidRPr="0089502C">
        <w:rPr>
          <w:rFonts w:ascii="Times New Roman" w:eastAsia="Times New Roman" w:hAnsi="Times New Roman" w:cs="Times New Roman"/>
          <w:i/>
          <w:iCs/>
          <w:sz w:val="28"/>
          <w:szCs w:val="28"/>
        </w:rPr>
        <w:t>un 7.</w:t>
      </w:r>
      <w:r w:rsidRPr="0089502C">
        <w:rPr>
          <w:rFonts w:ascii="Times New Roman" w:eastAsia="Times New Roman" w:hAnsi="Times New Roman" w:cs="Times New Roman"/>
          <w:i/>
          <w:iCs/>
          <w:sz w:val="28"/>
          <w:szCs w:val="28"/>
        </w:rPr>
        <w:t>punktu</w:t>
      </w:r>
    </w:p>
    <w:p w:rsidR="006D71E9" w:rsidRPr="0089502C" w:rsidRDefault="00F808A8" w:rsidP="0089502C">
      <w:pPr>
        <w:spacing w:before="100" w:beforeAutospacing="1" w:after="100" w:afterAutospacing="1"/>
        <w:jc w:val="center"/>
        <w:rPr>
          <w:rFonts w:ascii="Times New Roman" w:eastAsia="Times New Roman" w:hAnsi="Times New Roman" w:cs="Times New Roman"/>
          <w:sz w:val="28"/>
          <w:szCs w:val="28"/>
        </w:rPr>
      </w:pPr>
      <w:r w:rsidRPr="0089502C">
        <w:rPr>
          <w:rFonts w:ascii="Times New Roman" w:eastAsia="Times New Roman" w:hAnsi="Times New Roman" w:cs="Times New Roman"/>
          <w:b/>
          <w:iCs/>
          <w:sz w:val="28"/>
          <w:szCs w:val="28"/>
        </w:rPr>
        <w:t>I</w:t>
      </w:r>
      <w:r w:rsidR="000E0D27" w:rsidRPr="0089502C">
        <w:rPr>
          <w:rFonts w:ascii="Times New Roman" w:eastAsia="Times New Roman" w:hAnsi="Times New Roman" w:cs="Times New Roman"/>
          <w:b/>
          <w:iCs/>
          <w:sz w:val="28"/>
          <w:szCs w:val="28"/>
        </w:rPr>
        <w:t>. Vispārīg</w:t>
      </w:r>
      <w:r w:rsidR="002E5658" w:rsidRPr="0089502C">
        <w:rPr>
          <w:rFonts w:ascii="Times New Roman" w:eastAsia="Times New Roman" w:hAnsi="Times New Roman" w:cs="Times New Roman"/>
          <w:b/>
          <w:iCs/>
          <w:sz w:val="28"/>
          <w:szCs w:val="28"/>
        </w:rPr>
        <w:t>ie</w:t>
      </w:r>
      <w:r w:rsidR="000E0D27" w:rsidRPr="0089502C">
        <w:rPr>
          <w:rFonts w:ascii="Times New Roman" w:eastAsia="Times New Roman" w:hAnsi="Times New Roman" w:cs="Times New Roman"/>
          <w:b/>
          <w:iCs/>
          <w:sz w:val="28"/>
          <w:szCs w:val="28"/>
        </w:rPr>
        <w:t xml:space="preserve"> jautājum</w:t>
      </w:r>
      <w:r w:rsidR="002E5658" w:rsidRPr="0089502C">
        <w:rPr>
          <w:rFonts w:ascii="Times New Roman" w:eastAsia="Times New Roman" w:hAnsi="Times New Roman" w:cs="Times New Roman"/>
          <w:b/>
          <w:iCs/>
          <w:sz w:val="28"/>
          <w:szCs w:val="28"/>
        </w:rPr>
        <w:t>i</w:t>
      </w:r>
    </w:p>
    <w:p w:rsidR="006D71E9" w:rsidRPr="0089502C" w:rsidRDefault="006D71E9" w:rsidP="0089502C">
      <w:pPr>
        <w:spacing w:after="100" w:afterAutospacing="1"/>
        <w:ind w:firstLine="720"/>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1. Noteikumi nosaka:</w:t>
      </w:r>
    </w:p>
    <w:p w:rsidR="006D71E9" w:rsidRPr="0089502C" w:rsidRDefault="006D71E9" w:rsidP="0089502C">
      <w:pPr>
        <w:spacing w:after="100" w:afterAutospacing="1"/>
        <w:ind w:firstLine="720"/>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1.1. Eiropas Ekonomikas zonas finanšu instrumenta un Norvēģijas finanšu instrumenta 2009.–2014.gada perioda programmas „</w:t>
      </w:r>
      <w:r w:rsidR="002900EF" w:rsidRPr="0089502C">
        <w:rPr>
          <w:rFonts w:ascii="Times New Roman" w:eastAsia="Times New Roman" w:hAnsi="Times New Roman" w:cs="Times New Roman"/>
          <w:sz w:val="28"/>
          <w:szCs w:val="28"/>
        </w:rPr>
        <w:t>Pētniecība un stipendijas</w:t>
      </w:r>
      <w:r w:rsidRPr="0089502C">
        <w:rPr>
          <w:rFonts w:ascii="Times New Roman" w:eastAsia="Times New Roman" w:hAnsi="Times New Roman" w:cs="Times New Roman"/>
          <w:sz w:val="28"/>
          <w:szCs w:val="28"/>
        </w:rPr>
        <w:t>” (turpmāk – programma) īstenošanas kārtību;</w:t>
      </w:r>
    </w:p>
    <w:p w:rsidR="006D71E9" w:rsidRPr="0089502C" w:rsidRDefault="006D71E9" w:rsidP="0089502C">
      <w:pPr>
        <w:spacing w:after="100" w:afterAutospacing="1"/>
        <w:ind w:firstLine="720"/>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1.2. programmas apsaimniekotāju un aģentūru, kompetences sadalījumu un sadarbības kārtību starp šīm institūcijām, kā arī programmas apsaimniekotāja un aģentūras funkcionālās padotības formu;</w:t>
      </w:r>
    </w:p>
    <w:p w:rsidR="006D71E9" w:rsidRPr="0089502C" w:rsidRDefault="006D71E9" w:rsidP="0089502C">
      <w:pPr>
        <w:spacing w:after="100" w:afterAutospacing="1"/>
        <w:ind w:firstLine="720"/>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 xml:space="preserve">1.3. programmas apsaimniekotāja un programmas </w:t>
      </w:r>
      <w:proofErr w:type="spellStart"/>
      <w:r w:rsidRPr="0089502C">
        <w:rPr>
          <w:rFonts w:ascii="Times New Roman" w:eastAsia="Times New Roman" w:hAnsi="Times New Roman" w:cs="Times New Roman"/>
          <w:sz w:val="28"/>
          <w:szCs w:val="28"/>
        </w:rPr>
        <w:t>donorvalsts</w:t>
      </w:r>
      <w:proofErr w:type="spellEnd"/>
      <w:r w:rsidRPr="0089502C">
        <w:rPr>
          <w:rFonts w:ascii="Times New Roman" w:eastAsia="Times New Roman" w:hAnsi="Times New Roman" w:cs="Times New Roman"/>
          <w:sz w:val="28"/>
          <w:szCs w:val="28"/>
        </w:rPr>
        <w:t xml:space="preserve"> partnera sadarbības kārtību;</w:t>
      </w:r>
    </w:p>
    <w:p w:rsidR="002E5658" w:rsidRPr="0089502C" w:rsidRDefault="006D71E9" w:rsidP="0089502C">
      <w:pPr>
        <w:spacing w:after="100" w:afterAutospacing="1"/>
        <w:ind w:firstLine="720"/>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1.4. programmas divpusējās sadarbības fonda projektu</w:t>
      </w:r>
      <w:r w:rsidR="002900EF" w:rsidRPr="0089502C">
        <w:rPr>
          <w:rFonts w:ascii="Times New Roman" w:eastAsia="Times New Roman" w:hAnsi="Times New Roman" w:cs="Times New Roman"/>
          <w:sz w:val="28"/>
          <w:szCs w:val="28"/>
        </w:rPr>
        <w:t xml:space="preserve"> sagatavošanas vizīšu projektu </w:t>
      </w:r>
      <w:r w:rsidRPr="0089502C">
        <w:rPr>
          <w:rFonts w:ascii="Times New Roman" w:eastAsia="Times New Roman" w:hAnsi="Times New Roman" w:cs="Times New Roman"/>
          <w:sz w:val="28"/>
          <w:szCs w:val="28"/>
        </w:rPr>
        <w:t>iesniegumu atklāta konkursa nolikumu, kurā ietverti vērtēšanas kritēriji un prasības projekta iesnieguma iesniedzējam.</w:t>
      </w:r>
    </w:p>
    <w:p w:rsidR="006D71E9" w:rsidRDefault="006D71E9" w:rsidP="0089502C">
      <w:pPr>
        <w:spacing w:before="100" w:beforeAutospacing="1" w:after="100" w:afterAutospacing="1"/>
        <w:ind w:firstLine="720"/>
        <w:jc w:val="both"/>
        <w:rPr>
          <w:rFonts w:ascii="Times New Roman" w:hAnsi="Times New Roman" w:cs="Times New Roman"/>
          <w:sz w:val="28"/>
          <w:szCs w:val="28"/>
        </w:rPr>
      </w:pPr>
      <w:r w:rsidRPr="0089502C">
        <w:rPr>
          <w:rFonts w:ascii="Times New Roman" w:eastAsia="Times New Roman" w:hAnsi="Times New Roman" w:cs="Times New Roman"/>
          <w:sz w:val="28"/>
          <w:szCs w:val="28"/>
        </w:rPr>
        <w:t xml:space="preserve">2.  Programmas mērķis ir </w:t>
      </w:r>
      <w:r w:rsidRPr="0089502C">
        <w:rPr>
          <w:rFonts w:ascii="Times New Roman" w:hAnsi="Times New Roman" w:cs="Times New Roman"/>
          <w:sz w:val="28"/>
          <w:szCs w:val="28"/>
        </w:rPr>
        <w:t>uzlabota cilvēkresursu un zināšanu bāze Latvijā</w:t>
      </w:r>
      <w:r w:rsidR="00BD2390">
        <w:rPr>
          <w:rFonts w:ascii="Times New Roman" w:hAnsi="Times New Roman" w:cs="Times New Roman"/>
          <w:sz w:val="28"/>
          <w:szCs w:val="28"/>
        </w:rPr>
        <w:t xml:space="preserve">, - uz </w:t>
      </w:r>
      <w:r w:rsidRPr="0089502C">
        <w:rPr>
          <w:rFonts w:ascii="Times New Roman" w:hAnsi="Times New Roman" w:cs="Times New Roman"/>
          <w:sz w:val="28"/>
          <w:szCs w:val="28"/>
        </w:rPr>
        <w:t>zināšan</w:t>
      </w:r>
      <w:r w:rsidR="00BD2390">
        <w:rPr>
          <w:rFonts w:ascii="Times New Roman" w:hAnsi="Times New Roman" w:cs="Times New Roman"/>
          <w:sz w:val="28"/>
          <w:szCs w:val="28"/>
        </w:rPr>
        <w:t>ām</w:t>
      </w:r>
      <w:r w:rsidRPr="0089502C">
        <w:rPr>
          <w:rFonts w:ascii="Times New Roman" w:hAnsi="Times New Roman" w:cs="Times New Roman"/>
          <w:sz w:val="28"/>
          <w:szCs w:val="28"/>
        </w:rPr>
        <w:t xml:space="preserve"> </w:t>
      </w:r>
      <w:r w:rsidR="00BD2390">
        <w:rPr>
          <w:rFonts w:ascii="Times New Roman" w:hAnsi="Times New Roman" w:cs="Times New Roman"/>
          <w:sz w:val="28"/>
          <w:szCs w:val="28"/>
        </w:rPr>
        <w:t>balstīta</w:t>
      </w:r>
      <w:r w:rsidR="00BD2390" w:rsidRPr="0089502C">
        <w:rPr>
          <w:rFonts w:ascii="Times New Roman" w:hAnsi="Times New Roman" w:cs="Times New Roman"/>
          <w:sz w:val="28"/>
          <w:szCs w:val="28"/>
        </w:rPr>
        <w:t xml:space="preserve"> </w:t>
      </w:r>
      <w:r w:rsidRPr="0089502C">
        <w:rPr>
          <w:rFonts w:ascii="Times New Roman" w:hAnsi="Times New Roman" w:cs="Times New Roman"/>
          <w:sz w:val="28"/>
          <w:szCs w:val="28"/>
        </w:rPr>
        <w:t xml:space="preserve">attīstība, </w:t>
      </w:r>
      <w:r w:rsidR="00AC2A5D">
        <w:rPr>
          <w:rFonts w:ascii="Times New Roman" w:hAnsi="Times New Roman" w:cs="Times New Roman"/>
          <w:sz w:val="28"/>
          <w:szCs w:val="28"/>
        </w:rPr>
        <w:t xml:space="preserve">veicinot </w:t>
      </w:r>
      <w:r w:rsidRPr="0089502C">
        <w:rPr>
          <w:rFonts w:ascii="Times New Roman" w:hAnsi="Times New Roman" w:cs="Times New Roman"/>
          <w:sz w:val="28"/>
          <w:szCs w:val="28"/>
        </w:rPr>
        <w:t xml:space="preserve">studentu un augstākās </w:t>
      </w:r>
      <w:r w:rsidRPr="0056311B">
        <w:rPr>
          <w:rFonts w:ascii="Times New Roman" w:hAnsi="Times New Roman" w:cs="Times New Roman"/>
          <w:sz w:val="28"/>
          <w:szCs w:val="28"/>
        </w:rPr>
        <w:t xml:space="preserve">izglītības institūciju darbinieku mobilitāti un divpusējo sadarbību starp Latvijas Republiku un </w:t>
      </w:r>
      <w:proofErr w:type="spellStart"/>
      <w:r w:rsidRPr="0056311B">
        <w:rPr>
          <w:rFonts w:ascii="Times New Roman" w:hAnsi="Times New Roman" w:cs="Times New Roman"/>
          <w:sz w:val="28"/>
          <w:szCs w:val="28"/>
        </w:rPr>
        <w:t>donorvalstīm</w:t>
      </w:r>
      <w:proofErr w:type="spellEnd"/>
      <w:r w:rsidR="0056311B" w:rsidRPr="0056311B">
        <w:rPr>
          <w:rFonts w:ascii="Times New Roman" w:hAnsi="Times New Roman" w:cs="Times New Roman"/>
          <w:sz w:val="28"/>
          <w:szCs w:val="28"/>
        </w:rPr>
        <w:t xml:space="preserve"> </w:t>
      </w:r>
      <w:r w:rsidR="0056311B" w:rsidRPr="0056311B">
        <w:rPr>
          <w:sz w:val="28"/>
          <w:szCs w:val="28"/>
        </w:rPr>
        <w:t>(</w:t>
      </w:r>
      <w:r w:rsidR="0056311B" w:rsidRPr="0056311B">
        <w:rPr>
          <w:rFonts w:ascii="Times New Roman" w:hAnsi="Times New Roman" w:cs="Times New Roman"/>
          <w:sz w:val="28"/>
          <w:szCs w:val="28"/>
        </w:rPr>
        <w:t>Norvēģija, Lihtenšteina un Islande</w:t>
      </w:r>
      <w:r w:rsidR="00B149B6">
        <w:rPr>
          <w:rFonts w:ascii="Times New Roman" w:hAnsi="Times New Roman" w:cs="Times New Roman"/>
          <w:sz w:val="28"/>
          <w:szCs w:val="28"/>
        </w:rPr>
        <w:t>)</w:t>
      </w:r>
      <w:r w:rsidR="00006829">
        <w:rPr>
          <w:rFonts w:ascii="Times New Roman" w:hAnsi="Times New Roman" w:cs="Times New Roman"/>
          <w:sz w:val="28"/>
          <w:szCs w:val="28"/>
        </w:rPr>
        <w:t xml:space="preserve"> pētniecības un augstākās izglītības jomā</w:t>
      </w:r>
      <w:r w:rsidRPr="0056311B">
        <w:rPr>
          <w:rFonts w:ascii="Times New Roman" w:hAnsi="Times New Roman" w:cs="Times New Roman"/>
          <w:sz w:val="28"/>
          <w:szCs w:val="28"/>
        </w:rPr>
        <w:t>.</w:t>
      </w:r>
    </w:p>
    <w:p w:rsidR="000E0D27"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D71E9" w:rsidRPr="0089502C">
        <w:rPr>
          <w:rFonts w:ascii="Times New Roman" w:eastAsia="Times New Roman" w:hAnsi="Times New Roman" w:cs="Times New Roman"/>
          <w:sz w:val="28"/>
          <w:szCs w:val="28"/>
        </w:rPr>
        <w:t>. Programma veicina šādu horizontālo prioritāšu īstenošanu:</w:t>
      </w:r>
    </w:p>
    <w:p w:rsidR="000E0D27"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2C5D69" w:rsidRPr="0089502C">
        <w:rPr>
          <w:rFonts w:ascii="Times New Roman" w:eastAsia="Times New Roman" w:hAnsi="Times New Roman" w:cs="Times New Roman"/>
          <w:sz w:val="28"/>
          <w:szCs w:val="28"/>
        </w:rPr>
        <w:t xml:space="preserve">.1. </w:t>
      </w:r>
      <w:r w:rsidR="000E0D27" w:rsidRPr="0089502C">
        <w:rPr>
          <w:rFonts w:ascii="Times New Roman" w:hAnsi="Times New Roman" w:cs="Times New Roman"/>
          <w:sz w:val="28"/>
          <w:szCs w:val="28"/>
        </w:rPr>
        <w:t>laba pārvaldība;</w:t>
      </w:r>
    </w:p>
    <w:p w:rsidR="000E0D27"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hAnsi="Times New Roman" w:cs="Times New Roman"/>
          <w:sz w:val="28"/>
          <w:szCs w:val="28"/>
        </w:rPr>
        <w:t>3</w:t>
      </w:r>
      <w:r w:rsidR="000E0D27" w:rsidRPr="0089502C">
        <w:rPr>
          <w:rFonts w:ascii="Times New Roman" w:hAnsi="Times New Roman" w:cs="Times New Roman"/>
          <w:sz w:val="28"/>
          <w:szCs w:val="28"/>
        </w:rPr>
        <w:t>.2. videi draudzīga darbība;</w:t>
      </w:r>
    </w:p>
    <w:p w:rsidR="000E0D27"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hAnsi="Times New Roman" w:cs="Times New Roman"/>
          <w:sz w:val="28"/>
          <w:szCs w:val="28"/>
        </w:rPr>
        <w:t>3</w:t>
      </w:r>
      <w:r w:rsidR="000E0D27" w:rsidRPr="0089502C">
        <w:rPr>
          <w:rFonts w:ascii="Times New Roman" w:hAnsi="Times New Roman" w:cs="Times New Roman"/>
          <w:sz w:val="28"/>
          <w:szCs w:val="28"/>
        </w:rPr>
        <w:t xml:space="preserve">.3. ekonomiskā </w:t>
      </w:r>
      <w:proofErr w:type="spellStart"/>
      <w:r w:rsidR="000E0D27" w:rsidRPr="0089502C">
        <w:rPr>
          <w:rFonts w:ascii="Times New Roman" w:hAnsi="Times New Roman" w:cs="Times New Roman"/>
          <w:sz w:val="28"/>
          <w:szCs w:val="28"/>
        </w:rPr>
        <w:t>ilgtspēja</w:t>
      </w:r>
      <w:proofErr w:type="spellEnd"/>
      <w:r w:rsidR="000E0D27" w:rsidRPr="0089502C">
        <w:rPr>
          <w:rFonts w:ascii="Times New Roman" w:hAnsi="Times New Roman" w:cs="Times New Roman"/>
          <w:sz w:val="28"/>
          <w:szCs w:val="28"/>
        </w:rPr>
        <w:t>;</w:t>
      </w:r>
    </w:p>
    <w:p w:rsidR="000E0D27"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hAnsi="Times New Roman" w:cs="Times New Roman"/>
          <w:sz w:val="28"/>
          <w:szCs w:val="28"/>
        </w:rPr>
        <w:t>3</w:t>
      </w:r>
      <w:r w:rsidR="000E0D27" w:rsidRPr="0089502C">
        <w:rPr>
          <w:rFonts w:ascii="Times New Roman" w:hAnsi="Times New Roman" w:cs="Times New Roman"/>
          <w:sz w:val="28"/>
          <w:szCs w:val="28"/>
        </w:rPr>
        <w:t xml:space="preserve">.4. sociālā </w:t>
      </w:r>
      <w:proofErr w:type="spellStart"/>
      <w:r w:rsidR="000E0D27" w:rsidRPr="0089502C">
        <w:rPr>
          <w:rFonts w:ascii="Times New Roman" w:hAnsi="Times New Roman" w:cs="Times New Roman"/>
          <w:sz w:val="28"/>
          <w:szCs w:val="28"/>
        </w:rPr>
        <w:t>ilgtspēja</w:t>
      </w:r>
      <w:proofErr w:type="spellEnd"/>
      <w:r w:rsidR="000E0D27" w:rsidRPr="0089502C">
        <w:rPr>
          <w:rFonts w:ascii="Times New Roman" w:hAnsi="Times New Roman" w:cs="Times New Roman"/>
          <w:sz w:val="28"/>
          <w:szCs w:val="28"/>
        </w:rPr>
        <w:t>;</w:t>
      </w:r>
    </w:p>
    <w:p w:rsidR="006D71E9"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hAnsi="Times New Roman" w:cs="Times New Roman"/>
          <w:sz w:val="28"/>
          <w:szCs w:val="28"/>
        </w:rPr>
        <w:t>3</w:t>
      </w:r>
      <w:r w:rsidR="000E0D27" w:rsidRPr="0089502C">
        <w:rPr>
          <w:rFonts w:ascii="Times New Roman" w:hAnsi="Times New Roman" w:cs="Times New Roman"/>
          <w:sz w:val="28"/>
          <w:szCs w:val="28"/>
        </w:rPr>
        <w:t>.5. dzimumu līdztiesība</w:t>
      </w:r>
      <w:r w:rsidR="0087639A">
        <w:rPr>
          <w:rFonts w:ascii="Times New Roman" w:hAnsi="Times New Roman" w:cs="Times New Roman"/>
          <w:sz w:val="28"/>
          <w:szCs w:val="28"/>
        </w:rPr>
        <w:t>.</w:t>
      </w:r>
    </w:p>
    <w:p w:rsidR="002E5658" w:rsidRPr="0089502C" w:rsidRDefault="00556FBA"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D71E9" w:rsidRPr="0089502C">
        <w:rPr>
          <w:rFonts w:ascii="Times New Roman" w:eastAsia="Times New Roman" w:hAnsi="Times New Roman" w:cs="Times New Roman"/>
          <w:sz w:val="28"/>
          <w:szCs w:val="28"/>
        </w:rPr>
        <w:t>. Programmas tiešā mērķa grupa ir augstskolu un koledžu studenti</w:t>
      </w:r>
      <w:r w:rsidR="00BB762B">
        <w:rPr>
          <w:rFonts w:ascii="Times New Roman" w:eastAsia="Times New Roman" w:hAnsi="Times New Roman" w:cs="Times New Roman"/>
          <w:sz w:val="28"/>
          <w:szCs w:val="28"/>
        </w:rPr>
        <w:t xml:space="preserve"> un to </w:t>
      </w:r>
      <w:r w:rsidR="006D71E9" w:rsidRPr="0089502C">
        <w:rPr>
          <w:rFonts w:ascii="Times New Roman" w:eastAsia="Times New Roman" w:hAnsi="Times New Roman" w:cs="Times New Roman"/>
          <w:sz w:val="28"/>
          <w:szCs w:val="28"/>
        </w:rPr>
        <w:t>personāls</w:t>
      </w:r>
      <w:r w:rsidR="00BB762B">
        <w:rPr>
          <w:rFonts w:ascii="Times New Roman" w:eastAsia="Times New Roman" w:hAnsi="Times New Roman" w:cs="Times New Roman"/>
          <w:sz w:val="28"/>
          <w:szCs w:val="28"/>
        </w:rPr>
        <w:t>, kā arī</w:t>
      </w:r>
      <w:r w:rsidR="006D71E9" w:rsidRPr="0089502C">
        <w:rPr>
          <w:rFonts w:ascii="Times New Roman" w:eastAsia="Times New Roman" w:hAnsi="Times New Roman" w:cs="Times New Roman"/>
          <w:sz w:val="28"/>
          <w:szCs w:val="28"/>
        </w:rPr>
        <w:t xml:space="preserve"> zinātnisko institūciju personāls. </w:t>
      </w:r>
    </w:p>
    <w:p w:rsidR="002E5658" w:rsidRPr="005653D4" w:rsidRDefault="00556FBA"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 Programmas ietvaros plānots sasniegt šādus rezultāta rādītājus:</w:t>
      </w:r>
    </w:p>
    <w:p w:rsidR="002E5658" w:rsidRPr="005653D4" w:rsidRDefault="00556FBA"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.1. pieaugusi augstākās izglītības institūciju studentu un personāla mobilitāte starp Latviju un E</w:t>
      </w:r>
      <w:r w:rsidR="0084000B">
        <w:rPr>
          <w:rFonts w:ascii="Times New Roman" w:eastAsia="Times New Roman" w:hAnsi="Times New Roman" w:cs="Times New Roman"/>
          <w:sz w:val="28"/>
          <w:szCs w:val="28"/>
        </w:rPr>
        <w:t xml:space="preserve">iropas </w:t>
      </w:r>
      <w:r w:rsidR="002E5658" w:rsidRPr="005653D4">
        <w:rPr>
          <w:rFonts w:ascii="Times New Roman" w:eastAsia="Times New Roman" w:hAnsi="Times New Roman" w:cs="Times New Roman"/>
          <w:sz w:val="28"/>
          <w:szCs w:val="28"/>
        </w:rPr>
        <w:t>E</w:t>
      </w:r>
      <w:r w:rsidR="0084000B">
        <w:rPr>
          <w:rFonts w:ascii="Times New Roman" w:eastAsia="Times New Roman" w:hAnsi="Times New Roman" w:cs="Times New Roman"/>
          <w:sz w:val="28"/>
          <w:szCs w:val="28"/>
        </w:rPr>
        <w:t>konomikas zonas</w:t>
      </w:r>
      <w:r w:rsidR="002E5658" w:rsidRPr="005653D4">
        <w:rPr>
          <w:rFonts w:ascii="Times New Roman" w:eastAsia="Times New Roman" w:hAnsi="Times New Roman" w:cs="Times New Roman"/>
          <w:sz w:val="28"/>
          <w:szCs w:val="28"/>
        </w:rPr>
        <w:t xml:space="preserve"> (E</w:t>
      </w:r>
      <w:r w:rsidR="0084000B">
        <w:rPr>
          <w:rFonts w:ascii="Times New Roman" w:eastAsia="Times New Roman" w:hAnsi="Times New Roman" w:cs="Times New Roman"/>
          <w:sz w:val="28"/>
          <w:szCs w:val="28"/>
        </w:rPr>
        <w:t xml:space="preserve">iropas </w:t>
      </w:r>
      <w:r w:rsidR="002E5658" w:rsidRPr="005653D4">
        <w:rPr>
          <w:rFonts w:ascii="Times New Roman" w:eastAsia="Times New Roman" w:hAnsi="Times New Roman" w:cs="Times New Roman"/>
          <w:sz w:val="28"/>
          <w:szCs w:val="28"/>
        </w:rPr>
        <w:t>B</w:t>
      </w:r>
      <w:r w:rsidR="0084000B">
        <w:rPr>
          <w:rFonts w:ascii="Times New Roman" w:eastAsia="Times New Roman" w:hAnsi="Times New Roman" w:cs="Times New Roman"/>
          <w:sz w:val="28"/>
          <w:szCs w:val="28"/>
        </w:rPr>
        <w:t>rīvās tirdzniecības asociācijas</w:t>
      </w:r>
      <w:r w:rsidR="002E5658" w:rsidRPr="005653D4">
        <w:rPr>
          <w:rFonts w:ascii="Times New Roman" w:eastAsia="Times New Roman" w:hAnsi="Times New Roman" w:cs="Times New Roman"/>
          <w:sz w:val="28"/>
          <w:szCs w:val="28"/>
        </w:rPr>
        <w:t>) valstīm (bāzes vērtība 201</w:t>
      </w:r>
      <w:r w:rsidR="005653D4" w:rsidRPr="005653D4">
        <w:rPr>
          <w:rFonts w:ascii="Times New Roman" w:eastAsia="Times New Roman" w:hAnsi="Times New Roman" w:cs="Times New Roman"/>
          <w:sz w:val="28"/>
          <w:szCs w:val="28"/>
        </w:rPr>
        <w:t>3</w:t>
      </w:r>
      <w:r w:rsidR="002E5658" w:rsidRPr="005653D4">
        <w:rPr>
          <w:rFonts w:ascii="Times New Roman" w:eastAsia="Times New Roman" w:hAnsi="Times New Roman" w:cs="Times New Roman"/>
          <w:sz w:val="28"/>
          <w:szCs w:val="28"/>
        </w:rPr>
        <w:t>.gadā – 0; mērķis 201</w:t>
      </w:r>
      <w:r w:rsidR="005653D4" w:rsidRPr="005653D4">
        <w:rPr>
          <w:rFonts w:ascii="Times New Roman" w:eastAsia="Times New Roman" w:hAnsi="Times New Roman" w:cs="Times New Roman"/>
          <w:sz w:val="28"/>
          <w:szCs w:val="28"/>
        </w:rPr>
        <w:t>7</w:t>
      </w:r>
      <w:r w:rsidR="002E5658" w:rsidRPr="005653D4">
        <w:rPr>
          <w:rFonts w:ascii="Times New Roman" w:eastAsia="Times New Roman" w:hAnsi="Times New Roman" w:cs="Times New Roman"/>
          <w:sz w:val="28"/>
          <w:szCs w:val="28"/>
        </w:rPr>
        <w:t xml:space="preserve">.gadā  - </w:t>
      </w:r>
      <w:r w:rsidR="005653D4" w:rsidRPr="005653D4">
        <w:rPr>
          <w:rFonts w:ascii="Times New Roman" w:eastAsia="Times New Roman" w:hAnsi="Times New Roman" w:cs="Times New Roman"/>
          <w:sz w:val="28"/>
          <w:szCs w:val="28"/>
        </w:rPr>
        <w:t>4</w:t>
      </w:r>
      <w:r w:rsidR="00042016">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 xml:space="preserve"> studenti</w:t>
      </w:r>
      <w:r w:rsidR="005653D4" w:rsidRPr="005653D4">
        <w:rPr>
          <w:rFonts w:ascii="Times New Roman" w:eastAsia="Times New Roman" w:hAnsi="Times New Roman" w:cs="Times New Roman"/>
          <w:sz w:val="28"/>
          <w:szCs w:val="28"/>
        </w:rPr>
        <w:t xml:space="preserve">, kuri saņēmuši </w:t>
      </w:r>
      <w:r w:rsidR="00EB722A">
        <w:rPr>
          <w:rFonts w:ascii="Times New Roman" w:eastAsia="Times New Roman" w:hAnsi="Times New Roman" w:cs="Times New Roman"/>
          <w:sz w:val="28"/>
          <w:szCs w:val="28"/>
        </w:rPr>
        <w:t xml:space="preserve">Eiropas Kredītu pārneses sistēmas kredītpunktus (turpmāk -  </w:t>
      </w:r>
      <w:r w:rsidR="005653D4" w:rsidRPr="005653D4">
        <w:rPr>
          <w:rFonts w:ascii="Times New Roman" w:eastAsia="Times New Roman" w:hAnsi="Times New Roman" w:cs="Times New Roman"/>
          <w:sz w:val="28"/>
          <w:szCs w:val="28"/>
        </w:rPr>
        <w:t>ECTS kredītpunktus</w:t>
      </w:r>
      <w:r w:rsidR="00EB722A">
        <w:rPr>
          <w:rFonts w:ascii="Times New Roman" w:eastAsia="Times New Roman" w:hAnsi="Times New Roman" w:cs="Times New Roman"/>
          <w:sz w:val="28"/>
          <w:szCs w:val="28"/>
        </w:rPr>
        <w:t>)</w:t>
      </w:r>
      <w:r w:rsidR="005653D4" w:rsidRPr="005653D4">
        <w:rPr>
          <w:rFonts w:ascii="Times New Roman" w:eastAsia="Times New Roman" w:hAnsi="Times New Roman" w:cs="Times New Roman"/>
          <w:sz w:val="28"/>
          <w:szCs w:val="28"/>
        </w:rPr>
        <w:t xml:space="preserve"> mobilitātes ietva</w:t>
      </w:r>
      <w:r w:rsidR="005653D4">
        <w:rPr>
          <w:rFonts w:ascii="Times New Roman" w:eastAsia="Times New Roman" w:hAnsi="Times New Roman" w:cs="Times New Roman"/>
          <w:sz w:val="28"/>
          <w:szCs w:val="28"/>
        </w:rPr>
        <w:t>r</w:t>
      </w:r>
      <w:r w:rsidR="005653D4" w:rsidRPr="005653D4">
        <w:rPr>
          <w:rFonts w:ascii="Times New Roman" w:eastAsia="Times New Roman" w:hAnsi="Times New Roman" w:cs="Times New Roman"/>
          <w:sz w:val="28"/>
          <w:szCs w:val="28"/>
        </w:rPr>
        <w:t>os</w:t>
      </w:r>
      <w:r w:rsidR="002E5658" w:rsidRPr="005653D4">
        <w:rPr>
          <w:rFonts w:ascii="Times New Roman" w:eastAsia="Times New Roman" w:hAnsi="Times New Roman" w:cs="Times New Roman"/>
          <w:sz w:val="28"/>
          <w:szCs w:val="28"/>
        </w:rPr>
        <w:t xml:space="preserve"> un </w:t>
      </w:r>
      <w:r w:rsidR="00042016">
        <w:rPr>
          <w:rFonts w:ascii="Times New Roman" w:eastAsia="Times New Roman" w:hAnsi="Times New Roman" w:cs="Times New Roman"/>
          <w:sz w:val="28"/>
          <w:szCs w:val="28"/>
        </w:rPr>
        <w:t>45</w:t>
      </w:r>
      <w:r w:rsidR="002E5658" w:rsidRPr="005653D4">
        <w:rPr>
          <w:rFonts w:ascii="Times New Roman" w:eastAsia="Times New Roman" w:hAnsi="Times New Roman" w:cs="Times New Roman"/>
          <w:sz w:val="28"/>
          <w:szCs w:val="28"/>
        </w:rPr>
        <w:t xml:space="preserve"> personāla pārstāvji</w:t>
      </w:r>
      <w:r w:rsidR="005653D4" w:rsidRPr="005653D4">
        <w:rPr>
          <w:rFonts w:ascii="Times New Roman" w:eastAsia="Times New Roman" w:hAnsi="Times New Roman" w:cs="Times New Roman"/>
          <w:sz w:val="28"/>
          <w:szCs w:val="28"/>
        </w:rPr>
        <w:t>, kuri ir paaugstinājuši savas prasmes/ieguvuši jaunas zināšanas</w:t>
      </w:r>
      <w:r w:rsidR="002E5658" w:rsidRPr="005653D4">
        <w:rPr>
          <w:rFonts w:ascii="Times New Roman" w:eastAsia="Times New Roman" w:hAnsi="Times New Roman" w:cs="Times New Roman"/>
          <w:sz w:val="28"/>
          <w:szCs w:val="28"/>
        </w:rPr>
        <w:t>);</w:t>
      </w:r>
    </w:p>
    <w:p w:rsidR="002E5658" w:rsidRPr="005653D4" w:rsidRDefault="00556FBA"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.2. pieaugusi augstākās izglītības institūciju studentu un personāla mobilitāte starp Latviju un Norvēģiju (bāzes vērtība 201</w:t>
      </w:r>
      <w:r w:rsidR="005653D4" w:rsidRPr="005653D4">
        <w:rPr>
          <w:rFonts w:ascii="Times New Roman" w:eastAsia="Times New Roman" w:hAnsi="Times New Roman" w:cs="Times New Roman"/>
          <w:sz w:val="28"/>
          <w:szCs w:val="28"/>
        </w:rPr>
        <w:t>3</w:t>
      </w:r>
      <w:r w:rsidR="002E5658" w:rsidRPr="005653D4">
        <w:rPr>
          <w:rFonts w:ascii="Times New Roman" w:eastAsia="Times New Roman" w:hAnsi="Times New Roman" w:cs="Times New Roman"/>
          <w:sz w:val="28"/>
          <w:szCs w:val="28"/>
        </w:rPr>
        <w:t>.gadā – 0; mērķis 201</w:t>
      </w:r>
      <w:r w:rsidR="005653D4" w:rsidRPr="005653D4">
        <w:rPr>
          <w:rFonts w:ascii="Times New Roman" w:eastAsia="Times New Roman" w:hAnsi="Times New Roman" w:cs="Times New Roman"/>
          <w:sz w:val="28"/>
          <w:szCs w:val="28"/>
        </w:rPr>
        <w:t>7</w:t>
      </w:r>
      <w:r w:rsidR="002E5658" w:rsidRPr="005653D4">
        <w:rPr>
          <w:rFonts w:ascii="Times New Roman" w:eastAsia="Times New Roman" w:hAnsi="Times New Roman" w:cs="Times New Roman"/>
          <w:sz w:val="28"/>
          <w:szCs w:val="28"/>
        </w:rPr>
        <w:t xml:space="preserve">.gadā  - </w:t>
      </w:r>
      <w:r w:rsidR="00042016">
        <w:rPr>
          <w:rFonts w:ascii="Times New Roman" w:eastAsia="Times New Roman" w:hAnsi="Times New Roman" w:cs="Times New Roman"/>
          <w:sz w:val="28"/>
          <w:szCs w:val="28"/>
        </w:rPr>
        <w:t>4</w:t>
      </w:r>
      <w:r w:rsidR="005653D4" w:rsidRPr="005653D4">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 xml:space="preserve"> studenti</w:t>
      </w:r>
      <w:r w:rsidR="005653D4" w:rsidRPr="005653D4">
        <w:rPr>
          <w:rFonts w:ascii="Times New Roman" w:eastAsia="Times New Roman" w:hAnsi="Times New Roman" w:cs="Times New Roman"/>
          <w:sz w:val="28"/>
          <w:szCs w:val="28"/>
        </w:rPr>
        <w:t>, kuri saņēmuši ECTS kredītpunktus mobilitātes ietvaros</w:t>
      </w:r>
      <w:r w:rsidR="002E5658" w:rsidRPr="005653D4">
        <w:rPr>
          <w:rFonts w:ascii="Times New Roman" w:eastAsia="Times New Roman" w:hAnsi="Times New Roman" w:cs="Times New Roman"/>
          <w:sz w:val="28"/>
          <w:szCs w:val="28"/>
        </w:rPr>
        <w:t xml:space="preserve"> un </w:t>
      </w:r>
      <w:r w:rsidR="00042016">
        <w:rPr>
          <w:rFonts w:ascii="Times New Roman" w:eastAsia="Times New Roman" w:hAnsi="Times New Roman" w:cs="Times New Roman"/>
          <w:sz w:val="28"/>
          <w:szCs w:val="28"/>
        </w:rPr>
        <w:t>4</w:t>
      </w:r>
      <w:r w:rsidR="005653D4" w:rsidRPr="005653D4">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 xml:space="preserve"> personāla pārstāvji</w:t>
      </w:r>
      <w:r w:rsidR="005653D4" w:rsidRPr="005653D4">
        <w:rPr>
          <w:rFonts w:ascii="Times New Roman" w:eastAsia="Times New Roman" w:hAnsi="Times New Roman" w:cs="Times New Roman"/>
          <w:sz w:val="28"/>
          <w:szCs w:val="28"/>
        </w:rPr>
        <w:t>, kuri ir paaugstinājuši savas prasmes/ieguvuši jaunas zināšanas</w:t>
      </w:r>
      <w:r w:rsidR="002E5658" w:rsidRPr="005653D4">
        <w:rPr>
          <w:rFonts w:ascii="Times New Roman" w:eastAsia="Times New Roman" w:hAnsi="Times New Roman" w:cs="Times New Roman"/>
          <w:sz w:val="28"/>
          <w:szCs w:val="28"/>
        </w:rPr>
        <w:t>);</w:t>
      </w:r>
    </w:p>
    <w:p w:rsidR="002E5658" w:rsidRPr="005653D4" w:rsidRDefault="00556FBA"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.3. pieaugusi zinātniskā sadarbība starp Latviju un Norvēģiju (bāzes vērtība 2012.gadā – 0; mērķis 201</w:t>
      </w:r>
      <w:r w:rsidR="005653D4" w:rsidRPr="005653D4">
        <w:rPr>
          <w:rFonts w:ascii="Times New Roman" w:eastAsia="Times New Roman" w:hAnsi="Times New Roman" w:cs="Times New Roman"/>
          <w:sz w:val="28"/>
          <w:szCs w:val="28"/>
        </w:rPr>
        <w:t>7</w:t>
      </w:r>
      <w:r w:rsidR="002E5658" w:rsidRPr="005653D4">
        <w:rPr>
          <w:rFonts w:ascii="Times New Roman" w:eastAsia="Times New Roman" w:hAnsi="Times New Roman" w:cs="Times New Roman"/>
          <w:sz w:val="28"/>
          <w:szCs w:val="28"/>
        </w:rPr>
        <w:t>.gadā – 40 sadarbības projekti un 80 sadarbībā iesaistītas institūcijas);</w:t>
      </w:r>
    </w:p>
    <w:p w:rsidR="002E5658" w:rsidRDefault="00556FBA"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658" w:rsidRPr="005653D4">
        <w:rPr>
          <w:rFonts w:ascii="Times New Roman" w:eastAsia="Times New Roman" w:hAnsi="Times New Roman" w:cs="Times New Roman"/>
          <w:sz w:val="28"/>
          <w:szCs w:val="28"/>
        </w:rPr>
        <w:t>.4. Latvijas un Norvēģijas zinātniskās sadarbības rezultātā uzlabota zinātniskā kapacitāte Latvijā un pieaugusi zinātnisko rezultātu pielietošana (bāzes vērtība 2012.gadā – 0; mērķis 201</w:t>
      </w:r>
      <w:r w:rsidR="005653D4" w:rsidRPr="005653D4">
        <w:rPr>
          <w:rFonts w:ascii="Times New Roman" w:eastAsia="Times New Roman" w:hAnsi="Times New Roman" w:cs="Times New Roman"/>
          <w:sz w:val="28"/>
          <w:szCs w:val="28"/>
        </w:rPr>
        <w:t>7</w:t>
      </w:r>
      <w:r w:rsidR="002E5658" w:rsidRPr="005653D4">
        <w:rPr>
          <w:rFonts w:ascii="Times New Roman" w:eastAsia="Times New Roman" w:hAnsi="Times New Roman" w:cs="Times New Roman"/>
          <w:sz w:val="28"/>
          <w:szCs w:val="28"/>
        </w:rPr>
        <w:t>.gadā – 80 zinātniskās publikācijas, tai skaitā 40 starptautiski citējamas zinātniskās publikācijas).</w:t>
      </w:r>
      <w:r w:rsidR="002E5658" w:rsidRPr="0089502C">
        <w:rPr>
          <w:rFonts w:ascii="Times New Roman" w:eastAsia="Times New Roman" w:hAnsi="Times New Roman" w:cs="Times New Roman"/>
          <w:sz w:val="28"/>
          <w:szCs w:val="28"/>
        </w:rPr>
        <w:t xml:space="preserve"> </w:t>
      </w:r>
    </w:p>
    <w:p w:rsidR="00F56CCF" w:rsidRPr="0089502C" w:rsidRDefault="00772EF3" w:rsidP="00F56CCF">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56CCF" w:rsidRPr="0089502C">
        <w:rPr>
          <w:rFonts w:ascii="Times New Roman" w:eastAsia="Times New Roman" w:hAnsi="Times New Roman" w:cs="Times New Roman"/>
          <w:sz w:val="28"/>
          <w:szCs w:val="28"/>
        </w:rPr>
        <w:t>. Kopējais programmas finansējums ir EUR 6 122 500, tai skaitā:</w:t>
      </w:r>
    </w:p>
    <w:p w:rsidR="00F56CCF" w:rsidRPr="0089502C" w:rsidRDefault="00772EF3" w:rsidP="00F56CCF">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56CCF" w:rsidRPr="0089502C">
        <w:rPr>
          <w:rFonts w:ascii="Times New Roman" w:eastAsia="Times New Roman" w:hAnsi="Times New Roman" w:cs="Times New Roman"/>
          <w:sz w:val="28"/>
          <w:szCs w:val="28"/>
        </w:rPr>
        <w:t>.1. Eiropas Ekonomikas zonas finanšu instrumenta līdzfinansējum</w:t>
      </w:r>
      <w:r w:rsidR="007B7B48">
        <w:rPr>
          <w:rFonts w:ascii="Times New Roman" w:eastAsia="Times New Roman" w:hAnsi="Times New Roman" w:cs="Times New Roman"/>
          <w:sz w:val="28"/>
          <w:szCs w:val="28"/>
        </w:rPr>
        <w:t>s</w:t>
      </w:r>
      <w:r w:rsidR="00F56CCF" w:rsidRPr="0089502C">
        <w:rPr>
          <w:rFonts w:ascii="Times New Roman" w:eastAsia="Times New Roman" w:hAnsi="Times New Roman" w:cs="Times New Roman"/>
          <w:sz w:val="28"/>
          <w:szCs w:val="28"/>
        </w:rPr>
        <w:t xml:space="preserve"> EUR 518 250 un Norvēģijas finanšu instrumenta līdzfinansējum</w:t>
      </w:r>
      <w:r w:rsidR="007B7B48">
        <w:rPr>
          <w:rFonts w:ascii="Times New Roman" w:eastAsia="Times New Roman" w:hAnsi="Times New Roman" w:cs="Times New Roman"/>
          <w:sz w:val="28"/>
          <w:szCs w:val="28"/>
        </w:rPr>
        <w:t>s</w:t>
      </w:r>
      <w:r w:rsidR="00F56CCF" w:rsidRPr="0089502C">
        <w:rPr>
          <w:rFonts w:ascii="Times New Roman" w:eastAsia="Times New Roman" w:hAnsi="Times New Roman" w:cs="Times New Roman"/>
          <w:sz w:val="28"/>
          <w:szCs w:val="28"/>
        </w:rPr>
        <w:t xml:space="preserve"> EUR 4 992 000, kas sastāda 90% no kopējā programmas līdzfinansējuma</w:t>
      </w:r>
      <w:r w:rsidR="00F56CCF">
        <w:rPr>
          <w:rFonts w:ascii="Times New Roman" w:eastAsia="Times New Roman" w:hAnsi="Times New Roman" w:cs="Times New Roman"/>
          <w:sz w:val="28"/>
          <w:szCs w:val="28"/>
        </w:rPr>
        <w:t>;</w:t>
      </w:r>
      <w:r w:rsidR="00F56CCF" w:rsidRPr="0089502C">
        <w:rPr>
          <w:rFonts w:ascii="Times New Roman" w:eastAsia="Times New Roman" w:hAnsi="Times New Roman" w:cs="Times New Roman"/>
          <w:sz w:val="28"/>
          <w:szCs w:val="28"/>
        </w:rPr>
        <w:t xml:space="preserve"> </w:t>
      </w:r>
    </w:p>
    <w:p w:rsidR="00F56CCF" w:rsidRPr="0089502C" w:rsidRDefault="00772EF3" w:rsidP="00F56CCF">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F56CCF" w:rsidRPr="0089502C">
        <w:rPr>
          <w:rFonts w:ascii="Times New Roman" w:eastAsia="Times New Roman" w:hAnsi="Times New Roman" w:cs="Times New Roman"/>
          <w:sz w:val="28"/>
          <w:szCs w:val="28"/>
        </w:rPr>
        <w:t>.2. Latvijas valsts budžeta l</w:t>
      </w:r>
      <w:r w:rsidR="007B7B48">
        <w:rPr>
          <w:rFonts w:ascii="Times New Roman" w:eastAsia="Times New Roman" w:hAnsi="Times New Roman" w:cs="Times New Roman"/>
          <w:sz w:val="28"/>
          <w:szCs w:val="28"/>
        </w:rPr>
        <w:t>īdzfinansējums</w:t>
      </w:r>
      <w:r w:rsidR="00F56CCF" w:rsidRPr="0089502C">
        <w:rPr>
          <w:rFonts w:ascii="Times New Roman" w:eastAsia="Times New Roman" w:hAnsi="Times New Roman" w:cs="Times New Roman"/>
          <w:sz w:val="28"/>
          <w:szCs w:val="28"/>
        </w:rPr>
        <w:t xml:space="preserve"> EUR 612 250, kas sastāda 10% no kopējā programmas līdzfinansējuma.</w:t>
      </w:r>
    </w:p>
    <w:p w:rsidR="00F56CCF" w:rsidRPr="0089502C" w:rsidRDefault="00772EF3" w:rsidP="00F56CCF">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56CCF" w:rsidRPr="0089502C">
        <w:rPr>
          <w:rFonts w:ascii="Times New Roman" w:eastAsia="Times New Roman" w:hAnsi="Times New Roman" w:cs="Times New Roman"/>
          <w:sz w:val="28"/>
          <w:szCs w:val="28"/>
        </w:rPr>
        <w:t xml:space="preserve">. </w:t>
      </w:r>
      <w:r w:rsidRPr="00772EF3">
        <w:rPr>
          <w:rFonts w:ascii="Times New Roman" w:eastAsia="Times New Roman" w:hAnsi="Times New Roman" w:cs="Times New Roman"/>
          <w:sz w:val="28"/>
          <w:szCs w:val="28"/>
        </w:rPr>
        <w:t>Kopējo programmas finansējumu veido</w:t>
      </w:r>
      <w:r w:rsidR="00F56CCF" w:rsidRPr="0089502C">
        <w:rPr>
          <w:rFonts w:ascii="Times New Roman" w:eastAsia="Times New Roman" w:hAnsi="Times New Roman" w:cs="Times New Roman"/>
          <w:sz w:val="28"/>
          <w:szCs w:val="28"/>
        </w:rPr>
        <w:t xml:space="preserve">: </w:t>
      </w:r>
    </w:p>
    <w:p w:rsidR="00F56CCF" w:rsidRPr="009A5970" w:rsidRDefault="00772EF3" w:rsidP="00F56CCF">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56CCF" w:rsidRPr="009A5970">
        <w:rPr>
          <w:rFonts w:ascii="Times New Roman" w:eastAsia="Times New Roman" w:hAnsi="Times New Roman" w:cs="Times New Roman"/>
          <w:sz w:val="28"/>
          <w:szCs w:val="28"/>
        </w:rPr>
        <w:t xml:space="preserve">.1. divpusējās sadarbības fondam </w:t>
      </w:r>
      <w:r w:rsidR="00F56CCF" w:rsidRPr="009A5970">
        <w:rPr>
          <w:rFonts w:ascii="Times New Roman" w:eastAsia="PMingLiU" w:hAnsi="Times New Roman" w:cs="Times New Roman"/>
          <w:sz w:val="28"/>
          <w:szCs w:val="28"/>
          <w:lang w:eastAsia="lv-LV"/>
        </w:rPr>
        <w:t>pieejamais programmas līdzfinansējums</w:t>
      </w:r>
      <w:r w:rsidR="00F56CCF" w:rsidRPr="009A5970">
        <w:rPr>
          <w:rFonts w:ascii="Times New Roman" w:hAnsi="Times New Roman" w:cs="Times New Roman"/>
          <w:sz w:val="28"/>
          <w:szCs w:val="28"/>
        </w:rPr>
        <w:t xml:space="preserve"> </w:t>
      </w:r>
      <w:r w:rsidR="00F56CCF" w:rsidRPr="009A5970">
        <w:rPr>
          <w:rFonts w:ascii="Times New Roman" w:eastAsia="Times New Roman" w:hAnsi="Times New Roman" w:cs="Times New Roman"/>
          <w:sz w:val="28"/>
          <w:szCs w:val="28"/>
        </w:rPr>
        <w:t xml:space="preserve">EUR 122 449, tai skaitā </w:t>
      </w:r>
      <w:r w:rsidR="00F56CCF" w:rsidRPr="009A5970">
        <w:rPr>
          <w:rFonts w:ascii="Times New Roman" w:hAnsi="Times New Roman"/>
          <w:color w:val="000000"/>
          <w:sz w:val="28"/>
          <w:szCs w:val="28"/>
        </w:rPr>
        <w:t xml:space="preserve">projektu sagatavošanas vizītēm </w:t>
      </w:r>
      <w:r w:rsidR="00F56CCF" w:rsidRPr="009A5970">
        <w:rPr>
          <w:rFonts w:ascii="Times New Roman" w:hAnsi="Times New Roman" w:cs="Times New Roman"/>
          <w:sz w:val="28"/>
          <w:szCs w:val="28"/>
        </w:rPr>
        <w:t xml:space="preserve">aktivitātē „Stipendijas” – </w:t>
      </w:r>
      <w:r w:rsidR="00F56CCF" w:rsidRPr="00113E56">
        <w:rPr>
          <w:rFonts w:ascii="Times New Roman" w:hAnsi="Times New Roman" w:cs="Times New Roman"/>
          <w:sz w:val="28"/>
          <w:szCs w:val="28"/>
        </w:rPr>
        <w:t>EUR 24 490 un aktivitātē „Pētniecība” – EUR 48 980</w:t>
      </w:r>
      <w:r w:rsidR="00F56CCF" w:rsidRPr="00113E56">
        <w:rPr>
          <w:rFonts w:ascii="Times New Roman" w:eastAsia="PMingLiU" w:hAnsi="Times New Roman" w:cs="Times New Roman"/>
          <w:sz w:val="28"/>
          <w:szCs w:val="28"/>
          <w:lang w:eastAsia="lv-LV"/>
        </w:rPr>
        <w:t xml:space="preserve">, </w:t>
      </w:r>
      <w:r w:rsidR="00F56CCF" w:rsidRPr="00113E56">
        <w:rPr>
          <w:rFonts w:ascii="Times New Roman" w:hAnsi="Times New Roman"/>
          <w:color w:val="000000"/>
          <w:sz w:val="28"/>
          <w:szCs w:val="28"/>
        </w:rPr>
        <w:t>un divpusējās sadarbības atbalsta pasākumiem projektu īstenošanas laikā</w:t>
      </w:r>
      <w:r w:rsidR="00F56CCF" w:rsidRPr="00113E56">
        <w:rPr>
          <w:rFonts w:ascii="Times New Roman" w:hAnsi="Times New Roman" w:cs="Times New Roman"/>
          <w:sz w:val="28"/>
          <w:szCs w:val="28"/>
        </w:rPr>
        <w:t xml:space="preserve"> aktivitātē „Pētniecība” - EUR 48 979</w:t>
      </w:r>
      <w:r w:rsidR="00F56CCF" w:rsidRPr="009A5970">
        <w:rPr>
          <w:rFonts w:ascii="Times New Roman" w:eastAsia="Times New Roman" w:hAnsi="Times New Roman" w:cs="Times New Roman"/>
          <w:sz w:val="28"/>
          <w:szCs w:val="28"/>
        </w:rPr>
        <w:t>;</w:t>
      </w:r>
    </w:p>
    <w:p w:rsidR="00DB0D3C" w:rsidRPr="009D147A" w:rsidRDefault="00772EF3" w:rsidP="00F56CCF">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56CCF" w:rsidRPr="009A5970">
        <w:rPr>
          <w:rFonts w:ascii="Times New Roman" w:eastAsia="Times New Roman" w:hAnsi="Times New Roman" w:cs="Times New Roman"/>
          <w:sz w:val="28"/>
          <w:szCs w:val="28"/>
        </w:rPr>
        <w:t xml:space="preserve">.2. </w:t>
      </w:r>
      <w:r w:rsidR="00F56CCF" w:rsidRPr="009A5970">
        <w:rPr>
          <w:rFonts w:ascii="Times New Roman" w:hAnsi="Times New Roman" w:cs="Times New Roman"/>
          <w:sz w:val="28"/>
          <w:szCs w:val="28"/>
        </w:rPr>
        <w:t xml:space="preserve">diviem projektu iesniegumu atklātajiem konkursiem </w:t>
      </w:r>
      <w:r w:rsidR="00F56CCF" w:rsidRPr="009A5970">
        <w:rPr>
          <w:rFonts w:ascii="Times New Roman" w:eastAsia="Times New Roman" w:hAnsi="Times New Roman" w:cs="Times New Roman"/>
          <w:sz w:val="28"/>
          <w:szCs w:val="28"/>
        </w:rPr>
        <w:t>aktivitātē „Stipendijas</w:t>
      </w:r>
      <w:r w:rsidR="00F56CCF" w:rsidRPr="009D147A">
        <w:rPr>
          <w:rFonts w:ascii="Times New Roman" w:eastAsia="Times New Roman" w:hAnsi="Times New Roman" w:cs="Times New Roman"/>
          <w:sz w:val="28"/>
          <w:szCs w:val="28"/>
        </w:rPr>
        <w:t xml:space="preserve">” </w:t>
      </w:r>
      <w:r w:rsidR="00F56CCF" w:rsidRPr="009D147A">
        <w:rPr>
          <w:rFonts w:ascii="Times New Roman" w:eastAsia="PMingLiU" w:hAnsi="Times New Roman" w:cs="Times New Roman"/>
          <w:sz w:val="28"/>
          <w:szCs w:val="28"/>
          <w:lang w:eastAsia="lv-LV"/>
        </w:rPr>
        <w:t>pieejamais programmas līdzfinansējums</w:t>
      </w:r>
      <w:r w:rsidR="00F56CCF" w:rsidRPr="009D147A">
        <w:rPr>
          <w:rFonts w:ascii="Times New Roman" w:hAnsi="Times New Roman" w:cs="Times New Roman"/>
          <w:sz w:val="28"/>
          <w:szCs w:val="28"/>
        </w:rPr>
        <w:t xml:space="preserve"> </w:t>
      </w:r>
      <w:r w:rsidR="00DB0D3C" w:rsidRPr="009D147A">
        <w:rPr>
          <w:rFonts w:ascii="Times New Roman" w:hAnsi="Times New Roman" w:cs="Times New Roman"/>
          <w:sz w:val="28"/>
          <w:szCs w:val="28"/>
        </w:rPr>
        <w:t xml:space="preserve">– </w:t>
      </w:r>
      <w:r w:rsidR="00F56CCF" w:rsidRPr="009D147A">
        <w:rPr>
          <w:rFonts w:ascii="Times New Roman" w:hAnsi="Times New Roman" w:cs="Times New Roman"/>
          <w:sz w:val="28"/>
          <w:szCs w:val="28"/>
        </w:rPr>
        <w:t xml:space="preserve"> </w:t>
      </w:r>
      <w:r w:rsidR="00F56CCF" w:rsidRPr="009D147A">
        <w:rPr>
          <w:rFonts w:ascii="Times New Roman" w:eastAsia="Times New Roman" w:hAnsi="Times New Roman" w:cs="Times New Roman"/>
          <w:sz w:val="28"/>
          <w:szCs w:val="28"/>
        </w:rPr>
        <w:t>EUR 1 045</w:t>
      </w:r>
      <w:r w:rsidR="00DB0D3C" w:rsidRPr="009D147A">
        <w:rPr>
          <w:rFonts w:ascii="Times New Roman" w:eastAsia="Times New Roman" w:hAnsi="Times New Roman" w:cs="Times New Roman"/>
          <w:sz w:val="28"/>
          <w:szCs w:val="28"/>
        </w:rPr>
        <w:t> </w:t>
      </w:r>
      <w:r w:rsidR="00F56CCF" w:rsidRPr="009D147A">
        <w:rPr>
          <w:rFonts w:ascii="Times New Roman" w:eastAsia="Times New Roman" w:hAnsi="Times New Roman" w:cs="Times New Roman"/>
          <w:sz w:val="28"/>
          <w:szCs w:val="28"/>
        </w:rPr>
        <w:t>037</w:t>
      </w:r>
      <w:r w:rsidR="00DB0D3C" w:rsidRPr="009D147A">
        <w:rPr>
          <w:rFonts w:ascii="Times New Roman" w:eastAsia="Times New Roman" w:hAnsi="Times New Roman" w:cs="Times New Roman"/>
          <w:sz w:val="28"/>
          <w:szCs w:val="28"/>
        </w:rPr>
        <w:t>;</w:t>
      </w:r>
      <w:r w:rsidR="00F56CCF" w:rsidRPr="009D147A">
        <w:rPr>
          <w:rFonts w:ascii="Times New Roman" w:eastAsia="Times New Roman" w:hAnsi="Times New Roman" w:cs="Times New Roman"/>
          <w:sz w:val="28"/>
          <w:szCs w:val="28"/>
        </w:rPr>
        <w:t xml:space="preserve"> </w:t>
      </w:r>
    </w:p>
    <w:p w:rsidR="00F56CCF" w:rsidRPr="009D147A" w:rsidRDefault="00772EF3" w:rsidP="00F56CCF">
      <w:pPr>
        <w:spacing w:after="100" w:afterAutospacing="1"/>
        <w:ind w:firstLine="720"/>
        <w:jc w:val="both"/>
        <w:rPr>
          <w:rFonts w:ascii="Times New Roman" w:eastAsia="Times New Roman" w:hAnsi="Times New Roman" w:cs="Times New Roman"/>
          <w:sz w:val="28"/>
          <w:szCs w:val="28"/>
        </w:rPr>
      </w:pPr>
      <w:r w:rsidRPr="009D147A">
        <w:rPr>
          <w:rFonts w:ascii="Times New Roman" w:eastAsia="Times New Roman" w:hAnsi="Times New Roman" w:cs="Times New Roman"/>
          <w:sz w:val="28"/>
          <w:szCs w:val="28"/>
        </w:rPr>
        <w:t>7</w:t>
      </w:r>
      <w:r w:rsidR="00F56CCF" w:rsidRPr="009D147A">
        <w:rPr>
          <w:rFonts w:ascii="Times New Roman" w:eastAsia="Times New Roman" w:hAnsi="Times New Roman" w:cs="Times New Roman"/>
          <w:sz w:val="28"/>
          <w:szCs w:val="28"/>
        </w:rPr>
        <w:t xml:space="preserve">.3. </w:t>
      </w:r>
      <w:r w:rsidR="00F56CCF" w:rsidRPr="009D147A">
        <w:rPr>
          <w:rFonts w:ascii="Times New Roman" w:hAnsi="Times New Roman" w:cs="Times New Roman"/>
          <w:sz w:val="28"/>
          <w:szCs w:val="28"/>
        </w:rPr>
        <w:t xml:space="preserve">projektu iesniegumu atklātajam konkursam </w:t>
      </w:r>
      <w:r w:rsidR="00F56CCF" w:rsidRPr="009D147A">
        <w:rPr>
          <w:rFonts w:ascii="Times New Roman" w:eastAsia="Times New Roman" w:hAnsi="Times New Roman" w:cs="Times New Roman"/>
          <w:sz w:val="28"/>
          <w:szCs w:val="28"/>
        </w:rPr>
        <w:t xml:space="preserve">aktivitātē „Pētniecība” </w:t>
      </w:r>
      <w:r w:rsidR="00F56CCF" w:rsidRPr="009D147A">
        <w:rPr>
          <w:rFonts w:ascii="Times New Roman" w:eastAsia="PMingLiU" w:hAnsi="Times New Roman" w:cs="Times New Roman"/>
          <w:sz w:val="28"/>
          <w:szCs w:val="28"/>
          <w:lang w:eastAsia="lv-LV"/>
        </w:rPr>
        <w:t>pieejamais programmas līdzfinansējums</w:t>
      </w:r>
      <w:r w:rsidR="00F56CCF" w:rsidRPr="009D147A">
        <w:rPr>
          <w:rFonts w:ascii="Times New Roman" w:hAnsi="Times New Roman" w:cs="Times New Roman"/>
          <w:sz w:val="28"/>
          <w:szCs w:val="28"/>
        </w:rPr>
        <w:t xml:space="preserve"> </w:t>
      </w:r>
      <w:r w:rsidR="00420BF8" w:rsidRPr="009D147A">
        <w:rPr>
          <w:rFonts w:ascii="Times New Roman" w:hAnsi="Times New Roman" w:cs="Times New Roman"/>
          <w:sz w:val="28"/>
          <w:szCs w:val="28"/>
        </w:rPr>
        <w:t>–</w:t>
      </w:r>
      <w:r w:rsidR="00F56CCF" w:rsidRPr="009D147A">
        <w:rPr>
          <w:rFonts w:ascii="Times New Roman" w:hAnsi="Times New Roman" w:cs="Times New Roman"/>
          <w:sz w:val="28"/>
          <w:szCs w:val="28"/>
        </w:rPr>
        <w:t xml:space="preserve"> </w:t>
      </w:r>
      <w:r w:rsidR="00F56CCF" w:rsidRPr="009D147A">
        <w:rPr>
          <w:rFonts w:ascii="Times New Roman" w:eastAsia="Times New Roman" w:hAnsi="Times New Roman" w:cs="Times New Roman"/>
          <w:sz w:val="28"/>
          <w:szCs w:val="28"/>
        </w:rPr>
        <w:t>EUR 4 435 556;</w:t>
      </w:r>
    </w:p>
    <w:p w:rsidR="00470E38" w:rsidRPr="009D147A" w:rsidRDefault="00772EF3" w:rsidP="00F56CCF">
      <w:pPr>
        <w:spacing w:after="100" w:afterAutospacing="1"/>
        <w:ind w:firstLine="720"/>
        <w:jc w:val="both"/>
        <w:rPr>
          <w:rFonts w:ascii="Times New Roman" w:eastAsia="Times New Roman" w:hAnsi="Times New Roman" w:cs="Times New Roman"/>
          <w:sz w:val="28"/>
          <w:szCs w:val="28"/>
        </w:rPr>
      </w:pPr>
      <w:r w:rsidRPr="009D147A">
        <w:rPr>
          <w:rFonts w:ascii="Times New Roman" w:eastAsia="Times New Roman" w:hAnsi="Times New Roman" w:cs="Times New Roman"/>
          <w:sz w:val="28"/>
          <w:szCs w:val="28"/>
        </w:rPr>
        <w:t>7</w:t>
      </w:r>
      <w:r w:rsidR="00F56CCF" w:rsidRPr="009D147A">
        <w:rPr>
          <w:rFonts w:ascii="Times New Roman" w:eastAsia="Times New Roman" w:hAnsi="Times New Roman" w:cs="Times New Roman"/>
          <w:sz w:val="28"/>
          <w:szCs w:val="28"/>
        </w:rPr>
        <w:t xml:space="preserve">.4. programmas administrēšanai </w:t>
      </w:r>
      <w:r w:rsidR="00F56CCF" w:rsidRPr="009D147A">
        <w:rPr>
          <w:rFonts w:ascii="Times New Roman" w:eastAsia="PMingLiU" w:hAnsi="Times New Roman" w:cs="Times New Roman"/>
          <w:sz w:val="28"/>
          <w:szCs w:val="28"/>
          <w:lang w:eastAsia="lv-LV"/>
        </w:rPr>
        <w:t>pieejamais programmas līdzfinansējums</w:t>
      </w:r>
      <w:r w:rsidR="00F56CCF" w:rsidRPr="009D147A">
        <w:rPr>
          <w:rFonts w:ascii="Times New Roman" w:hAnsi="Times New Roman" w:cs="Times New Roman"/>
          <w:sz w:val="28"/>
          <w:szCs w:val="28"/>
        </w:rPr>
        <w:t xml:space="preserve"> – </w:t>
      </w:r>
      <w:r w:rsidR="00F56CCF" w:rsidRPr="009D147A">
        <w:rPr>
          <w:rFonts w:ascii="Times New Roman" w:eastAsia="Times New Roman" w:hAnsi="Times New Roman" w:cs="Times New Roman"/>
          <w:sz w:val="28"/>
          <w:szCs w:val="28"/>
        </w:rPr>
        <w:t xml:space="preserve">EUR </w:t>
      </w:r>
      <w:r w:rsidR="00AE2616" w:rsidRPr="009D147A">
        <w:rPr>
          <w:rFonts w:ascii="Times New Roman" w:eastAsia="Times New Roman" w:hAnsi="Times New Roman" w:cs="Times New Roman"/>
          <w:sz w:val="28"/>
          <w:szCs w:val="28"/>
        </w:rPr>
        <w:t>495 978</w:t>
      </w:r>
      <w:r w:rsidR="00470E38" w:rsidRPr="009D147A">
        <w:rPr>
          <w:rFonts w:ascii="Times New Roman" w:eastAsia="Times New Roman" w:hAnsi="Times New Roman" w:cs="Times New Roman"/>
          <w:sz w:val="28"/>
          <w:szCs w:val="28"/>
        </w:rPr>
        <w:t>;</w:t>
      </w:r>
    </w:p>
    <w:p w:rsidR="00F56CCF" w:rsidRPr="009D147A" w:rsidRDefault="00470E38" w:rsidP="00F56CCF">
      <w:pPr>
        <w:spacing w:after="100" w:afterAutospacing="1"/>
        <w:ind w:firstLine="720"/>
        <w:jc w:val="both"/>
        <w:rPr>
          <w:rFonts w:ascii="Times New Roman" w:eastAsia="Times New Roman" w:hAnsi="Times New Roman" w:cs="Times New Roman"/>
          <w:sz w:val="28"/>
          <w:szCs w:val="28"/>
        </w:rPr>
      </w:pPr>
      <w:r w:rsidRPr="009D147A">
        <w:rPr>
          <w:rFonts w:ascii="Times New Roman" w:eastAsia="Times New Roman" w:hAnsi="Times New Roman" w:cs="Times New Roman"/>
          <w:sz w:val="28"/>
          <w:szCs w:val="28"/>
        </w:rPr>
        <w:t xml:space="preserve">7.5.papildu pasākumu īstenošanai pieejamais programmas līdzfinansējums – EUR </w:t>
      </w:r>
      <w:r w:rsidR="003B3C4E" w:rsidRPr="009D147A">
        <w:rPr>
          <w:rFonts w:ascii="Times New Roman" w:eastAsia="Times New Roman" w:hAnsi="Times New Roman" w:cs="Times New Roman"/>
          <w:sz w:val="28"/>
          <w:szCs w:val="28"/>
        </w:rPr>
        <w:t xml:space="preserve">23 </w:t>
      </w:r>
      <w:r w:rsidR="00AE2616" w:rsidRPr="009D147A">
        <w:rPr>
          <w:rFonts w:ascii="Times New Roman" w:eastAsia="Times New Roman" w:hAnsi="Times New Roman" w:cs="Times New Roman"/>
          <w:sz w:val="28"/>
          <w:szCs w:val="28"/>
        </w:rPr>
        <w:t>480</w:t>
      </w:r>
      <w:r w:rsidR="003B3C4E" w:rsidRPr="009D147A">
        <w:rPr>
          <w:rFonts w:ascii="Times New Roman" w:eastAsia="Times New Roman" w:hAnsi="Times New Roman" w:cs="Times New Roman"/>
          <w:sz w:val="28"/>
          <w:szCs w:val="28"/>
        </w:rPr>
        <w:t xml:space="preserve"> EUR;</w:t>
      </w:r>
    </w:p>
    <w:p w:rsidR="006D71E9" w:rsidRPr="0089502C" w:rsidRDefault="002E5658" w:rsidP="0089502C">
      <w:pPr>
        <w:spacing w:before="100" w:beforeAutospacing="1" w:after="100" w:afterAutospacing="1"/>
        <w:ind w:firstLine="720"/>
        <w:jc w:val="center"/>
        <w:rPr>
          <w:rFonts w:ascii="Times New Roman" w:eastAsia="Times New Roman" w:hAnsi="Times New Roman" w:cs="Times New Roman"/>
          <w:sz w:val="28"/>
          <w:szCs w:val="28"/>
        </w:rPr>
      </w:pPr>
      <w:r w:rsidRPr="0089502C">
        <w:rPr>
          <w:rFonts w:ascii="Times New Roman" w:eastAsia="Times New Roman" w:hAnsi="Times New Roman" w:cs="Times New Roman"/>
          <w:b/>
          <w:sz w:val="28"/>
          <w:szCs w:val="28"/>
        </w:rPr>
        <w:t>II. Programmas īstenošanas kārtība</w:t>
      </w:r>
    </w:p>
    <w:p w:rsidR="002E5658" w:rsidRPr="0089502C" w:rsidRDefault="006F0320" w:rsidP="006C0C6A">
      <w:pPr>
        <w:spacing w:after="100" w:after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D71E9" w:rsidRPr="0089502C">
        <w:rPr>
          <w:rFonts w:ascii="Times New Roman" w:eastAsia="Times New Roman" w:hAnsi="Times New Roman" w:cs="Times New Roman"/>
          <w:sz w:val="28"/>
          <w:szCs w:val="28"/>
        </w:rPr>
        <w:t xml:space="preserve">. </w:t>
      </w:r>
      <w:r w:rsidR="002E5658" w:rsidRPr="0089502C">
        <w:rPr>
          <w:rFonts w:ascii="Times New Roman" w:eastAsia="Times New Roman" w:hAnsi="Times New Roman" w:cs="Times New Roman"/>
          <w:sz w:val="28"/>
          <w:szCs w:val="28"/>
        </w:rPr>
        <w:t>Programmas īstenošanu nodrošina Izglītības un zinātnes ministrija kā programmas apsaimniekotājs un Valsts izglītības attīstības aģentūra kā aģentūra.</w:t>
      </w:r>
    </w:p>
    <w:p w:rsidR="0062753E" w:rsidRPr="0087639A" w:rsidRDefault="0062753E" w:rsidP="006731F3">
      <w:pPr>
        <w:pStyle w:val="tv2131"/>
        <w:spacing w:before="0" w:after="100" w:afterAutospacing="1" w:line="240" w:lineRule="auto"/>
        <w:ind w:firstLine="709"/>
        <w:rPr>
          <w:rFonts w:ascii="Times New Roman" w:hAnsi="Times New Roman"/>
          <w:sz w:val="28"/>
          <w:szCs w:val="28"/>
        </w:rPr>
      </w:pPr>
      <w:r w:rsidRPr="0087639A">
        <w:rPr>
          <w:rFonts w:ascii="Times New Roman" w:hAnsi="Times New Roman"/>
          <w:sz w:val="28"/>
          <w:szCs w:val="28"/>
        </w:rPr>
        <w:tab/>
      </w:r>
      <w:r w:rsidR="006731F3">
        <w:rPr>
          <w:rFonts w:ascii="Times New Roman" w:hAnsi="Times New Roman"/>
          <w:sz w:val="28"/>
          <w:szCs w:val="28"/>
        </w:rPr>
        <w:t>9</w:t>
      </w:r>
      <w:r w:rsidRPr="0087639A">
        <w:rPr>
          <w:rFonts w:ascii="Times New Roman" w:hAnsi="Times New Roman"/>
          <w:sz w:val="28"/>
          <w:szCs w:val="28"/>
        </w:rPr>
        <w:t xml:space="preserve">. </w:t>
      </w:r>
      <w:r w:rsidR="0036658B" w:rsidRPr="0087639A">
        <w:rPr>
          <w:rFonts w:ascii="Times New Roman" w:hAnsi="Times New Roman"/>
          <w:sz w:val="28"/>
          <w:szCs w:val="28"/>
        </w:rPr>
        <w:t>P</w:t>
      </w:r>
      <w:r w:rsidR="007065FA" w:rsidRPr="0087639A">
        <w:rPr>
          <w:rFonts w:ascii="Times New Roman" w:hAnsi="Times New Roman"/>
          <w:sz w:val="28"/>
          <w:szCs w:val="28"/>
        </w:rPr>
        <w:t>rogrammas ietvaros p</w:t>
      </w:r>
      <w:r w:rsidRPr="0087639A">
        <w:rPr>
          <w:rFonts w:ascii="Times New Roman" w:hAnsi="Times New Roman"/>
          <w:sz w:val="28"/>
          <w:szCs w:val="28"/>
        </w:rPr>
        <w:t xml:space="preserve">rogrammas apsaimniekotājs veic šādas funkcijas: </w:t>
      </w:r>
    </w:p>
    <w:p w:rsidR="003F3C6C" w:rsidRPr="009D147A"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w:t>
      </w:r>
      <w:r w:rsidR="0062753E" w:rsidRPr="0087639A">
        <w:rPr>
          <w:rFonts w:ascii="Times New Roman" w:hAnsi="Times New Roman"/>
          <w:sz w:val="28"/>
          <w:szCs w:val="28"/>
        </w:rPr>
        <w:t xml:space="preserve">.1. izveido un vada sadarbības komiteju saskaņā ar </w:t>
      </w:r>
      <w:r w:rsidR="003772B0" w:rsidRPr="0087639A">
        <w:rPr>
          <w:rFonts w:ascii="Times New Roman" w:hAnsi="Times New Roman"/>
          <w:color w:val="000000"/>
          <w:sz w:val="28"/>
          <w:szCs w:val="28"/>
        </w:rPr>
        <w:t xml:space="preserve">Eiropas Ekonomikas zonas </w:t>
      </w:r>
      <w:r w:rsidR="003772B0" w:rsidRPr="009D147A">
        <w:rPr>
          <w:rFonts w:ascii="Times New Roman" w:hAnsi="Times New Roman"/>
          <w:color w:val="000000"/>
          <w:sz w:val="28"/>
          <w:szCs w:val="28"/>
        </w:rPr>
        <w:t>finanšu instrumen</w:t>
      </w:r>
      <w:r w:rsidR="0087639A" w:rsidRPr="009D147A">
        <w:rPr>
          <w:rFonts w:ascii="Times New Roman" w:hAnsi="Times New Roman"/>
          <w:color w:val="000000"/>
          <w:sz w:val="28"/>
          <w:szCs w:val="28"/>
        </w:rPr>
        <w:t>ta komitejas 2011.gada 13.janvā</w:t>
      </w:r>
      <w:r w:rsidR="003772B0" w:rsidRPr="009D147A">
        <w:rPr>
          <w:rFonts w:ascii="Times New Roman" w:hAnsi="Times New Roman"/>
          <w:color w:val="000000"/>
          <w:sz w:val="28"/>
          <w:szCs w:val="28"/>
        </w:rPr>
        <w:t>r</w:t>
      </w:r>
      <w:r w:rsidR="0087639A" w:rsidRPr="009D147A">
        <w:rPr>
          <w:rFonts w:ascii="Times New Roman" w:hAnsi="Times New Roman"/>
          <w:color w:val="000000"/>
          <w:sz w:val="28"/>
          <w:szCs w:val="28"/>
        </w:rPr>
        <w:t>ī apstiprinā</w:t>
      </w:r>
      <w:r w:rsidR="003772B0" w:rsidRPr="009D147A">
        <w:rPr>
          <w:rFonts w:ascii="Times New Roman" w:hAnsi="Times New Roman"/>
          <w:color w:val="000000"/>
          <w:sz w:val="28"/>
          <w:szCs w:val="28"/>
        </w:rPr>
        <w:t>tajiem noteikumiem par Eiropas Ekonomikas zonas finanšu instru</w:t>
      </w:r>
      <w:r w:rsidR="0087639A" w:rsidRPr="009D147A">
        <w:rPr>
          <w:rFonts w:ascii="Times New Roman" w:hAnsi="Times New Roman"/>
          <w:color w:val="000000"/>
          <w:sz w:val="28"/>
          <w:szCs w:val="28"/>
        </w:rPr>
        <w:t>menta ieviešanu 2009.-2014.gadā</w:t>
      </w:r>
      <w:r w:rsidR="007233A6" w:rsidRPr="009D147A">
        <w:rPr>
          <w:rFonts w:ascii="Times New Roman" w:hAnsi="Times New Roman"/>
          <w:color w:val="000000"/>
          <w:sz w:val="28"/>
          <w:szCs w:val="28"/>
        </w:rPr>
        <w:t xml:space="preserve"> (turpmāk </w:t>
      </w:r>
      <w:r w:rsidR="006904B4" w:rsidRPr="009D147A">
        <w:rPr>
          <w:rFonts w:ascii="Times New Roman" w:hAnsi="Times New Roman"/>
          <w:sz w:val="28"/>
          <w:szCs w:val="28"/>
        </w:rPr>
        <w:t xml:space="preserve">– </w:t>
      </w:r>
      <w:r w:rsidR="007233A6" w:rsidRPr="009D147A">
        <w:rPr>
          <w:rFonts w:ascii="Times New Roman" w:hAnsi="Times New Roman"/>
          <w:sz w:val="28"/>
          <w:szCs w:val="28"/>
        </w:rPr>
        <w:t xml:space="preserve">noteikumi par Eiropas Ekonomikas zonas finanšu instrumenta ieviešanu 2009.-2014.gadā) </w:t>
      </w:r>
      <w:r w:rsidR="00B149B6" w:rsidRPr="009D147A">
        <w:rPr>
          <w:rFonts w:ascii="Times New Roman" w:hAnsi="Times New Roman"/>
          <w:color w:val="000000"/>
          <w:sz w:val="28"/>
          <w:szCs w:val="28"/>
        </w:rPr>
        <w:t>3</w:t>
      </w:r>
      <w:r w:rsidR="009B50F0" w:rsidRPr="009D147A">
        <w:rPr>
          <w:rFonts w:ascii="Times New Roman" w:hAnsi="Times New Roman"/>
          <w:color w:val="000000"/>
          <w:sz w:val="28"/>
          <w:szCs w:val="28"/>
        </w:rPr>
        <w:t>.</w:t>
      </w:r>
      <w:r w:rsidR="00B149B6" w:rsidRPr="009D147A">
        <w:rPr>
          <w:rFonts w:ascii="Times New Roman" w:hAnsi="Times New Roman"/>
          <w:color w:val="000000"/>
          <w:sz w:val="28"/>
          <w:szCs w:val="28"/>
        </w:rPr>
        <w:t>3.</w:t>
      </w:r>
      <w:r w:rsidR="006904B4" w:rsidRPr="009D147A">
        <w:rPr>
          <w:rFonts w:ascii="Times New Roman" w:hAnsi="Times New Roman"/>
          <w:color w:val="000000"/>
          <w:sz w:val="28"/>
          <w:szCs w:val="28"/>
        </w:rPr>
        <w:t>pant</w:t>
      </w:r>
      <w:r w:rsidR="00FD1D72" w:rsidRPr="009D147A">
        <w:rPr>
          <w:rFonts w:ascii="Times New Roman" w:hAnsi="Times New Roman"/>
          <w:color w:val="000000"/>
          <w:sz w:val="28"/>
          <w:szCs w:val="28"/>
        </w:rPr>
        <w:t>a</w:t>
      </w:r>
      <w:r w:rsidR="009B50F0" w:rsidRPr="009D147A">
        <w:rPr>
          <w:rFonts w:ascii="Times New Roman" w:hAnsi="Times New Roman"/>
          <w:color w:val="000000"/>
          <w:sz w:val="28"/>
          <w:szCs w:val="28"/>
        </w:rPr>
        <w:t xml:space="preserve"> 1.punktu</w:t>
      </w:r>
      <w:r w:rsidR="00B149B6" w:rsidRPr="009D147A">
        <w:rPr>
          <w:rFonts w:ascii="Times New Roman" w:hAnsi="Times New Roman"/>
          <w:color w:val="000000"/>
          <w:sz w:val="28"/>
          <w:szCs w:val="28"/>
        </w:rPr>
        <w:t xml:space="preserve"> un saskaņā ar</w:t>
      </w:r>
      <w:r w:rsidR="003772B0" w:rsidRPr="009D147A">
        <w:rPr>
          <w:rFonts w:ascii="Times New Roman" w:hAnsi="Times New Roman"/>
          <w:color w:val="000000"/>
          <w:sz w:val="28"/>
          <w:szCs w:val="28"/>
        </w:rPr>
        <w:t xml:space="preserve"> </w:t>
      </w:r>
      <w:r w:rsidR="0087639A" w:rsidRPr="009D147A">
        <w:rPr>
          <w:rFonts w:ascii="Times New Roman" w:hAnsi="Times New Roman"/>
          <w:sz w:val="28"/>
          <w:szCs w:val="28"/>
        </w:rPr>
        <w:t>Norvēģijas</w:t>
      </w:r>
      <w:r w:rsidR="0087639A" w:rsidRPr="009D147A">
        <w:rPr>
          <w:rFonts w:ascii="Times New Roman" w:hAnsi="Times New Roman"/>
          <w:color w:val="000000"/>
          <w:sz w:val="28"/>
          <w:szCs w:val="28"/>
        </w:rPr>
        <w:t xml:space="preserve"> Ā</w:t>
      </w:r>
      <w:r w:rsidR="003772B0" w:rsidRPr="009D147A">
        <w:rPr>
          <w:rFonts w:ascii="Times New Roman" w:hAnsi="Times New Roman"/>
          <w:color w:val="000000"/>
          <w:sz w:val="28"/>
          <w:szCs w:val="28"/>
        </w:rPr>
        <w:t>rlietu ministrijas 2011</w:t>
      </w:r>
      <w:r w:rsidR="003772B0" w:rsidRPr="0087639A">
        <w:rPr>
          <w:rFonts w:ascii="Times New Roman" w:hAnsi="Times New Roman"/>
          <w:color w:val="000000"/>
          <w:sz w:val="28"/>
          <w:szCs w:val="28"/>
        </w:rPr>
        <w:t>.gada 11.febru</w:t>
      </w:r>
      <w:r w:rsidR="0087639A">
        <w:rPr>
          <w:rFonts w:ascii="Times New Roman" w:hAnsi="Times New Roman"/>
          <w:color w:val="000000"/>
          <w:sz w:val="28"/>
          <w:szCs w:val="28"/>
        </w:rPr>
        <w:t>ārī apstiprinā</w:t>
      </w:r>
      <w:r w:rsidR="003772B0" w:rsidRPr="0087639A">
        <w:rPr>
          <w:rFonts w:ascii="Times New Roman" w:hAnsi="Times New Roman"/>
          <w:color w:val="000000"/>
          <w:sz w:val="28"/>
          <w:szCs w:val="28"/>
        </w:rPr>
        <w:t xml:space="preserve">to noteikumu par </w:t>
      </w:r>
      <w:r w:rsidR="0087639A" w:rsidRPr="0087639A">
        <w:rPr>
          <w:rFonts w:ascii="Times New Roman" w:hAnsi="Times New Roman"/>
          <w:sz w:val="28"/>
          <w:szCs w:val="28"/>
        </w:rPr>
        <w:t>Norvēģijas</w:t>
      </w:r>
      <w:r w:rsidR="0087639A" w:rsidRPr="0087639A">
        <w:rPr>
          <w:rFonts w:ascii="Times New Roman" w:hAnsi="Times New Roman"/>
          <w:color w:val="000000"/>
          <w:sz w:val="28"/>
          <w:szCs w:val="28"/>
        </w:rPr>
        <w:t xml:space="preserve"> </w:t>
      </w:r>
      <w:r w:rsidR="003772B0" w:rsidRPr="0087639A">
        <w:rPr>
          <w:rFonts w:ascii="Times New Roman" w:hAnsi="Times New Roman"/>
          <w:color w:val="000000"/>
          <w:sz w:val="28"/>
          <w:szCs w:val="28"/>
        </w:rPr>
        <w:t>finanšu instrumenta ieviešanu 2009.-2014.gad</w:t>
      </w:r>
      <w:r w:rsidR="0087639A" w:rsidRPr="0089502C">
        <w:rPr>
          <w:rFonts w:ascii="Times New Roman" w:hAnsi="Times New Roman"/>
          <w:sz w:val="28"/>
          <w:szCs w:val="28"/>
        </w:rPr>
        <w:t>ā</w:t>
      </w:r>
      <w:r w:rsidR="007233A6">
        <w:rPr>
          <w:rFonts w:ascii="Times New Roman" w:hAnsi="Times New Roman"/>
          <w:sz w:val="28"/>
          <w:szCs w:val="28"/>
        </w:rPr>
        <w:t xml:space="preserve"> </w:t>
      </w:r>
      <w:r w:rsidR="007233A6" w:rsidRPr="009D147A">
        <w:rPr>
          <w:rFonts w:ascii="Times New Roman" w:hAnsi="Times New Roman"/>
          <w:sz w:val="28"/>
          <w:szCs w:val="28"/>
        </w:rPr>
        <w:t xml:space="preserve">(turpmāk </w:t>
      </w:r>
      <w:r w:rsidR="006904B4" w:rsidRPr="009D147A">
        <w:rPr>
          <w:rFonts w:ascii="Times New Roman" w:hAnsi="Times New Roman"/>
          <w:sz w:val="28"/>
          <w:szCs w:val="28"/>
        </w:rPr>
        <w:t>–</w:t>
      </w:r>
      <w:r w:rsidR="007233A6" w:rsidRPr="009D147A">
        <w:rPr>
          <w:rFonts w:ascii="Times New Roman" w:hAnsi="Times New Roman"/>
          <w:sz w:val="28"/>
          <w:szCs w:val="28"/>
        </w:rPr>
        <w:t xml:space="preserve"> noteikumi par Norvēģijas finanšu instrumenta ieviešanu 2009.-2014.gadā)</w:t>
      </w:r>
      <w:r w:rsidR="0087639A" w:rsidRPr="009D147A">
        <w:rPr>
          <w:rFonts w:ascii="Times New Roman" w:hAnsi="Times New Roman"/>
          <w:color w:val="000000"/>
          <w:sz w:val="28"/>
          <w:szCs w:val="28"/>
        </w:rPr>
        <w:t xml:space="preserve"> </w:t>
      </w:r>
      <w:r w:rsidR="00285C34" w:rsidRPr="009D147A">
        <w:rPr>
          <w:rFonts w:ascii="Times New Roman" w:hAnsi="Times New Roman"/>
          <w:color w:val="000000"/>
          <w:sz w:val="28"/>
          <w:szCs w:val="28"/>
        </w:rPr>
        <w:t>3</w:t>
      </w:r>
      <w:r w:rsidR="009B50F0" w:rsidRPr="009D147A">
        <w:rPr>
          <w:rFonts w:ascii="Times New Roman" w:hAnsi="Times New Roman"/>
          <w:color w:val="000000"/>
          <w:sz w:val="28"/>
          <w:szCs w:val="28"/>
        </w:rPr>
        <w:t>.</w:t>
      </w:r>
      <w:r w:rsidR="00285C34" w:rsidRPr="009D147A">
        <w:rPr>
          <w:rFonts w:ascii="Times New Roman" w:hAnsi="Times New Roman"/>
          <w:color w:val="000000"/>
          <w:sz w:val="28"/>
          <w:szCs w:val="28"/>
        </w:rPr>
        <w:t>3.</w:t>
      </w:r>
      <w:r w:rsidR="007233A6" w:rsidRPr="009D147A">
        <w:rPr>
          <w:rFonts w:ascii="Times New Roman" w:hAnsi="Times New Roman"/>
          <w:color w:val="000000"/>
          <w:sz w:val="28"/>
          <w:szCs w:val="28"/>
        </w:rPr>
        <w:t>pant</w:t>
      </w:r>
      <w:r w:rsidR="00FD1D72" w:rsidRPr="009D147A">
        <w:rPr>
          <w:rFonts w:ascii="Times New Roman" w:hAnsi="Times New Roman"/>
          <w:color w:val="000000"/>
          <w:sz w:val="28"/>
          <w:szCs w:val="28"/>
        </w:rPr>
        <w:t>a</w:t>
      </w:r>
      <w:r w:rsidR="009B50F0" w:rsidRPr="009D147A">
        <w:rPr>
          <w:rFonts w:ascii="Times New Roman" w:hAnsi="Times New Roman"/>
          <w:color w:val="000000"/>
          <w:sz w:val="28"/>
          <w:szCs w:val="28"/>
        </w:rPr>
        <w:t xml:space="preserve"> 1.punktu</w:t>
      </w:r>
      <w:r w:rsidR="003F3C6C" w:rsidRPr="009D147A">
        <w:rPr>
          <w:rFonts w:ascii="Times New Roman" w:hAnsi="Times New Roman"/>
          <w:sz w:val="28"/>
          <w:szCs w:val="28"/>
        </w:rPr>
        <w:t>;</w:t>
      </w:r>
      <w:r w:rsidR="0062753E" w:rsidRPr="009D147A">
        <w:rPr>
          <w:rFonts w:ascii="Times New Roman" w:hAnsi="Times New Roman"/>
          <w:sz w:val="28"/>
          <w:szCs w:val="28"/>
        </w:rPr>
        <w:t xml:space="preserve"> </w:t>
      </w:r>
    </w:p>
    <w:p w:rsidR="00285C34" w:rsidRPr="009D147A" w:rsidRDefault="006731F3" w:rsidP="0089502C">
      <w:pPr>
        <w:pStyle w:val="tv2131"/>
        <w:spacing w:before="0" w:after="100" w:afterAutospacing="1" w:line="240" w:lineRule="auto"/>
        <w:ind w:firstLine="720"/>
        <w:rPr>
          <w:rFonts w:ascii="Times New Roman" w:hAnsi="Times New Roman"/>
          <w:sz w:val="28"/>
          <w:szCs w:val="28"/>
        </w:rPr>
      </w:pPr>
      <w:r w:rsidRPr="009D147A">
        <w:rPr>
          <w:rFonts w:ascii="Times New Roman" w:hAnsi="Times New Roman"/>
          <w:sz w:val="28"/>
          <w:szCs w:val="28"/>
        </w:rPr>
        <w:t>9</w:t>
      </w:r>
      <w:r w:rsidR="00285C34" w:rsidRPr="009D147A">
        <w:rPr>
          <w:rFonts w:ascii="Times New Roman" w:hAnsi="Times New Roman"/>
          <w:sz w:val="28"/>
          <w:szCs w:val="28"/>
        </w:rPr>
        <w:t xml:space="preserve">.2. izveido un vada programmas komiteju saskaņā ar </w:t>
      </w:r>
      <w:r w:rsidR="006904B4" w:rsidRPr="009D147A">
        <w:rPr>
          <w:rFonts w:ascii="Times New Roman" w:hAnsi="Times New Roman"/>
          <w:sz w:val="28"/>
          <w:szCs w:val="28"/>
        </w:rPr>
        <w:t>n</w:t>
      </w:r>
      <w:r w:rsidR="00285C34" w:rsidRPr="009D147A">
        <w:rPr>
          <w:rFonts w:ascii="Times New Roman" w:hAnsi="Times New Roman"/>
          <w:sz w:val="28"/>
          <w:szCs w:val="28"/>
        </w:rPr>
        <w:t>oteikumu par Norvēģijas finanšu instrumenta ieviešanu 2009.-2014.gadā 12.pielikuma 2.2.apakšpunktu;</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lastRenderedPageBreak/>
        <w:t>9.3</w:t>
      </w:r>
      <w:r w:rsidR="00A24E8C">
        <w:rPr>
          <w:rFonts w:ascii="Times New Roman" w:hAnsi="Times New Roman"/>
          <w:sz w:val="28"/>
          <w:szCs w:val="28"/>
        </w:rPr>
        <w:t xml:space="preserve">. </w:t>
      </w:r>
      <w:r w:rsidR="00A24E8C" w:rsidRPr="0089502C">
        <w:rPr>
          <w:rFonts w:ascii="Times New Roman" w:hAnsi="Times New Roman"/>
          <w:sz w:val="28"/>
          <w:szCs w:val="28"/>
        </w:rPr>
        <w:t xml:space="preserve">nodrošina </w:t>
      </w:r>
      <w:r w:rsidR="00A24E8C">
        <w:rPr>
          <w:rFonts w:ascii="Times New Roman" w:hAnsi="Times New Roman"/>
          <w:sz w:val="28"/>
          <w:szCs w:val="28"/>
        </w:rPr>
        <w:t>programmas</w:t>
      </w:r>
      <w:r w:rsidR="00D83211">
        <w:rPr>
          <w:rFonts w:ascii="Times New Roman" w:hAnsi="Times New Roman"/>
          <w:sz w:val="28"/>
          <w:szCs w:val="28"/>
        </w:rPr>
        <w:t xml:space="preserve"> </w:t>
      </w:r>
      <w:r w:rsidR="0062753E" w:rsidRPr="0089502C">
        <w:rPr>
          <w:rFonts w:ascii="Times New Roman" w:hAnsi="Times New Roman"/>
          <w:sz w:val="28"/>
          <w:szCs w:val="28"/>
        </w:rPr>
        <w:t xml:space="preserve">projektu </w:t>
      </w:r>
      <w:r w:rsidR="00A24E8C">
        <w:rPr>
          <w:rFonts w:ascii="Times New Roman" w:hAnsi="Times New Roman"/>
          <w:sz w:val="28"/>
          <w:szCs w:val="28"/>
        </w:rPr>
        <w:t xml:space="preserve">iesniegumu vērtēšanas kritēriju </w:t>
      </w:r>
      <w:r w:rsidR="0062753E" w:rsidRPr="0089502C">
        <w:rPr>
          <w:rFonts w:ascii="Times New Roman" w:hAnsi="Times New Roman"/>
          <w:sz w:val="28"/>
          <w:szCs w:val="28"/>
        </w:rPr>
        <w:t xml:space="preserve">saskaņošanu ar </w:t>
      </w:r>
      <w:proofErr w:type="spellStart"/>
      <w:r w:rsidR="0062753E" w:rsidRPr="0089502C">
        <w:rPr>
          <w:rFonts w:ascii="Times New Roman" w:hAnsi="Times New Roman"/>
          <w:sz w:val="28"/>
          <w:szCs w:val="28"/>
        </w:rPr>
        <w:t>donorvalstu</w:t>
      </w:r>
      <w:proofErr w:type="spellEnd"/>
      <w:r w:rsidR="0062753E" w:rsidRPr="0089502C">
        <w:rPr>
          <w:rFonts w:ascii="Times New Roman" w:hAnsi="Times New Roman"/>
          <w:sz w:val="28"/>
          <w:szCs w:val="28"/>
        </w:rPr>
        <w:t xml:space="preserve"> partneriem;</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w:t>
      </w:r>
      <w:r w:rsidR="0062753E" w:rsidRPr="0089502C">
        <w:rPr>
          <w:rFonts w:ascii="Times New Roman" w:hAnsi="Times New Roman"/>
          <w:sz w:val="28"/>
          <w:szCs w:val="28"/>
        </w:rPr>
        <w:t>.</w:t>
      </w:r>
      <w:r>
        <w:rPr>
          <w:rFonts w:ascii="Times New Roman" w:hAnsi="Times New Roman"/>
          <w:sz w:val="28"/>
          <w:szCs w:val="28"/>
        </w:rPr>
        <w:t>4</w:t>
      </w:r>
      <w:r w:rsidR="0062753E" w:rsidRPr="0089502C">
        <w:rPr>
          <w:rFonts w:ascii="Times New Roman" w:hAnsi="Times New Roman"/>
          <w:sz w:val="28"/>
          <w:szCs w:val="28"/>
        </w:rPr>
        <w:t>. nodrošina programmas īstenošanas uzraudzību un kontroli, tai skaitā izstrādā programmas vadības un kontroles sistēmu;</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9.5</w:t>
      </w:r>
      <w:r w:rsidR="0062753E" w:rsidRPr="0089502C">
        <w:rPr>
          <w:rFonts w:ascii="Times New Roman" w:hAnsi="Times New Roman"/>
          <w:sz w:val="28"/>
          <w:szCs w:val="28"/>
        </w:rPr>
        <w:t>. nodrošina, lai netiktu pārsniegts programmas īstenošanai pieejamais finansējums, un uzrauga minētā finansējuma apguvi;</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9.6</w:t>
      </w:r>
      <w:r w:rsidR="0062753E" w:rsidRPr="0089502C">
        <w:rPr>
          <w:rFonts w:ascii="Times New Roman" w:hAnsi="Times New Roman"/>
          <w:sz w:val="28"/>
          <w:szCs w:val="28"/>
        </w:rPr>
        <w:t xml:space="preserve">. sagatavo un iesniedz pārskatus saskaņā ar normatīvajiem aktiem par Eiropas Ekonomikas zonas finanšu instrumenta un Norvēģijas finanšu instrumenta 2009.–2014.gada perioda </w:t>
      </w:r>
      <w:r w:rsidR="00A22922" w:rsidRPr="0089502C">
        <w:rPr>
          <w:rFonts w:ascii="Times New Roman" w:hAnsi="Times New Roman"/>
          <w:sz w:val="28"/>
          <w:szCs w:val="28"/>
        </w:rPr>
        <w:t>(turpmāk – finanšu instrumenti)</w:t>
      </w:r>
      <w:r w:rsidR="00A22922">
        <w:rPr>
          <w:rFonts w:ascii="Times New Roman" w:hAnsi="Times New Roman"/>
          <w:sz w:val="28"/>
          <w:szCs w:val="28"/>
        </w:rPr>
        <w:t xml:space="preserve"> </w:t>
      </w:r>
      <w:r w:rsidR="0062753E" w:rsidRPr="0089502C">
        <w:rPr>
          <w:rFonts w:ascii="Times New Roman" w:hAnsi="Times New Roman"/>
          <w:sz w:val="28"/>
          <w:szCs w:val="28"/>
        </w:rPr>
        <w:t xml:space="preserve">vadību;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9.7</w:t>
      </w:r>
      <w:r w:rsidR="0062753E" w:rsidRPr="0089502C">
        <w:rPr>
          <w:rFonts w:ascii="Times New Roman" w:hAnsi="Times New Roman"/>
          <w:sz w:val="28"/>
          <w:szCs w:val="28"/>
        </w:rPr>
        <w:t>. iesniedz programmas finanšu instrument</w:t>
      </w:r>
      <w:r w:rsidR="00210230">
        <w:rPr>
          <w:rFonts w:ascii="Times New Roman" w:hAnsi="Times New Roman"/>
          <w:sz w:val="28"/>
          <w:szCs w:val="28"/>
        </w:rPr>
        <w:t>u</w:t>
      </w:r>
      <w:r w:rsidR="0062753E" w:rsidRPr="0089502C">
        <w:rPr>
          <w:rFonts w:ascii="Times New Roman" w:hAnsi="Times New Roman"/>
          <w:sz w:val="28"/>
          <w:szCs w:val="28"/>
        </w:rPr>
        <w:t xml:space="preserve"> līdzekļu pieprasījumu prognozes sertifikācijas iestādei;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9.8</w:t>
      </w:r>
      <w:r w:rsidR="0062753E" w:rsidRPr="0089502C">
        <w:rPr>
          <w:rFonts w:ascii="Times New Roman" w:hAnsi="Times New Roman"/>
          <w:sz w:val="28"/>
          <w:szCs w:val="28"/>
        </w:rPr>
        <w:t xml:space="preserve">. sagatavo informāciju valsts budžeta līdzekļu pieprasījumam saskaņā ar normatīvajiem aktiem par valsts budžeta līdzekļu pieprasījumu izstrādāšanas un iesniegšanas pamatprincipiem; </w:t>
      </w:r>
    </w:p>
    <w:p w:rsidR="00801D87"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9.9</w:t>
      </w:r>
      <w:r w:rsidR="0062753E" w:rsidRPr="0089502C">
        <w:rPr>
          <w:rFonts w:ascii="Times New Roman" w:hAnsi="Times New Roman"/>
          <w:sz w:val="28"/>
          <w:szCs w:val="28"/>
        </w:rPr>
        <w:t xml:space="preserve">. uzrauga </w:t>
      </w:r>
      <w:r w:rsidR="00CC6C6D">
        <w:rPr>
          <w:rFonts w:ascii="Times New Roman" w:hAnsi="Times New Roman"/>
          <w:sz w:val="28"/>
          <w:szCs w:val="28"/>
        </w:rPr>
        <w:t xml:space="preserve">programmas </w:t>
      </w:r>
      <w:r w:rsidR="0062753E" w:rsidRPr="0089502C">
        <w:rPr>
          <w:rFonts w:ascii="Times New Roman" w:hAnsi="Times New Roman"/>
          <w:sz w:val="28"/>
          <w:szCs w:val="28"/>
        </w:rPr>
        <w:t xml:space="preserve">rezultāta rādītāju </w:t>
      </w:r>
      <w:r w:rsidR="00E20BD5" w:rsidRPr="0089502C">
        <w:rPr>
          <w:rFonts w:ascii="Times New Roman" w:hAnsi="Times New Roman"/>
          <w:sz w:val="28"/>
          <w:szCs w:val="28"/>
        </w:rPr>
        <w:t>sasniegšanu un aktualizēša</w:t>
      </w:r>
      <w:r w:rsidR="0062753E" w:rsidRPr="0089502C">
        <w:rPr>
          <w:rFonts w:ascii="Times New Roman" w:hAnsi="Times New Roman"/>
          <w:sz w:val="28"/>
          <w:szCs w:val="28"/>
        </w:rPr>
        <w:t>nu</w:t>
      </w:r>
      <w:r w:rsidR="00801D87">
        <w:rPr>
          <w:rFonts w:ascii="Times New Roman" w:hAnsi="Times New Roman"/>
          <w:sz w:val="28"/>
          <w:szCs w:val="28"/>
        </w:rPr>
        <w:t>;</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9</w:t>
      </w:r>
      <w:r w:rsidR="00801D87">
        <w:rPr>
          <w:rFonts w:ascii="Times New Roman" w:hAnsi="Times New Roman"/>
          <w:sz w:val="28"/>
          <w:szCs w:val="28"/>
        </w:rPr>
        <w:t>.</w:t>
      </w:r>
      <w:r>
        <w:rPr>
          <w:rFonts w:ascii="Times New Roman" w:hAnsi="Times New Roman"/>
          <w:sz w:val="28"/>
          <w:szCs w:val="28"/>
        </w:rPr>
        <w:t>10</w:t>
      </w:r>
      <w:r w:rsidR="00801D87">
        <w:rPr>
          <w:rFonts w:ascii="Times New Roman" w:hAnsi="Times New Roman"/>
          <w:sz w:val="28"/>
          <w:szCs w:val="28"/>
        </w:rPr>
        <w:t>.</w:t>
      </w:r>
      <w:r w:rsidR="00801D87" w:rsidRPr="00801D87">
        <w:t xml:space="preserve"> </w:t>
      </w:r>
      <w:r w:rsidR="00801D87" w:rsidRPr="00801D87">
        <w:rPr>
          <w:rFonts w:ascii="Times New Roman" w:hAnsi="Times New Roman"/>
          <w:sz w:val="28"/>
          <w:szCs w:val="28"/>
        </w:rPr>
        <w:t>nodrošin</w:t>
      </w:r>
      <w:r w:rsidR="00801D87">
        <w:rPr>
          <w:rFonts w:ascii="Times New Roman" w:hAnsi="Times New Roman"/>
          <w:sz w:val="28"/>
          <w:szCs w:val="28"/>
        </w:rPr>
        <w:t>a</w:t>
      </w:r>
      <w:r w:rsidR="00801D87" w:rsidRPr="00801D87">
        <w:rPr>
          <w:rFonts w:ascii="Times New Roman" w:hAnsi="Times New Roman"/>
          <w:sz w:val="28"/>
          <w:szCs w:val="28"/>
        </w:rPr>
        <w:t xml:space="preserve"> programmas līgumu grozījumu sagatavošanu un iesniegšanu vadošajā iestādē</w:t>
      </w:r>
      <w:r w:rsidR="00801D87">
        <w:rPr>
          <w:rFonts w:ascii="Times New Roman" w:hAnsi="Times New Roman"/>
          <w:sz w:val="28"/>
          <w:szCs w:val="28"/>
        </w:rPr>
        <w:t>.</w:t>
      </w:r>
    </w:p>
    <w:p w:rsidR="0062753E" w:rsidRPr="0089502C" w:rsidRDefault="0062753E" w:rsidP="0089502C">
      <w:pPr>
        <w:pStyle w:val="tv2131"/>
        <w:spacing w:before="0" w:after="100" w:afterAutospacing="1" w:line="240" w:lineRule="auto"/>
        <w:rPr>
          <w:rFonts w:ascii="Times New Roman" w:hAnsi="Times New Roman"/>
          <w:sz w:val="28"/>
          <w:szCs w:val="28"/>
        </w:rPr>
      </w:pPr>
      <w:r w:rsidRPr="0089502C">
        <w:rPr>
          <w:rFonts w:ascii="Times New Roman" w:hAnsi="Times New Roman"/>
          <w:sz w:val="28"/>
          <w:szCs w:val="28"/>
        </w:rPr>
        <w:t xml:space="preserve"> </w:t>
      </w:r>
      <w:bookmarkStart w:id="1" w:name="p13"/>
      <w:bookmarkEnd w:id="1"/>
      <w:r w:rsidRPr="0089502C">
        <w:rPr>
          <w:rFonts w:ascii="Times New Roman" w:hAnsi="Times New Roman"/>
          <w:sz w:val="28"/>
          <w:szCs w:val="28"/>
        </w:rPr>
        <w:tab/>
      </w:r>
      <w:r w:rsidR="006731F3">
        <w:rPr>
          <w:rFonts w:ascii="Times New Roman" w:hAnsi="Times New Roman"/>
          <w:sz w:val="28"/>
          <w:szCs w:val="28"/>
        </w:rPr>
        <w:t>10</w:t>
      </w:r>
      <w:r w:rsidRPr="0089502C">
        <w:rPr>
          <w:rFonts w:ascii="Times New Roman" w:hAnsi="Times New Roman"/>
          <w:sz w:val="28"/>
          <w:szCs w:val="28"/>
        </w:rPr>
        <w:t xml:space="preserve">. </w:t>
      </w:r>
      <w:r w:rsidR="00560500" w:rsidRPr="0089502C">
        <w:rPr>
          <w:rFonts w:ascii="Times New Roman" w:hAnsi="Times New Roman"/>
          <w:sz w:val="28"/>
          <w:szCs w:val="28"/>
        </w:rPr>
        <w:t>Programmas</w:t>
      </w:r>
      <w:r w:rsidR="00526906" w:rsidRPr="0089502C">
        <w:rPr>
          <w:rFonts w:ascii="Times New Roman" w:hAnsi="Times New Roman"/>
          <w:sz w:val="28"/>
          <w:szCs w:val="28"/>
        </w:rPr>
        <w:t xml:space="preserve"> īstenošanai a</w:t>
      </w:r>
      <w:r w:rsidRPr="0089502C">
        <w:rPr>
          <w:rFonts w:ascii="Times New Roman" w:hAnsi="Times New Roman"/>
          <w:sz w:val="28"/>
          <w:szCs w:val="28"/>
        </w:rPr>
        <w:t xml:space="preserve">ģentūra veic šādas funkcijas: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0E0D27" w:rsidRPr="0089502C">
        <w:rPr>
          <w:rFonts w:ascii="Times New Roman" w:hAnsi="Times New Roman"/>
          <w:sz w:val="28"/>
          <w:szCs w:val="28"/>
        </w:rPr>
        <w:t>.</w:t>
      </w:r>
      <w:r w:rsidR="0062753E" w:rsidRPr="0089502C">
        <w:rPr>
          <w:rFonts w:ascii="Times New Roman" w:hAnsi="Times New Roman"/>
          <w:sz w:val="28"/>
          <w:szCs w:val="28"/>
        </w:rPr>
        <w:t>1. izstrādā</w:t>
      </w:r>
      <w:r w:rsidR="00526906" w:rsidRPr="0089502C">
        <w:rPr>
          <w:rFonts w:ascii="Times New Roman" w:hAnsi="Times New Roman"/>
          <w:sz w:val="28"/>
          <w:szCs w:val="28"/>
        </w:rPr>
        <w:t xml:space="preserve"> </w:t>
      </w:r>
      <w:r w:rsidR="0062753E" w:rsidRPr="0089502C">
        <w:rPr>
          <w:rFonts w:ascii="Times New Roman" w:hAnsi="Times New Roman"/>
          <w:sz w:val="28"/>
          <w:szCs w:val="28"/>
        </w:rPr>
        <w:t>projekta līguma projektu</w:t>
      </w:r>
      <w:r w:rsidR="00270208" w:rsidRPr="0089502C">
        <w:rPr>
          <w:rFonts w:ascii="Times New Roman" w:hAnsi="Times New Roman"/>
          <w:sz w:val="28"/>
          <w:szCs w:val="28"/>
        </w:rPr>
        <w:t xml:space="preserve"> un saskaņo to ar programmas apsaimniekotāju</w:t>
      </w:r>
      <w:r w:rsidR="0062753E" w:rsidRPr="0089502C">
        <w:rPr>
          <w:rFonts w:ascii="Times New Roman" w:hAnsi="Times New Roman"/>
          <w:sz w:val="28"/>
          <w:szCs w:val="28"/>
        </w:rPr>
        <w:t xml:space="preserve">; </w:t>
      </w:r>
    </w:p>
    <w:p w:rsidR="0062753E" w:rsidRPr="0089502C" w:rsidRDefault="0062753E" w:rsidP="0089502C">
      <w:pPr>
        <w:pStyle w:val="tv2131"/>
        <w:spacing w:before="0" w:after="100" w:afterAutospacing="1" w:line="240" w:lineRule="auto"/>
        <w:rPr>
          <w:rFonts w:ascii="Times New Roman" w:hAnsi="Times New Roman"/>
          <w:sz w:val="28"/>
          <w:szCs w:val="28"/>
        </w:rPr>
      </w:pPr>
      <w:r w:rsidRPr="0089502C">
        <w:rPr>
          <w:rFonts w:ascii="Times New Roman" w:hAnsi="Times New Roman"/>
          <w:sz w:val="28"/>
          <w:szCs w:val="28"/>
        </w:rPr>
        <w:tab/>
      </w:r>
      <w:r w:rsidR="006731F3">
        <w:rPr>
          <w:rFonts w:ascii="Times New Roman" w:hAnsi="Times New Roman"/>
          <w:sz w:val="28"/>
          <w:szCs w:val="28"/>
        </w:rPr>
        <w:t>10</w:t>
      </w:r>
      <w:r w:rsidRPr="0089502C">
        <w:rPr>
          <w:rFonts w:ascii="Times New Roman" w:hAnsi="Times New Roman"/>
          <w:sz w:val="28"/>
          <w:szCs w:val="28"/>
        </w:rPr>
        <w:t xml:space="preserve">.2. nodrošina </w:t>
      </w:r>
      <w:r w:rsidR="00526906" w:rsidRPr="0089502C">
        <w:rPr>
          <w:rFonts w:ascii="Times New Roman" w:hAnsi="Times New Roman"/>
          <w:sz w:val="28"/>
          <w:szCs w:val="28"/>
        </w:rPr>
        <w:t xml:space="preserve">atklātu </w:t>
      </w:r>
      <w:r w:rsidRPr="0089502C">
        <w:rPr>
          <w:rFonts w:ascii="Times New Roman" w:hAnsi="Times New Roman"/>
          <w:sz w:val="28"/>
          <w:szCs w:val="28"/>
        </w:rPr>
        <w:t>projektu iesniegumu atlasi un vērtēšanu</w:t>
      </w:r>
      <w:r w:rsidR="0036658B" w:rsidRPr="0089502C">
        <w:rPr>
          <w:rFonts w:ascii="Times New Roman" w:hAnsi="Times New Roman"/>
          <w:sz w:val="28"/>
          <w:szCs w:val="28"/>
        </w:rPr>
        <w:t>, tai skaitā izveido projektu iesniegumu vērtēšanas komisij</w:t>
      </w:r>
      <w:r w:rsidR="00E07F9D" w:rsidRPr="0089502C">
        <w:rPr>
          <w:rFonts w:ascii="Times New Roman" w:hAnsi="Times New Roman"/>
          <w:sz w:val="28"/>
          <w:szCs w:val="28"/>
        </w:rPr>
        <w:t xml:space="preserve">u programmas divpusējās sadarbības fonda </w:t>
      </w:r>
      <w:r w:rsidR="007C1501" w:rsidRPr="0089502C">
        <w:rPr>
          <w:rFonts w:ascii="Times New Roman" w:hAnsi="Times New Roman"/>
          <w:sz w:val="28"/>
          <w:szCs w:val="28"/>
        </w:rPr>
        <w:t>un aktivitātes „Stipendijas” projektu iesniegumu vērtēšanai</w:t>
      </w:r>
      <w:r w:rsidR="00FE7F0E">
        <w:rPr>
          <w:rFonts w:ascii="Times New Roman" w:hAnsi="Times New Roman"/>
          <w:sz w:val="28"/>
          <w:szCs w:val="28"/>
        </w:rPr>
        <w:t xml:space="preserve"> </w:t>
      </w:r>
      <w:r w:rsidR="00DB0D3C">
        <w:rPr>
          <w:rFonts w:ascii="Times New Roman" w:hAnsi="Times New Roman"/>
          <w:sz w:val="28"/>
          <w:szCs w:val="28"/>
        </w:rPr>
        <w:t>un izstrādā</w:t>
      </w:r>
      <w:r w:rsidR="00382628">
        <w:rPr>
          <w:rFonts w:ascii="Times New Roman" w:hAnsi="Times New Roman"/>
          <w:sz w:val="28"/>
          <w:szCs w:val="28"/>
        </w:rPr>
        <w:t xml:space="preserve"> vadlīnijas projektu iesniedzējiem un </w:t>
      </w:r>
      <w:r w:rsidR="003F3C6C">
        <w:rPr>
          <w:rFonts w:ascii="Times New Roman" w:hAnsi="Times New Roman"/>
          <w:sz w:val="28"/>
          <w:szCs w:val="28"/>
        </w:rPr>
        <w:t xml:space="preserve">projektu </w:t>
      </w:r>
      <w:r w:rsidR="00382628">
        <w:rPr>
          <w:rFonts w:ascii="Times New Roman" w:hAnsi="Times New Roman"/>
          <w:sz w:val="28"/>
          <w:szCs w:val="28"/>
        </w:rPr>
        <w:t>vērtētājiem</w:t>
      </w:r>
      <w:r w:rsidRPr="0089502C">
        <w:rPr>
          <w:rFonts w:ascii="Times New Roman" w:hAnsi="Times New Roman"/>
          <w:sz w:val="28"/>
          <w:szCs w:val="28"/>
        </w:rPr>
        <w:t>;</w:t>
      </w:r>
    </w:p>
    <w:p w:rsidR="0062753E"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62753E" w:rsidRPr="0089502C">
        <w:rPr>
          <w:rFonts w:ascii="Times New Roman" w:hAnsi="Times New Roman"/>
          <w:sz w:val="28"/>
          <w:szCs w:val="28"/>
        </w:rPr>
        <w:t>.</w:t>
      </w:r>
      <w:r w:rsidR="00526906" w:rsidRPr="0089502C">
        <w:rPr>
          <w:rFonts w:ascii="Times New Roman" w:hAnsi="Times New Roman"/>
          <w:sz w:val="28"/>
          <w:szCs w:val="28"/>
        </w:rPr>
        <w:t>3</w:t>
      </w:r>
      <w:r w:rsidR="0062753E" w:rsidRPr="0089502C">
        <w:rPr>
          <w:rFonts w:ascii="Times New Roman" w:hAnsi="Times New Roman"/>
          <w:sz w:val="28"/>
          <w:szCs w:val="28"/>
        </w:rPr>
        <w:t xml:space="preserve">. slēdz projekta līgumu, izvērtē projekta līguma grozījumus </w:t>
      </w:r>
      <w:r w:rsidR="00C9220D">
        <w:rPr>
          <w:rFonts w:ascii="Times New Roman" w:hAnsi="Times New Roman"/>
          <w:sz w:val="28"/>
          <w:szCs w:val="28"/>
        </w:rPr>
        <w:t xml:space="preserve">un saskaņo tos </w:t>
      </w:r>
      <w:r w:rsidR="0062753E" w:rsidRPr="0089502C">
        <w:rPr>
          <w:rFonts w:ascii="Times New Roman" w:hAnsi="Times New Roman"/>
          <w:sz w:val="28"/>
          <w:szCs w:val="28"/>
        </w:rPr>
        <w:t>ar programmas apsaimniekotāju</w:t>
      </w:r>
      <w:r w:rsidR="002900EF" w:rsidRPr="0089502C">
        <w:rPr>
          <w:rFonts w:ascii="Times New Roman" w:hAnsi="Times New Roman"/>
          <w:sz w:val="28"/>
          <w:szCs w:val="28"/>
        </w:rPr>
        <w:t xml:space="preserve">, ja </w:t>
      </w:r>
      <w:r w:rsidR="00C9220D">
        <w:rPr>
          <w:rFonts w:ascii="Times New Roman" w:hAnsi="Times New Roman"/>
          <w:sz w:val="28"/>
          <w:szCs w:val="28"/>
        </w:rPr>
        <w:t>š</w:t>
      </w:r>
      <w:r w:rsidR="002900EF" w:rsidRPr="0089502C">
        <w:rPr>
          <w:rFonts w:ascii="Times New Roman" w:hAnsi="Times New Roman"/>
          <w:sz w:val="28"/>
          <w:szCs w:val="28"/>
        </w:rPr>
        <w:t xml:space="preserve">ie </w:t>
      </w:r>
      <w:r w:rsidR="00C9220D">
        <w:rPr>
          <w:rFonts w:ascii="Times New Roman" w:hAnsi="Times New Roman"/>
          <w:sz w:val="28"/>
          <w:szCs w:val="28"/>
        </w:rPr>
        <w:t xml:space="preserve">grozījumi </w:t>
      </w:r>
      <w:r w:rsidR="007C1501" w:rsidRPr="0089502C">
        <w:rPr>
          <w:rFonts w:ascii="Times New Roman" w:hAnsi="Times New Roman"/>
          <w:sz w:val="28"/>
          <w:szCs w:val="28"/>
        </w:rPr>
        <w:t>ir saistīti ar</w:t>
      </w:r>
      <w:r w:rsidR="002900EF" w:rsidRPr="0089502C">
        <w:rPr>
          <w:rFonts w:ascii="Times New Roman" w:hAnsi="Times New Roman"/>
          <w:sz w:val="28"/>
          <w:szCs w:val="28"/>
        </w:rPr>
        <w:t xml:space="preserve"> </w:t>
      </w:r>
      <w:r w:rsidR="00C9220D">
        <w:rPr>
          <w:rFonts w:ascii="Times New Roman" w:hAnsi="Times New Roman"/>
          <w:sz w:val="28"/>
          <w:szCs w:val="28"/>
        </w:rPr>
        <w:t xml:space="preserve">izmaiņām </w:t>
      </w:r>
      <w:r w:rsidR="002900EF" w:rsidRPr="0089502C">
        <w:rPr>
          <w:rFonts w:ascii="Times New Roman" w:hAnsi="Times New Roman"/>
          <w:sz w:val="28"/>
          <w:szCs w:val="28"/>
        </w:rPr>
        <w:t xml:space="preserve">projekta </w:t>
      </w:r>
      <w:r w:rsidR="007C1501" w:rsidRPr="0089502C">
        <w:rPr>
          <w:rFonts w:ascii="Times New Roman" w:hAnsi="Times New Roman"/>
          <w:sz w:val="28"/>
          <w:szCs w:val="28"/>
        </w:rPr>
        <w:t>iznākuma rādītāj</w:t>
      </w:r>
      <w:r w:rsidR="00C9220D">
        <w:rPr>
          <w:rFonts w:ascii="Times New Roman" w:hAnsi="Times New Roman"/>
          <w:sz w:val="28"/>
          <w:szCs w:val="28"/>
        </w:rPr>
        <w:t>os,</w:t>
      </w:r>
      <w:r w:rsidR="0062753E" w:rsidRPr="0089502C">
        <w:rPr>
          <w:rFonts w:ascii="Times New Roman" w:hAnsi="Times New Roman"/>
          <w:sz w:val="28"/>
          <w:szCs w:val="28"/>
        </w:rPr>
        <w:t xml:space="preserve"> un </w:t>
      </w:r>
      <w:r w:rsidR="00184755">
        <w:rPr>
          <w:rFonts w:ascii="Times New Roman" w:hAnsi="Times New Roman"/>
          <w:sz w:val="28"/>
          <w:szCs w:val="28"/>
        </w:rPr>
        <w:t>apstiprina vai noraida</w:t>
      </w:r>
      <w:r w:rsidR="0062753E" w:rsidRPr="0089502C">
        <w:rPr>
          <w:rFonts w:ascii="Times New Roman" w:hAnsi="Times New Roman"/>
          <w:sz w:val="28"/>
          <w:szCs w:val="28"/>
        </w:rPr>
        <w:t xml:space="preserve"> projekta līguma </w:t>
      </w:r>
      <w:r w:rsidR="00184755" w:rsidRPr="0089502C">
        <w:rPr>
          <w:rFonts w:ascii="Times New Roman" w:hAnsi="Times New Roman"/>
          <w:sz w:val="28"/>
          <w:szCs w:val="28"/>
        </w:rPr>
        <w:t>grozījum</w:t>
      </w:r>
      <w:r w:rsidR="00184755">
        <w:rPr>
          <w:rFonts w:ascii="Times New Roman" w:hAnsi="Times New Roman"/>
          <w:sz w:val="28"/>
          <w:szCs w:val="28"/>
        </w:rPr>
        <w:t>us</w:t>
      </w:r>
      <w:r w:rsidR="0062753E" w:rsidRPr="0089502C">
        <w:rPr>
          <w:rFonts w:ascii="Times New Roman" w:hAnsi="Times New Roman"/>
          <w:sz w:val="28"/>
          <w:szCs w:val="28"/>
        </w:rPr>
        <w:t xml:space="preserve">;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.4</w:t>
      </w:r>
      <w:r w:rsidR="0062753E" w:rsidRPr="0089502C">
        <w:rPr>
          <w:rFonts w:ascii="Times New Roman" w:hAnsi="Times New Roman"/>
          <w:sz w:val="28"/>
          <w:szCs w:val="28"/>
        </w:rPr>
        <w:t>. sniedz programmas apsaimniekotājam un finanšu instrument</w:t>
      </w:r>
      <w:r w:rsidR="00AC2F76">
        <w:rPr>
          <w:rFonts w:ascii="Times New Roman" w:hAnsi="Times New Roman"/>
          <w:sz w:val="28"/>
          <w:szCs w:val="28"/>
        </w:rPr>
        <w:t>u</w:t>
      </w:r>
      <w:r w:rsidR="0062753E" w:rsidRPr="0089502C">
        <w:rPr>
          <w:rFonts w:ascii="Times New Roman" w:hAnsi="Times New Roman"/>
          <w:sz w:val="28"/>
          <w:szCs w:val="28"/>
        </w:rPr>
        <w:t xml:space="preserve"> vadībā iesaistītajām institūcijām informāciju saskaņā ar normatīvajiem aktiem par valsts budžeta līdzekļu pieprasījumu izstrādāšanas un iesniegšanas pamatprincipiem;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lastRenderedPageBreak/>
        <w:t>10</w:t>
      </w:r>
      <w:r w:rsidR="00526906" w:rsidRPr="0089502C">
        <w:rPr>
          <w:rFonts w:ascii="Times New Roman" w:hAnsi="Times New Roman"/>
          <w:sz w:val="28"/>
          <w:szCs w:val="28"/>
        </w:rPr>
        <w:t>.5</w:t>
      </w:r>
      <w:r w:rsidR="0062753E" w:rsidRPr="0089502C">
        <w:rPr>
          <w:rFonts w:ascii="Times New Roman" w:hAnsi="Times New Roman"/>
          <w:sz w:val="28"/>
          <w:szCs w:val="28"/>
        </w:rPr>
        <w:t xml:space="preserve">. uzrauga un kontrolē </w:t>
      </w:r>
      <w:r w:rsidR="00526906" w:rsidRPr="0089502C">
        <w:rPr>
          <w:rFonts w:ascii="Times New Roman" w:hAnsi="Times New Roman"/>
          <w:sz w:val="28"/>
          <w:szCs w:val="28"/>
        </w:rPr>
        <w:t xml:space="preserve">atklātas atlases </w:t>
      </w:r>
      <w:r w:rsidR="0062753E" w:rsidRPr="0089502C">
        <w:rPr>
          <w:rFonts w:ascii="Times New Roman" w:hAnsi="Times New Roman"/>
          <w:sz w:val="28"/>
          <w:szCs w:val="28"/>
        </w:rPr>
        <w:t xml:space="preserve">projektu īstenošanu, tai skaitā veic izlases pārbaudes projektu īstenošanas vietās un nodrošina informācijas un publicitātes pasākumu uzraudzību projektu līmenī;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.6</w:t>
      </w:r>
      <w:r w:rsidR="0062753E" w:rsidRPr="0089502C">
        <w:rPr>
          <w:rFonts w:ascii="Times New Roman" w:hAnsi="Times New Roman"/>
          <w:sz w:val="28"/>
          <w:szCs w:val="28"/>
        </w:rPr>
        <w:t xml:space="preserve">. pārbauda un iesniedz Iepirkumu uzraudzības birojā līdzfinansējuma saņēmēja iepirkumu plānu </w:t>
      </w:r>
      <w:r w:rsidR="003F3C6C">
        <w:rPr>
          <w:rFonts w:ascii="Times New Roman" w:hAnsi="Times New Roman"/>
          <w:sz w:val="28"/>
          <w:szCs w:val="28"/>
        </w:rPr>
        <w:t xml:space="preserve">un veic projektu iepirkumu norises </w:t>
      </w:r>
      <w:proofErr w:type="spellStart"/>
      <w:r w:rsidR="003F3C6C">
        <w:rPr>
          <w:rFonts w:ascii="Times New Roman" w:hAnsi="Times New Roman"/>
          <w:sz w:val="28"/>
          <w:szCs w:val="28"/>
        </w:rPr>
        <w:t>pirmspārbaudes</w:t>
      </w:r>
      <w:proofErr w:type="spellEnd"/>
      <w:r w:rsidR="003F3C6C">
        <w:rPr>
          <w:rFonts w:ascii="Times New Roman" w:hAnsi="Times New Roman"/>
          <w:sz w:val="28"/>
          <w:szCs w:val="28"/>
        </w:rPr>
        <w:t xml:space="preserve"> un projektu iepirkumu dokumentācijas pārbaudes </w:t>
      </w:r>
      <w:r w:rsidR="0062753E" w:rsidRPr="0089502C">
        <w:rPr>
          <w:rFonts w:ascii="Times New Roman" w:hAnsi="Times New Roman"/>
          <w:sz w:val="28"/>
          <w:szCs w:val="28"/>
        </w:rPr>
        <w:t>saskaņā ar normatīvajiem aktiem par finanšu instrument</w:t>
      </w:r>
      <w:r w:rsidR="00AC2F76">
        <w:rPr>
          <w:rFonts w:ascii="Times New Roman" w:hAnsi="Times New Roman"/>
          <w:sz w:val="28"/>
          <w:szCs w:val="28"/>
        </w:rPr>
        <w:t>u</w:t>
      </w:r>
      <w:r w:rsidR="0062753E" w:rsidRPr="0089502C">
        <w:rPr>
          <w:rFonts w:ascii="Times New Roman" w:hAnsi="Times New Roman"/>
          <w:sz w:val="28"/>
          <w:szCs w:val="28"/>
        </w:rPr>
        <w:t xml:space="preserve"> vadību;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.7</w:t>
      </w:r>
      <w:r w:rsidR="0062753E" w:rsidRPr="0089502C">
        <w:rPr>
          <w:rFonts w:ascii="Times New Roman" w:hAnsi="Times New Roman"/>
          <w:sz w:val="28"/>
          <w:szCs w:val="28"/>
        </w:rPr>
        <w:t xml:space="preserve">. uzkrāj datus par </w:t>
      </w:r>
      <w:r w:rsidR="008A40A7" w:rsidRPr="0089502C">
        <w:rPr>
          <w:rFonts w:ascii="Times New Roman" w:hAnsi="Times New Roman"/>
          <w:sz w:val="28"/>
          <w:szCs w:val="28"/>
        </w:rPr>
        <w:t xml:space="preserve">atklātas atlases </w:t>
      </w:r>
      <w:r w:rsidR="0062753E" w:rsidRPr="0089502C">
        <w:rPr>
          <w:rFonts w:ascii="Times New Roman" w:hAnsi="Times New Roman"/>
          <w:sz w:val="28"/>
          <w:szCs w:val="28"/>
        </w:rPr>
        <w:t xml:space="preserve">projektiem un sagatavo informāciju un analīzi programmas apsaimniekotājam par </w:t>
      </w:r>
      <w:r w:rsidR="008A40A7" w:rsidRPr="0089502C">
        <w:rPr>
          <w:rFonts w:ascii="Times New Roman" w:hAnsi="Times New Roman"/>
          <w:sz w:val="28"/>
          <w:szCs w:val="28"/>
        </w:rPr>
        <w:t xml:space="preserve">atklātas atlases </w:t>
      </w:r>
      <w:r w:rsidR="0062753E" w:rsidRPr="0089502C">
        <w:rPr>
          <w:rFonts w:ascii="Times New Roman" w:hAnsi="Times New Roman"/>
          <w:sz w:val="28"/>
          <w:szCs w:val="28"/>
        </w:rPr>
        <w:t>projektu īstenošanai pieejamā finansēj</w:t>
      </w:r>
      <w:r w:rsidR="00077AC7">
        <w:rPr>
          <w:rFonts w:ascii="Times New Roman" w:hAnsi="Times New Roman"/>
          <w:sz w:val="28"/>
          <w:szCs w:val="28"/>
        </w:rPr>
        <w:t>uma apguvi, projektu rezultāta</w:t>
      </w:r>
      <w:r w:rsidR="0062753E" w:rsidRPr="0089502C">
        <w:rPr>
          <w:rFonts w:ascii="Times New Roman" w:hAnsi="Times New Roman"/>
          <w:sz w:val="28"/>
          <w:szCs w:val="28"/>
        </w:rPr>
        <w:t xml:space="preserve"> rādītāju izpildi un projektu mērķu sasniegšanu; </w:t>
      </w:r>
    </w:p>
    <w:p w:rsidR="0062753E"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.8</w:t>
      </w:r>
      <w:r w:rsidR="0062753E" w:rsidRPr="0089502C">
        <w:rPr>
          <w:rFonts w:ascii="Times New Roman" w:hAnsi="Times New Roman"/>
          <w:sz w:val="28"/>
          <w:szCs w:val="28"/>
        </w:rPr>
        <w:t>. pārbauda līdzfinansējuma saņēmēja iesniegtos projekta pārskatus, uzrauga projekta progresu, apstiprina attiecināmo izdevumu summas</w:t>
      </w:r>
      <w:r w:rsidR="00A72598">
        <w:rPr>
          <w:rFonts w:ascii="Times New Roman" w:hAnsi="Times New Roman"/>
          <w:sz w:val="28"/>
          <w:szCs w:val="28"/>
        </w:rPr>
        <w:t xml:space="preserve"> </w:t>
      </w:r>
      <w:r w:rsidR="001C680B">
        <w:rPr>
          <w:rFonts w:ascii="Times New Roman" w:hAnsi="Times New Roman"/>
          <w:sz w:val="28"/>
          <w:szCs w:val="28"/>
        </w:rPr>
        <w:t>un veic maksājumus līdzfinansējuma saņēmējam</w:t>
      </w:r>
      <w:r w:rsidR="0062753E" w:rsidRPr="0089502C">
        <w:rPr>
          <w:rFonts w:ascii="Times New Roman" w:hAnsi="Times New Roman"/>
          <w:sz w:val="28"/>
          <w:szCs w:val="28"/>
        </w:rPr>
        <w:t xml:space="preserve">;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.9</w:t>
      </w:r>
      <w:r w:rsidR="0062753E" w:rsidRPr="0089502C">
        <w:rPr>
          <w:rFonts w:ascii="Times New Roman" w:hAnsi="Times New Roman"/>
          <w:sz w:val="28"/>
          <w:szCs w:val="28"/>
        </w:rPr>
        <w:t xml:space="preserve">. iesniedz programmas apsaimniekotājam programmas finanšu starpposma, gada un noslēguma pārskatu sagatavošanai nepieciešamo informāciju un pamatojošos dokumentus;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.10</w:t>
      </w:r>
      <w:r w:rsidR="0062753E" w:rsidRPr="0089502C">
        <w:rPr>
          <w:rFonts w:ascii="Times New Roman" w:hAnsi="Times New Roman"/>
          <w:sz w:val="28"/>
          <w:szCs w:val="28"/>
        </w:rPr>
        <w:t xml:space="preserve">. veic </w:t>
      </w:r>
      <w:r w:rsidR="008A40A7" w:rsidRPr="0089502C">
        <w:rPr>
          <w:rFonts w:ascii="Times New Roman" w:hAnsi="Times New Roman"/>
          <w:sz w:val="28"/>
          <w:szCs w:val="28"/>
        </w:rPr>
        <w:t xml:space="preserve">atklātas atlases </w:t>
      </w:r>
      <w:r w:rsidR="0062753E" w:rsidRPr="0089502C">
        <w:rPr>
          <w:rFonts w:ascii="Times New Roman" w:hAnsi="Times New Roman"/>
          <w:sz w:val="28"/>
          <w:szCs w:val="28"/>
        </w:rPr>
        <w:t xml:space="preserve">projektu neatbilstoši veikto </w:t>
      </w:r>
      <w:r w:rsidR="005443E6" w:rsidRPr="0089502C">
        <w:rPr>
          <w:rFonts w:ascii="Times New Roman" w:hAnsi="Times New Roman"/>
          <w:sz w:val="28"/>
          <w:szCs w:val="28"/>
        </w:rPr>
        <w:t xml:space="preserve">izdevumu </w:t>
      </w:r>
      <w:r w:rsidR="0062753E" w:rsidRPr="0089502C">
        <w:rPr>
          <w:rFonts w:ascii="Times New Roman" w:hAnsi="Times New Roman"/>
          <w:sz w:val="28"/>
          <w:szCs w:val="28"/>
        </w:rPr>
        <w:t xml:space="preserve">uzskaiti, pieņem lēmumu par neatbilstoši </w:t>
      </w:r>
      <w:r w:rsidR="005443E6" w:rsidRPr="0089502C">
        <w:rPr>
          <w:rFonts w:ascii="Times New Roman" w:hAnsi="Times New Roman"/>
          <w:sz w:val="28"/>
          <w:szCs w:val="28"/>
        </w:rPr>
        <w:t xml:space="preserve">veiktajiem izdevumiem </w:t>
      </w:r>
      <w:r w:rsidR="0062753E" w:rsidRPr="0089502C">
        <w:rPr>
          <w:rFonts w:ascii="Times New Roman" w:hAnsi="Times New Roman"/>
          <w:sz w:val="28"/>
          <w:szCs w:val="28"/>
        </w:rPr>
        <w:t xml:space="preserve">un </w:t>
      </w:r>
      <w:r w:rsidR="00F7750D">
        <w:rPr>
          <w:rFonts w:ascii="Times New Roman" w:hAnsi="Times New Roman"/>
          <w:sz w:val="28"/>
          <w:szCs w:val="28"/>
        </w:rPr>
        <w:t xml:space="preserve">nodrošina </w:t>
      </w:r>
      <w:r w:rsidR="0062753E" w:rsidRPr="0089502C">
        <w:rPr>
          <w:rFonts w:ascii="Times New Roman" w:hAnsi="Times New Roman"/>
          <w:sz w:val="28"/>
          <w:szCs w:val="28"/>
        </w:rPr>
        <w:t xml:space="preserve">to atgūšanas procesu; </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.11</w:t>
      </w:r>
      <w:r w:rsidR="0062753E" w:rsidRPr="0089502C">
        <w:rPr>
          <w:rFonts w:ascii="Times New Roman" w:hAnsi="Times New Roman"/>
          <w:sz w:val="28"/>
          <w:szCs w:val="28"/>
        </w:rPr>
        <w:t>. nodrošina izpildes kontroli attiecībā uz projekta līguma noslēguma nosacījumiem, kuri jāievēro pēc projekta pabeigšanas;</w:t>
      </w:r>
    </w:p>
    <w:p w:rsidR="0062753E" w:rsidRPr="0089502C" w:rsidRDefault="006731F3"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.12</w:t>
      </w:r>
      <w:r w:rsidR="0062753E" w:rsidRPr="0089502C">
        <w:rPr>
          <w:rFonts w:ascii="Times New Roman" w:hAnsi="Times New Roman"/>
          <w:sz w:val="28"/>
          <w:szCs w:val="28"/>
        </w:rPr>
        <w:t>. pilda sadarbības komitejas un programmas komitejas sekretariāta funkcijas</w:t>
      </w:r>
      <w:r w:rsidR="00163D99" w:rsidRPr="0089502C">
        <w:rPr>
          <w:rFonts w:ascii="Times New Roman" w:hAnsi="Times New Roman"/>
          <w:sz w:val="28"/>
          <w:szCs w:val="28"/>
        </w:rPr>
        <w:t xml:space="preserve"> un nodrošina </w:t>
      </w:r>
      <w:r w:rsidR="000E0D27" w:rsidRPr="0089502C">
        <w:rPr>
          <w:rFonts w:ascii="Times New Roman" w:hAnsi="Times New Roman"/>
          <w:sz w:val="28"/>
          <w:szCs w:val="28"/>
        </w:rPr>
        <w:t xml:space="preserve">ar </w:t>
      </w:r>
      <w:r w:rsidR="00163D99" w:rsidRPr="0089502C">
        <w:rPr>
          <w:rFonts w:ascii="Times New Roman" w:hAnsi="Times New Roman"/>
          <w:sz w:val="28"/>
          <w:szCs w:val="28"/>
        </w:rPr>
        <w:t>sadarbības komitejas un programmas komitejas</w:t>
      </w:r>
      <w:r w:rsidR="000E0D27" w:rsidRPr="0089502C">
        <w:rPr>
          <w:rFonts w:ascii="Times New Roman" w:hAnsi="Times New Roman"/>
          <w:sz w:val="28"/>
          <w:szCs w:val="28"/>
        </w:rPr>
        <w:t xml:space="preserve"> darbību saistīto izdevumu segšanu</w:t>
      </w:r>
      <w:r w:rsidR="00B26D86">
        <w:rPr>
          <w:rFonts w:ascii="Times New Roman" w:hAnsi="Times New Roman"/>
          <w:sz w:val="28"/>
          <w:szCs w:val="28"/>
        </w:rPr>
        <w:t xml:space="preserve"> no programmas a</w:t>
      </w:r>
      <w:r w:rsidR="00F8394F">
        <w:rPr>
          <w:rFonts w:ascii="Times New Roman" w:hAnsi="Times New Roman"/>
          <w:sz w:val="28"/>
          <w:szCs w:val="28"/>
        </w:rPr>
        <w:t>dministratīvajām</w:t>
      </w:r>
      <w:r w:rsidR="00B26D86">
        <w:rPr>
          <w:rFonts w:ascii="Times New Roman" w:hAnsi="Times New Roman"/>
          <w:sz w:val="28"/>
          <w:szCs w:val="28"/>
        </w:rPr>
        <w:t xml:space="preserve"> izmaksām</w:t>
      </w:r>
      <w:r w:rsidR="0062753E" w:rsidRPr="0089502C">
        <w:rPr>
          <w:rFonts w:ascii="Times New Roman" w:hAnsi="Times New Roman"/>
          <w:sz w:val="28"/>
          <w:szCs w:val="28"/>
        </w:rPr>
        <w:t>;</w:t>
      </w:r>
    </w:p>
    <w:p w:rsidR="0062753E" w:rsidRPr="0089502C" w:rsidRDefault="006731F3" w:rsidP="00F7750D">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10</w:t>
      </w:r>
      <w:r w:rsidR="00526906" w:rsidRPr="0089502C">
        <w:rPr>
          <w:rFonts w:ascii="Times New Roman" w:hAnsi="Times New Roman"/>
          <w:sz w:val="28"/>
          <w:szCs w:val="28"/>
        </w:rPr>
        <w:t>.13</w:t>
      </w:r>
      <w:r w:rsidR="0062753E" w:rsidRPr="0089502C">
        <w:rPr>
          <w:rFonts w:ascii="Times New Roman" w:hAnsi="Times New Roman"/>
          <w:sz w:val="28"/>
          <w:szCs w:val="28"/>
        </w:rPr>
        <w:t>. izstrādā un saskaņo ar programmas apsaimniekotāju programmas komunikācijas plānu un nodrošina tā īstenošanu</w:t>
      </w:r>
      <w:r w:rsidR="00526906" w:rsidRPr="0089502C">
        <w:rPr>
          <w:rFonts w:ascii="Times New Roman" w:hAnsi="Times New Roman"/>
          <w:sz w:val="28"/>
          <w:szCs w:val="28"/>
        </w:rPr>
        <w:t>.</w:t>
      </w:r>
    </w:p>
    <w:p w:rsidR="002E5658" w:rsidRPr="0089502C" w:rsidRDefault="007A450A" w:rsidP="0089502C">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11</w:t>
      </w:r>
      <w:r w:rsidR="0062753E" w:rsidRPr="0089502C">
        <w:rPr>
          <w:rFonts w:ascii="Times New Roman" w:hAnsi="Times New Roman"/>
          <w:sz w:val="28"/>
          <w:szCs w:val="28"/>
        </w:rPr>
        <w:t xml:space="preserve">. Aģentūra ir programmas apsaimniekotāja funkcionālā pārraudzībā. </w:t>
      </w:r>
    </w:p>
    <w:p w:rsidR="00C32799" w:rsidRPr="0089502C" w:rsidRDefault="00C32799" w:rsidP="0089502C">
      <w:pPr>
        <w:spacing w:after="100" w:afterAutospacing="1"/>
        <w:ind w:firstLine="720"/>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1</w:t>
      </w:r>
      <w:r w:rsidR="007A450A">
        <w:rPr>
          <w:rFonts w:ascii="Times New Roman" w:eastAsia="Times New Roman" w:hAnsi="Times New Roman" w:cs="Times New Roman"/>
          <w:sz w:val="28"/>
          <w:szCs w:val="28"/>
        </w:rPr>
        <w:t>2</w:t>
      </w:r>
      <w:r w:rsidR="00772EF3">
        <w:rPr>
          <w:rFonts w:ascii="Times New Roman" w:eastAsia="Times New Roman" w:hAnsi="Times New Roman" w:cs="Times New Roman"/>
          <w:sz w:val="28"/>
          <w:szCs w:val="28"/>
        </w:rPr>
        <w:t>. Ja kādā no šo noteikumu 7</w:t>
      </w:r>
      <w:r w:rsidRPr="0089502C">
        <w:rPr>
          <w:rFonts w:ascii="Times New Roman" w:eastAsia="Times New Roman" w:hAnsi="Times New Roman" w:cs="Times New Roman"/>
          <w:sz w:val="28"/>
          <w:szCs w:val="28"/>
        </w:rPr>
        <w:t xml:space="preserve">.punktā minētajām aktivitātēm rodas programmas līdzfinansējuma atlikums, </w:t>
      </w:r>
      <w:r w:rsidR="0089502C">
        <w:rPr>
          <w:rFonts w:ascii="Times New Roman" w:eastAsia="Times New Roman" w:hAnsi="Times New Roman" w:cs="Times New Roman"/>
          <w:sz w:val="28"/>
          <w:szCs w:val="28"/>
        </w:rPr>
        <w:t xml:space="preserve">programmas </w:t>
      </w:r>
      <w:r w:rsidRPr="0089502C">
        <w:rPr>
          <w:rFonts w:ascii="Times New Roman" w:eastAsia="Times New Roman" w:hAnsi="Times New Roman" w:cs="Times New Roman"/>
          <w:sz w:val="28"/>
          <w:szCs w:val="28"/>
        </w:rPr>
        <w:t xml:space="preserve">sadarbības komiteja un programmas komiteja var lemt par izmaiņām šo noteikumu </w:t>
      </w:r>
      <w:r w:rsidR="00772EF3">
        <w:rPr>
          <w:rFonts w:ascii="Times New Roman" w:eastAsia="Times New Roman" w:hAnsi="Times New Roman" w:cs="Times New Roman"/>
          <w:sz w:val="28"/>
          <w:szCs w:val="28"/>
        </w:rPr>
        <w:t>7</w:t>
      </w:r>
      <w:r w:rsidRPr="0089502C">
        <w:rPr>
          <w:rFonts w:ascii="Times New Roman" w:eastAsia="Times New Roman" w:hAnsi="Times New Roman" w:cs="Times New Roman"/>
          <w:sz w:val="28"/>
          <w:szCs w:val="28"/>
        </w:rPr>
        <w:t xml:space="preserve">.punktā norādītajā programmas līdzfinansējuma sadalījumā </w:t>
      </w:r>
      <w:r w:rsidR="0089502C">
        <w:rPr>
          <w:rFonts w:ascii="Times New Roman" w:eastAsia="Times New Roman" w:hAnsi="Times New Roman" w:cs="Times New Roman"/>
          <w:sz w:val="28"/>
          <w:szCs w:val="28"/>
        </w:rPr>
        <w:t xml:space="preserve">pa programmas aktivitātēm </w:t>
      </w:r>
      <w:r w:rsidRPr="0089502C">
        <w:rPr>
          <w:rFonts w:ascii="Times New Roman" w:eastAsia="Times New Roman" w:hAnsi="Times New Roman" w:cs="Times New Roman"/>
          <w:sz w:val="28"/>
          <w:szCs w:val="28"/>
        </w:rPr>
        <w:t>un programmas grozījumu ierosināšanu atbilstoši normatīvajiem aktiem par finanšu instrument</w:t>
      </w:r>
      <w:r w:rsidR="00AC2F76">
        <w:rPr>
          <w:rFonts w:ascii="Times New Roman" w:eastAsia="Times New Roman" w:hAnsi="Times New Roman" w:cs="Times New Roman"/>
          <w:sz w:val="28"/>
          <w:szCs w:val="28"/>
        </w:rPr>
        <w:t>u</w:t>
      </w:r>
      <w:r w:rsidRPr="0089502C">
        <w:rPr>
          <w:rFonts w:ascii="Times New Roman" w:eastAsia="Times New Roman" w:hAnsi="Times New Roman" w:cs="Times New Roman"/>
          <w:sz w:val="28"/>
          <w:szCs w:val="28"/>
        </w:rPr>
        <w:t xml:space="preserve"> vadību.</w:t>
      </w:r>
    </w:p>
    <w:p w:rsidR="00C32799" w:rsidRPr="0089502C" w:rsidRDefault="00C32799" w:rsidP="0089502C">
      <w:pPr>
        <w:pStyle w:val="tv2131"/>
        <w:spacing w:after="100" w:afterAutospacing="1" w:line="240" w:lineRule="auto"/>
        <w:ind w:firstLine="720"/>
        <w:rPr>
          <w:rFonts w:ascii="Times New Roman" w:hAnsi="Times New Roman"/>
          <w:sz w:val="28"/>
          <w:szCs w:val="28"/>
        </w:rPr>
      </w:pPr>
      <w:r w:rsidRPr="0089502C">
        <w:rPr>
          <w:rFonts w:ascii="Times New Roman" w:hAnsi="Times New Roman"/>
          <w:sz w:val="28"/>
          <w:szCs w:val="28"/>
        </w:rPr>
        <w:lastRenderedPageBreak/>
        <w:t>1</w:t>
      </w:r>
      <w:r w:rsidR="007A450A">
        <w:rPr>
          <w:rFonts w:ascii="Times New Roman" w:hAnsi="Times New Roman"/>
          <w:sz w:val="28"/>
          <w:szCs w:val="28"/>
        </w:rPr>
        <w:t>3</w:t>
      </w:r>
      <w:r w:rsidRPr="0089502C">
        <w:rPr>
          <w:rFonts w:ascii="Times New Roman" w:hAnsi="Times New Roman"/>
          <w:sz w:val="28"/>
          <w:szCs w:val="28"/>
        </w:rPr>
        <w:t>. Programmas ietvaros ir attiecināmas šādas izmaksas:</w:t>
      </w:r>
    </w:p>
    <w:p w:rsidR="00C32799" w:rsidRPr="0089502C" w:rsidRDefault="00C32799" w:rsidP="00CC6C6D">
      <w:pPr>
        <w:pStyle w:val="tv2131"/>
        <w:spacing w:before="12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7A450A">
        <w:rPr>
          <w:rFonts w:ascii="Times New Roman" w:hAnsi="Times New Roman"/>
          <w:sz w:val="28"/>
          <w:szCs w:val="28"/>
        </w:rPr>
        <w:t>3</w:t>
      </w:r>
      <w:r w:rsidRPr="0089502C">
        <w:rPr>
          <w:rFonts w:ascii="Times New Roman" w:hAnsi="Times New Roman"/>
          <w:sz w:val="28"/>
          <w:szCs w:val="28"/>
        </w:rPr>
        <w:t xml:space="preserve">.1. </w:t>
      </w:r>
      <w:r w:rsidR="006752B5" w:rsidRPr="006752B5">
        <w:rPr>
          <w:rFonts w:ascii="Times New Roman" w:hAnsi="Times New Roman"/>
          <w:sz w:val="28"/>
          <w:szCs w:val="28"/>
        </w:rPr>
        <w:t>saskaņā ar</w:t>
      </w:r>
      <w:r w:rsidR="00FB58D4">
        <w:rPr>
          <w:rFonts w:ascii="Times New Roman" w:hAnsi="Times New Roman"/>
          <w:sz w:val="28"/>
          <w:szCs w:val="28"/>
        </w:rPr>
        <w:t xml:space="preserve"> šo noteikumu 14</w:t>
      </w:r>
      <w:r w:rsidR="006752B5" w:rsidRPr="006752B5">
        <w:rPr>
          <w:rFonts w:ascii="Times New Roman" w:hAnsi="Times New Roman"/>
          <w:sz w:val="28"/>
          <w:szCs w:val="28"/>
        </w:rPr>
        <w:t>.punktu</w:t>
      </w:r>
      <w:r w:rsidR="006752B5" w:rsidRPr="00EB05EA" w:rsidDel="006752B5">
        <w:rPr>
          <w:rFonts w:ascii="Times New Roman" w:hAnsi="Times New Roman"/>
          <w:sz w:val="28"/>
          <w:szCs w:val="28"/>
        </w:rPr>
        <w:t xml:space="preserve"> </w:t>
      </w:r>
      <w:r w:rsidRPr="0089502C">
        <w:rPr>
          <w:rFonts w:ascii="Times New Roman" w:hAnsi="Times New Roman"/>
          <w:sz w:val="28"/>
          <w:szCs w:val="28"/>
        </w:rPr>
        <w:t xml:space="preserve">programmas apsaimniekotāja un aģentūras </w:t>
      </w:r>
      <w:r w:rsidR="00CC6C6D">
        <w:rPr>
          <w:rFonts w:ascii="Times New Roman" w:hAnsi="Times New Roman"/>
          <w:sz w:val="28"/>
          <w:szCs w:val="28"/>
        </w:rPr>
        <w:t>izmaksas</w:t>
      </w:r>
      <w:r w:rsidRPr="0089502C">
        <w:rPr>
          <w:rFonts w:ascii="Times New Roman" w:hAnsi="Times New Roman"/>
          <w:sz w:val="28"/>
          <w:szCs w:val="28"/>
        </w:rPr>
        <w:t xml:space="preserve">, lai stiprinātu sadarbību un apmainītos ar pieredzi programmas ieviešanas jomā ar līdzīgām institūcijām finanšu instrumentu </w:t>
      </w:r>
      <w:proofErr w:type="spellStart"/>
      <w:r w:rsidRPr="006752B5">
        <w:rPr>
          <w:rFonts w:ascii="Times New Roman" w:hAnsi="Times New Roman"/>
          <w:sz w:val="28"/>
          <w:szCs w:val="28"/>
        </w:rPr>
        <w:t>saņēmējvalstīs</w:t>
      </w:r>
      <w:proofErr w:type="spellEnd"/>
      <w:r w:rsidR="006752B5" w:rsidRPr="006752B5">
        <w:rPr>
          <w:rFonts w:ascii="Times New Roman" w:hAnsi="Times New Roman"/>
          <w:sz w:val="28"/>
          <w:szCs w:val="28"/>
        </w:rPr>
        <w:t xml:space="preserve"> (</w:t>
      </w:r>
      <w:r w:rsidR="006752B5" w:rsidRPr="006752B5">
        <w:rPr>
          <w:rFonts w:ascii="Times New Roman" w:eastAsia="PMingLiU" w:hAnsi="Times New Roman"/>
          <w:sz w:val="28"/>
          <w:szCs w:val="28"/>
        </w:rPr>
        <w:t>Bulgārijā, Čehijā, Grieķijā, Igaunijā, Kiprā, Lietuvā, Maltā, Polijā, Portugālē, Rumānijā, Slovākijā, Slovēnijā, Spānijā, Ungārijā)</w:t>
      </w:r>
      <w:r w:rsidR="006752B5" w:rsidRPr="002F5B60">
        <w:rPr>
          <w:rFonts w:ascii="Times New Roman" w:hAnsi="Times New Roman"/>
          <w:sz w:val="24"/>
          <w:szCs w:val="24"/>
        </w:rPr>
        <w:t xml:space="preserve"> </w:t>
      </w:r>
      <w:r w:rsidRPr="0089502C">
        <w:rPr>
          <w:rFonts w:ascii="Times New Roman" w:hAnsi="Times New Roman"/>
          <w:sz w:val="28"/>
          <w:szCs w:val="28"/>
        </w:rPr>
        <w:t xml:space="preserve"> un </w:t>
      </w:r>
      <w:proofErr w:type="spellStart"/>
      <w:r w:rsidRPr="0089502C">
        <w:rPr>
          <w:rFonts w:ascii="Times New Roman" w:hAnsi="Times New Roman"/>
          <w:sz w:val="28"/>
          <w:szCs w:val="28"/>
        </w:rPr>
        <w:t>donorvalstīs</w:t>
      </w:r>
      <w:proofErr w:type="spellEnd"/>
      <w:r w:rsidRPr="0089502C">
        <w:rPr>
          <w:rFonts w:ascii="Times New Roman" w:hAnsi="Times New Roman"/>
          <w:sz w:val="28"/>
          <w:szCs w:val="28"/>
        </w:rPr>
        <w:t>;</w:t>
      </w:r>
    </w:p>
    <w:p w:rsidR="00C32799" w:rsidRPr="009D147A" w:rsidRDefault="00C32799" w:rsidP="0089502C">
      <w:pPr>
        <w:pStyle w:val="tv2131"/>
        <w:spacing w:before="12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7A450A">
        <w:rPr>
          <w:rFonts w:ascii="Times New Roman" w:hAnsi="Times New Roman"/>
          <w:sz w:val="28"/>
          <w:szCs w:val="28"/>
        </w:rPr>
        <w:t>3</w:t>
      </w:r>
      <w:r w:rsidR="00CC6C6D">
        <w:rPr>
          <w:rFonts w:ascii="Times New Roman" w:hAnsi="Times New Roman"/>
          <w:sz w:val="28"/>
          <w:szCs w:val="28"/>
        </w:rPr>
        <w:t>.2.</w:t>
      </w:r>
      <w:r w:rsidRPr="0089502C">
        <w:rPr>
          <w:rFonts w:ascii="Times New Roman" w:hAnsi="Times New Roman"/>
          <w:sz w:val="28"/>
          <w:szCs w:val="28"/>
        </w:rPr>
        <w:t xml:space="preserve"> divpusējās </w:t>
      </w:r>
      <w:r w:rsidRPr="009D147A">
        <w:rPr>
          <w:rFonts w:ascii="Times New Roman" w:hAnsi="Times New Roman"/>
          <w:sz w:val="28"/>
          <w:szCs w:val="28"/>
        </w:rPr>
        <w:t>sadarbības fonda projektu izmaksas;</w:t>
      </w:r>
    </w:p>
    <w:p w:rsidR="006752B5" w:rsidRPr="009D147A" w:rsidRDefault="00C32799" w:rsidP="00F7750D">
      <w:pPr>
        <w:pStyle w:val="tv2131"/>
        <w:spacing w:before="120" w:after="100" w:afterAutospacing="1" w:line="240" w:lineRule="auto"/>
        <w:ind w:firstLine="720"/>
        <w:rPr>
          <w:rFonts w:ascii="Times New Roman" w:hAnsi="Times New Roman"/>
          <w:sz w:val="28"/>
          <w:szCs w:val="28"/>
        </w:rPr>
      </w:pPr>
      <w:r w:rsidRPr="009D147A">
        <w:rPr>
          <w:rFonts w:ascii="Times New Roman" w:hAnsi="Times New Roman"/>
          <w:sz w:val="28"/>
          <w:szCs w:val="28"/>
        </w:rPr>
        <w:t>1</w:t>
      </w:r>
      <w:r w:rsidR="007A450A" w:rsidRPr="009D147A">
        <w:rPr>
          <w:rFonts w:ascii="Times New Roman" w:hAnsi="Times New Roman"/>
          <w:sz w:val="28"/>
          <w:szCs w:val="28"/>
        </w:rPr>
        <w:t>3</w:t>
      </w:r>
      <w:r w:rsidR="00B375EB" w:rsidRPr="009D147A">
        <w:rPr>
          <w:rFonts w:ascii="Times New Roman" w:hAnsi="Times New Roman"/>
          <w:sz w:val="28"/>
          <w:szCs w:val="28"/>
        </w:rPr>
        <w:t>.3</w:t>
      </w:r>
      <w:r w:rsidRPr="009D147A">
        <w:rPr>
          <w:rFonts w:ascii="Times New Roman" w:hAnsi="Times New Roman"/>
          <w:sz w:val="28"/>
          <w:szCs w:val="28"/>
        </w:rPr>
        <w:t xml:space="preserve">. šo noteikumu </w:t>
      </w:r>
      <w:r w:rsidR="00163BC9" w:rsidRPr="009D147A">
        <w:rPr>
          <w:rFonts w:ascii="Times New Roman" w:hAnsi="Times New Roman"/>
          <w:sz w:val="28"/>
          <w:szCs w:val="28"/>
        </w:rPr>
        <w:t>7</w:t>
      </w:r>
      <w:r w:rsidRPr="009D147A">
        <w:rPr>
          <w:rFonts w:ascii="Times New Roman" w:hAnsi="Times New Roman"/>
          <w:sz w:val="28"/>
          <w:szCs w:val="28"/>
        </w:rPr>
        <w:t xml:space="preserve">.2. un </w:t>
      </w:r>
      <w:r w:rsidR="00163BC9" w:rsidRPr="009D147A">
        <w:rPr>
          <w:rFonts w:ascii="Times New Roman" w:hAnsi="Times New Roman"/>
          <w:sz w:val="28"/>
          <w:szCs w:val="28"/>
        </w:rPr>
        <w:t>7</w:t>
      </w:r>
      <w:r w:rsidRPr="009D147A">
        <w:rPr>
          <w:rFonts w:ascii="Times New Roman" w:hAnsi="Times New Roman"/>
          <w:sz w:val="28"/>
          <w:szCs w:val="28"/>
        </w:rPr>
        <w:t>.3.apakšpunktā minēto aktivitāšu projektu izmaksas atbilstoši</w:t>
      </w:r>
      <w:r w:rsidR="00682693" w:rsidRPr="009D147A">
        <w:rPr>
          <w:rFonts w:ascii="Times New Roman" w:hAnsi="Times New Roman"/>
          <w:sz w:val="28"/>
          <w:szCs w:val="28"/>
        </w:rPr>
        <w:t xml:space="preserve"> </w:t>
      </w:r>
      <w:r w:rsidRPr="009D147A">
        <w:rPr>
          <w:rFonts w:ascii="Times New Roman" w:hAnsi="Times New Roman"/>
          <w:sz w:val="28"/>
          <w:szCs w:val="28"/>
        </w:rPr>
        <w:t>normatīvajam aktam par programmas aktivitāšu atklātu projektu iesniegumu konkursu īstenošanu</w:t>
      </w:r>
      <w:r w:rsidR="006752B5" w:rsidRPr="009D147A">
        <w:rPr>
          <w:rFonts w:ascii="Times New Roman" w:hAnsi="Times New Roman"/>
          <w:sz w:val="28"/>
          <w:szCs w:val="28"/>
        </w:rPr>
        <w:t>;</w:t>
      </w:r>
    </w:p>
    <w:p w:rsidR="00682693" w:rsidRPr="006752B5" w:rsidRDefault="006752B5" w:rsidP="00F7750D">
      <w:pPr>
        <w:pStyle w:val="tv2131"/>
        <w:spacing w:before="120" w:after="100" w:afterAutospacing="1" w:line="240" w:lineRule="auto"/>
        <w:ind w:firstLine="720"/>
        <w:rPr>
          <w:rFonts w:ascii="Times New Roman" w:hAnsi="Times New Roman"/>
          <w:sz w:val="28"/>
          <w:szCs w:val="28"/>
        </w:rPr>
      </w:pPr>
      <w:r w:rsidRPr="009D147A">
        <w:rPr>
          <w:rFonts w:ascii="Times New Roman" w:hAnsi="Times New Roman"/>
          <w:sz w:val="28"/>
          <w:szCs w:val="28"/>
        </w:rPr>
        <w:t>1</w:t>
      </w:r>
      <w:r w:rsidR="007A450A" w:rsidRPr="009D147A">
        <w:rPr>
          <w:rFonts w:ascii="Times New Roman" w:hAnsi="Times New Roman"/>
          <w:sz w:val="28"/>
          <w:szCs w:val="28"/>
        </w:rPr>
        <w:t>3</w:t>
      </w:r>
      <w:r w:rsidRPr="009D147A">
        <w:rPr>
          <w:rFonts w:ascii="Times New Roman" w:hAnsi="Times New Roman"/>
          <w:sz w:val="28"/>
          <w:szCs w:val="28"/>
        </w:rPr>
        <w:t>.4. programmas apsaimniekotāja</w:t>
      </w:r>
      <w:r w:rsidRPr="006752B5">
        <w:rPr>
          <w:rFonts w:ascii="Times New Roman" w:hAnsi="Times New Roman"/>
          <w:sz w:val="28"/>
          <w:szCs w:val="28"/>
        </w:rPr>
        <w:t xml:space="preserve"> un aģentūras papildus pasākumu izm</w:t>
      </w:r>
      <w:r w:rsidR="00FB58D4">
        <w:rPr>
          <w:rFonts w:ascii="Times New Roman" w:hAnsi="Times New Roman"/>
          <w:sz w:val="28"/>
          <w:szCs w:val="28"/>
        </w:rPr>
        <w:t>aksas saskaņā ar šo noteikumu 15</w:t>
      </w:r>
      <w:r w:rsidRPr="006752B5">
        <w:rPr>
          <w:rFonts w:ascii="Times New Roman" w:hAnsi="Times New Roman"/>
          <w:sz w:val="28"/>
          <w:szCs w:val="28"/>
        </w:rPr>
        <w:t>.punktu</w:t>
      </w:r>
      <w:r>
        <w:rPr>
          <w:rFonts w:ascii="Times New Roman" w:hAnsi="Times New Roman"/>
          <w:sz w:val="28"/>
          <w:szCs w:val="28"/>
        </w:rPr>
        <w:t>.</w:t>
      </w:r>
    </w:p>
    <w:p w:rsidR="00682693" w:rsidRPr="0089502C" w:rsidRDefault="00682693" w:rsidP="0089502C">
      <w:pPr>
        <w:pStyle w:val="tv2131"/>
        <w:spacing w:before="120" w:after="100" w:afterAutospacing="1" w:line="240" w:lineRule="auto"/>
        <w:rPr>
          <w:rFonts w:ascii="Times New Roman" w:hAnsi="Times New Roman"/>
          <w:sz w:val="28"/>
          <w:szCs w:val="28"/>
        </w:rPr>
      </w:pPr>
      <w:r w:rsidRPr="0089502C">
        <w:rPr>
          <w:rFonts w:ascii="Times New Roman" w:hAnsi="Times New Roman"/>
          <w:sz w:val="28"/>
          <w:szCs w:val="28"/>
        </w:rPr>
        <w:tab/>
        <w:t>1</w:t>
      </w:r>
      <w:r w:rsidR="007A450A">
        <w:rPr>
          <w:rFonts w:ascii="Times New Roman" w:hAnsi="Times New Roman"/>
          <w:sz w:val="28"/>
          <w:szCs w:val="28"/>
        </w:rPr>
        <w:t>4</w:t>
      </w:r>
      <w:r w:rsidRPr="0089502C">
        <w:rPr>
          <w:rFonts w:ascii="Times New Roman" w:hAnsi="Times New Roman"/>
          <w:sz w:val="28"/>
          <w:szCs w:val="28"/>
        </w:rPr>
        <w:t>. Programmas apsaimniekotāja un aģentūras attiecināmās administratīvās izmaksas</w:t>
      </w:r>
      <w:r w:rsidR="00586174" w:rsidRPr="00586174">
        <w:rPr>
          <w:rFonts w:ascii="Times New Roman" w:hAnsi="Times New Roman"/>
          <w:sz w:val="28"/>
          <w:szCs w:val="28"/>
        </w:rPr>
        <w:t>, kas tieši saistītas ar programmas vadības nodrošināšanu, ir</w:t>
      </w:r>
      <w:r w:rsidRPr="0089502C">
        <w:rPr>
          <w:rFonts w:ascii="Times New Roman" w:hAnsi="Times New Roman"/>
          <w:sz w:val="28"/>
          <w:szCs w:val="28"/>
        </w:rPr>
        <w:t>:</w:t>
      </w:r>
    </w:p>
    <w:p w:rsidR="00682693" w:rsidRPr="0089502C" w:rsidRDefault="00682693" w:rsidP="0089502C">
      <w:pPr>
        <w:pStyle w:val="tv2131"/>
        <w:spacing w:before="12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7A450A">
        <w:rPr>
          <w:rFonts w:ascii="Times New Roman" w:hAnsi="Times New Roman"/>
          <w:sz w:val="28"/>
          <w:szCs w:val="28"/>
        </w:rPr>
        <w:t>4</w:t>
      </w:r>
      <w:r w:rsidRPr="0089502C">
        <w:rPr>
          <w:rFonts w:ascii="Times New Roman" w:hAnsi="Times New Roman"/>
          <w:sz w:val="28"/>
          <w:szCs w:val="28"/>
        </w:rPr>
        <w:t>.1. atlīdzība (darba samaksa</w:t>
      </w:r>
      <w:r w:rsidR="00791100">
        <w:rPr>
          <w:rFonts w:ascii="Times New Roman" w:hAnsi="Times New Roman"/>
          <w:sz w:val="28"/>
          <w:szCs w:val="28"/>
        </w:rPr>
        <w:t xml:space="preserve"> (</w:t>
      </w:r>
      <w:r w:rsidR="00791100" w:rsidRPr="00791100">
        <w:rPr>
          <w:rFonts w:ascii="Times New Roman" w:hAnsi="Times New Roman"/>
          <w:sz w:val="28"/>
          <w:szCs w:val="28"/>
        </w:rPr>
        <w:t>tai skaitā piemaksas, virsstundu darbs)</w:t>
      </w:r>
      <w:r w:rsidRPr="0089502C">
        <w:rPr>
          <w:rFonts w:ascii="Times New Roman" w:hAnsi="Times New Roman"/>
          <w:sz w:val="28"/>
          <w:szCs w:val="28"/>
        </w:rPr>
        <w:t>, sociālās garantijas un atvaļinājumi) un obligāto veselības pārbaužu izmaksas, kas noteiktas saskaņā ar normatīvajiem aktiem par valsts un pašvaldību institūciju amatpersonu un darbinieku atlīdzību, kā arī attiecīgās iestādes iekšējiem normatīvajiem aktiem par darba pienākumu veikšanu;</w:t>
      </w:r>
    </w:p>
    <w:p w:rsidR="00682693" w:rsidRPr="00194D57" w:rsidRDefault="00682693" w:rsidP="0089502C">
      <w:pPr>
        <w:pStyle w:val="tv2131"/>
        <w:spacing w:before="120" w:after="100" w:afterAutospacing="1" w:line="240" w:lineRule="auto"/>
        <w:ind w:firstLine="720"/>
        <w:rPr>
          <w:rFonts w:ascii="Times New Roman" w:hAnsi="Times New Roman"/>
          <w:sz w:val="28"/>
          <w:szCs w:val="28"/>
        </w:rPr>
      </w:pPr>
      <w:r w:rsidRPr="00194D57">
        <w:rPr>
          <w:rFonts w:ascii="Times New Roman" w:hAnsi="Times New Roman"/>
          <w:sz w:val="28"/>
          <w:szCs w:val="28"/>
        </w:rPr>
        <w:t>1</w:t>
      </w:r>
      <w:r w:rsidR="007A450A" w:rsidRPr="00194D57">
        <w:rPr>
          <w:rFonts w:ascii="Times New Roman" w:hAnsi="Times New Roman"/>
          <w:sz w:val="28"/>
          <w:szCs w:val="28"/>
        </w:rPr>
        <w:t>4.2.</w:t>
      </w:r>
      <w:r w:rsidRPr="00194D57">
        <w:rPr>
          <w:rFonts w:ascii="Times New Roman" w:hAnsi="Times New Roman"/>
          <w:sz w:val="28"/>
          <w:szCs w:val="28"/>
        </w:rPr>
        <w:t xml:space="preserve"> programmas īstenošanai izmantojamo telpu nomas maksa;</w:t>
      </w:r>
    </w:p>
    <w:p w:rsidR="00682693" w:rsidRPr="0089502C" w:rsidRDefault="00682693" w:rsidP="0089502C">
      <w:pPr>
        <w:pStyle w:val="tv2131"/>
        <w:spacing w:before="120" w:after="100" w:afterAutospacing="1" w:line="240" w:lineRule="auto"/>
        <w:ind w:firstLine="720"/>
        <w:rPr>
          <w:rFonts w:ascii="Times New Roman" w:hAnsi="Times New Roman"/>
          <w:sz w:val="28"/>
          <w:szCs w:val="28"/>
        </w:rPr>
      </w:pPr>
      <w:r w:rsidRPr="00194D57">
        <w:rPr>
          <w:rFonts w:ascii="Times New Roman" w:hAnsi="Times New Roman"/>
          <w:sz w:val="28"/>
          <w:szCs w:val="28"/>
        </w:rPr>
        <w:t>1</w:t>
      </w:r>
      <w:r w:rsidR="007A450A" w:rsidRPr="00194D57">
        <w:rPr>
          <w:rFonts w:ascii="Times New Roman" w:hAnsi="Times New Roman"/>
          <w:sz w:val="28"/>
          <w:szCs w:val="28"/>
        </w:rPr>
        <w:t>4.3.</w:t>
      </w:r>
      <w:r w:rsidRPr="00194D57">
        <w:rPr>
          <w:rFonts w:ascii="Times New Roman" w:hAnsi="Times New Roman"/>
          <w:sz w:val="28"/>
          <w:szCs w:val="28"/>
        </w:rPr>
        <w:t xml:space="preserve"> telpu apsaimniekošanas izmaksas – pamatpakalpojumi un papildpakalpojumi saskaņā ar normatīvajiem aktiem par dzīvojamo telpu nomu;</w:t>
      </w:r>
    </w:p>
    <w:p w:rsidR="00682693" w:rsidRPr="0089502C" w:rsidRDefault="00682693" w:rsidP="0089502C">
      <w:pPr>
        <w:pStyle w:val="tv2131"/>
        <w:spacing w:before="12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7A450A">
        <w:rPr>
          <w:rFonts w:ascii="Times New Roman" w:hAnsi="Times New Roman"/>
          <w:sz w:val="28"/>
          <w:szCs w:val="28"/>
        </w:rPr>
        <w:t>4.4</w:t>
      </w:r>
      <w:r w:rsidRPr="0089502C">
        <w:rPr>
          <w:rFonts w:ascii="Times New Roman" w:hAnsi="Times New Roman"/>
          <w:sz w:val="28"/>
          <w:szCs w:val="28"/>
        </w:rPr>
        <w:t>. kancelejas un biroja preču izmaksas;</w:t>
      </w:r>
    </w:p>
    <w:p w:rsidR="00682693" w:rsidRDefault="00682693" w:rsidP="0089502C">
      <w:pPr>
        <w:pStyle w:val="tv2131"/>
        <w:spacing w:before="12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7A450A">
        <w:rPr>
          <w:rFonts w:ascii="Times New Roman" w:hAnsi="Times New Roman"/>
          <w:sz w:val="28"/>
          <w:szCs w:val="28"/>
        </w:rPr>
        <w:t>4.5</w:t>
      </w:r>
      <w:r w:rsidRPr="0089502C">
        <w:rPr>
          <w:rFonts w:ascii="Times New Roman" w:hAnsi="Times New Roman"/>
          <w:sz w:val="28"/>
          <w:szCs w:val="28"/>
        </w:rPr>
        <w:t>. sakaru pakalpojumu izmaksas (</w:t>
      </w:r>
      <w:r w:rsidR="00153E2A">
        <w:rPr>
          <w:rFonts w:ascii="Times New Roman" w:hAnsi="Times New Roman"/>
          <w:sz w:val="28"/>
          <w:szCs w:val="28"/>
        </w:rPr>
        <w:t xml:space="preserve">piemēram, </w:t>
      </w:r>
      <w:r w:rsidRPr="0089502C">
        <w:rPr>
          <w:rFonts w:ascii="Times New Roman" w:hAnsi="Times New Roman"/>
          <w:sz w:val="28"/>
          <w:szCs w:val="28"/>
        </w:rPr>
        <w:t>telekomunikācijas, internets, pasta pakalpojumi);</w:t>
      </w:r>
    </w:p>
    <w:p w:rsidR="0048119C" w:rsidRDefault="00860428" w:rsidP="00860428">
      <w:pPr>
        <w:pStyle w:val="tv2131"/>
        <w:spacing w:before="12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7A450A">
        <w:rPr>
          <w:rFonts w:ascii="Times New Roman" w:hAnsi="Times New Roman"/>
          <w:sz w:val="28"/>
          <w:szCs w:val="28"/>
        </w:rPr>
        <w:t>4.</w:t>
      </w:r>
      <w:r w:rsidR="00FB58D4">
        <w:rPr>
          <w:rFonts w:ascii="Times New Roman" w:hAnsi="Times New Roman"/>
          <w:sz w:val="28"/>
          <w:szCs w:val="28"/>
        </w:rPr>
        <w:t>6</w:t>
      </w:r>
      <w:r w:rsidRPr="0089502C">
        <w:rPr>
          <w:rFonts w:ascii="Times New Roman" w:hAnsi="Times New Roman"/>
          <w:sz w:val="28"/>
          <w:szCs w:val="28"/>
        </w:rPr>
        <w:t>. ar sadarbības komitejas un programmas komiteju sanāksmju organizēšanu saistītās izmaksas, tai skaitā</w:t>
      </w:r>
      <w:r w:rsidR="0048119C">
        <w:rPr>
          <w:rFonts w:ascii="Times New Roman" w:hAnsi="Times New Roman"/>
          <w:sz w:val="28"/>
          <w:szCs w:val="28"/>
        </w:rPr>
        <w:t>:</w:t>
      </w:r>
      <w:r w:rsidR="00183B57" w:rsidRPr="00183B57">
        <w:rPr>
          <w:b/>
          <w:noProof/>
          <w:lang w:eastAsia="lv-LV"/>
        </w:rPr>
        <w:t xml:space="preserve"> </w:t>
      </w:r>
    </w:p>
    <w:p w:rsidR="0048119C" w:rsidRDefault="0048119C" w:rsidP="00860428">
      <w:pPr>
        <w:pStyle w:val="tv2131"/>
        <w:spacing w:before="120" w:after="100" w:afterAutospacing="1" w:line="240" w:lineRule="auto"/>
        <w:ind w:firstLine="720"/>
        <w:rPr>
          <w:rFonts w:ascii="Times New Roman" w:hAnsi="Times New Roman"/>
          <w:sz w:val="28"/>
          <w:szCs w:val="28"/>
        </w:rPr>
      </w:pPr>
      <w:r>
        <w:rPr>
          <w:rFonts w:ascii="Times New Roman" w:hAnsi="Times New Roman"/>
          <w:sz w:val="28"/>
          <w:szCs w:val="28"/>
        </w:rPr>
        <w:t xml:space="preserve">14.6.1. </w:t>
      </w:r>
      <w:r w:rsidRPr="0089502C">
        <w:rPr>
          <w:rFonts w:ascii="Times New Roman" w:hAnsi="Times New Roman"/>
          <w:sz w:val="28"/>
          <w:szCs w:val="28"/>
        </w:rPr>
        <w:t>aviobiļešu</w:t>
      </w:r>
      <w:r>
        <w:rPr>
          <w:rFonts w:ascii="Times New Roman" w:hAnsi="Times New Roman"/>
          <w:sz w:val="28"/>
          <w:szCs w:val="28"/>
        </w:rPr>
        <w:t>, dienas naudas</w:t>
      </w:r>
      <w:r w:rsidRPr="0089502C">
        <w:rPr>
          <w:rFonts w:ascii="Times New Roman" w:hAnsi="Times New Roman"/>
          <w:sz w:val="28"/>
          <w:szCs w:val="28"/>
        </w:rPr>
        <w:t xml:space="preserve"> un viesnīcas izdevumu apmaksa </w:t>
      </w:r>
      <w:proofErr w:type="spellStart"/>
      <w:r w:rsidRPr="0089502C">
        <w:rPr>
          <w:rFonts w:ascii="Times New Roman" w:hAnsi="Times New Roman"/>
          <w:sz w:val="28"/>
          <w:szCs w:val="28"/>
        </w:rPr>
        <w:t>donorvalsts</w:t>
      </w:r>
      <w:proofErr w:type="spellEnd"/>
      <w:r w:rsidRPr="0089502C">
        <w:rPr>
          <w:rFonts w:ascii="Times New Roman" w:hAnsi="Times New Roman"/>
          <w:sz w:val="28"/>
          <w:szCs w:val="28"/>
        </w:rPr>
        <w:t xml:space="preserve"> partnera deleģētajiem pārstāvjiem programmas komitejā</w:t>
      </w:r>
      <w:r>
        <w:rPr>
          <w:rFonts w:ascii="Times New Roman" w:hAnsi="Times New Roman"/>
          <w:sz w:val="28"/>
          <w:szCs w:val="28"/>
        </w:rPr>
        <w:t>;</w:t>
      </w:r>
    </w:p>
    <w:p w:rsidR="0048119C" w:rsidRDefault="0048119C" w:rsidP="00860428">
      <w:pPr>
        <w:pStyle w:val="tv2131"/>
        <w:spacing w:before="120" w:after="100" w:afterAutospacing="1" w:line="240" w:lineRule="auto"/>
        <w:ind w:firstLine="720"/>
        <w:rPr>
          <w:rFonts w:ascii="Times New Roman" w:hAnsi="Times New Roman"/>
          <w:sz w:val="28"/>
          <w:szCs w:val="28"/>
        </w:rPr>
      </w:pPr>
      <w:r>
        <w:rPr>
          <w:rFonts w:ascii="Times New Roman" w:hAnsi="Times New Roman"/>
          <w:sz w:val="28"/>
          <w:szCs w:val="28"/>
        </w:rPr>
        <w:lastRenderedPageBreak/>
        <w:t>14.6.2. atlīdzība programmas komitejas locekļiem, kuri nav programmas apsaimniekotāja vai aģentūras nodarbinātie, kas noteikta, ņemot vērā atalgojuma likmes programmas komitejas locekļu pamatdarba vietā un</w:t>
      </w:r>
      <w:r w:rsidR="00AD3FCF">
        <w:rPr>
          <w:rFonts w:ascii="Times New Roman" w:hAnsi="Times New Roman"/>
          <w:sz w:val="28"/>
          <w:szCs w:val="28"/>
        </w:rPr>
        <w:t>,</w:t>
      </w:r>
      <w:r>
        <w:rPr>
          <w:rFonts w:ascii="Times New Roman" w:hAnsi="Times New Roman"/>
          <w:sz w:val="28"/>
          <w:szCs w:val="28"/>
        </w:rPr>
        <w:t xml:space="preserve"> ievērojot vienlīdzīgas attieksmes un līdzvērtīguma principus;</w:t>
      </w:r>
    </w:p>
    <w:p w:rsidR="0036790C" w:rsidRDefault="0048119C" w:rsidP="00860428">
      <w:pPr>
        <w:pStyle w:val="tv2131"/>
        <w:spacing w:before="120" w:after="100" w:afterAutospacing="1" w:line="240" w:lineRule="auto"/>
        <w:ind w:firstLine="720"/>
        <w:rPr>
          <w:rFonts w:ascii="Times New Roman" w:hAnsi="Times New Roman"/>
          <w:sz w:val="28"/>
          <w:szCs w:val="28"/>
        </w:rPr>
      </w:pPr>
      <w:r>
        <w:rPr>
          <w:rFonts w:ascii="Times New Roman" w:hAnsi="Times New Roman"/>
          <w:sz w:val="28"/>
          <w:szCs w:val="28"/>
        </w:rPr>
        <w:t>14.6.3.</w:t>
      </w:r>
      <w:r w:rsidR="00860428" w:rsidRPr="0089502C">
        <w:rPr>
          <w:rFonts w:ascii="Times New Roman" w:hAnsi="Times New Roman"/>
          <w:sz w:val="28"/>
          <w:szCs w:val="28"/>
        </w:rPr>
        <w:t xml:space="preserve"> </w:t>
      </w:r>
      <w:r>
        <w:rPr>
          <w:rFonts w:ascii="Times New Roman" w:hAnsi="Times New Roman"/>
          <w:sz w:val="28"/>
          <w:szCs w:val="28"/>
        </w:rPr>
        <w:t>sadarbības komitejas un programmas komitejas sanāksmju rīkošanas saimnieciskās izmaksas</w:t>
      </w:r>
      <w:r w:rsidR="00860428" w:rsidRPr="0089502C">
        <w:rPr>
          <w:rFonts w:ascii="Times New Roman" w:hAnsi="Times New Roman"/>
          <w:sz w:val="28"/>
          <w:szCs w:val="28"/>
        </w:rPr>
        <w:t>;</w:t>
      </w:r>
    </w:p>
    <w:p w:rsidR="00682693" w:rsidRPr="0089502C" w:rsidRDefault="007A450A" w:rsidP="0089502C">
      <w:pPr>
        <w:pStyle w:val="tv2131"/>
        <w:spacing w:before="120" w:after="100" w:afterAutospacing="1" w:line="240" w:lineRule="auto"/>
        <w:ind w:firstLine="720"/>
        <w:rPr>
          <w:rFonts w:ascii="Times New Roman" w:hAnsi="Times New Roman"/>
          <w:sz w:val="28"/>
          <w:szCs w:val="28"/>
        </w:rPr>
      </w:pPr>
      <w:r>
        <w:rPr>
          <w:rFonts w:ascii="Times New Roman" w:hAnsi="Times New Roman"/>
          <w:sz w:val="28"/>
          <w:szCs w:val="28"/>
        </w:rPr>
        <w:t>14.</w:t>
      </w:r>
      <w:r w:rsidR="004D1438">
        <w:rPr>
          <w:rFonts w:ascii="Times New Roman" w:hAnsi="Times New Roman"/>
          <w:sz w:val="28"/>
          <w:szCs w:val="28"/>
        </w:rPr>
        <w:t>7</w:t>
      </w:r>
      <w:r w:rsidR="00682693" w:rsidRPr="0089502C">
        <w:rPr>
          <w:rFonts w:ascii="Times New Roman" w:hAnsi="Times New Roman"/>
          <w:sz w:val="28"/>
          <w:szCs w:val="28"/>
        </w:rPr>
        <w:t>. ārpakalpojumu izmaksas:</w:t>
      </w:r>
    </w:p>
    <w:p w:rsidR="00682693" w:rsidRPr="009D147A" w:rsidRDefault="007A450A" w:rsidP="0089502C">
      <w:pPr>
        <w:pStyle w:val="tv2131"/>
        <w:spacing w:before="120" w:after="100" w:afterAutospacing="1" w:line="240" w:lineRule="auto"/>
        <w:ind w:firstLine="720"/>
        <w:rPr>
          <w:rFonts w:ascii="Times New Roman" w:hAnsi="Times New Roman"/>
          <w:sz w:val="28"/>
          <w:szCs w:val="28"/>
        </w:rPr>
      </w:pPr>
      <w:r>
        <w:rPr>
          <w:rFonts w:ascii="Times New Roman" w:hAnsi="Times New Roman"/>
          <w:sz w:val="28"/>
          <w:szCs w:val="28"/>
        </w:rPr>
        <w:t>14.</w:t>
      </w:r>
      <w:r w:rsidR="004D1438">
        <w:rPr>
          <w:rFonts w:ascii="Times New Roman" w:hAnsi="Times New Roman"/>
          <w:sz w:val="28"/>
          <w:szCs w:val="28"/>
        </w:rPr>
        <w:t>7</w:t>
      </w:r>
      <w:r>
        <w:rPr>
          <w:rFonts w:ascii="Times New Roman" w:hAnsi="Times New Roman"/>
          <w:sz w:val="28"/>
          <w:szCs w:val="28"/>
        </w:rPr>
        <w:t>.</w:t>
      </w:r>
      <w:r w:rsidRPr="009D147A">
        <w:rPr>
          <w:rFonts w:ascii="Times New Roman" w:hAnsi="Times New Roman"/>
          <w:sz w:val="28"/>
          <w:szCs w:val="28"/>
        </w:rPr>
        <w:t>1</w:t>
      </w:r>
      <w:r w:rsidR="00682693" w:rsidRPr="009D147A">
        <w:rPr>
          <w:rFonts w:ascii="Times New Roman" w:hAnsi="Times New Roman"/>
          <w:sz w:val="28"/>
          <w:szCs w:val="28"/>
        </w:rPr>
        <w:t>. programmas īstenošanai nepieciešamo pakalpojumu izmaksas (</w:t>
      </w:r>
      <w:r w:rsidR="00153E2A" w:rsidRPr="009D147A">
        <w:rPr>
          <w:rFonts w:ascii="Times New Roman" w:hAnsi="Times New Roman"/>
          <w:sz w:val="28"/>
          <w:szCs w:val="28"/>
        </w:rPr>
        <w:t xml:space="preserve">piemēram, </w:t>
      </w:r>
      <w:r w:rsidR="00682693" w:rsidRPr="009D147A">
        <w:rPr>
          <w:rFonts w:ascii="Times New Roman" w:hAnsi="Times New Roman"/>
          <w:sz w:val="28"/>
          <w:szCs w:val="28"/>
        </w:rPr>
        <w:t xml:space="preserve">auditēšana, ekspertu pakalpojumi, tulkošana, </w:t>
      </w:r>
      <w:r w:rsidR="00BD5274" w:rsidRPr="009D147A">
        <w:rPr>
          <w:rFonts w:ascii="Times New Roman" w:hAnsi="Times New Roman"/>
          <w:sz w:val="28"/>
          <w:szCs w:val="28"/>
        </w:rPr>
        <w:t>elektroniskā</w:t>
      </w:r>
      <w:r w:rsidR="003F7CA3" w:rsidRPr="009D147A">
        <w:rPr>
          <w:rFonts w:ascii="Times New Roman" w:hAnsi="Times New Roman"/>
          <w:sz w:val="28"/>
          <w:szCs w:val="28"/>
        </w:rPr>
        <w:t xml:space="preserve">s sistēmas izstrāde </w:t>
      </w:r>
      <w:r w:rsidR="00682693" w:rsidRPr="009D147A">
        <w:rPr>
          <w:rFonts w:ascii="Times New Roman" w:hAnsi="Times New Roman"/>
          <w:sz w:val="28"/>
          <w:szCs w:val="28"/>
        </w:rPr>
        <w:t>projektu iesniegumu iesniegšanai</w:t>
      </w:r>
      <w:r w:rsidR="00F8394F" w:rsidRPr="009D147A">
        <w:rPr>
          <w:rFonts w:ascii="Times New Roman" w:hAnsi="Times New Roman"/>
          <w:sz w:val="28"/>
          <w:szCs w:val="28"/>
        </w:rPr>
        <w:t>, izvērtēšanai un uzraudzībai</w:t>
      </w:r>
      <w:r w:rsidR="004D1438" w:rsidRPr="009D147A">
        <w:rPr>
          <w:rFonts w:ascii="Times New Roman" w:hAnsi="Times New Roman"/>
          <w:sz w:val="28"/>
          <w:szCs w:val="28"/>
        </w:rPr>
        <w:t>, bankas pakalpojumi</w:t>
      </w:r>
      <w:r w:rsidR="00682693" w:rsidRPr="009D147A">
        <w:rPr>
          <w:rFonts w:ascii="Times New Roman" w:hAnsi="Times New Roman"/>
          <w:sz w:val="28"/>
          <w:szCs w:val="28"/>
        </w:rPr>
        <w:t>);</w:t>
      </w:r>
    </w:p>
    <w:p w:rsidR="00682693" w:rsidRPr="0089502C" w:rsidRDefault="007A450A" w:rsidP="0089502C">
      <w:pPr>
        <w:pStyle w:val="tv2131"/>
        <w:spacing w:before="120" w:after="100" w:afterAutospacing="1" w:line="240" w:lineRule="auto"/>
        <w:ind w:firstLine="720"/>
        <w:rPr>
          <w:rFonts w:ascii="Times New Roman" w:hAnsi="Times New Roman"/>
          <w:sz w:val="28"/>
          <w:szCs w:val="28"/>
        </w:rPr>
      </w:pPr>
      <w:r w:rsidRPr="009D147A">
        <w:rPr>
          <w:rFonts w:ascii="Times New Roman" w:hAnsi="Times New Roman"/>
          <w:sz w:val="28"/>
          <w:szCs w:val="28"/>
        </w:rPr>
        <w:t>14.</w:t>
      </w:r>
      <w:r w:rsidR="004D1438" w:rsidRPr="009D147A">
        <w:rPr>
          <w:rFonts w:ascii="Times New Roman" w:hAnsi="Times New Roman"/>
          <w:sz w:val="28"/>
          <w:szCs w:val="28"/>
        </w:rPr>
        <w:t>7</w:t>
      </w:r>
      <w:r w:rsidRPr="009D147A">
        <w:rPr>
          <w:rFonts w:ascii="Times New Roman" w:hAnsi="Times New Roman"/>
          <w:sz w:val="28"/>
          <w:szCs w:val="28"/>
        </w:rPr>
        <w:t>.2</w:t>
      </w:r>
      <w:r w:rsidR="00682693" w:rsidRPr="009D147A">
        <w:rPr>
          <w:rFonts w:ascii="Times New Roman" w:hAnsi="Times New Roman"/>
          <w:sz w:val="28"/>
          <w:szCs w:val="28"/>
        </w:rPr>
        <w:t>. publicitātes</w:t>
      </w:r>
      <w:r w:rsidR="00682693" w:rsidRPr="0089502C">
        <w:rPr>
          <w:rFonts w:ascii="Times New Roman" w:hAnsi="Times New Roman"/>
          <w:sz w:val="28"/>
          <w:szCs w:val="28"/>
        </w:rPr>
        <w:t xml:space="preserve"> un informācijas pasākumu izmaksas (</w:t>
      </w:r>
      <w:r w:rsidR="00153E2A">
        <w:rPr>
          <w:rFonts w:ascii="Times New Roman" w:hAnsi="Times New Roman"/>
          <w:sz w:val="28"/>
          <w:szCs w:val="28"/>
        </w:rPr>
        <w:t xml:space="preserve">piemēram, </w:t>
      </w:r>
      <w:r w:rsidR="00682693" w:rsidRPr="0089502C">
        <w:rPr>
          <w:rFonts w:ascii="Times New Roman" w:hAnsi="Times New Roman"/>
          <w:sz w:val="28"/>
          <w:szCs w:val="28"/>
        </w:rPr>
        <w:t xml:space="preserve">bukletu izdošana, publikācijas laikrakstos, programmai veltītas atsevišķas sadaļas izveide programmas apsaimniekotāja tīmekļa </w:t>
      </w:r>
      <w:proofErr w:type="spellStart"/>
      <w:r w:rsidR="00682693" w:rsidRPr="0089502C">
        <w:rPr>
          <w:rFonts w:ascii="Times New Roman" w:hAnsi="Times New Roman"/>
          <w:sz w:val="28"/>
          <w:szCs w:val="28"/>
        </w:rPr>
        <w:t>vietnē</w:t>
      </w:r>
      <w:proofErr w:type="spellEnd"/>
      <w:r w:rsidR="00682693" w:rsidRPr="0089502C">
        <w:rPr>
          <w:rFonts w:ascii="Times New Roman" w:hAnsi="Times New Roman"/>
          <w:sz w:val="28"/>
          <w:szCs w:val="28"/>
        </w:rPr>
        <w:t xml:space="preserve"> un tās uzturēšana, informācijas sagatavošana presei, semināri, konferences);</w:t>
      </w:r>
    </w:p>
    <w:p w:rsidR="00682693" w:rsidRPr="009D147A" w:rsidRDefault="00C91339" w:rsidP="003D210D">
      <w:pPr>
        <w:autoSpaceDE w:val="0"/>
        <w:autoSpaceDN w:val="0"/>
        <w:adjustRightInd w:val="0"/>
        <w:spacing w:after="100" w:afterAutospacing="1"/>
        <w:ind w:firstLine="720"/>
        <w:jc w:val="both"/>
        <w:rPr>
          <w:rFonts w:ascii="Times New Roman" w:hAnsi="Times New Roman" w:cs="Times New Roman"/>
          <w:sz w:val="28"/>
          <w:szCs w:val="28"/>
        </w:rPr>
      </w:pPr>
      <w:r>
        <w:rPr>
          <w:rFonts w:ascii="Times New Roman" w:hAnsi="Times New Roman"/>
          <w:sz w:val="28"/>
          <w:szCs w:val="28"/>
        </w:rPr>
        <w:t>14.</w:t>
      </w:r>
      <w:r w:rsidR="004D1438">
        <w:rPr>
          <w:rFonts w:ascii="Times New Roman" w:hAnsi="Times New Roman"/>
          <w:sz w:val="28"/>
          <w:szCs w:val="28"/>
        </w:rPr>
        <w:t>8</w:t>
      </w:r>
      <w:r w:rsidR="00682693" w:rsidRPr="0089502C">
        <w:rPr>
          <w:rFonts w:ascii="Times New Roman" w:hAnsi="Times New Roman"/>
          <w:sz w:val="28"/>
          <w:szCs w:val="28"/>
        </w:rPr>
        <w:t xml:space="preserve">. </w:t>
      </w:r>
      <w:r w:rsidR="00682693" w:rsidRPr="009D147A">
        <w:rPr>
          <w:rFonts w:ascii="Times New Roman" w:hAnsi="Times New Roman"/>
          <w:sz w:val="28"/>
          <w:szCs w:val="28"/>
        </w:rPr>
        <w:t>programmas īstenošanā iesaistīto personu vietējo u</w:t>
      </w:r>
      <w:r w:rsidR="003D210D" w:rsidRPr="009D147A">
        <w:rPr>
          <w:rFonts w:ascii="Times New Roman" w:hAnsi="Times New Roman"/>
          <w:sz w:val="28"/>
          <w:szCs w:val="28"/>
        </w:rPr>
        <w:t xml:space="preserve">n ārvalstu komandējumu izmaksas </w:t>
      </w:r>
      <w:r w:rsidR="004D1438" w:rsidRPr="009D147A">
        <w:rPr>
          <w:rFonts w:ascii="Times New Roman" w:hAnsi="Times New Roman" w:cs="Times New Roman"/>
          <w:sz w:val="28"/>
          <w:szCs w:val="28"/>
        </w:rPr>
        <w:t xml:space="preserve">atbilstoši </w:t>
      </w:r>
      <w:r w:rsidR="003D210D" w:rsidRPr="009D147A">
        <w:rPr>
          <w:rFonts w:ascii="Times New Roman" w:hAnsi="Times New Roman" w:cs="Times New Roman"/>
          <w:sz w:val="28"/>
          <w:szCs w:val="28"/>
        </w:rPr>
        <w:t xml:space="preserve"> </w:t>
      </w:r>
      <w:r w:rsidR="004D1438" w:rsidRPr="009D147A">
        <w:rPr>
          <w:rFonts w:ascii="Times New Roman" w:hAnsi="Times New Roman"/>
          <w:sz w:val="28"/>
          <w:szCs w:val="28"/>
        </w:rPr>
        <w:t>normatīvajiem aktiem ar komandējumiem saistīto izdevumu atlīdzināšanas jomā;</w:t>
      </w:r>
    </w:p>
    <w:p w:rsidR="00682693" w:rsidRPr="009D147A" w:rsidRDefault="00C91339" w:rsidP="0089502C">
      <w:pPr>
        <w:pStyle w:val="tv2131"/>
        <w:spacing w:before="120" w:after="100" w:afterAutospacing="1" w:line="240" w:lineRule="auto"/>
        <w:ind w:firstLine="720"/>
        <w:rPr>
          <w:rFonts w:ascii="Times New Roman" w:hAnsi="Times New Roman"/>
          <w:sz w:val="28"/>
          <w:szCs w:val="28"/>
        </w:rPr>
      </w:pPr>
      <w:r w:rsidRPr="009D147A">
        <w:rPr>
          <w:rFonts w:ascii="Times New Roman" w:hAnsi="Times New Roman"/>
          <w:sz w:val="28"/>
          <w:szCs w:val="28"/>
        </w:rPr>
        <w:t>14.</w:t>
      </w:r>
      <w:r w:rsidR="004D1438" w:rsidRPr="009D147A">
        <w:rPr>
          <w:rFonts w:ascii="Times New Roman" w:hAnsi="Times New Roman"/>
          <w:sz w:val="28"/>
          <w:szCs w:val="28"/>
        </w:rPr>
        <w:t>9</w:t>
      </w:r>
      <w:r w:rsidR="00682693" w:rsidRPr="009D147A">
        <w:rPr>
          <w:rFonts w:ascii="Times New Roman" w:hAnsi="Times New Roman"/>
          <w:sz w:val="28"/>
          <w:szCs w:val="28"/>
        </w:rPr>
        <w:t xml:space="preserve">. tehniskā aprīkojuma iegādes un uzstādīšanas </w:t>
      </w:r>
      <w:r w:rsidR="00B375EB" w:rsidRPr="009D147A">
        <w:rPr>
          <w:rFonts w:ascii="Times New Roman" w:hAnsi="Times New Roman"/>
          <w:sz w:val="28"/>
          <w:szCs w:val="28"/>
        </w:rPr>
        <w:t>izmaksas</w:t>
      </w:r>
      <w:r w:rsidR="00682693" w:rsidRPr="009D147A">
        <w:rPr>
          <w:rFonts w:ascii="Times New Roman" w:hAnsi="Times New Roman"/>
          <w:sz w:val="28"/>
          <w:szCs w:val="28"/>
        </w:rPr>
        <w:t>;</w:t>
      </w:r>
    </w:p>
    <w:p w:rsidR="00682693" w:rsidRPr="009D147A" w:rsidRDefault="00C91339" w:rsidP="0089502C">
      <w:pPr>
        <w:pStyle w:val="tv2131"/>
        <w:spacing w:before="120" w:after="100" w:afterAutospacing="1" w:line="240" w:lineRule="auto"/>
        <w:ind w:firstLine="720"/>
        <w:rPr>
          <w:rFonts w:ascii="Times New Roman" w:hAnsi="Times New Roman"/>
          <w:sz w:val="28"/>
          <w:szCs w:val="28"/>
        </w:rPr>
      </w:pPr>
      <w:r w:rsidRPr="009D147A">
        <w:rPr>
          <w:rFonts w:ascii="Times New Roman" w:hAnsi="Times New Roman"/>
          <w:sz w:val="28"/>
          <w:szCs w:val="28"/>
        </w:rPr>
        <w:t>14.</w:t>
      </w:r>
      <w:r w:rsidR="004D1438" w:rsidRPr="009D147A">
        <w:rPr>
          <w:rFonts w:ascii="Times New Roman" w:hAnsi="Times New Roman"/>
          <w:sz w:val="28"/>
          <w:szCs w:val="28"/>
        </w:rPr>
        <w:t>10</w:t>
      </w:r>
      <w:r w:rsidR="00682693" w:rsidRPr="009D147A">
        <w:rPr>
          <w:rFonts w:ascii="Times New Roman" w:hAnsi="Times New Roman"/>
          <w:sz w:val="28"/>
          <w:szCs w:val="28"/>
        </w:rPr>
        <w:t>. pievienotās vērtības no</w:t>
      </w:r>
      <w:r w:rsidR="0084000B" w:rsidRPr="009D147A">
        <w:rPr>
          <w:rFonts w:ascii="Times New Roman" w:hAnsi="Times New Roman"/>
          <w:sz w:val="28"/>
          <w:szCs w:val="28"/>
        </w:rPr>
        <w:t>dokļa maksājumi, kas tieši</w:t>
      </w:r>
      <w:r w:rsidR="00682693" w:rsidRPr="009D147A">
        <w:rPr>
          <w:rFonts w:ascii="Times New Roman" w:hAnsi="Times New Roman"/>
          <w:sz w:val="28"/>
          <w:szCs w:val="28"/>
        </w:rPr>
        <w:t xml:space="preserve"> saistīti ar programmas administratīvajām izmaksām</w:t>
      </w:r>
      <w:r w:rsidR="0036790C" w:rsidRPr="009D147A">
        <w:rPr>
          <w:rFonts w:ascii="Times New Roman" w:hAnsi="Times New Roman"/>
          <w:sz w:val="28"/>
          <w:szCs w:val="28"/>
        </w:rPr>
        <w:t xml:space="preserve"> un nav atgūstami Latvijas Republikā</w:t>
      </w:r>
      <w:r w:rsidR="00682693" w:rsidRPr="009D147A">
        <w:rPr>
          <w:rFonts w:ascii="Times New Roman" w:hAnsi="Times New Roman"/>
          <w:sz w:val="28"/>
          <w:szCs w:val="28"/>
        </w:rPr>
        <w:t xml:space="preserve">. </w:t>
      </w:r>
    </w:p>
    <w:p w:rsidR="00682693" w:rsidRPr="009D147A" w:rsidRDefault="00682693" w:rsidP="0089502C">
      <w:pPr>
        <w:autoSpaceDE w:val="0"/>
        <w:autoSpaceDN w:val="0"/>
        <w:adjustRightInd w:val="0"/>
        <w:spacing w:after="100" w:afterAutospacing="1"/>
        <w:ind w:firstLine="720"/>
        <w:jc w:val="both"/>
        <w:rPr>
          <w:rFonts w:ascii="Times New Roman" w:hAnsi="Times New Roman" w:cs="Times New Roman"/>
          <w:sz w:val="28"/>
          <w:szCs w:val="28"/>
        </w:rPr>
      </w:pPr>
      <w:r w:rsidRPr="009D147A">
        <w:rPr>
          <w:rFonts w:ascii="Times New Roman" w:hAnsi="Times New Roman" w:cs="Times New Roman"/>
          <w:sz w:val="28"/>
          <w:szCs w:val="28"/>
        </w:rPr>
        <w:t>1</w:t>
      </w:r>
      <w:r w:rsidR="00FB58D4" w:rsidRPr="009D147A">
        <w:rPr>
          <w:rFonts w:ascii="Times New Roman" w:hAnsi="Times New Roman" w:cs="Times New Roman"/>
          <w:sz w:val="28"/>
          <w:szCs w:val="28"/>
        </w:rPr>
        <w:t>5</w:t>
      </w:r>
      <w:r w:rsidRPr="009D147A">
        <w:rPr>
          <w:rFonts w:ascii="Times New Roman" w:hAnsi="Times New Roman" w:cs="Times New Roman"/>
          <w:sz w:val="28"/>
          <w:szCs w:val="28"/>
        </w:rPr>
        <w:t>. Programmas apsaimniekotāja un aģentūras papildu pasākumu attiecināmās izmaksas</w:t>
      </w:r>
      <w:r w:rsidR="00163BC9" w:rsidRPr="009D147A">
        <w:rPr>
          <w:rFonts w:ascii="Times New Roman" w:hAnsi="Times New Roman" w:cs="Times New Roman"/>
          <w:sz w:val="28"/>
          <w:szCs w:val="28"/>
        </w:rPr>
        <w:t xml:space="preserve"> </w:t>
      </w:r>
      <w:r w:rsidRPr="009D147A">
        <w:rPr>
          <w:rFonts w:ascii="Times New Roman" w:hAnsi="Times New Roman" w:cs="Times New Roman"/>
          <w:sz w:val="28"/>
          <w:szCs w:val="28"/>
        </w:rPr>
        <w:t>ir:</w:t>
      </w:r>
    </w:p>
    <w:p w:rsidR="00682693" w:rsidRPr="009D147A" w:rsidRDefault="00682693" w:rsidP="0089502C">
      <w:pPr>
        <w:autoSpaceDE w:val="0"/>
        <w:autoSpaceDN w:val="0"/>
        <w:adjustRightInd w:val="0"/>
        <w:spacing w:after="100" w:afterAutospacing="1"/>
        <w:ind w:firstLine="720"/>
        <w:jc w:val="both"/>
        <w:rPr>
          <w:rFonts w:ascii="Times New Roman" w:hAnsi="Times New Roman" w:cs="Times New Roman"/>
          <w:sz w:val="28"/>
          <w:szCs w:val="28"/>
        </w:rPr>
      </w:pPr>
      <w:r w:rsidRPr="009D147A">
        <w:rPr>
          <w:rFonts w:ascii="Times New Roman" w:hAnsi="Times New Roman" w:cs="Times New Roman"/>
          <w:sz w:val="28"/>
          <w:szCs w:val="28"/>
        </w:rPr>
        <w:t>1</w:t>
      </w:r>
      <w:r w:rsidR="00FB58D4" w:rsidRPr="009D147A">
        <w:rPr>
          <w:rFonts w:ascii="Times New Roman" w:hAnsi="Times New Roman" w:cs="Times New Roman"/>
          <w:sz w:val="28"/>
          <w:szCs w:val="28"/>
        </w:rPr>
        <w:t>5</w:t>
      </w:r>
      <w:r w:rsidR="00163BC9" w:rsidRPr="009D147A">
        <w:rPr>
          <w:rFonts w:ascii="Times New Roman" w:hAnsi="Times New Roman" w:cs="Times New Roman"/>
          <w:sz w:val="28"/>
          <w:szCs w:val="28"/>
        </w:rPr>
        <w:t>.1. pasākumu</w:t>
      </w:r>
      <w:r w:rsidRPr="009D147A">
        <w:rPr>
          <w:rFonts w:ascii="Times New Roman" w:hAnsi="Times New Roman" w:cs="Times New Roman"/>
          <w:sz w:val="28"/>
          <w:szCs w:val="28"/>
        </w:rPr>
        <w:t xml:space="preserve"> īs</w:t>
      </w:r>
      <w:r w:rsidR="00163BC9" w:rsidRPr="009D147A">
        <w:rPr>
          <w:rFonts w:ascii="Times New Roman" w:hAnsi="Times New Roman" w:cs="Times New Roman"/>
          <w:sz w:val="28"/>
          <w:szCs w:val="28"/>
        </w:rPr>
        <w:t xml:space="preserve">tenošanai nepieciešamo telpu un </w:t>
      </w:r>
      <w:r w:rsidRPr="009D147A">
        <w:rPr>
          <w:rFonts w:ascii="Times New Roman" w:hAnsi="Times New Roman" w:cs="Times New Roman"/>
          <w:sz w:val="28"/>
          <w:szCs w:val="28"/>
        </w:rPr>
        <w:t>tehniskā aprīkojuma nomas maksa</w:t>
      </w:r>
      <w:r w:rsidR="00163BC9" w:rsidRPr="009D147A">
        <w:rPr>
          <w:rFonts w:ascii="Times New Roman" w:hAnsi="Times New Roman" w:cs="Times New Roman"/>
          <w:sz w:val="28"/>
          <w:szCs w:val="28"/>
        </w:rPr>
        <w:t>, pasākumu informācijas un publicitātes pasākumu izmaksas, pasākumu rīkošanas saimnieciskās izmaksas</w:t>
      </w:r>
      <w:r w:rsidRPr="009D147A">
        <w:rPr>
          <w:rFonts w:ascii="Times New Roman" w:hAnsi="Times New Roman" w:cs="Times New Roman"/>
          <w:sz w:val="28"/>
          <w:szCs w:val="28"/>
        </w:rPr>
        <w:t>;</w:t>
      </w:r>
    </w:p>
    <w:p w:rsidR="0020719B" w:rsidRDefault="00682693" w:rsidP="00B375EB">
      <w:pPr>
        <w:autoSpaceDE w:val="0"/>
        <w:autoSpaceDN w:val="0"/>
        <w:adjustRightInd w:val="0"/>
        <w:spacing w:after="100" w:afterAutospacing="1"/>
        <w:ind w:firstLine="720"/>
        <w:jc w:val="both"/>
        <w:rPr>
          <w:rFonts w:ascii="Times New Roman" w:hAnsi="Times New Roman" w:cs="Times New Roman"/>
          <w:sz w:val="28"/>
          <w:szCs w:val="28"/>
        </w:rPr>
      </w:pPr>
      <w:r w:rsidRPr="009D147A">
        <w:rPr>
          <w:rFonts w:ascii="Times New Roman" w:hAnsi="Times New Roman" w:cs="Times New Roman"/>
          <w:sz w:val="28"/>
          <w:szCs w:val="28"/>
        </w:rPr>
        <w:t>1</w:t>
      </w:r>
      <w:r w:rsidR="00FB58D4" w:rsidRPr="009D147A">
        <w:rPr>
          <w:rFonts w:ascii="Times New Roman" w:hAnsi="Times New Roman" w:cs="Times New Roman"/>
          <w:sz w:val="28"/>
          <w:szCs w:val="28"/>
        </w:rPr>
        <w:t>5</w:t>
      </w:r>
      <w:r w:rsidRPr="009D147A">
        <w:rPr>
          <w:rFonts w:ascii="Times New Roman" w:hAnsi="Times New Roman" w:cs="Times New Roman"/>
          <w:sz w:val="28"/>
          <w:szCs w:val="28"/>
        </w:rPr>
        <w:t xml:space="preserve">.2. pasākuma īstenošanai nepieciešamo </w:t>
      </w:r>
      <w:r w:rsidR="004D1438" w:rsidRPr="009D147A">
        <w:rPr>
          <w:rFonts w:ascii="Times New Roman" w:hAnsi="Times New Roman" w:cs="Times New Roman"/>
          <w:sz w:val="28"/>
          <w:szCs w:val="28"/>
        </w:rPr>
        <w:t>ekspertu</w:t>
      </w:r>
      <w:r w:rsidR="00163BC9" w:rsidRPr="009D147A">
        <w:rPr>
          <w:rFonts w:ascii="Times New Roman" w:hAnsi="Times New Roman" w:cs="Times New Roman"/>
          <w:sz w:val="28"/>
          <w:szCs w:val="28"/>
        </w:rPr>
        <w:t xml:space="preserve"> izmaksas</w:t>
      </w:r>
      <w:r w:rsidR="004D1438" w:rsidRPr="009D147A">
        <w:rPr>
          <w:rFonts w:ascii="Times New Roman" w:hAnsi="Times New Roman" w:cs="Times New Roman"/>
          <w:sz w:val="28"/>
          <w:szCs w:val="28"/>
        </w:rPr>
        <w:t xml:space="preserve"> un </w:t>
      </w:r>
      <w:r w:rsidRPr="009D147A">
        <w:rPr>
          <w:rFonts w:ascii="Times New Roman" w:hAnsi="Times New Roman" w:cs="Times New Roman"/>
          <w:sz w:val="28"/>
          <w:szCs w:val="28"/>
        </w:rPr>
        <w:t>tulkošanas pakalpojumu izmaksas</w:t>
      </w:r>
      <w:r w:rsidRPr="0089502C">
        <w:rPr>
          <w:rFonts w:ascii="Times New Roman" w:hAnsi="Times New Roman" w:cs="Times New Roman"/>
          <w:sz w:val="28"/>
          <w:szCs w:val="28"/>
        </w:rPr>
        <w:t>;</w:t>
      </w:r>
    </w:p>
    <w:p w:rsidR="004D1438" w:rsidRPr="009D147A" w:rsidRDefault="00682693" w:rsidP="004D1438">
      <w:pPr>
        <w:autoSpaceDE w:val="0"/>
        <w:autoSpaceDN w:val="0"/>
        <w:adjustRightInd w:val="0"/>
        <w:spacing w:after="100" w:afterAutospacing="1"/>
        <w:ind w:firstLine="720"/>
        <w:jc w:val="both"/>
        <w:rPr>
          <w:rFonts w:ascii="Times New Roman" w:hAnsi="Times New Roman" w:cs="Times New Roman"/>
          <w:sz w:val="28"/>
          <w:szCs w:val="28"/>
        </w:rPr>
      </w:pPr>
      <w:r w:rsidRPr="009D147A">
        <w:rPr>
          <w:rFonts w:ascii="Times New Roman" w:hAnsi="Times New Roman" w:cs="Times New Roman"/>
          <w:sz w:val="28"/>
          <w:szCs w:val="28"/>
        </w:rPr>
        <w:t>1</w:t>
      </w:r>
      <w:r w:rsidR="00FB58D4" w:rsidRPr="009D147A">
        <w:rPr>
          <w:rFonts w:ascii="Times New Roman" w:hAnsi="Times New Roman" w:cs="Times New Roman"/>
          <w:sz w:val="28"/>
          <w:szCs w:val="28"/>
        </w:rPr>
        <w:t>5</w:t>
      </w:r>
      <w:r w:rsidRPr="009D147A">
        <w:rPr>
          <w:rFonts w:ascii="Times New Roman" w:hAnsi="Times New Roman" w:cs="Times New Roman"/>
          <w:sz w:val="28"/>
          <w:szCs w:val="28"/>
        </w:rPr>
        <w:t>.3. programmas īstenošanā iesaistīto personu vietējo un ārvalstu komandēj</w:t>
      </w:r>
      <w:r w:rsidR="00B375EB" w:rsidRPr="009D147A">
        <w:rPr>
          <w:rFonts w:ascii="Times New Roman" w:hAnsi="Times New Roman" w:cs="Times New Roman"/>
          <w:sz w:val="28"/>
          <w:szCs w:val="28"/>
        </w:rPr>
        <w:t>umu izmaksas</w:t>
      </w:r>
      <w:r w:rsidRPr="009D147A">
        <w:rPr>
          <w:rFonts w:ascii="Times New Roman" w:hAnsi="Times New Roman" w:cs="Times New Roman"/>
          <w:sz w:val="28"/>
          <w:szCs w:val="28"/>
        </w:rPr>
        <w:t xml:space="preserve"> </w:t>
      </w:r>
      <w:r w:rsidR="004D1438" w:rsidRPr="009D147A">
        <w:rPr>
          <w:rFonts w:ascii="Times New Roman" w:hAnsi="Times New Roman" w:cs="Times New Roman"/>
          <w:sz w:val="28"/>
          <w:szCs w:val="28"/>
        </w:rPr>
        <w:t xml:space="preserve">atbilstoši  </w:t>
      </w:r>
      <w:r w:rsidR="004D1438" w:rsidRPr="009D147A">
        <w:rPr>
          <w:rFonts w:ascii="Times New Roman" w:hAnsi="Times New Roman"/>
          <w:sz w:val="28"/>
          <w:szCs w:val="28"/>
        </w:rPr>
        <w:t>normatīvajiem aktiem ar komandējumiem saistīto izdevumu atlīdzināšanas jomā</w:t>
      </w:r>
      <w:r w:rsidR="00B215C9" w:rsidRPr="009D147A">
        <w:rPr>
          <w:rFonts w:ascii="Times New Roman" w:hAnsi="Times New Roman"/>
          <w:sz w:val="28"/>
          <w:szCs w:val="28"/>
        </w:rPr>
        <w:t>.</w:t>
      </w:r>
    </w:p>
    <w:p w:rsidR="00682693" w:rsidRPr="0089502C" w:rsidRDefault="00304F47" w:rsidP="00941761">
      <w:pPr>
        <w:autoSpaceDE w:val="0"/>
        <w:autoSpaceDN w:val="0"/>
        <w:adjustRightInd w:val="0"/>
        <w:spacing w:after="100" w:afterAutospacing="1"/>
        <w:jc w:val="both"/>
        <w:rPr>
          <w:rFonts w:ascii="Times New Roman" w:hAnsi="Times New Roman" w:cs="Times New Roman"/>
          <w:sz w:val="28"/>
          <w:szCs w:val="28"/>
        </w:rPr>
      </w:pPr>
      <w:r w:rsidRPr="009D147A">
        <w:rPr>
          <w:rFonts w:ascii="Times New Roman" w:hAnsi="Times New Roman" w:cs="Times New Roman"/>
          <w:sz w:val="28"/>
          <w:szCs w:val="28"/>
        </w:rPr>
        <w:lastRenderedPageBreak/>
        <w:tab/>
        <w:t>1</w:t>
      </w:r>
      <w:r w:rsidR="006C4E89" w:rsidRPr="009D147A">
        <w:rPr>
          <w:rFonts w:ascii="Times New Roman" w:hAnsi="Times New Roman" w:cs="Times New Roman"/>
          <w:sz w:val="28"/>
          <w:szCs w:val="28"/>
        </w:rPr>
        <w:t>6</w:t>
      </w:r>
      <w:r w:rsidRPr="009D147A">
        <w:rPr>
          <w:rFonts w:ascii="Times New Roman" w:hAnsi="Times New Roman" w:cs="Times New Roman"/>
          <w:sz w:val="28"/>
          <w:szCs w:val="28"/>
        </w:rPr>
        <w:t>. Programmas</w:t>
      </w:r>
      <w:r w:rsidRPr="0089502C">
        <w:rPr>
          <w:rFonts w:ascii="Times New Roman" w:hAnsi="Times New Roman" w:cs="Times New Roman"/>
          <w:sz w:val="28"/>
          <w:szCs w:val="28"/>
        </w:rPr>
        <w:t xml:space="preserve"> projektus un pasākumus īsteno līdz 201</w:t>
      </w:r>
      <w:r w:rsidR="00903D9F">
        <w:rPr>
          <w:rFonts w:ascii="Times New Roman" w:hAnsi="Times New Roman" w:cs="Times New Roman"/>
          <w:sz w:val="28"/>
          <w:szCs w:val="28"/>
        </w:rPr>
        <w:t>7</w:t>
      </w:r>
      <w:r w:rsidRPr="0089502C">
        <w:rPr>
          <w:rFonts w:ascii="Times New Roman" w:hAnsi="Times New Roman" w:cs="Times New Roman"/>
          <w:sz w:val="28"/>
          <w:szCs w:val="28"/>
        </w:rPr>
        <w:t>.gada 30.aprīlim, ja vien attiecīgajai programmas aktivitātei nav noteikts cits īstenošanas beigu termiņš.</w:t>
      </w:r>
    </w:p>
    <w:p w:rsidR="003305C7" w:rsidRPr="0089502C" w:rsidRDefault="000E0D27" w:rsidP="00941761">
      <w:pPr>
        <w:pStyle w:val="tv2131"/>
        <w:spacing w:before="0" w:after="100" w:afterAutospacing="1" w:line="240" w:lineRule="auto"/>
        <w:ind w:firstLine="720"/>
        <w:rPr>
          <w:rFonts w:ascii="Times New Roman" w:hAnsi="Times New Roman"/>
          <w:sz w:val="28"/>
          <w:szCs w:val="28"/>
        </w:rPr>
      </w:pPr>
      <w:r w:rsidRPr="0089502C">
        <w:rPr>
          <w:rFonts w:ascii="Times New Roman" w:hAnsi="Times New Roman"/>
          <w:sz w:val="28"/>
          <w:szCs w:val="28"/>
        </w:rPr>
        <w:t>1</w:t>
      </w:r>
      <w:r w:rsidR="006C4E89">
        <w:rPr>
          <w:rFonts w:ascii="Times New Roman" w:hAnsi="Times New Roman"/>
          <w:sz w:val="28"/>
          <w:szCs w:val="28"/>
        </w:rPr>
        <w:t>7</w:t>
      </w:r>
      <w:r w:rsidR="00BE5C51" w:rsidRPr="0089502C">
        <w:rPr>
          <w:rFonts w:ascii="Times New Roman" w:hAnsi="Times New Roman"/>
          <w:sz w:val="28"/>
          <w:szCs w:val="28"/>
        </w:rPr>
        <w:t xml:space="preserve">. Programmas </w:t>
      </w:r>
      <w:proofErr w:type="spellStart"/>
      <w:r w:rsidR="00BE5C51" w:rsidRPr="0089502C">
        <w:rPr>
          <w:rFonts w:ascii="Times New Roman" w:hAnsi="Times New Roman"/>
          <w:sz w:val="28"/>
          <w:szCs w:val="28"/>
        </w:rPr>
        <w:t>donorvalstu</w:t>
      </w:r>
      <w:proofErr w:type="spellEnd"/>
      <w:r w:rsidR="0062753E" w:rsidRPr="0089502C">
        <w:rPr>
          <w:rFonts w:ascii="Times New Roman" w:hAnsi="Times New Roman"/>
          <w:sz w:val="28"/>
          <w:szCs w:val="28"/>
        </w:rPr>
        <w:t xml:space="preserve"> partneri ir Norvēģijas Pētniecības padome un Norvēģijas starptautiskās sadarbības centrs</w:t>
      </w:r>
      <w:r w:rsidR="008079BB" w:rsidRPr="008079BB">
        <w:rPr>
          <w:rFonts w:ascii="Times New Roman" w:hAnsi="Times New Roman"/>
          <w:sz w:val="28"/>
          <w:szCs w:val="28"/>
        </w:rPr>
        <w:t xml:space="preserve"> </w:t>
      </w:r>
      <w:r w:rsidR="008079BB">
        <w:rPr>
          <w:rFonts w:ascii="Times New Roman" w:hAnsi="Times New Roman"/>
          <w:sz w:val="28"/>
          <w:szCs w:val="28"/>
        </w:rPr>
        <w:t>i</w:t>
      </w:r>
      <w:r w:rsidR="008079BB" w:rsidRPr="0089502C">
        <w:rPr>
          <w:rFonts w:ascii="Times New Roman" w:hAnsi="Times New Roman"/>
          <w:sz w:val="28"/>
          <w:szCs w:val="28"/>
        </w:rPr>
        <w:t>zglītīb</w:t>
      </w:r>
      <w:r w:rsidR="008079BB">
        <w:rPr>
          <w:rFonts w:ascii="Times New Roman" w:hAnsi="Times New Roman"/>
          <w:sz w:val="28"/>
          <w:szCs w:val="28"/>
        </w:rPr>
        <w:t>ā</w:t>
      </w:r>
      <w:r w:rsidR="00163D99" w:rsidRPr="0089502C">
        <w:rPr>
          <w:rFonts w:ascii="Times New Roman" w:hAnsi="Times New Roman"/>
          <w:sz w:val="28"/>
          <w:szCs w:val="28"/>
        </w:rPr>
        <w:t xml:space="preserve">. </w:t>
      </w:r>
    </w:p>
    <w:p w:rsidR="00BE5C51" w:rsidRPr="00941761" w:rsidRDefault="003305C7" w:rsidP="00941761">
      <w:pPr>
        <w:pStyle w:val="tv2131"/>
        <w:spacing w:before="0" w:after="100" w:afterAutospacing="1" w:line="240" w:lineRule="auto"/>
        <w:ind w:firstLine="0"/>
        <w:jc w:val="center"/>
        <w:rPr>
          <w:rFonts w:ascii="Times New Roman" w:hAnsi="Times New Roman"/>
          <w:b/>
          <w:sz w:val="28"/>
          <w:szCs w:val="28"/>
        </w:rPr>
      </w:pPr>
      <w:r w:rsidRPr="0089502C">
        <w:rPr>
          <w:rFonts w:ascii="Times New Roman" w:hAnsi="Times New Roman"/>
          <w:b/>
          <w:sz w:val="28"/>
          <w:szCs w:val="28"/>
        </w:rPr>
        <w:t xml:space="preserve">III. </w:t>
      </w:r>
      <w:r w:rsidR="00BE5C51" w:rsidRPr="0089502C">
        <w:rPr>
          <w:rFonts w:ascii="Times New Roman" w:hAnsi="Times New Roman"/>
          <w:b/>
          <w:sz w:val="28"/>
          <w:szCs w:val="28"/>
        </w:rPr>
        <w:t>S</w:t>
      </w:r>
      <w:r w:rsidRPr="0089502C">
        <w:rPr>
          <w:rFonts w:ascii="Times New Roman" w:hAnsi="Times New Roman"/>
          <w:b/>
          <w:sz w:val="28"/>
          <w:szCs w:val="28"/>
        </w:rPr>
        <w:t>adarbības komiteja un programmas komiteja</w:t>
      </w:r>
    </w:p>
    <w:p w:rsidR="00BE5C51" w:rsidRDefault="006C4E89" w:rsidP="008A6D5E">
      <w:pPr>
        <w:autoSpaceDE w:val="0"/>
        <w:autoSpaceDN w:val="0"/>
        <w:adjustRightInd w:val="0"/>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18</w:t>
      </w:r>
      <w:r w:rsidR="00BE5C51" w:rsidRPr="0089502C">
        <w:rPr>
          <w:rFonts w:ascii="Times New Roman" w:hAnsi="Times New Roman" w:cs="Times New Roman"/>
          <w:sz w:val="28"/>
          <w:szCs w:val="28"/>
        </w:rPr>
        <w:t xml:space="preserve">. Programmas apsaimniekotājs </w:t>
      </w:r>
      <w:r w:rsidR="007C1B02">
        <w:rPr>
          <w:rFonts w:ascii="Times New Roman" w:hAnsi="Times New Roman" w:cs="Times New Roman"/>
          <w:sz w:val="28"/>
          <w:szCs w:val="28"/>
        </w:rPr>
        <w:t xml:space="preserve">aktivitātē „Stipendijas” </w:t>
      </w:r>
      <w:r w:rsidR="00BE5C51" w:rsidRPr="0089502C">
        <w:rPr>
          <w:rFonts w:ascii="Times New Roman" w:hAnsi="Times New Roman" w:cs="Times New Roman"/>
          <w:sz w:val="28"/>
          <w:szCs w:val="28"/>
        </w:rPr>
        <w:t>izveido  sadarbības komiteju</w:t>
      </w:r>
      <w:r w:rsidR="007C1B02">
        <w:rPr>
          <w:rFonts w:ascii="Times New Roman" w:hAnsi="Times New Roman" w:cs="Times New Roman"/>
          <w:sz w:val="28"/>
          <w:szCs w:val="28"/>
        </w:rPr>
        <w:t>, kas</w:t>
      </w:r>
      <w:r w:rsidR="00DF6332">
        <w:rPr>
          <w:rFonts w:ascii="Times New Roman" w:hAnsi="Times New Roman" w:cs="Times New Roman"/>
          <w:sz w:val="28"/>
          <w:szCs w:val="28"/>
        </w:rPr>
        <w:t xml:space="preserve"> </w:t>
      </w:r>
      <w:r w:rsidR="007C1B02">
        <w:rPr>
          <w:rFonts w:ascii="Times New Roman" w:hAnsi="Times New Roman" w:cs="Times New Roman"/>
          <w:sz w:val="28"/>
          <w:szCs w:val="28"/>
        </w:rPr>
        <w:t xml:space="preserve">darbojas </w:t>
      </w:r>
      <w:r w:rsidR="007C1B02" w:rsidRPr="007C1B02">
        <w:rPr>
          <w:rFonts w:ascii="Times New Roman" w:hAnsi="Times New Roman" w:cs="Times New Roman"/>
          <w:sz w:val="28"/>
          <w:szCs w:val="28"/>
        </w:rPr>
        <w:t>s</w:t>
      </w:r>
      <w:r w:rsidR="00DF6332">
        <w:rPr>
          <w:rFonts w:ascii="Times New Roman" w:hAnsi="Times New Roman" w:cs="Times New Roman"/>
          <w:sz w:val="28"/>
          <w:szCs w:val="28"/>
        </w:rPr>
        <w:t>askaņā ar n</w:t>
      </w:r>
      <w:r w:rsidR="007C1B02" w:rsidRPr="007C1B02">
        <w:rPr>
          <w:rFonts w:ascii="Times New Roman" w:hAnsi="Times New Roman" w:cs="Times New Roman"/>
          <w:sz w:val="28"/>
          <w:szCs w:val="28"/>
        </w:rPr>
        <w:t>oteikumu par Norvēģijas finanšu instrumenta ieviešanu 2009.-2014.gadā 3.3.pant</w:t>
      </w:r>
      <w:r w:rsidR="00FC50D9">
        <w:rPr>
          <w:rFonts w:ascii="Times New Roman" w:hAnsi="Times New Roman" w:cs="Times New Roman"/>
          <w:sz w:val="28"/>
          <w:szCs w:val="28"/>
        </w:rPr>
        <w:t>a 1.punktu</w:t>
      </w:r>
      <w:r w:rsidR="00DF6332">
        <w:rPr>
          <w:rFonts w:ascii="Times New Roman" w:hAnsi="Times New Roman" w:cs="Times New Roman"/>
          <w:sz w:val="28"/>
          <w:szCs w:val="28"/>
        </w:rPr>
        <w:t xml:space="preserve"> un n</w:t>
      </w:r>
      <w:r w:rsidR="007C1B02" w:rsidRPr="007C1B02">
        <w:rPr>
          <w:rFonts w:ascii="Times New Roman" w:hAnsi="Times New Roman" w:cs="Times New Roman"/>
          <w:sz w:val="28"/>
          <w:szCs w:val="28"/>
        </w:rPr>
        <w:t>oteikumu par Eiropas Ekonomikas zonas finanšu instrumenta ieviešanu 2009.-2014.gadā 3.3.pant</w:t>
      </w:r>
      <w:r w:rsidR="00FC50D9">
        <w:rPr>
          <w:rFonts w:ascii="Times New Roman" w:hAnsi="Times New Roman" w:cs="Times New Roman"/>
          <w:sz w:val="28"/>
          <w:szCs w:val="28"/>
        </w:rPr>
        <w:t>a</w:t>
      </w:r>
      <w:r w:rsidR="005B65EC">
        <w:rPr>
          <w:rFonts w:ascii="Times New Roman" w:hAnsi="Times New Roman" w:cs="Times New Roman"/>
          <w:sz w:val="28"/>
          <w:szCs w:val="28"/>
        </w:rPr>
        <w:t xml:space="preserve"> </w:t>
      </w:r>
      <w:r w:rsidR="00FC50D9">
        <w:rPr>
          <w:rFonts w:ascii="Times New Roman" w:hAnsi="Times New Roman" w:cs="Times New Roman"/>
          <w:sz w:val="28"/>
          <w:szCs w:val="28"/>
        </w:rPr>
        <w:t xml:space="preserve">1.punktu </w:t>
      </w:r>
      <w:r w:rsidR="00BE5C51" w:rsidRPr="0089502C">
        <w:rPr>
          <w:rFonts w:ascii="Times New Roman" w:hAnsi="Times New Roman" w:cs="Times New Roman"/>
          <w:sz w:val="28"/>
          <w:szCs w:val="28"/>
        </w:rPr>
        <w:t xml:space="preserve">un </w:t>
      </w:r>
      <w:r w:rsidR="007C1B02">
        <w:rPr>
          <w:rFonts w:ascii="Times New Roman" w:hAnsi="Times New Roman" w:cs="Times New Roman"/>
          <w:sz w:val="28"/>
          <w:szCs w:val="28"/>
        </w:rPr>
        <w:t xml:space="preserve">aktivitātē „Pētniecība” izveido </w:t>
      </w:r>
      <w:r w:rsidR="00BE5C51" w:rsidRPr="0089502C">
        <w:rPr>
          <w:rFonts w:ascii="Times New Roman" w:hAnsi="Times New Roman" w:cs="Times New Roman"/>
          <w:sz w:val="28"/>
          <w:szCs w:val="28"/>
        </w:rPr>
        <w:t>programmas komiteju</w:t>
      </w:r>
      <w:r w:rsidR="007C1B02">
        <w:rPr>
          <w:rFonts w:ascii="Times New Roman" w:hAnsi="Times New Roman" w:cs="Times New Roman"/>
          <w:sz w:val="28"/>
          <w:szCs w:val="28"/>
        </w:rPr>
        <w:t>, kas darbojas</w:t>
      </w:r>
      <w:r w:rsidR="00DF6332">
        <w:rPr>
          <w:rFonts w:ascii="Times New Roman" w:hAnsi="Times New Roman" w:cs="Times New Roman"/>
          <w:sz w:val="28"/>
          <w:szCs w:val="28"/>
        </w:rPr>
        <w:t xml:space="preserve"> saskaņā ar </w:t>
      </w:r>
      <w:r w:rsidR="00DF6332" w:rsidRPr="00DF6332">
        <w:rPr>
          <w:rFonts w:ascii="Times New Roman" w:hAnsi="Times New Roman" w:cs="Times New Roman"/>
          <w:sz w:val="28"/>
          <w:szCs w:val="28"/>
        </w:rPr>
        <w:t>n</w:t>
      </w:r>
      <w:r w:rsidR="00DF6332" w:rsidRPr="00DF6332">
        <w:rPr>
          <w:rFonts w:ascii="Times New Roman" w:eastAsia="Times New Roman" w:hAnsi="Times New Roman" w:cs="Times New Roman"/>
          <w:sz w:val="28"/>
          <w:szCs w:val="28"/>
        </w:rPr>
        <w:t>oteikumu par Norvēģijas finanšu instrumenta ieviešanu 2009.-2014.gadā 12.pielikuma 2.2.pantu</w:t>
      </w:r>
      <w:r w:rsidR="00DF6332">
        <w:rPr>
          <w:rFonts w:ascii="Times New Roman" w:hAnsi="Times New Roman" w:cs="Times New Roman"/>
          <w:sz w:val="28"/>
          <w:szCs w:val="28"/>
        </w:rPr>
        <w:t>.</w:t>
      </w:r>
    </w:p>
    <w:p w:rsidR="00D61990" w:rsidRPr="00D61990" w:rsidRDefault="00DA5F89" w:rsidP="008A6D5E">
      <w:pPr>
        <w:autoSpaceDE w:val="0"/>
        <w:autoSpaceDN w:val="0"/>
        <w:adjustRightInd w:val="0"/>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19</w:t>
      </w:r>
      <w:r w:rsidR="00D61990" w:rsidRPr="00D61990">
        <w:rPr>
          <w:rFonts w:ascii="Times New Roman" w:hAnsi="Times New Roman" w:cs="Times New Roman"/>
          <w:sz w:val="28"/>
          <w:szCs w:val="28"/>
        </w:rPr>
        <w:t xml:space="preserve">. Programmas apsaimniekotāja un </w:t>
      </w:r>
      <w:proofErr w:type="spellStart"/>
      <w:r w:rsidR="00D61990" w:rsidRPr="00D61990">
        <w:rPr>
          <w:rFonts w:ascii="Times New Roman" w:hAnsi="Times New Roman" w:cs="Times New Roman"/>
          <w:sz w:val="28"/>
          <w:szCs w:val="28"/>
        </w:rPr>
        <w:t>donorvalsts</w:t>
      </w:r>
      <w:proofErr w:type="spellEnd"/>
      <w:r w:rsidR="00D61990" w:rsidRPr="00D61990">
        <w:rPr>
          <w:rFonts w:ascii="Times New Roman" w:hAnsi="Times New Roman" w:cs="Times New Roman"/>
          <w:sz w:val="28"/>
          <w:szCs w:val="28"/>
        </w:rPr>
        <w:t xml:space="preserve"> partnera sadarbības kārtību nosaka sadarbības komitejas nolikums un programmas komitejas nolikums.</w:t>
      </w:r>
    </w:p>
    <w:p w:rsidR="00BE5C51" w:rsidRPr="0089502C" w:rsidRDefault="00941761" w:rsidP="00941761">
      <w:pPr>
        <w:autoSpaceDE w:val="0"/>
        <w:autoSpaceDN w:val="0"/>
        <w:adjustRightInd w:val="0"/>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2</w:t>
      </w:r>
      <w:r w:rsidR="00DA5F89">
        <w:rPr>
          <w:rFonts w:ascii="Times New Roman" w:hAnsi="Times New Roman" w:cs="Times New Roman"/>
          <w:sz w:val="28"/>
          <w:szCs w:val="28"/>
        </w:rPr>
        <w:t>0</w:t>
      </w:r>
      <w:r w:rsidR="00BE5C51" w:rsidRPr="0089502C">
        <w:rPr>
          <w:rFonts w:ascii="Times New Roman" w:hAnsi="Times New Roman" w:cs="Times New Roman"/>
          <w:sz w:val="28"/>
          <w:szCs w:val="28"/>
        </w:rPr>
        <w:t>. Sadarbības komiteja ir konsultatīva institūcija,</w:t>
      </w:r>
      <w:r>
        <w:rPr>
          <w:rFonts w:ascii="Times New Roman" w:hAnsi="Times New Roman" w:cs="Times New Roman"/>
          <w:sz w:val="28"/>
          <w:szCs w:val="28"/>
        </w:rPr>
        <w:t xml:space="preserve"> kuras uzdevums ir </w:t>
      </w:r>
      <w:r w:rsidR="00A24E8C">
        <w:rPr>
          <w:rFonts w:ascii="Times New Roman" w:hAnsi="Times New Roman" w:cs="Times New Roman"/>
          <w:sz w:val="28"/>
          <w:szCs w:val="28"/>
        </w:rPr>
        <w:t>sniegt atbalstu programmas apsaimniekotājam programmas īstenošanas uzraudzībā</w:t>
      </w:r>
      <w:r w:rsidR="00AE2616">
        <w:rPr>
          <w:rFonts w:ascii="Times New Roman" w:hAnsi="Times New Roman" w:cs="Times New Roman"/>
          <w:sz w:val="28"/>
          <w:szCs w:val="28"/>
        </w:rPr>
        <w:t>.</w:t>
      </w:r>
      <w:r w:rsidR="002C0FB9">
        <w:rPr>
          <w:rFonts w:ascii="Times New Roman" w:hAnsi="Times New Roman" w:cs="Times New Roman"/>
          <w:sz w:val="28"/>
          <w:szCs w:val="28"/>
        </w:rPr>
        <w:t xml:space="preserve"> </w:t>
      </w:r>
    </w:p>
    <w:p w:rsidR="007F09F5" w:rsidRDefault="00BE5C51" w:rsidP="007807A1">
      <w:pPr>
        <w:autoSpaceDE w:val="0"/>
        <w:autoSpaceDN w:val="0"/>
        <w:adjustRightInd w:val="0"/>
        <w:spacing w:after="100" w:afterAutospacing="1"/>
        <w:ind w:firstLine="720"/>
        <w:jc w:val="both"/>
        <w:rPr>
          <w:rFonts w:ascii="Times New Roman" w:hAnsi="Times New Roman" w:cs="Times New Roman"/>
          <w:sz w:val="28"/>
          <w:szCs w:val="28"/>
        </w:rPr>
      </w:pPr>
      <w:r w:rsidRPr="0089502C" w:rsidDel="007F09F5">
        <w:rPr>
          <w:rFonts w:ascii="Times New Roman" w:hAnsi="Times New Roman" w:cs="Times New Roman"/>
          <w:sz w:val="28"/>
          <w:szCs w:val="28"/>
        </w:rPr>
        <w:t>2</w:t>
      </w:r>
      <w:r w:rsidR="00DA5F89" w:rsidDel="007F09F5">
        <w:rPr>
          <w:rFonts w:ascii="Times New Roman" w:hAnsi="Times New Roman" w:cs="Times New Roman"/>
          <w:sz w:val="28"/>
          <w:szCs w:val="28"/>
        </w:rPr>
        <w:t>1</w:t>
      </w:r>
      <w:r w:rsidRPr="0089502C" w:rsidDel="007F09F5">
        <w:rPr>
          <w:rFonts w:ascii="Times New Roman" w:hAnsi="Times New Roman" w:cs="Times New Roman"/>
          <w:sz w:val="28"/>
          <w:szCs w:val="28"/>
        </w:rPr>
        <w:t xml:space="preserve">. Sadarbības komitejas sastāvā iekļauj programmas apsaimniekotāja, Latvijas augstākās izglītības un zinātnes institūciju pārstāvjus un programmas </w:t>
      </w:r>
      <w:proofErr w:type="spellStart"/>
      <w:r w:rsidRPr="0089502C" w:rsidDel="007F09F5">
        <w:rPr>
          <w:rFonts w:ascii="Times New Roman" w:hAnsi="Times New Roman" w:cs="Times New Roman"/>
          <w:sz w:val="28"/>
          <w:szCs w:val="28"/>
        </w:rPr>
        <w:t>donorvalstu</w:t>
      </w:r>
      <w:proofErr w:type="spellEnd"/>
      <w:r w:rsidRPr="0089502C" w:rsidDel="007F09F5">
        <w:rPr>
          <w:rFonts w:ascii="Times New Roman" w:hAnsi="Times New Roman" w:cs="Times New Roman"/>
          <w:sz w:val="28"/>
          <w:szCs w:val="28"/>
        </w:rPr>
        <w:t xml:space="preserve"> partneru pārstāvjus. </w:t>
      </w:r>
      <w:r w:rsidR="00D61990" w:rsidRPr="00D61990" w:rsidDel="007F09F5">
        <w:rPr>
          <w:rFonts w:ascii="Times New Roman" w:hAnsi="Times New Roman" w:cs="Times New Roman"/>
          <w:sz w:val="28"/>
          <w:szCs w:val="28"/>
        </w:rPr>
        <w:t>Sadarbības komitejā novērotāja statusā var piedalīties vadošās iestādes, Finanšu instrument</w:t>
      </w:r>
      <w:r w:rsidR="007538A0" w:rsidDel="007F09F5">
        <w:rPr>
          <w:rFonts w:ascii="Times New Roman" w:hAnsi="Times New Roman" w:cs="Times New Roman"/>
          <w:sz w:val="28"/>
          <w:szCs w:val="28"/>
        </w:rPr>
        <w:t>a</w:t>
      </w:r>
      <w:r w:rsidR="00D61990" w:rsidRPr="00D61990" w:rsidDel="007F09F5">
        <w:rPr>
          <w:rFonts w:ascii="Times New Roman" w:hAnsi="Times New Roman" w:cs="Times New Roman"/>
          <w:sz w:val="28"/>
          <w:szCs w:val="28"/>
        </w:rPr>
        <w:t xml:space="preserve"> biroja, </w:t>
      </w:r>
      <w:proofErr w:type="spellStart"/>
      <w:r w:rsidR="00D61990" w:rsidRPr="00D61990" w:rsidDel="007F09F5">
        <w:rPr>
          <w:rFonts w:ascii="Times New Roman" w:hAnsi="Times New Roman" w:cs="Times New Roman"/>
          <w:sz w:val="28"/>
          <w:szCs w:val="28"/>
        </w:rPr>
        <w:t>donorvalstu</w:t>
      </w:r>
      <w:proofErr w:type="spellEnd"/>
      <w:r w:rsidR="00D61990" w:rsidRPr="00D61990" w:rsidDel="007F09F5">
        <w:rPr>
          <w:rFonts w:ascii="Times New Roman" w:hAnsi="Times New Roman" w:cs="Times New Roman"/>
          <w:sz w:val="28"/>
          <w:szCs w:val="28"/>
        </w:rPr>
        <w:t xml:space="preserve"> institūciju, Norvēģijas Karalistes vēstniecības Latvijā, Izglītības un zinātnes ministrijas un Valsts izglītības attīstības aģentūras pārstāvji.</w:t>
      </w:r>
    </w:p>
    <w:p w:rsidR="007807A1" w:rsidRPr="0089502C" w:rsidRDefault="007807A1" w:rsidP="007807A1">
      <w:pPr>
        <w:autoSpaceDE w:val="0"/>
        <w:autoSpaceDN w:val="0"/>
        <w:adjustRightInd w:val="0"/>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2</w:t>
      </w:r>
      <w:r w:rsidR="004F618A">
        <w:rPr>
          <w:rFonts w:ascii="Times New Roman" w:hAnsi="Times New Roman" w:cs="Times New Roman"/>
          <w:sz w:val="28"/>
          <w:szCs w:val="28"/>
        </w:rPr>
        <w:t>2</w:t>
      </w:r>
      <w:r>
        <w:rPr>
          <w:rFonts w:ascii="Times New Roman" w:hAnsi="Times New Roman" w:cs="Times New Roman"/>
          <w:sz w:val="28"/>
          <w:szCs w:val="28"/>
        </w:rPr>
        <w:t xml:space="preserve">.  </w:t>
      </w:r>
      <w:r w:rsidR="00366ABC">
        <w:rPr>
          <w:rFonts w:ascii="Times New Roman" w:hAnsi="Times New Roman" w:cs="Times New Roman"/>
          <w:sz w:val="28"/>
          <w:szCs w:val="28"/>
        </w:rPr>
        <w:t>Programmas</w:t>
      </w:r>
      <w:r w:rsidR="00366ABC" w:rsidRPr="0089502C">
        <w:rPr>
          <w:rFonts w:ascii="Times New Roman" w:hAnsi="Times New Roman" w:cs="Times New Roman"/>
          <w:sz w:val="28"/>
          <w:szCs w:val="28"/>
        </w:rPr>
        <w:t xml:space="preserve"> komiteja</w:t>
      </w:r>
      <w:r w:rsidR="00366ABC">
        <w:rPr>
          <w:rFonts w:ascii="Times New Roman" w:hAnsi="Times New Roman" w:cs="Times New Roman"/>
          <w:sz w:val="28"/>
          <w:szCs w:val="28"/>
        </w:rPr>
        <w:t>s</w:t>
      </w:r>
      <w:r w:rsidR="00366ABC" w:rsidRPr="0089502C">
        <w:rPr>
          <w:rFonts w:ascii="Times New Roman" w:hAnsi="Times New Roman" w:cs="Times New Roman"/>
          <w:sz w:val="28"/>
          <w:szCs w:val="28"/>
        </w:rPr>
        <w:t xml:space="preserve"> sastāvā iek</w:t>
      </w:r>
      <w:r w:rsidR="00AD5E64">
        <w:rPr>
          <w:rFonts w:ascii="Times New Roman" w:hAnsi="Times New Roman" w:cs="Times New Roman"/>
          <w:sz w:val="28"/>
          <w:szCs w:val="28"/>
        </w:rPr>
        <w:t>ļauj programmas apsaimniekotāja</w:t>
      </w:r>
      <w:r w:rsidR="00366ABC" w:rsidRPr="0089502C">
        <w:rPr>
          <w:rFonts w:ascii="Times New Roman" w:hAnsi="Times New Roman" w:cs="Times New Roman"/>
          <w:sz w:val="28"/>
          <w:szCs w:val="28"/>
        </w:rPr>
        <w:t xml:space="preserve"> pārstāvjus</w:t>
      </w:r>
      <w:r w:rsidR="00606C60">
        <w:rPr>
          <w:rFonts w:ascii="Times New Roman" w:hAnsi="Times New Roman" w:cs="Times New Roman"/>
          <w:sz w:val="28"/>
          <w:szCs w:val="28"/>
        </w:rPr>
        <w:t>, kā arī</w:t>
      </w:r>
      <w:r w:rsidR="00366ABC">
        <w:rPr>
          <w:rFonts w:ascii="Times New Roman" w:hAnsi="Times New Roman" w:cs="Times New Roman"/>
          <w:sz w:val="28"/>
          <w:szCs w:val="28"/>
        </w:rPr>
        <w:t xml:space="preserve"> </w:t>
      </w:r>
      <w:r>
        <w:rPr>
          <w:rFonts w:ascii="Times New Roman" w:hAnsi="Times New Roman" w:cs="Times New Roman"/>
          <w:sz w:val="28"/>
          <w:szCs w:val="28"/>
        </w:rPr>
        <w:t xml:space="preserve">programmas apsaimniekotāja un programmas </w:t>
      </w:r>
      <w:proofErr w:type="spellStart"/>
      <w:r>
        <w:rPr>
          <w:rFonts w:ascii="Times New Roman" w:hAnsi="Times New Roman" w:cs="Times New Roman"/>
          <w:sz w:val="28"/>
          <w:szCs w:val="28"/>
        </w:rPr>
        <w:t>donorvalsts</w:t>
      </w:r>
      <w:proofErr w:type="spellEnd"/>
      <w:r>
        <w:rPr>
          <w:rFonts w:ascii="Times New Roman" w:hAnsi="Times New Roman" w:cs="Times New Roman"/>
          <w:sz w:val="28"/>
          <w:szCs w:val="28"/>
        </w:rPr>
        <w:t xml:space="preserve"> partnera</w:t>
      </w:r>
      <w:r w:rsidR="007A7CAC">
        <w:rPr>
          <w:rFonts w:ascii="Times New Roman" w:hAnsi="Times New Roman" w:cs="Times New Roman"/>
          <w:sz w:val="28"/>
          <w:szCs w:val="28"/>
        </w:rPr>
        <w:t xml:space="preserve"> </w:t>
      </w:r>
      <w:r>
        <w:rPr>
          <w:rFonts w:ascii="Times New Roman" w:hAnsi="Times New Roman" w:cs="Times New Roman"/>
          <w:sz w:val="28"/>
          <w:szCs w:val="28"/>
        </w:rPr>
        <w:t>deleģēt</w:t>
      </w:r>
      <w:r w:rsidR="00991ED9">
        <w:rPr>
          <w:rFonts w:ascii="Times New Roman" w:hAnsi="Times New Roman" w:cs="Times New Roman"/>
          <w:sz w:val="28"/>
          <w:szCs w:val="28"/>
        </w:rPr>
        <w:t>os</w:t>
      </w:r>
      <w:r w:rsidR="008A6D5E">
        <w:rPr>
          <w:rFonts w:ascii="Times New Roman" w:hAnsi="Times New Roman" w:cs="Times New Roman"/>
          <w:sz w:val="28"/>
          <w:szCs w:val="28"/>
        </w:rPr>
        <w:t xml:space="preserve"> zinātnes un pētniecības joma</w:t>
      </w:r>
      <w:r>
        <w:rPr>
          <w:rFonts w:ascii="Times New Roman" w:hAnsi="Times New Roman" w:cs="Times New Roman"/>
          <w:sz w:val="28"/>
          <w:szCs w:val="28"/>
        </w:rPr>
        <w:t>s pārstāvj</w:t>
      </w:r>
      <w:r w:rsidR="008C5357">
        <w:rPr>
          <w:rFonts w:ascii="Times New Roman" w:hAnsi="Times New Roman" w:cs="Times New Roman"/>
          <w:sz w:val="28"/>
          <w:szCs w:val="28"/>
        </w:rPr>
        <w:t>us no Latvijas un Norvēģijas</w:t>
      </w:r>
      <w:r w:rsidRPr="0089502C">
        <w:rPr>
          <w:rFonts w:ascii="Times New Roman" w:hAnsi="Times New Roman" w:cs="Times New Roman"/>
          <w:sz w:val="28"/>
          <w:szCs w:val="28"/>
        </w:rPr>
        <w:t>.</w:t>
      </w:r>
      <w:r w:rsidR="009E301B">
        <w:rPr>
          <w:rFonts w:ascii="Times New Roman" w:hAnsi="Times New Roman" w:cs="Times New Roman"/>
          <w:sz w:val="28"/>
          <w:szCs w:val="28"/>
        </w:rPr>
        <w:t xml:space="preserve"> </w:t>
      </w:r>
      <w:r w:rsidR="00D61990">
        <w:rPr>
          <w:rFonts w:ascii="Times New Roman" w:hAnsi="Times New Roman" w:cs="Times New Roman"/>
          <w:sz w:val="28"/>
          <w:szCs w:val="28"/>
        </w:rPr>
        <w:t>Programmas</w:t>
      </w:r>
      <w:r w:rsidR="00D61990" w:rsidRPr="00D61990">
        <w:rPr>
          <w:rFonts w:ascii="Times New Roman" w:hAnsi="Times New Roman" w:cs="Times New Roman"/>
          <w:sz w:val="28"/>
          <w:szCs w:val="28"/>
        </w:rPr>
        <w:t xml:space="preserve"> komitejā novērotāja statusā var piedalīties vadošās iestādes, Finanšu instrument</w:t>
      </w:r>
      <w:r w:rsidR="007538A0">
        <w:rPr>
          <w:rFonts w:ascii="Times New Roman" w:hAnsi="Times New Roman" w:cs="Times New Roman"/>
          <w:sz w:val="28"/>
          <w:szCs w:val="28"/>
        </w:rPr>
        <w:t>a</w:t>
      </w:r>
      <w:r w:rsidR="00D61990" w:rsidRPr="00D61990">
        <w:rPr>
          <w:rFonts w:ascii="Times New Roman" w:hAnsi="Times New Roman" w:cs="Times New Roman"/>
          <w:sz w:val="28"/>
          <w:szCs w:val="28"/>
        </w:rPr>
        <w:t xml:space="preserve"> biroja, </w:t>
      </w:r>
      <w:proofErr w:type="spellStart"/>
      <w:r w:rsidR="00D61990" w:rsidRPr="00D61990">
        <w:rPr>
          <w:rFonts w:ascii="Times New Roman" w:hAnsi="Times New Roman" w:cs="Times New Roman"/>
          <w:sz w:val="28"/>
          <w:szCs w:val="28"/>
        </w:rPr>
        <w:t>donorvalstu</w:t>
      </w:r>
      <w:proofErr w:type="spellEnd"/>
      <w:r w:rsidR="00D61990" w:rsidRPr="00D61990">
        <w:rPr>
          <w:rFonts w:ascii="Times New Roman" w:hAnsi="Times New Roman" w:cs="Times New Roman"/>
          <w:sz w:val="28"/>
          <w:szCs w:val="28"/>
        </w:rPr>
        <w:t xml:space="preserve"> institūciju, Norvēģijas Karalistes vēstniecības Latvijā, Izglītības un zinātnes ministrijas un Valsts izglītības attīstības aģentūras pārstāvji.</w:t>
      </w:r>
    </w:p>
    <w:p w:rsidR="009E301B" w:rsidRPr="009D147A" w:rsidRDefault="009E301B" w:rsidP="009E301B">
      <w:pPr>
        <w:autoSpaceDE w:val="0"/>
        <w:autoSpaceDN w:val="0"/>
        <w:adjustRightInd w:val="0"/>
        <w:spacing w:after="100" w:afterAutospacing="1"/>
        <w:ind w:firstLine="720"/>
        <w:jc w:val="both"/>
        <w:rPr>
          <w:rFonts w:ascii="Times New Roman" w:hAnsi="Times New Roman" w:cs="Times New Roman"/>
          <w:sz w:val="28"/>
          <w:szCs w:val="28"/>
        </w:rPr>
      </w:pPr>
      <w:r w:rsidRPr="009D147A">
        <w:rPr>
          <w:rFonts w:ascii="Times New Roman" w:hAnsi="Times New Roman" w:cs="Times New Roman"/>
          <w:sz w:val="28"/>
          <w:szCs w:val="28"/>
        </w:rPr>
        <w:t>2</w:t>
      </w:r>
      <w:r w:rsidR="004F618A" w:rsidRPr="009D147A">
        <w:rPr>
          <w:rFonts w:ascii="Times New Roman" w:hAnsi="Times New Roman" w:cs="Times New Roman"/>
          <w:sz w:val="28"/>
          <w:szCs w:val="28"/>
        </w:rPr>
        <w:t>3</w:t>
      </w:r>
      <w:r w:rsidR="00DB0815" w:rsidRPr="009D147A">
        <w:rPr>
          <w:rFonts w:ascii="Times New Roman" w:hAnsi="Times New Roman" w:cs="Times New Roman"/>
          <w:sz w:val="28"/>
          <w:szCs w:val="28"/>
        </w:rPr>
        <w:t>.  Programmas komitejas uzdevums ir</w:t>
      </w:r>
      <w:r w:rsidRPr="009D147A">
        <w:rPr>
          <w:rFonts w:ascii="Times New Roman" w:hAnsi="Times New Roman" w:cs="Times New Roman"/>
          <w:sz w:val="28"/>
          <w:szCs w:val="28"/>
        </w:rPr>
        <w:t xml:space="preserve"> apstiprināt aktivitātes „Pētniecība” projektu iesniegumu atlases kritērijus un citus konkursa izsludināšanai nepieciešamos dokumentus (vadlīnijas projektu iesniedzējiem, vadlīnijas projektu vērtētājiem u.c.)</w:t>
      </w:r>
      <w:r w:rsidR="00DB0815" w:rsidRPr="009D147A">
        <w:rPr>
          <w:rFonts w:ascii="Times New Roman" w:hAnsi="Times New Roman" w:cs="Times New Roman"/>
          <w:sz w:val="28"/>
          <w:szCs w:val="28"/>
        </w:rPr>
        <w:t xml:space="preserve">, veikt projektu iesniegumu atlasi un sniegt </w:t>
      </w:r>
      <w:r w:rsidR="00DB0815" w:rsidRPr="009D147A">
        <w:rPr>
          <w:rFonts w:ascii="Times New Roman" w:hAnsi="Times New Roman" w:cs="Times New Roman"/>
          <w:sz w:val="28"/>
          <w:szCs w:val="28"/>
        </w:rPr>
        <w:lastRenderedPageBreak/>
        <w:t xml:space="preserve">priekšlikumu programmas apsaimniekotājam un aģentūrai par aktivitātes „Pētniecība” projektu apstiprināšanu </w:t>
      </w:r>
      <w:proofErr w:type="spellStart"/>
      <w:r w:rsidR="00DB0815" w:rsidRPr="009D147A">
        <w:rPr>
          <w:rFonts w:ascii="Times New Roman" w:hAnsi="Times New Roman" w:cs="Times New Roman"/>
          <w:sz w:val="28"/>
          <w:szCs w:val="28"/>
        </w:rPr>
        <w:t>līdzfinansēšanai</w:t>
      </w:r>
      <w:proofErr w:type="spellEnd"/>
      <w:r w:rsidR="00DB0815" w:rsidRPr="009D147A">
        <w:rPr>
          <w:rFonts w:ascii="Times New Roman" w:hAnsi="Times New Roman" w:cs="Times New Roman"/>
          <w:sz w:val="28"/>
          <w:szCs w:val="28"/>
        </w:rPr>
        <w:t xml:space="preserve"> no programmas līdzekļiem</w:t>
      </w:r>
      <w:r w:rsidR="0059005F" w:rsidRPr="009D147A">
        <w:rPr>
          <w:rFonts w:ascii="Times New Roman" w:hAnsi="Times New Roman" w:cs="Times New Roman"/>
          <w:sz w:val="28"/>
          <w:szCs w:val="28"/>
        </w:rPr>
        <w:t>,</w:t>
      </w:r>
      <w:r w:rsidR="00DB0815" w:rsidRPr="009D147A">
        <w:rPr>
          <w:rFonts w:ascii="Times New Roman" w:hAnsi="Times New Roman" w:cs="Times New Roman"/>
          <w:sz w:val="28"/>
          <w:szCs w:val="28"/>
        </w:rPr>
        <w:t xml:space="preserve"> un sniegt atbalstu programmas apsaimniekotājam programmas īstenošanas uzraudzībā.</w:t>
      </w:r>
    </w:p>
    <w:p w:rsidR="008A40A7" w:rsidRPr="009E301B" w:rsidRDefault="004F618A" w:rsidP="009E301B">
      <w:pPr>
        <w:autoSpaceDE w:val="0"/>
        <w:autoSpaceDN w:val="0"/>
        <w:adjustRightInd w:val="0"/>
        <w:spacing w:after="100" w:afterAutospacing="1"/>
        <w:ind w:firstLine="720"/>
        <w:jc w:val="both"/>
        <w:rPr>
          <w:rFonts w:ascii="Times New Roman" w:hAnsi="Times New Roman" w:cs="Times New Roman"/>
          <w:sz w:val="28"/>
          <w:szCs w:val="28"/>
        </w:rPr>
      </w:pPr>
      <w:r w:rsidRPr="009D147A">
        <w:rPr>
          <w:rFonts w:ascii="Times New Roman" w:hAnsi="Times New Roman" w:cs="Times New Roman"/>
          <w:sz w:val="28"/>
          <w:szCs w:val="28"/>
        </w:rPr>
        <w:t>24</w:t>
      </w:r>
      <w:r w:rsidR="009E301B" w:rsidRPr="009D147A">
        <w:rPr>
          <w:rFonts w:ascii="Times New Roman" w:hAnsi="Times New Roman" w:cs="Times New Roman"/>
          <w:sz w:val="28"/>
          <w:szCs w:val="28"/>
        </w:rPr>
        <w:t>. Programmas apsaimniekotājs var sasaukt kopīgas</w:t>
      </w:r>
      <w:r w:rsidR="009E301B" w:rsidRPr="00E15499">
        <w:rPr>
          <w:rFonts w:ascii="Times New Roman" w:hAnsi="Times New Roman" w:cs="Times New Roman"/>
          <w:sz w:val="28"/>
          <w:szCs w:val="28"/>
        </w:rPr>
        <w:t xml:space="preserve"> programmas komitejas un sadarbības komitejas sanāksmes, lai lemtu par jautājumiem kas ir abu komiteju kompetencē.</w:t>
      </w:r>
      <w:r w:rsidR="009E301B">
        <w:rPr>
          <w:rFonts w:ascii="Times New Roman" w:hAnsi="Times New Roman" w:cs="Times New Roman"/>
          <w:sz w:val="28"/>
          <w:szCs w:val="28"/>
        </w:rPr>
        <w:t xml:space="preserve"> </w:t>
      </w:r>
    </w:p>
    <w:p w:rsidR="000E0D27" w:rsidRPr="007936EE" w:rsidRDefault="00F808A8" w:rsidP="007936EE">
      <w:pPr>
        <w:pStyle w:val="tv2131"/>
        <w:spacing w:before="0" w:after="100" w:afterAutospacing="1" w:line="240" w:lineRule="auto"/>
        <w:ind w:firstLine="720"/>
        <w:jc w:val="center"/>
        <w:rPr>
          <w:rFonts w:ascii="Times New Roman" w:hAnsi="Times New Roman"/>
          <w:b/>
          <w:sz w:val="28"/>
          <w:szCs w:val="28"/>
        </w:rPr>
      </w:pPr>
      <w:r w:rsidRPr="007936EE">
        <w:rPr>
          <w:rFonts w:ascii="Times New Roman" w:hAnsi="Times New Roman"/>
          <w:b/>
          <w:sz w:val="28"/>
          <w:szCs w:val="28"/>
        </w:rPr>
        <w:t>I</w:t>
      </w:r>
      <w:r w:rsidR="009E301B" w:rsidRPr="007936EE">
        <w:rPr>
          <w:rFonts w:ascii="Times New Roman" w:hAnsi="Times New Roman"/>
          <w:b/>
          <w:sz w:val="28"/>
          <w:szCs w:val="28"/>
        </w:rPr>
        <w:t>V</w:t>
      </w:r>
      <w:r w:rsidRPr="007936EE">
        <w:rPr>
          <w:rFonts w:ascii="Times New Roman" w:hAnsi="Times New Roman"/>
          <w:b/>
          <w:sz w:val="28"/>
          <w:szCs w:val="28"/>
        </w:rPr>
        <w:t xml:space="preserve">. </w:t>
      </w:r>
      <w:r w:rsidR="007936EE" w:rsidRPr="007936EE">
        <w:rPr>
          <w:rFonts w:ascii="Times New Roman" w:hAnsi="Times New Roman"/>
          <w:b/>
          <w:sz w:val="28"/>
          <w:szCs w:val="28"/>
        </w:rPr>
        <w:t>D</w:t>
      </w:r>
      <w:r w:rsidRPr="007936EE">
        <w:rPr>
          <w:rFonts w:ascii="Times New Roman" w:hAnsi="Times New Roman"/>
          <w:b/>
          <w:sz w:val="28"/>
          <w:szCs w:val="28"/>
        </w:rPr>
        <w:t xml:space="preserve">ivpusējās sadarbības fonda </w:t>
      </w:r>
      <w:r w:rsidR="007936EE" w:rsidRPr="007936EE">
        <w:rPr>
          <w:rFonts w:ascii="Times New Roman" w:hAnsi="Times New Roman"/>
          <w:b/>
          <w:sz w:val="28"/>
          <w:szCs w:val="28"/>
        </w:rPr>
        <w:t xml:space="preserve">projektu sagatavošanas vizīšu projektu iesniegumu atklāta </w:t>
      </w:r>
      <w:r w:rsidRPr="007936EE">
        <w:rPr>
          <w:rFonts w:ascii="Times New Roman" w:hAnsi="Times New Roman"/>
          <w:b/>
          <w:sz w:val="28"/>
          <w:szCs w:val="28"/>
        </w:rPr>
        <w:t>atlase</w:t>
      </w:r>
    </w:p>
    <w:p w:rsidR="00526906" w:rsidRDefault="00BB2AD8" w:rsidP="00CE6C86">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25</w:t>
      </w:r>
      <w:r w:rsidR="000E0D27" w:rsidRPr="0089502C">
        <w:rPr>
          <w:rFonts w:ascii="Times New Roman" w:hAnsi="Times New Roman"/>
          <w:sz w:val="28"/>
          <w:szCs w:val="28"/>
        </w:rPr>
        <w:t xml:space="preserve">. Programmas divpusējās sadarbības fonda </w:t>
      </w:r>
      <w:r w:rsidR="006C0C6A">
        <w:rPr>
          <w:rFonts w:ascii="Times New Roman" w:hAnsi="Times New Roman"/>
          <w:sz w:val="28"/>
          <w:szCs w:val="28"/>
        </w:rPr>
        <w:t xml:space="preserve">projektu sagatavošanas vizīšu </w:t>
      </w:r>
      <w:r w:rsidR="00F530F1" w:rsidRPr="004A3967">
        <w:rPr>
          <w:rFonts w:ascii="Times New Roman" w:hAnsi="Times New Roman"/>
          <w:sz w:val="28"/>
          <w:szCs w:val="28"/>
        </w:rPr>
        <w:t xml:space="preserve">projektu iesniegumu </w:t>
      </w:r>
      <w:r w:rsidR="000E0D27" w:rsidRPr="004A3967">
        <w:rPr>
          <w:rFonts w:ascii="Times New Roman" w:hAnsi="Times New Roman"/>
          <w:sz w:val="28"/>
          <w:szCs w:val="28"/>
        </w:rPr>
        <w:t>atklāt</w:t>
      </w:r>
      <w:r w:rsidR="00F530F1">
        <w:rPr>
          <w:rFonts w:ascii="Times New Roman" w:hAnsi="Times New Roman"/>
          <w:sz w:val="28"/>
          <w:szCs w:val="28"/>
        </w:rPr>
        <w:t>aj</w:t>
      </w:r>
      <w:r w:rsidR="000E0D27" w:rsidRPr="004A3967">
        <w:rPr>
          <w:rFonts w:ascii="Times New Roman" w:hAnsi="Times New Roman"/>
          <w:sz w:val="28"/>
          <w:szCs w:val="28"/>
        </w:rPr>
        <w:t xml:space="preserve">ā konkursā ir pieejams </w:t>
      </w:r>
      <w:r w:rsidR="006C0C6A" w:rsidRPr="004A3967">
        <w:rPr>
          <w:rFonts w:ascii="Times New Roman" w:hAnsi="Times New Roman"/>
          <w:sz w:val="28"/>
          <w:szCs w:val="28"/>
        </w:rPr>
        <w:t xml:space="preserve">programmas </w:t>
      </w:r>
      <w:r w:rsidR="00F530F1">
        <w:rPr>
          <w:rFonts w:ascii="Times New Roman" w:hAnsi="Times New Roman"/>
          <w:sz w:val="28"/>
          <w:szCs w:val="28"/>
        </w:rPr>
        <w:t>līdz</w:t>
      </w:r>
      <w:r w:rsidR="000E0D27" w:rsidRPr="004A3967">
        <w:rPr>
          <w:rFonts w:ascii="Times New Roman" w:hAnsi="Times New Roman"/>
          <w:sz w:val="28"/>
          <w:szCs w:val="28"/>
        </w:rPr>
        <w:t xml:space="preserve">finansējums EUR </w:t>
      </w:r>
      <w:r w:rsidR="006C0C6A" w:rsidRPr="004A3967">
        <w:rPr>
          <w:rFonts w:ascii="Times New Roman" w:hAnsi="Times New Roman"/>
          <w:color w:val="000000"/>
          <w:sz w:val="28"/>
          <w:szCs w:val="28"/>
        </w:rPr>
        <w:t>73 470</w:t>
      </w:r>
      <w:r w:rsidR="000E0D27" w:rsidRPr="004A3967">
        <w:rPr>
          <w:rFonts w:ascii="Times New Roman" w:hAnsi="Times New Roman"/>
          <w:sz w:val="28"/>
          <w:szCs w:val="28"/>
        </w:rPr>
        <w:t xml:space="preserve">, </w:t>
      </w:r>
      <w:r w:rsidR="006C0C6A" w:rsidRPr="004A3967">
        <w:rPr>
          <w:rFonts w:ascii="Times New Roman" w:hAnsi="Times New Roman"/>
          <w:sz w:val="28"/>
          <w:szCs w:val="28"/>
        </w:rPr>
        <w:t>tai</w:t>
      </w:r>
      <w:r w:rsidR="006C0C6A">
        <w:rPr>
          <w:rFonts w:ascii="Times New Roman" w:hAnsi="Times New Roman"/>
          <w:sz w:val="28"/>
          <w:szCs w:val="28"/>
        </w:rPr>
        <w:t xml:space="preserve"> skaitā:</w:t>
      </w:r>
    </w:p>
    <w:p w:rsidR="006C0C6A" w:rsidRDefault="00BB2AD8" w:rsidP="006C0C6A">
      <w:pPr>
        <w:ind w:firstLine="720"/>
        <w:jc w:val="both"/>
        <w:rPr>
          <w:rFonts w:ascii="Times New Roman" w:hAnsi="Times New Roman"/>
          <w:sz w:val="28"/>
          <w:szCs w:val="28"/>
        </w:rPr>
      </w:pPr>
      <w:r>
        <w:rPr>
          <w:rFonts w:ascii="Times New Roman" w:hAnsi="Times New Roman"/>
          <w:sz w:val="28"/>
          <w:szCs w:val="28"/>
        </w:rPr>
        <w:t>25</w:t>
      </w:r>
      <w:r w:rsidR="006C0C6A" w:rsidRPr="006C0C6A">
        <w:rPr>
          <w:rFonts w:ascii="Times New Roman" w:hAnsi="Times New Roman"/>
          <w:sz w:val="28"/>
          <w:szCs w:val="28"/>
        </w:rPr>
        <w:t xml:space="preserve">.1. </w:t>
      </w:r>
      <w:r w:rsidR="00F530F1">
        <w:rPr>
          <w:rFonts w:ascii="Times New Roman" w:hAnsi="Times New Roman"/>
          <w:sz w:val="28"/>
          <w:szCs w:val="28"/>
        </w:rPr>
        <w:t>p</w:t>
      </w:r>
      <w:r w:rsidR="00F530F1" w:rsidRPr="006C0C6A">
        <w:rPr>
          <w:rFonts w:ascii="Times New Roman" w:hAnsi="Times New Roman"/>
          <w:sz w:val="28"/>
          <w:szCs w:val="28"/>
        </w:rPr>
        <w:t xml:space="preserve">ētniecības komponentes ietvaros </w:t>
      </w:r>
      <w:r w:rsidR="00F530F1">
        <w:rPr>
          <w:rFonts w:ascii="Times New Roman" w:hAnsi="Times New Roman"/>
          <w:sz w:val="28"/>
          <w:szCs w:val="28"/>
        </w:rPr>
        <w:t xml:space="preserve">pieejamais programmas līdzfinansējums no </w:t>
      </w:r>
      <w:r w:rsidR="006C0C6A" w:rsidRPr="006C0C6A">
        <w:rPr>
          <w:rFonts w:ascii="Times New Roman" w:hAnsi="Times New Roman"/>
          <w:sz w:val="28"/>
          <w:szCs w:val="28"/>
        </w:rPr>
        <w:t>Norvēģijas finanšu instrumenta</w:t>
      </w:r>
      <w:r w:rsidR="00F530F1">
        <w:rPr>
          <w:rFonts w:ascii="Times New Roman" w:hAnsi="Times New Roman"/>
          <w:sz w:val="28"/>
          <w:szCs w:val="28"/>
        </w:rPr>
        <w:t xml:space="preserve"> līdzekļiem </w:t>
      </w:r>
      <w:r w:rsidR="006C0C6A" w:rsidRPr="006C0C6A">
        <w:rPr>
          <w:rFonts w:ascii="Times New Roman" w:hAnsi="Times New Roman"/>
          <w:sz w:val="28"/>
          <w:szCs w:val="28"/>
        </w:rPr>
        <w:t>– EUR 48 980;</w:t>
      </w:r>
    </w:p>
    <w:p w:rsidR="00E4495A" w:rsidRPr="006C0C6A" w:rsidRDefault="00E4495A" w:rsidP="006C0C6A">
      <w:pPr>
        <w:ind w:firstLine="720"/>
        <w:jc w:val="both"/>
        <w:rPr>
          <w:rFonts w:ascii="Times New Roman" w:hAnsi="Times New Roman"/>
          <w:sz w:val="28"/>
          <w:szCs w:val="28"/>
        </w:rPr>
      </w:pPr>
    </w:p>
    <w:p w:rsidR="00E4495A" w:rsidRPr="006C0C6A" w:rsidRDefault="00BB2AD8" w:rsidP="00F530F1">
      <w:pPr>
        <w:ind w:firstLine="720"/>
        <w:jc w:val="both"/>
        <w:rPr>
          <w:rFonts w:ascii="Times New Roman" w:hAnsi="Times New Roman"/>
          <w:sz w:val="28"/>
          <w:szCs w:val="28"/>
        </w:rPr>
      </w:pPr>
      <w:r>
        <w:rPr>
          <w:rFonts w:ascii="Times New Roman" w:hAnsi="Times New Roman"/>
          <w:sz w:val="28"/>
          <w:szCs w:val="28"/>
        </w:rPr>
        <w:t>25.</w:t>
      </w:r>
      <w:r w:rsidR="006C0C6A" w:rsidRPr="006C0C6A">
        <w:rPr>
          <w:rFonts w:ascii="Times New Roman" w:hAnsi="Times New Roman"/>
          <w:sz w:val="28"/>
          <w:szCs w:val="28"/>
        </w:rPr>
        <w:t xml:space="preserve">2. </w:t>
      </w:r>
      <w:r w:rsidR="00F530F1">
        <w:rPr>
          <w:rFonts w:ascii="Times New Roman" w:hAnsi="Times New Roman"/>
          <w:sz w:val="28"/>
          <w:szCs w:val="28"/>
        </w:rPr>
        <w:t>s</w:t>
      </w:r>
      <w:r w:rsidR="00F530F1" w:rsidRPr="006C0C6A">
        <w:rPr>
          <w:rFonts w:ascii="Times New Roman" w:hAnsi="Times New Roman"/>
          <w:sz w:val="28"/>
          <w:szCs w:val="28"/>
        </w:rPr>
        <w:t xml:space="preserve">tipendiju komponentes ietvaros </w:t>
      </w:r>
      <w:r w:rsidR="00F530F1">
        <w:rPr>
          <w:rFonts w:ascii="Times New Roman" w:hAnsi="Times New Roman"/>
          <w:sz w:val="28"/>
          <w:szCs w:val="28"/>
        </w:rPr>
        <w:t>pieejamais programmas līdzfinansējums</w:t>
      </w:r>
      <w:r w:rsidR="00F530F1" w:rsidRPr="006C0C6A">
        <w:rPr>
          <w:rFonts w:ascii="Times New Roman" w:hAnsi="Times New Roman"/>
          <w:sz w:val="28"/>
          <w:szCs w:val="28"/>
        </w:rPr>
        <w:t xml:space="preserve"> </w:t>
      </w:r>
      <w:r w:rsidR="00F530F1">
        <w:rPr>
          <w:rFonts w:ascii="Times New Roman" w:hAnsi="Times New Roman"/>
          <w:sz w:val="28"/>
          <w:szCs w:val="28"/>
        </w:rPr>
        <w:t>– EUR 24 490</w:t>
      </w:r>
      <w:r w:rsidR="00F530F1">
        <w:rPr>
          <w:rFonts w:ascii="Times New Roman" w:hAnsi="Times New Roman" w:cs="Times New Roman"/>
          <w:sz w:val="28"/>
          <w:szCs w:val="28"/>
        </w:rPr>
        <w:t>, tai skaitā no</w:t>
      </w:r>
      <w:r w:rsidR="00F530F1" w:rsidRPr="006C0C6A">
        <w:rPr>
          <w:rFonts w:ascii="Times New Roman" w:hAnsi="Times New Roman"/>
          <w:sz w:val="28"/>
          <w:szCs w:val="28"/>
        </w:rPr>
        <w:t xml:space="preserve"> </w:t>
      </w:r>
      <w:r w:rsidR="006C0C6A" w:rsidRPr="006C0C6A">
        <w:rPr>
          <w:rFonts w:ascii="Times New Roman" w:hAnsi="Times New Roman"/>
          <w:sz w:val="28"/>
          <w:szCs w:val="28"/>
        </w:rPr>
        <w:t>Norvēģijas finanšu instrumenta</w:t>
      </w:r>
      <w:r w:rsidR="00F530F1">
        <w:rPr>
          <w:rFonts w:ascii="Times New Roman" w:hAnsi="Times New Roman"/>
          <w:sz w:val="28"/>
          <w:szCs w:val="28"/>
        </w:rPr>
        <w:t xml:space="preserve"> līdzekļiem</w:t>
      </w:r>
      <w:r w:rsidR="006C0C6A" w:rsidRPr="006C0C6A">
        <w:rPr>
          <w:rFonts w:ascii="Times New Roman" w:hAnsi="Times New Roman"/>
          <w:sz w:val="28"/>
          <w:szCs w:val="28"/>
        </w:rPr>
        <w:t xml:space="preserve">– EUR 12 973 </w:t>
      </w:r>
      <w:r w:rsidR="00F530F1">
        <w:rPr>
          <w:rFonts w:ascii="Times New Roman" w:hAnsi="Times New Roman" w:cs="Times New Roman"/>
          <w:sz w:val="28"/>
          <w:szCs w:val="28"/>
        </w:rPr>
        <w:t xml:space="preserve">un no </w:t>
      </w:r>
      <w:r w:rsidR="00F530F1" w:rsidRPr="00F530F1">
        <w:rPr>
          <w:rFonts w:ascii="Times New Roman" w:hAnsi="Times New Roman" w:cs="Times New Roman"/>
          <w:sz w:val="28"/>
          <w:szCs w:val="28"/>
        </w:rPr>
        <w:t>Eiropas Ekonomikas zonas finanšu instrumenta līdzekļiem – EUR 11 517.</w:t>
      </w:r>
    </w:p>
    <w:p w:rsidR="00E4495A" w:rsidRPr="00D80C8C" w:rsidRDefault="00E4495A" w:rsidP="00F530F1">
      <w:pPr>
        <w:ind w:firstLine="709"/>
        <w:jc w:val="both"/>
      </w:pPr>
    </w:p>
    <w:p w:rsidR="00F808A8" w:rsidRPr="000B040E" w:rsidRDefault="00613238" w:rsidP="00E4495A">
      <w:pPr>
        <w:pStyle w:val="tv2131"/>
        <w:spacing w:before="0" w:after="100" w:afterAutospacing="1" w:line="240" w:lineRule="auto"/>
        <w:ind w:firstLine="720"/>
        <w:rPr>
          <w:rFonts w:ascii="Times New Roman" w:hAnsi="Times New Roman"/>
          <w:sz w:val="28"/>
          <w:szCs w:val="28"/>
        </w:rPr>
      </w:pPr>
      <w:r>
        <w:rPr>
          <w:rFonts w:ascii="Times New Roman" w:hAnsi="Times New Roman"/>
          <w:sz w:val="28"/>
          <w:szCs w:val="28"/>
        </w:rPr>
        <w:t>26</w:t>
      </w:r>
      <w:r w:rsidR="00F808A8" w:rsidRPr="0089502C">
        <w:rPr>
          <w:rFonts w:ascii="Times New Roman" w:hAnsi="Times New Roman"/>
          <w:sz w:val="28"/>
          <w:szCs w:val="28"/>
        </w:rPr>
        <w:t xml:space="preserve">. </w:t>
      </w:r>
      <w:r w:rsidR="006C0C6A" w:rsidRPr="0089502C">
        <w:rPr>
          <w:rFonts w:ascii="Times New Roman" w:hAnsi="Times New Roman"/>
          <w:sz w:val="28"/>
          <w:szCs w:val="28"/>
        </w:rPr>
        <w:t xml:space="preserve">Programmas divpusējās sadarbības fonda </w:t>
      </w:r>
      <w:r w:rsidR="006C0C6A">
        <w:rPr>
          <w:rFonts w:ascii="Times New Roman" w:hAnsi="Times New Roman"/>
          <w:sz w:val="28"/>
          <w:szCs w:val="28"/>
        </w:rPr>
        <w:t xml:space="preserve">projektu sagatavošanas vizīšu </w:t>
      </w:r>
      <w:r w:rsidR="006C0C6A" w:rsidRPr="0089502C">
        <w:rPr>
          <w:rFonts w:ascii="Times New Roman" w:hAnsi="Times New Roman"/>
          <w:sz w:val="28"/>
          <w:szCs w:val="28"/>
        </w:rPr>
        <w:t>atkl</w:t>
      </w:r>
      <w:r w:rsidR="000B040E">
        <w:rPr>
          <w:rFonts w:ascii="Times New Roman" w:hAnsi="Times New Roman"/>
          <w:sz w:val="28"/>
          <w:szCs w:val="28"/>
        </w:rPr>
        <w:t>ātu</w:t>
      </w:r>
      <w:r w:rsidR="006C0C6A">
        <w:rPr>
          <w:rFonts w:ascii="Times New Roman" w:hAnsi="Times New Roman"/>
          <w:sz w:val="28"/>
          <w:szCs w:val="28"/>
        </w:rPr>
        <w:t xml:space="preserve"> projektu iesniegumu konkursu</w:t>
      </w:r>
      <w:r w:rsidR="006C0C6A" w:rsidRPr="0089502C">
        <w:rPr>
          <w:rFonts w:ascii="Times New Roman" w:hAnsi="Times New Roman"/>
          <w:sz w:val="28"/>
          <w:szCs w:val="28"/>
        </w:rPr>
        <w:t xml:space="preserve"> </w:t>
      </w:r>
      <w:r w:rsidR="006C0C6A">
        <w:rPr>
          <w:rFonts w:ascii="Times New Roman" w:hAnsi="Times New Roman"/>
          <w:sz w:val="28"/>
          <w:szCs w:val="28"/>
          <w:lang w:eastAsia="lv-LV"/>
        </w:rPr>
        <w:t>īsteno</w:t>
      </w:r>
      <w:r w:rsidR="000B040E">
        <w:rPr>
          <w:rFonts w:ascii="Times New Roman" w:hAnsi="Times New Roman"/>
          <w:sz w:val="28"/>
          <w:szCs w:val="28"/>
          <w:lang w:eastAsia="lv-LV"/>
        </w:rPr>
        <w:t>,</w:t>
      </w:r>
      <w:r w:rsidR="006C0C6A">
        <w:rPr>
          <w:rFonts w:ascii="Times New Roman" w:hAnsi="Times New Roman"/>
          <w:sz w:val="28"/>
          <w:szCs w:val="28"/>
          <w:lang w:eastAsia="lv-LV"/>
        </w:rPr>
        <w:t xml:space="preserve"> </w:t>
      </w:r>
      <w:r w:rsidR="00F808A8" w:rsidRPr="0089502C">
        <w:rPr>
          <w:rFonts w:ascii="Times New Roman" w:hAnsi="Times New Roman"/>
          <w:sz w:val="28"/>
          <w:szCs w:val="28"/>
          <w:lang w:eastAsia="lv-LV"/>
        </w:rPr>
        <w:t xml:space="preserve">izsludinot atklātu projektu iesniegumu </w:t>
      </w:r>
      <w:r w:rsidR="006C0C6A" w:rsidRPr="009D147A">
        <w:rPr>
          <w:rFonts w:ascii="Times New Roman" w:hAnsi="Times New Roman"/>
          <w:sz w:val="28"/>
          <w:szCs w:val="28"/>
          <w:lang w:eastAsia="lv-LV"/>
        </w:rPr>
        <w:t>atlasi</w:t>
      </w:r>
      <w:r w:rsidR="00F808A8" w:rsidRPr="009D147A">
        <w:rPr>
          <w:rFonts w:ascii="Times New Roman" w:hAnsi="Times New Roman"/>
          <w:sz w:val="28"/>
          <w:szCs w:val="28"/>
          <w:lang w:eastAsia="lv-LV"/>
        </w:rPr>
        <w:t xml:space="preserve"> par visu divpu</w:t>
      </w:r>
      <w:r w:rsidR="00097CF5" w:rsidRPr="009D147A">
        <w:rPr>
          <w:rFonts w:ascii="Times New Roman" w:hAnsi="Times New Roman"/>
          <w:sz w:val="28"/>
          <w:szCs w:val="28"/>
          <w:lang w:eastAsia="lv-LV"/>
        </w:rPr>
        <w:t>sējās sadarbības fonda</w:t>
      </w:r>
      <w:r w:rsidR="00F808A8" w:rsidRPr="009D147A">
        <w:rPr>
          <w:rFonts w:ascii="Times New Roman" w:hAnsi="Times New Roman"/>
          <w:sz w:val="28"/>
          <w:szCs w:val="28"/>
          <w:lang w:eastAsia="lv-LV"/>
        </w:rPr>
        <w:t xml:space="preserve"> </w:t>
      </w:r>
      <w:r w:rsidR="003448F9" w:rsidRPr="009D147A">
        <w:rPr>
          <w:rFonts w:ascii="Times New Roman" w:hAnsi="Times New Roman"/>
          <w:sz w:val="28"/>
          <w:szCs w:val="28"/>
        </w:rPr>
        <w:t xml:space="preserve">projektu </w:t>
      </w:r>
      <w:r w:rsidR="006C0C6A" w:rsidRPr="009D147A">
        <w:rPr>
          <w:rFonts w:ascii="Times New Roman" w:hAnsi="Times New Roman"/>
          <w:sz w:val="28"/>
          <w:szCs w:val="28"/>
        </w:rPr>
        <w:t>sagatavošanas vizīšu finansējumu</w:t>
      </w:r>
      <w:r w:rsidR="005D7F00" w:rsidRPr="009D147A">
        <w:rPr>
          <w:rFonts w:ascii="Times New Roman" w:hAnsi="Times New Roman"/>
          <w:sz w:val="28"/>
          <w:szCs w:val="28"/>
        </w:rPr>
        <w:t>.</w:t>
      </w:r>
      <w:r w:rsidR="006C0C6A" w:rsidRPr="009D147A">
        <w:rPr>
          <w:rFonts w:ascii="Times New Roman" w:hAnsi="Times New Roman"/>
          <w:sz w:val="28"/>
          <w:szCs w:val="28"/>
        </w:rPr>
        <w:t xml:space="preserve"> </w:t>
      </w:r>
      <w:r w:rsidR="005D7F00" w:rsidRPr="009D147A">
        <w:rPr>
          <w:rFonts w:ascii="Times New Roman" w:hAnsi="Times New Roman"/>
          <w:sz w:val="28"/>
          <w:szCs w:val="28"/>
          <w:lang w:eastAsia="lv-LV"/>
        </w:rPr>
        <w:t>P</w:t>
      </w:r>
      <w:r w:rsidR="000B040E" w:rsidRPr="009D147A">
        <w:rPr>
          <w:rFonts w:ascii="Times New Roman" w:hAnsi="Times New Roman"/>
          <w:sz w:val="28"/>
          <w:szCs w:val="28"/>
          <w:lang w:eastAsia="lv-LV"/>
        </w:rPr>
        <w:t xml:space="preserve">rojektu iesniegumu pieņemšana </w:t>
      </w:r>
      <w:r w:rsidR="00377AC4" w:rsidRPr="009D147A">
        <w:rPr>
          <w:rFonts w:ascii="Times New Roman" w:hAnsi="Times New Roman"/>
          <w:sz w:val="28"/>
          <w:szCs w:val="28"/>
          <w:lang w:eastAsia="lv-LV"/>
        </w:rPr>
        <w:t>notiks</w:t>
      </w:r>
      <w:r w:rsidR="000B040E" w:rsidRPr="009D147A">
        <w:rPr>
          <w:rFonts w:ascii="Times New Roman" w:hAnsi="Times New Roman"/>
          <w:sz w:val="28"/>
          <w:szCs w:val="28"/>
          <w:lang w:eastAsia="lv-LV"/>
        </w:rPr>
        <w:t xml:space="preserve"> </w:t>
      </w:r>
      <w:r w:rsidR="00377AC4" w:rsidRPr="009D147A">
        <w:rPr>
          <w:rFonts w:ascii="Times New Roman" w:hAnsi="Times New Roman"/>
          <w:sz w:val="28"/>
          <w:szCs w:val="28"/>
          <w:lang w:eastAsia="lv-LV"/>
        </w:rPr>
        <w:t>sešas kalendārās nedēļas</w:t>
      </w:r>
      <w:r w:rsidR="008A6D5E" w:rsidRPr="009D147A">
        <w:rPr>
          <w:rFonts w:ascii="Times New Roman" w:hAnsi="Times New Roman"/>
          <w:sz w:val="28"/>
          <w:szCs w:val="28"/>
          <w:lang w:eastAsia="lv-LV"/>
        </w:rPr>
        <w:t xml:space="preserve"> vai </w:t>
      </w:r>
      <w:r w:rsidR="00377AC4" w:rsidRPr="009D147A">
        <w:rPr>
          <w:rFonts w:ascii="Times New Roman" w:hAnsi="Times New Roman"/>
          <w:sz w:val="28"/>
          <w:szCs w:val="28"/>
          <w:lang w:eastAsia="lv-LV"/>
        </w:rPr>
        <w:t xml:space="preserve">tiks izbeigta ātrāk, </w:t>
      </w:r>
      <w:r w:rsidR="000B040E" w:rsidRPr="009D147A">
        <w:rPr>
          <w:rFonts w:ascii="Times New Roman" w:hAnsi="Times New Roman"/>
          <w:sz w:val="28"/>
          <w:szCs w:val="28"/>
          <w:lang w:eastAsia="lv-LV"/>
        </w:rPr>
        <w:t>ja būs izlietots viss pieejamais finansējums</w:t>
      </w:r>
      <w:r w:rsidR="00695CEE" w:rsidRPr="009D147A">
        <w:rPr>
          <w:rFonts w:ascii="Times New Roman" w:hAnsi="Times New Roman"/>
          <w:sz w:val="28"/>
          <w:szCs w:val="28"/>
          <w:lang w:eastAsia="lv-LV"/>
        </w:rPr>
        <w:t xml:space="preserve">. </w:t>
      </w:r>
      <w:r w:rsidR="005D7F00" w:rsidRPr="009D147A">
        <w:rPr>
          <w:rFonts w:ascii="Times New Roman" w:hAnsi="Times New Roman"/>
          <w:sz w:val="28"/>
          <w:szCs w:val="28"/>
          <w:lang w:eastAsia="lv-LV"/>
        </w:rPr>
        <w:t>J</w:t>
      </w:r>
      <w:r w:rsidR="00695CEE" w:rsidRPr="009D147A">
        <w:rPr>
          <w:rFonts w:ascii="Times New Roman" w:hAnsi="Times New Roman"/>
          <w:sz w:val="28"/>
          <w:szCs w:val="28"/>
          <w:lang w:eastAsia="lv-LV"/>
        </w:rPr>
        <w:t xml:space="preserve">a pēc </w:t>
      </w:r>
      <w:r w:rsidR="00377AC4" w:rsidRPr="009D147A">
        <w:rPr>
          <w:rFonts w:ascii="Times New Roman" w:hAnsi="Times New Roman"/>
          <w:sz w:val="28"/>
          <w:szCs w:val="28"/>
          <w:lang w:eastAsia="lv-LV"/>
        </w:rPr>
        <w:t xml:space="preserve">atklāta </w:t>
      </w:r>
      <w:r w:rsidR="00E55376" w:rsidRPr="009D147A">
        <w:rPr>
          <w:rFonts w:ascii="Times New Roman" w:hAnsi="Times New Roman"/>
          <w:sz w:val="28"/>
          <w:szCs w:val="28"/>
          <w:lang w:eastAsia="lv-LV"/>
        </w:rPr>
        <w:t xml:space="preserve">projektu </w:t>
      </w:r>
      <w:r w:rsidR="00377AC4" w:rsidRPr="009D147A">
        <w:rPr>
          <w:rFonts w:ascii="Times New Roman" w:hAnsi="Times New Roman"/>
          <w:sz w:val="28"/>
          <w:szCs w:val="28"/>
          <w:lang w:eastAsia="lv-LV"/>
        </w:rPr>
        <w:t>konkursa sludinājumā noteiktā termiņa būs</w:t>
      </w:r>
      <w:r w:rsidR="00695CEE" w:rsidRPr="009D147A">
        <w:rPr>
          <w:rFonts w:ascii="Times New Roman" w:hAnsi="Times New Roman"/>
          <w:sz w:val="28"/>
          <w:szCs w:val="28"/>
          <w:lang w:eastAsia="lv-LV"/>
        </w:rPr>
        <w:t xml:space="preserve"> </w:t>
      </w:r>
      <w:r w:rsidR="00D32392" w:rsidRPr="009D147A">
        <w:rPr>
          <w:rFonts w:ascii="Times New Roman" w:hAnsi="Times New Roman"/>
          <w:sz w:val="28"/>
          <w:szCs w:val="28"/>
          <w:lang w:eastAsia="lv-LV"/>
        </w:rPr>
        <w:t xml:space="preserve">radies </w:t>
      </w:r>
      <w:r w:rsidR="00695CEE" w:rsidRPr="009D147A">
        <w:rPr>
          <w:rFonts w:ascii="Times New Roman" w:hAnsi="Times New Roman"/>
          <w:sz w:val="28"/>
          <w:szCs w:val="28"/>
        </w:rPr>
        <w:t>divpusējās sadarbības fonda projektu sagatavošanas vizīšu finansējum</w:t>
      </w:r>
      <w:r w:rsidR="00D32392" w:rsidRPr="009D147A">
        <w:rPr>
          <w:rFonts w:ascii="Times New Roman" w:hAnsi="Times New Roman"/>
          <w:sz w:val="28"/>
          <w:szCs w:val="28"/>
        </w:rPr>
        <w:t>a atlikum</w:t>
      </w:r>
      <w:r w:rsidR="00AE2616" w:rsidRPr="009D147A">
        <w:rPr>
          <w:rFonts w:ascii="Times New Roman" w:hAnsi="Times New Roman"/>
          <w:sz w:val="28"/>
          <w:szCs w:val="28"/>
        </w:rPr>
        <w:t>s</w:t>
      </w:r>
      <w:r w:rsidR="00695CEE" w:rsidRPr="009D147A">
        <w:rPr>
          <w:rFonts w:ascii="Times New Roman" w:hAnsi="Times New Roman"/>
          <w:sz w:val="28"/>
          <w:szCs w:val="28"/>
        </w:rPr>
        <w:t xml:space="preserve">, aģentūra var izsludināt divpusējās sadarbības fonda projektu sagatavošanas vizīšu atklātas projektu iesniegumu atlases </w:t>
      </w:r>
      <w:proofErr w:type="spellStart"/>
      <w:r w:rsidR="00695CEE" w:rsidRPr="009D147A">
        <w:rPr>
          <w:rFonts w:ascii="Times New Roman" w:hAnsi="Times New Roman"/>
          <w:sz w:val="28"/>
          <w:szCs w:val="28"/>
        </w:rPr>
        <w:t>papildkārtu</w:t>
      </w:r>
      <w:proofErr w:type="spellEnd"/>
      <w:r w:rsidR="00695CEE" w:rsidRPr="009D147A">
        <w:rPr>
          <w:rFonts w:ascii="Times New Roman" w:hAnsi="Times New Roman"/>
          <w:sz w:val="28"/>
          <w:szCs w:val="28"/>
        </w:rPr>
        <w:t xml:space="preserve">, ievērojot šo noteikumu prasības un sadarbības komitejas un programmas komitejas lēmumu par </w:t>
      </w:r>
      <w:proofErr w:type="spellStart"/>
      <w:r w:rsidR="00695CEE" w:rsidRPr="009D147A">
        <w:rPr>
          <w:rFonts w:ascii="Times New Roman" w:hAnsi="Times New Roman"/>
          <w:sz w:val="28"/>
          <w:szCs w:val="28"/>
        </w:rPr>
        <w:t>papildkārtas</w:t>
      </w:r>
      <w:proofErr w:type="spellEnd"/>
      <w:r w:rsidR="00695CEE" w:rsidRPr="009D147A">
        <w:rPr>
          <w:rFonts w:ascii="Times New Roman" w:hAnsi="Times New Roman"/>
          <w:sz w:val="28"/>
          <w:szCs w:val="28"/>
        </w:rPr>
        <w:t xml:space="preserve"> īstenošanu.</w:t>
      </w:r>
      <w:r w:rsidR="00695CEE">
        <w:rPr>
          <w:rFonts w:ascii="Times New Roman" w:hAnsi="Times New Roman"/>
          <w:sz w:val="28"/>
          <w:szCs w:val="28"/>
        </w:rPr>
        <w:t xml:space="preserve"> </w:t>
      </w:r>
    </w:p>
    <w:p w:rsidR="000C1BAC" w:rsidRPr="009D147A" w:rsidRDefault="000C1BAC" w:rsidP="0089502C">
      <w:pPr>
        <w:spacing w:before="100" w:beforeAutospacing="1" w:after="100" w:afterAutospacing="1"/>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ab/>
      </w:r>
      <w:r w:rsidR="00433694">
        <w:rPr>
          <w:rFonts w:ascii="Times New Roman" w:eastAsia="Times New Roman" w:hAnsi="Times New Roman" w:cs="Times New Roman"/>
          <w:sz w:val="28"/>
          <w:szCs w:val="28"/>
        </w:rPr>
        <w:t>27</w:t>
      </w:r>
      <w:r w:rsidRPr="0089502C">
        <w:rPr>
          <w:rFonts w:ascii="Times New Roman" w:eastAsia="Times New Roman" w:hAnsi="Times New Roman" w:cs="Times New Roman"/>
          <w:sz w:val="28"/>
          <w:szCs w:val="28"/>
        </w:rPr>
        <w:t xml:space="preserve">. </w:t>
      </w:r>
      <w:r w:rsidRPr="0089502C">
        <w:rPr>
          <w:rFonts w:ascii="Times New Roman" w:eastAsia="Times New Roman" w:hAnsi="Times New Roman" w:cs="Times New Roman"/>
          <w:sz w:val="28"/>
          <w:szCs w:val="28"/>
          <w:lang w:eastAsia="lv-LV"/>
        </w:rPr>
        <w:t xml:space="preserve">Aģentūra izsludina atklātu konkursu </w:t>
      </w:r>
      <w:r w:rsidRPr="00EB05EA">
        <w:rPr>
          <w:rFonts w:ascii="Times New Roman" w:eastAsia="Times New Roman" w:hAnsi="Times New Roman" w:cs="Times New Roman"/>
          <w:sz w:val="28"/>
          <w:szCs w:val="28"/>
          <w:lang w:eastAsia="lv-LV"/>
        </w:rPr>
        <w:t xml:space="preserve">un ievieto sludinājumu </w:t>
      </w:r>
      <w:r w:rsidR="00093100">
        <w:rPr>
          <w:rFonts w:ascii="Times New Roman" w:eastAsia="Times New Roman" w:hAnsi="Times New Roman" w:cs="Times New Roman"/>
          <w:sz w:val="28"/>
          <w:szCs w:val="28"/>
          <w:lang w:eastAsia="lv-LV"/>
        </w:rPr>
        <w:t xml:space="preserve">oficiālajā izdevumā </w:t>
      </w:r>
      <w:r w:rsidRPr="00EB05EA">
        <w:rPr>
          <w:rFonts w:ascii="Times New Roman" w:eastAsia="Times New Roman" w:hAnsi="Times New Roman" w:cs="Times New Roman"/>
          <w:sz w:val="28"/>
          <w:szCs w:val="28"/>
          <w:lang w:eastAsia="lv-LV"/>
        </w:rPr>
        <w:t>"Latvijas Vēstnesis"</w:t>
      </w:r>
      <w:r w:rsidRPr="0089502C">
        <w:rPr>
          <w:rFonts w:ascii="Times New Roman" w:eastAsia="Times New Roman" w:hAnsi="Times New Roman" w:cs="Times New Roman"/>
          <w:sz w:val="28"/>
          <w:szCs w:val="28"/>
          <w:lang w:eastAsia="lv-LV"/>
        </w:rPr>
        <w:t xml:space="preserve">, aģentūras </w:t>
      </w:r>
      <w:r w:rsidR="00C077CD">
        <w:rPr>
          <w:rFonts w:ascii="Times New Roman" w:eastAsia="Times New Roman" w:hAnsi="Times New Roman" w:cs="Times New Roman"/>
          <w:sz w:val="28"/>
          <w:szCs w:val="28"/>
          <w:lang w:eastAsia="lv-LV"/>
        </w:rPr>
        <w:t>tīmekļa</w:t>
      </w:r>
      <w:r w:rsidR="00C077CD" w:rsidRPr="0089502C">
        <w:rPr>
          <w:rFonts w:ascii="Times New Roman" w:eastAsia="Times New Roman" w:hAnsi="Times New Roman" w:cs="Times New Roman"/>
          <w:sz w:val="28"/>
          <w:szCs w:val="28"/>
          <w:lang w:eastAsia="lv-LV"/>
        </w:rPr>
        <w:t xml:space="preserve"> </w:t>
      </w:r>
      <w:proofErr w:type="spellStart"/>
      <w:r w:rsidR="00C077CD">
        <w:rPr>
          <w:rFonts w:ascii="Times New Roman" w:eastAsia="Times New Roman" w:hAnsi="Times New Roman" w:cs="Times New Roman"/>
          <w:sz w:val="28"/>
          <w:szCs w:val="28"/>
          <w:lang w:eastAsia="lv-LV"/>
        </w:rPr>
        <w:t>vietnē</w:t>
      </w:r>
      <w:proofErr w:type="spellEnd"/>
      <w:r w:rsidR="00C077CD" w:rsidRPr="0089502C">
        <w:rPr>
          <w:rFonts w:ascii="Times New Roman" w:eastAsia="Times New Roman" w:hAnsi="Times New Roman" w:cs="Times New Roman"/>
          <w:sz w:val="28"/>
          <w:szCs w:val="28"/>
          <w:lang w:eastAsia="lv-LV"/>
        </w:rPr>
        <w:t xml:space="preserve"> </w:t>
      </w:r>
      <w:proofErr w:type="spellStart"/>
      <w:r w:rsidRPr="0089502C">
        <w:rPr>
          <w:rFonts w:ascii="Times New Roman" w:eastAsia="Times New Roman" w:hAnsi="Times New Roman" w:cs="Times New Roman"/>
          <w:sz w:val="28"/>
          <w:szCs w:val="28"/>
          <w:lang w:eastAsia="lv-LV"/>
        </w:rPr>
        <w:t>www.viaa.gov.lv</w:t>
      </w:r>
      <w:proofErr w:type="spellEnd"/>
      <w:r w:rsidRPr="0089502C">
        <w:rPr>
          <w:rFonts w:ascii="Times New Roman" w:eastAsia="Times New Roman" w:hAnsi="Times New Roman" w:cs="Times New Roman"/>
          <w:sz w:val="28"/>
          <w:szCs w:val="28"/>
          <w:lang w:eastAsia="lv-LV"/>
        </w:rPr>
        <w:t xml:space="preserve">, programmas apsaimniekotāja </w:t>
      </w:r>
      <w:r w:rsidR="00C077CD">
        <w:rPr>
          <w:rFonts w:ascii="Times New Roman" w:eastAsia="Times New Roman" w:hAnsi="Times New Roman" w:cs="Times New Roman"/>
          <w:sz w:val="28"/>
          <w:szCs w:val="28"/>
          <w:lang w:eastAsia="lv-LV"/>
        </w:rPr>
        <w:t>tīmekļa</w:t>
      </w:r>
      <w:r w:rsidR="00C077CD" w:rsidRPr="0089502C">
        <w:rPr>
          <w:rFonts w:ascii="Times New Roman" w:eastAsia="Times New Roman" w:hAnsi="Times New Roman" w:cs="Times New Roman"/>
          <w:sz w:val="28"/>
          <w:szCs w:val="28"/>
          <w:lang w:eastAsia="lv-LV"/>
        </w:rPr>
        <w:t xml:space="preserve"> </w:t>
      </w:r>
      <w:proofErr w:type="spellStart"/>
      <w:r w:rsidR="00C077CD">
        <w:rPr>
          <w:rFonts w:ascii="Times New Roman" w:eastAsia="Times New Roman" w:hAnsi="Times New Roman" w:cs="Times New Roman"/>
          <w:sz w:val="28"/>
          <w:szCs w:val="28"/>
          <w:lang w:eastAsia="lv-LV"/>
        </w:rPr>
        <w:t>vietnē</w:t>
      </w:r>
      <w:proofErr w:type="spellEnd"/>
      <w:r w:rsidR="00C077CD" w:rsidRPr="0089502C" w:rsidDel="00C077CD">
        <w:rPr>
          <w:rFonts w:ascii="Times New Roman" w:eastAsia="Times New Roman" w:hAnsi="Times New Roman" w:cs="Times New Roman"/>
          <w:sz w:val="28"/>
          <w:szCs w:val="28"/>
          <w:lang w:eastAsia="lv-LV"/>
        </w:rPr>
        <w:t xml:space="preserve"> </w:t>
      </w:r>
      <w:proofErr w:type="spellStart"/>
      <w:r w:rsidRPr="0089502C">
        <w:rPr>
          <w:rFonts w:ascii="Times New Roman" w:eastAsia="Times New Roman" w:hAnsi="Times New Roman" w:cs="Times New Roman"/>
          <w:sz w:val="28"/>
          <w:szCs w:val="28"/>
          <w:lang w:eastAsia="lv-LV"/>
        </w:rPr>
        <w:t>www.izm.gov.lv</w:t>
      </w:r>
      <w:proofErr w:type="spellEnd"/>
      <w:r w:rsidRPr="0089502C">
        <w:rPr>
          <w:rFonts w:ascii="Times New Roman" w:eastAsia="Times New Roman" w:hAnsi="Times New Roman" w:cs="Times New Roman"/>
          <w:sz w:val="28"/>
          <w:szCs w:val="28"/>
          <w:lang w:eastAsia="lv-LV"/>
        </w:rPr>
        <w:t xml:space="preserve">, </w:t>
      </w:r>
      <w:r w:rsidRPr="0089502C">
        <w:rPr>
          <w:rFonts w:ascii="Times New Roman" w:eastAsia="Times New Roman" w:hAnsi="Times New Roman" w:cs="Times New Roman"/>
          <w:sz w:val="28"/>
          <w:szCs w:val="28"/>
        </w:rPr>
        <w:t>divos Latvijas dienas laikrakstos latviešu valodā un vienā Latvijas dienas laikrakstā krievu valodā, kā arī nosūta informāciju publicēšanai vadošās iestādes uzturētajā</w:t>
      </w:r>
      <w:r w:rsidR="000030D4">
        <w:rPr>
          <w:rFonts w:ascii="Times New Roman" w:eastAsia="Times New Roman" w:hAnsi="Times New Roman" w:cs="Times New Roman"/>
          <w:sz w:val="28"/>
          <w:szCs w:val="28"/>
        </w:rPr>
        <w:t>s</w:t>
      </w:r>
      <w:r w:rsidRPr="0089502C">
        <w:rPr>
          <w:rFonts w:ascii="Times New Roman" w:eastAsia="Times New Roman" w:hAnsi="Times New Roman" w:cs="Times New Roman"/>
          <w:sz w:val="28"/>
          <w:szCs w:val="28"/>
        </w:rPr>
        <w:t xml:space="preserve"> finanšu instrument</w:t>
      </w:r>
      <w:r w:rsidR="000030D4">
        <w:rPr>
          <w:rFonts w:ascii="Times New Roman" w:eastAsia="Times New Roman" w:hAnsi="Times New Roman" w:cs="Times New Roman"/>
          <w:sz w:val="28"/>
          <w:szCs w:val="28"/>
        </w:rPr>
        <w:t>u</w:t>
      </w:r>
      <w:r w:rsidRPr="0089502C">
        <w:rPr>
          <w:rFonts w:ascii="Times New Roman" w:eastAsia="Times New Roman" w:hAnsi="Times New Roman" w:cs="Times New Roman"/>
          <w:sz w:val="28"/>
          <w:szCs w:val="28"/>
        </w:rPr>
        <w:t xml:space="preserve"> tīmekļa </w:t>
      </w:r>
      <w:proofErr w:type="spellStart"/>
      <w:r w:rsidRPr="0089502C">
        <w:rPr>
          <w:rFonts w:ascii="Times New Roman" w:eastAsia="Times New Roman" w:hAnsi="Times New Roman" w:cs="Times New Roman"/>
          <w:sz w:val="28"/>
          <w:szCs w:val="28"/>
        </w:rPr>
        <w:t>vietnē</w:t>
      </w:r>
      <w:r w:rsidR="000030D4">
        <w:rPr>
          <w:rFonts w:ascii="Times New Roman" w:eastAsia="Times New Roman" w:hAnsi="Times New Roman" w:cs="Times New Roman"/>
          <w:sz w:val="28"/>
          <w:szCs w:val="28"/>
        </w:rPr>
        <w:t>s</w:t>
      </w:r>
      <w:proofErr w:type="spellEnd"/>
      <w:r w:rsidRPr="0089502C">
        <w:rPr>
          <w:rFonts w:ascii="Times New Roman" w:eastAsia="Times New Roman" w:hAnsi="Times New Roman" w:cs="Times New Roman"/>
          <w:sz w:val="28"/>
          <w:szCs w:val="28"/>
        </w:rPr>
        <w:t xml:space="preserve"> </w:t>
      </w:r>
      <w:proofErr w:type="spellStart"/>
      <w:r w:rsidR="000030D4" w:rsidRPr="00433694">
        <w:rPr>
          <w:rFonts w:ascii="Times New Roman" w:eastAsia="Times New Roman" w:hAnsi="Times New Roman" w:cs="Times New Roman"/>
          <w:sz w:val="28"/>
          <w:szCs w:val="28"/>
        </w:rPr>
        <w:t>www.eeagrants.lv</w:t>
      </w:r>
      <w:proofErr w:type="spellEnd"/>
      <w:r w:rsidR="000030D4">
        <w:rPr>
          <w:rFonts w:ascii="Times New Roman" w:eastAsia="Times New Roman" w:hAnsi="Times New Roman" w:cs="Times New Roman"/>
          <w:sz w:val="28"/>
          <w:szCs w:val="28"/>
        </w:rPr>
        <w:t xml:space="preserve"> un </w:t>
      </w:r>
      <w:proofErr w:type="spellStart"/>
      <w:r w:rsidR="000030D4">
        <w:rPr>
          <w:rFonts w:ascii="Times New Roman" w:eastAsia="Times New Roman" w:hAnsi="Times New Roman" w:cs="Times New Roman"/>
          <w:sz w:val="28"/>
          <w:szCs w:val="28"/>
        </w:rPr>
        <w:t>www.norwaygrants.lv</w:t>
      </w:r>
      <w:proofErr w:type="spellEnd"/>
      <w:r w:rsidRPr="0089502C">
        <w:rPr>
          <w:rFonts w:ascii="Times New Roman" w:eastAsia="Times New Roman" w:hAnsi="Times New Roman" w:cs="Times New Roman"/>
          <w:sz w:val="28"/>
          <w:szCs w:val="28"/>
        </w:rPr>
        <w:t xml:space="preserve"> latviešu valodā </w:t>
      </w:r>
      <w:r w:rsidR="00DB0815" w:rsidRPr="009D147A">
        <w:rPr>
          <w:rFonts w:ascii="Times New Roman" w:eastAsia="Times New Roman" w:hAnsi="Times New Roman" w:cs="Times New Roman"/>
          <w:sz w:val="28"/>
          <w:szCs w:val="28"/>
        </w:rPr>
        <w:t xml:space="preserve">un angļu valodā </w:t>
      </w:r>
      <w:r w:rsidRPr="009D147A">
        <w:rPr>
          <w:rFonts w:ascii="Times New Roman" w:eastAsia="Times New Roman" w:hAnsi="Times New Roman" w:cs="Times New Roman"/>
          <w:sz w:val="28"/>
          <w:szCs w:val="28"/>
        </w:rPr>
        <w:t xml:space="preserve">un Finanšu instrumenta biroja uzturētajā tīmekļa </w:t>
      </w:r>
      <w:proofErr w:type="spellStart"/>
      <w:r w:rsidRPr="009D147A">
        <w:rPr>
          <w:rFonts w:ascii="Times New Roman" w:eastAsia="Times New Roman" w:hAnsi="Times New Roman" w:cs="Times New Roman"/>
          <w:sz w:val="28"/>
          <w:szCs w:val="28"/>
        </w:rPr>
        <w:t>vietnē</w:t>
      </w:r>
      <w:proofErr w:type="spellEnd"/>
      <w:r w:rsidRPr="009D147A">
        <w:rPr>
          <w:rFonts w:ascii="Times New Roman" w:eastAsia="Times New Roman" w:hAnsi="Times New Roman" w:cs="Times New Roman"/>
          <w:sz w:val="28"/>
          <w:szCs w:val="28"/>
        </w:rPr>
        <w:t xml:space="preserve"> www.eeagrants.org angļu valodā.</w:t>
      </w:r>
    </w:p>
    <w:p w:rsidR="00F808A8" w:rsidRPr="0089502C" w:rsidRDefault="00433694" w:rsidP="0089502C">
      <w:pPr>
        <w:spacing w:after="100" w:afterAutospacing="1"/>
        <w:ind w:firstLine="720"/>
        <w:jc w:val="both"/>
        <w:rPr>
          <w:rFonts w:ascii="Times New Roman" w:eastAsia="Times New Roman" w:hAnsi="Times New Roman" w:cs="Times New Roman"/>
          <w:sz w:val="28"/>
          <w:szCs w:val="28"/>
          <w:lang w:eastAsia="lv-LV"/>
        </w:rPr>
      </w:pPr>
      <w:r w:rsidRPr="009D147A">
        <w:rPr>
          <w:rFonts w:ascii="Times New Roman" w:eastAsia="Times New Roman" w:hAnsi="Times New Roman" w:cs="Times New Roman"/>
          <w:sz w:val="28"/>
          <w:szCs w:val="28"/>
          <w:lang w:eastAsia="lv-LV"/>
        </w:rPr>
        <w:lastRenderedPageBreak/>
        <w:t>28</w:t>
      </w:r>
      <w:r w:rsidR="000C1BAC" w:rsidRPr="009D147A">
        <w:rPr>
          <w:rFonts w:ascii="Times New Roman" w:eastAsia="Times New Roman" w:hAnsi="Times New Roman" w:cs="Times New Roman"/>
          <w:sz w:val="28"/>
          <w:szCs w:val="28"/>
          <w:lang w:eastAsia="lv-LV"/>
        </w:rPr>
        <w:t xml:space="preserve">. Aģentūra paziņojumu par projektu iesniegumu iesniegšanas izbeigšanu ievieto </w:t>
      </w:r>
      <w:r w:rsidR="00093100" w:rsidRPr="009D147A">
        <w:rPr>
          <w:rFonts w:ascii="Times New Roman" w:eastAsia="Times New Roman" w:hAnsi="Times New Roman" w:cs="Times New Roman"/>
          <w:sz w:val="28"/>
          <w:szCs w:val="28"/>
          <w:lang w:eastAsia="lv-LV"/>
        </w:rPr>
        <w:t>oficiālajā izdevumā</w:t>
      </w:r>
      <w:r w:rsidR="000C1BAC" w:rsidRPr="009D147A">
        <w:rPr>
          <w:rFonts w:ascii="Times New Roman" w:eastAsia="Times New Roman" w:hAnsi="Times New Roman" w:cs="Times New Roman"/>
          <w:sz w:val="28"/>
          <w:szCs w:val="28"/>
          <w:lang w:eastAsia="lv-LV"/>
        </w:rPr>
        <w:t xml:space="preserve"> "Latvijas Vēstnesis", aģentūras </w:t>
      </w:r>
      <w:r w:rsidR="00C077CD" w:rsidRPr="009D147A">
        <w:rPr>
          <w:rFonts w:ascii="Times New Roman" w:eastAsia="Times New Roman" w:hAnsi="Times New Roman" w:cs="Times New Roman"/>
          <w:sz w:val="28"/>
          <w:szCs w:val="28"/>
          <w:lang w:eastAsia="lv-LV"/>
        </w:rPr>
        <w:t xml:space="preserve">tīmekļa </w:t>
      </w:r>
      <w:proofErr w:type="spellStart"/>
      <w:r w:rsidR="00C077CD" w:rsidRPr="009D147A">
        <w:rPr>
          <w:rFonts w:ascii="Times New Roman" w:eastAsia="Times New Roman" w:hAnsi="Times New Roman" w:cs="Times New Roman"/>
          <w:sz w:val="28"/>
          <w:szCs w:val="28"/>
          <w:lang w:eastAsia="lv-LV"/>
        </w:rPr>
        <w:t>vietnē</w:t>
      </w:r>
      <w:proofErr w:type="spellEnd"/>
      <w:r w:rsidR="000C1BAC" w:rsidRPr="009D147A">
        <w:rPr>
          <w:rFonts w:ascii="Times New Roman" w:eastAsia="Times New Roman" w:hAnsi="Times New Roman" w:cs="Times New Roman"/>
          <w:sz w:val="28"/>
          <w:szCs w:val="28"/>
          <w:lang w:eastAsia="lv-LV"/>
        </w:rPr>
        <w:t xml:space="preserve"> internetā </w:t>
      </w:r>
      <w:proofErr w:type="spellStart"/>
      <w:r w:rsidR="000C1BAC" w:rsidRPr="009D147A">
        <w:rPr>
          <w:rFonts w:ascii="Times New Roman" w:eastAsia="Times New Roman" w:hAnsi="Times New Roman" w:cs="Times New Roman"/>
          <w:sz w:val="28"/>
          <w:szCs w:val="28"/>
          <w:lang w:eastAsia="lv-LV"/>
        </w:rPr>
        <w:t>www.viaa.gov.lv</w:t>
      </w:r>
      <w:proofErr w:type="spellEnd"/>
      <w:r w:rsidR="000C1BAC" w:rsidRPr="009D147A">
        <w:rPr>
          <w:rFonts w:ascii="Times New Roman" w:eastAsia="Times New Roman" w:hAnsi="Times New Roman" w:cs="Times New Roman"/>
          <w:sz w:val="28"/>
          <w:szCs w:val="28"/>
          <w:lang w:eastAsia="lv-LV"/>
        </w:rPr>
        <w:t xml:space="preserve">, programmas apsaimniekotāja </w:t>
      </w:r>
      <w:r w:rsidR="00C077CD" w:rsidRPr="009D147A">
        <w:rPr>
          <w:rFonts w:ascii="Times New Roman" w:eastAsia="Times New Roman" w:hAnsi="Times New Roman" w:cs="Times New Roman"/>
          <w:sz w:val="28"/>
          <w:szCs w:val="28"/>
          <w:lang w:eastAsia="lv-LV"/>
        </w:rPr>
        <w:t xml:space="preserve">tīmekļa </w:t>
      </w:r>
      <w:proofErr w:type="spellStart"/>
      <w:r w:rsidR="00C077CD" w:rsidRPr="009D147A">
        <w:rPr>
          <w:rFonts w:ascii="Times New Roman" w:eastAsia="Times New Roman" w:hAnsi="Times New Roman" w:cs="Times New Roman"/>
          <w:sz w:val="28"/>
          <w:szCs w:val="28"/>
          <w:lang w:eastAsia="lv-LV"/>
        </w:rPr>
        <w:t>vietnē</w:t>
      </w:r>
      <w:proofErr w:type="spellEnd"/>
      <w:r w:rsidR="00C077CD" w:rsidRPr="009D147A" w:rsidDel="00C077CD">
        <w:rPr>
          <w:rFonts w:ascii="Times New Roman" w:eastAsia="Times New Roman" w:hAnsi="Times New Roman" w:cs="Times New Roman"/>
          <w:sz w:val="28"/>
          <w:szCs w:val="28"/>
          <w:lang w:eastAsia="lv-LV"/>
        </w:rPr>
        <w:t xml:space="preserve"> </w:t>
      </w:r>
      <w:proofErr w:type="spellStart"/>
      <w:r w:rsidR="000C1BAC" w:rsidRPr="009D147A">
        <w:rPr>
          <w:rFonts w:ascii="Times New Roman" w:eastAsia="Times New Roman" w:hAnsi="Times New Roman" w:cs="Times New Roman"/>
          <w:sz w:val="28"/>
          <w:szCs w:val="28"/>
          <w:lang w:eastAsia="lv-LV"/>
        </w:rPr>
        <w:t>www.izm.gov.lv</w:t>
      </w:r>
      <w:proofErr w:type="spellEnd"/>
      <w:r w:rsidR="000C1BAC" w:rsidRPr="009D147A">
        <w:rPr>
          <w:rFonts w:ascii="Times New Roman" w:eastAsia="Times New Roman" w:hAnsi="Times New Roman" w:cs="Times New Roman"/>
          <w:sz w:val="28"/>
          <w:szCs w:val="28"/>
          <w:lang w:eastAsia="lv-LV"/>
        </w:rPr>
        <w:t xml:space="preserve">, </w:t>
      </w:r>
      <w:r w:rsidR="000C1BAC" w:rsidRPr="009D147A">
        <w:rPr>
          <w:rFonts w:ascii="Times New Roman" w:eastAsia="Times New Roman" w:hAnsi="Times New Roman" w:cs="Times New Roman"/>
          <w:sz w:val="28"/>
          <w:szCs w:val="28"/>
        </w:rPr>
        <w:t>divos Latvijas dienas laikrakstos latviešu valodā un vienā Latvijas dienas laikrakstā krievu valodā, kā arī nosūta</w:t>
      </w:r>
      <w:r w:rsidR="000C1BAC" w:rsidRPr="0089502C">
        <w:rPr>
          <w:rFonts w:ascii="Times New Roman" w:eastAsia="Times New Roman" w:hAnsi="Times New Roman" w:cs="Times New Roman"/>
          <w:sz w:val="28"/>
          <w:szCs w:val="28"/>
        </w:rPr>
        <w:t xml:space="preserve"> informāciju publicēšanai vadošās iestādes uzturētajā</w:t>
      </w:r>
      <w:r w:rsidR="000030D4">
        <w:rPr>
          <w:rFonts w:ascii="Times New Roman" w:eastAsia="Times New Roman" w:hAnsi="Times New Roman" w:cs="Times New Roman"/>
          <w:sz w:val="28"/>
          <w:szCs w:val="28"/>
        </w:rPr>
        <w:t>s</w:t>
      </w:r>
      <w:r w:rsidR="000C1BAC" w:rsidRPr="0089502C">
        <w:rPr>
          <w:rFonts w:ascii="Times New Roman" w:eastAsia="Times New Roman" w:hAnsi="Times New Roman" w:cs="Times New Roman"/>
          <w:sz w:val="28"/>
          <w:szCs w:val="28"/>
        </w:rPr>
        <w:t xml:space="preserve"> finanšu instrument</w:t>
      </w:r>
      <w:r w:rsidR="000030D4">
        <w:rPr>
          <w:rFonts w:ascii="Times New Roman" w:eastAsia="Times New Roman" w:hAnsi="Times New Roman" w:cs="Times New Roman"/>
          <w:sz w:val="28"/>
          <w:szCs w:val="28"/>
        </w:rPr>
        <w:t>u</w:t>
      </w:r>
      <w:r w:rsidR="000C1BAC" w:rsidRPr="0089502C">
        <w:rPr>
          <w:rFonts w:ascii="Times New Roman" w:eastAsia="Times New Roman" w:hAnsi="Times New Roman" w:cs="Times New Roman"/>
          <w:sz w:val="28"/>
          <w:szCs w:val="28"/>
        </w:rPr>
        <w:t xml:space="preserve"> tīmekļa </w:t>
      </w:r>
      <w:proofErr w:type="spellStart"/>
      <w:r w:rsidR="000C1BAC" w:rsidRPr="0089502C">
        <w:rPr>
          <w:rFonts w:ascii="Times New Roman" w:eastAsia="Times New Roman" w:hAnsi="Times New Roman" w:cs="Times New Roman"/>
          <w:sz w:val="28"/>
          <w:szCs w:val="28"/>
        </w:rPr>
        <w:t>vietnē</w:t>
      </w:r>
      <w:r w:rsidR="000030D4">
        <w:rPr>
          <w:rFonts w:ascii="Times New Roman" w:eastAsia="Times New Roman" w:hAnsi="Times New Roman" w:cs="Times New Roman"/>
          <w:sz w:val="28"/>
          <w:szCs w:val="28"/>
        </w:rPr>
        <w:t>s</w:t>
      </w:r>
      <w:proofErr w:type="spellEnd"/>
      <w:r w:rsidR="000C1BAC" w:rsidRPr="0089502C">
        <w:rPr>
          <w:rFonts w:ascii="Times New Roman" w:eastAsia="Times New Roman" w:hAnsi="Times New Roman" w:cs="Times New Roman"/>
          <w:sz w:val="28"/>
          <w:szCs w:val="28"/>
        </w:rPr>
        <w:t xml:space="preserve"> </w:t>
      </w:r>
      <w:proofErr w:type="spellStart"/>
      <w:r w:rsidR="000C1BAC" w:rsidRPr="0089502C">
        <w:rPr>
          <w:rFonts w:ascii="Times New Roman" w:eastAsia="Times New Roman" w:hAnsi="Times New Roman" w:cs="Times New Roman"/>
          <w:sz w:val="28"/>
          <w:szCs w:val="28"/>
        </w:rPr>
        <w:t>www.eeagrants.lv</w:t>
      </w:r>
      <w:proofErr w:type="spellEnd"/>
      <w:r w:rsidR="000C1BAC" w:rsidRPr="0089502C">
        <w:rPr>
          <w:rFonts w:ascii="Times New Roman" w:eastAsia="Times New Roman" w:hAnsi="Times New Roman" w:cs="Times New Roman"/>
          <w:sz w:val="28"/>
          <w:szCs w:val="28"/>
        </w:rPr>
        <w:t xml:space="preserve"> </w:t>
      </w:r>
      <w:r w:rsidR="000030D4">
        <w:rPr>
          <w:rFonts w:ascii="Times New Roman" w:eastAsia="Times New Roman" w:hAnsi="Times New Roman" w:cs="Times New Roman"/>
          <w:sz w:val="28"/>
          <w:szCs w:val="28"/>
        </w:rPr>
        <w:t xml:space="preserve">un </w:t>
      </w:r>
      <w:proofErr w:type="spellStart"/>
      <w:r w:rsidR="000030D4">
        <w:rPr>
          <w:rFonts w:ascii="Times New Roman" w:eastAsia="Times New Roman" w:hAnsi="Times New Roman" w:cs="Times New Roman"/>
          <w:sz w:val="28"/>
          <w:szCs w:val="28"/>
        </w:rPr>
        <w:t>www.norwaygrants.lv</w:t>
      </w:r>
      <w:proofErr w:type="spellEnd"/>
      <w:r w:rsidR="000030D4">
        <w:rPr>
          <w:rFonts w:ascii="Times New Roman" w:eastAsia="Times New Roman" w:hAnsi="Times New Roman" w:cs="Times New Roman"/>
          <w:sz w:val="28"/>
          <w:szCs w:val="28"/>
        </w:rPr>
        <w:t xml:space="preserve"> </w:t>
      </w:r>
      <w:r w:rsidR="000C1BAC" w:rsidRPr="0089502C">
        <w:rPr>
          <w:rFonts w:ascii="Times New Roman" w:eastAsia="Times New Roman" w:hAnsi="Times New Roman" w:cs="Times New Roman"/>
          <w:sz w:val="28"/>
          <w:szCs w:val="28"/>
        </w:rPr>
        <w:t xml:space="preserve">latviešu valodā un Finanšu instrumenta biroja uzturētajā tīmekļa </w:t>
      </w:r>
      <w:proofErr w:type="spellStart"/>
      <w:r w:rsidR="000C1BAC" w:rsidRPr="0089502C">
        <w:rPr>
          <w:rFonts w:ascii="Times New Roman" w:eastAsia="Times New Roman" w:hAnsi="Times New Roman" w:cs="Times New Roman"/>
          <w:sz w:val="28"/>
          <w:szCs w:val="28"/>
        </w:rPr>
        <w:t>vietnē</w:t>
      </w:r>
      <w:proofErr w:type="spellEnd"/>
      <w:r w:rsidR="000C1BAC" w:rsidRPr="0089502C">
        <w:rPr>
          <w:rFonts w:ascii="Times New Roman" w:eastAsia="Times New Roman" w:hAnsi="Times New Roman" w:cs="Times New Roman"/>
          <w:sz w:val="28"/>
          <w:szCs w:val="28"/>
        </w:rPr>
        <w:t xml:space="preserve"> www.eeagrants.org angļu valodā </w:t>
      </w:r>
      <w:r w:rsidR="000C1BAC" w:rsidRPr="0089502C">
        <w:rPr>
          <w:rFonts w:ascii="Times New Roman" w:eastAsia="Times New Roman" w:hAnsi="Times New Roman" w:cs="Times New Roman"/>
          <w:sz w:val="28"/>
          <w:szCs w:val="28"/>
          <w:lang w:eastAsia="lv-LV"/>
        </w:rPr>
        <w:t xml:space="preserve">ne vēlāk kā </w:t>
      </w:r>
      <w:r w:rsidR="000B040E">
        <w:rPr>
          <w:rFonts w:ascii="Times New Roman" w:eastAsia="Times New Roman" w:hAnsi="Times New Roman" w:cs="Times New Roman"/>
          <w:sz w:val="28"/>
          <w:szCs w:val="28"/>
          <w:lang w:eastAsia="lv-LV"/>
        </w:rPr>
        <w:t>piecu</w:t>
      </w:r>
      <w:r w:rsidR="000C1BAC" w:rsidRPr="0089502C">
        <w:rPr>
          <w:rFonts w:ascii="Times New Roman" w:eastAsia="Times New Roman" w:hAnsi="Times New Roman" w:cs="Times New Roman"/>
          <w:sz w:val="28"/>
          <w:szCs w:val="28"/>
          <w:lang w:eastAsia="lv-LV"/>
        </w:rPr>
        <w:t xml:space="preserve"> darbdienu laikā pēc pēdējās atlases noslēgšanas, kuras ietvaros bija pieejams finansējums.</w:t>
      </w:r>
    </w:p>
    <w:p w:rsidR="000B040E" w:rsidRDefault="00433694" w:rsidP="009A08DB">
      <w:pPr>
        <w:spacing w:before="100" w:beforeAutospacing="1" w:after="100" w:after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0C1BAC" w:rsidRPr="0089502C">
        <w:rPr>
          <w:rFonts w:ascii="Times New Roman" w:eastAsia="Times New Roman" w:hAnsi="Times New Roman" w:cs="Times New Roman"/>
          <w:sz w:val="28"/>
          <w:szCs w:val="28"/>
        </w:rPr>
        <w:t xml:space="preserve">. </w:t>
      </w:r>
      <w:r w:rsidR="000B040E" w:rsidRPr="0089502C">
        <w:rPr>
          <w:rFonts w:ascii="Times New Roman" w:hAnsi="Times New Roman"/>
          <w:sz w:val="28"/>
          <w:szCs w:val="28"/>
        </w:rPr>
        <w:t xml:space="preserve">Programmas divpusējās sadarbības fonda </w:t>
      </w:r>
      <w:r w:rsidR="000B040E">
        <w:rPr>
          <w:rFonts w:ascii="Times New Roman" w:hAnsi="Times New Roman"/>
          <w:sz w:val="28"/>
          <w:szCs w:val="28"/>
        </w:rPr>
        <w:t xml:space="preserve">projektu sagatavošanas vizīšu </w:t>
      </w:r>
      <w:r w:rsidR="0062753E" w:rsidRPr="0089502C">
        <w:rPr>
          <w:rFonts w:ascii="Times New Roman" w:eastAsia="Times New Roman" w:hAnsi="Times New Roman" w:cs="Times New Roman"/>
          <w:sz w:val="28"/>
          <w:szCs w:val="28"/>
        </w:rPr>
        <w:t>projekta iesnieguma iesniedzējs</w:t>
      </w:r>
      <w:r w:rsidR="00132791" w:rsidRPr="0089502C">
        <w:rPr>
          <w:rFonts w:ascii="Times New Roman" w:eastAsia="Times New Roman" w:hAnsi="Times New Roman" w:cs="Times New Roman"/>
          <w:sz w:val="28"/>
          <w:szCs w:val="28"/>
        </w:rPr>
        <w:t xml:space="preserve"> </w:t>
      </w:r>
      <w:r w:rsidR="0062753E" w:rsidRPr="0089502C">
        <w:rPr>
          <w:rFonts w:ascii="Times New Roman" w:eastAsia="Times New Roman" w:hAnsi="Times New Roman" w:cs="Times New Roman"/>
          <w:sz w:val="28"/>
          <w:szCs w:val="28"/>
        </w:rPr>
        <w:t>var būt</w:t>
      </w:r>
      <w:r w:rsidR="000B040E">
        <w:rPr>
          <w:rFonts w:ascii="Times New Roman" w:eastAsia="Times New Roman" w:hAnsi="Times New Roman" w:cs="Times New Roman"/>
          <w:sz w:val="28"/>
          <w:szCs w:val="28"/>
        </w:rPr>
        <w:t>:</w:t>
      </w:r>
    </w:p>
    <w:p w:rsidR="001A6B42" w:rsidRPr="009D147A" w:rsidRDefault="00433694" w:rsidP="000B040E">
      <w:pPr>
        <w:ind w:firstLine="720"/>
        <w:jc w:val="both"/>
        <w:rPr>
          <w:rFonts w:ascii="Times New Roman" w:hAnsi="Times New Roman" w:cs="Times New Roman"/>
          <w:sz w:val="28"/>
          <w:szCs w:val="28"/>
        </w:rPr>
      </w:pPr>
      <w:r w:rsidRPr="00AC75C7">
        <w:rPr>
          <w:rFonts w:ascii="Times New Roman" w:eastAsia="Times New Roman" w:hAnsi="Times New Roman" w:cs="Times New Roman"/>
          <w:sz w:val="28"/>
          <w:szCs w:val="28"/>
        </w:rPr>
        <w:t>29</w:t>
      </w:r>
      <w:r w:rsidR="000B040E" w:rsidRPr="00AC75C7">
        <w:rPr>
          <w:rFonts w:ascii="Times New Roman" w:eastAsia="Times New Roman" w:hAnsi="Times New Roman" w:cs="Times New Roman"/>
          <w:sz w:val="28"/>
          <w:szCs w:val="28"/>
        </w:rPr>
        <w:t>.1. Norvēģijas finanšu instrumenta p</w:t>
      </w:r>
      <w:r w:rsidR="000B040E" w:rsidRPr="00AC75C7">
        <w:rPr>
          <w:rFonts w:ascii="Times New Roman" w:hAnsi="Times New Roman" w:cs="Times New Roman"/>
          <w:sz w:val="28"/>
          <w:szCs w:val="28"/>
        </w:rPr>
        <w:t xml:space="preserve">ētniecības komponentes ietvaros -  </w:t>
      </w:r>
      <w:r w:rsidR="000B040E" w:rsidRPr="009D147A">
        <w:rPr>
          <w:rFonts w:ascii="Times New Roman" w:hAnsi="Times New Roman" w:cs="Times New Roman"/>
          <w:sz w:val="28"/>
          <w:szCs w:val="28"/>
        </w:rPr>
        <w:t>zinātnisko institūciju reģistrā reģistrēta Latvijas zinātniskā institūcija,</w:t>
      </w:r>
      <w:r w:rsidR="00AC75C7" w:rsidRPr="009D147A">
        <w:rPr>
          <w:rFonts w:ascii="Times New Roman" w:hAnsi="Times New Roman" w:cs="Times New Roman"/>
          <w:sz w:val="28"/>
          <w:szCs w:val="28"/>
        </w:rPr>
        <w:t xml:space="preserve"> kas</w:t>
      </w:r>
      <w:r w:rsidR="00D64FDD" w:rsidRPr="009D147A">
        <w:rPr>
          <w:rFonts w:ascii="Times New Roman" w:hAnsi="Times New Roman" w:cs="Times New Roman"/>
          <w:sz w:val="28"/>
          <w:szCs w:val="28"/>
        </w:rPr>
        <w:t xml:space="preserve"> </w:t>
      </w:r>
      <w:r w:rsidR="00AC75C7" w:rsidRPr="009D147A">
        <w:rPr>
          <w:rFonts w:ascii="Times New Roman" w:hAnsi="Times New Roman" w:cs="Times New Roman"/>
          <w:sz w:val="28"/>
          <w:szCs w:val="28"/>
        </w:rPr>
        <w:t xml:space="preserve">neatkarīgi no tās juridiskā statusa (publisko tiesību subjekts vai privāto tiesību subjekts) vai finansēšanas veida atbilstoši tās darbību reglamentējošajiem dokumentiem (statūtiem, nolikumam vai satversmei) veic šādas </w:t>
      </w:r>
      <w:r w:rsidR="00D64FDD" w:rsidRPr="009D147A">
        <w:rPr>
          <w:rFonts w:ascii="Times New Roman" w:hAnsi="Times New Roman" w:cs="Times New Roman"/>
          <w:sz w:val="28"/>
          <w:szCs w:val="28"/>
        </w:rPr>
        <w:t xml:space="preserve">ar saimniecisku darbību nesaistītas </w:t>
      </w:r>
      <w:r w:rsidR="00AC75C7" w:rsidRPr="009D147A">
        <w:rPr>
          <w:rFonts w:ascii="Times New Roman" w:hAnsi="Times New Roman" w:cs="Times New Roman"/>
          <w:sz w:val="28"/>
          <w:szCs w:val="28"/>
        </w:rPr>
        <w:t xml:space="preserve">pamatdarbības – zinātniskā darbība un zinātniskās darbības rezultātu izplatīšana zināšanu un tehnoloģiju pārneses </w:t>
      </w:r>
      <w:r w:rsidR="008F4DFE" w:rsidRPr="009D147A">
        <w:rPr>
          <w:rFonts w:ascii="Times New Roman" w:hAnsi="Times New Roman" w:cs="Times New Roman"/>
          <w:sz w:val="28"/>
          <w:szCs w:val="28"/>
        </w:rPr>
        <w:t xml:space="preserve">apmācību </w:t>
      </w:r>
      <w:r w:rsidR="00AC75C7" w:rsidRPr="009D147A">
        <w:rPr>
          <w:rFonts w:ascii="Times New Roman" w:hAnsi="Times New Roman" w:cs="Times New Roman"/>
          <w:sz w:val="28"/>
          <w:szCs w:val="28"/>
        </w:rPr>
        <w:t xml:space="preserve">veidā un ieņēmumus, kas iegūti, īstenojot šīs pamatdarbības, atkārtoti </w:t>
      </w:r>
      <w:r w:rsidR="00DB11E3" w:rsidRPr="009D147A">
        <w:rPr>
          <w:rFonts w:ascii="Times New Roman" w:hAnsi="Times New Roman" w:cs="Times New Roman"/>
          <w:sz w:val="28"/>
          <w:szCs w:val="28"/>
        </w:rPr>
        <w:t xml:space="preserve">iegulda </w:t>
      </w:r>
      <w:r w:rsidR="00AC75C7" w:rsidRPr="009D147A">
        <w:rPr>
          <w:rFonts w:ascii="Times New Roman" w:hAnsi="Times New Roman" w:cs="Times New Roman"/>
          <w:sz w:val="28"/>
          <w:szCs w:val="28"/>
        </w:rPr>
        <w:t>pamatdarbībās, ievērojot, ka komersantiem, kuri var ietekmēt zinātnisko institūciju kā tās akcionāri vai dalībnieki, nav priekšrocību uz zinātniskās institūcijas pētījumu kapacitāti vai tās radītajiem pētniecības rezultātiem;</w:t>
      </w:r>
    </w:p>
    <w:p w:rsidR="00D64FDD" w:rsidRPr="009D147A" w:rsidRDefault="00D64FDD" w:rsidP="000B040E">
      <w:pPr>
        <w:ind w:firstLine="720"/>
        <w:jc w:val="both"/>
        <w:rPr>
          <w:rFonts w:ascii="Times New Roman" w:hAnsi="Times New Roman" w:cs="Times New Roman"/>
          <w:sz w:val="28"/>
          <w:szCs w:val="28"/>
        </w:rPr>
      </w:pPr>
    </w:p>
    <w:p w:rsidR="000B040E" w:rsidRPr="009D147A" w:rsidRDefault="00433694" w:rsidP="000B040E">
      <w:pPr>
        <w:ind w:firstLine="720"/>
        <w:jc w:val="both"/>
        <w:rPr>
          <w:rFonts w:ascii="Times New Roman" w:hAnsi="Times New Roman" w:cs="Times New Roman"/>
          <w:sz w:val="28"/>
          <w:szCs w:val="28"/>
        </w:rPr>
      </w:pPr>
      <w:r w:rsidRPr="009D147A">
        <w:rPr>
          <w:rFonts w:ascii="Times New Roman" w:hAnsi="Times New Roman" w:cs="Times New Roman"/>
          <w:sz w:val="28"/>
          <w:szCs w:val="28"/>
        </w:rPr>
        <w:t>29</w:t>
      </w:r>
      <w:r w:rsidR="000B040E" w:rsidRPr="009D147A">
        <w:rPr>
          <w:rFonts w:ascii="Times New Roman" w:hAnsi="Times New Roman" w:cs="Times New Roman"/>
          <w:sz w:val="28"/>
          <w:szCs w:val="28"/>
        </w:rPr>
        <w:t xml:space="preserve">.2. Norvēģijas finanšu instrumenta </w:t>
      </w:r>
      <w:r w:rsidR="00C66CC9" w:rsidRPr="009D147A">
        <w:rPr>
          <w:rFonts w:ascii="Times New Roman" w:hAnsi="Times New Roman" w:cs="Times New Roman"/>
          <w:sz w:val="28"/>
          <w:szCs w:val="28"/>
        </w:rPr>
        <w:t xml:space="preserve">stipendiju komponentes un Eiropas Ekonomikas zonas finanšu instrumenta stipendiju komponentes ietvaros - akreditēta augstākās izglītības iestāde, t.sk. koledža, no Latvijas, Lihtenšteinas, </w:t>
      </w:r>
      <w:proofErr w:type="spellStart"/>
      <w:r w:rsidR="00C66CC9" w:rsidRPr="009D147A">
        <w:rPr>
          <w:rFonts w:ascii="Times New Roman" w:hAnsi="Times New Roman" w:cs="Times New Roman"/>
          <w:sz w:val="28"/>
          <w:szCs w:val="28"/>
        </w:rPr>
        <w:t>Īslandes</w:t>
      </w:r>
      <w:proofErr w:type="spellEnd"/>
      <w:r w:rsidR="00C66CC9" w:rsidRPr="009D147A">
        <w:rPr>
          <w:rFonts w:ascii="Times New Roman" w:hAnsi="Times New Roman" w:cs="Times New Roman"/>
          <w:sz w:val="28"/>
          <w:szCs w:val="28"/>
        </w:rPr>
        <w:t xml:space="preserve"> vai Norvēģijas, kurai</w:t>
      </w:r>
      <w:r w:rsidR="00B215C9" w:rsidRPr="009D147A">
        <w:rPr>
          <w:rFonts w:ascii="Times New Roman" w:hAnsi="Times New Roman" w:cs="Times New Roman"/>
          <w:sz w:val="28"/>
          <w:szCs w:val="28"/>
        </w:rPr>
        <w:t xml:space="preserve"> ir derīga, pamatojoties uz Eiropas Parlamenta un Padomes 2006.gada 15.novembra lēmumu Nr.1720/2006/EK ar ko izveido rīcības programmu </w:t>
      </w:r>
      <w:proofErr w:type="spellStart"/>
      <w:r w:rsidR="00B215C9" w:rsidRPr="009D147A">
        <w:rPr>
          <w:rFonts w:ascii="Times New Roman" w:hAnsi="Times New Roman" w:cs="Times New Roman"/>
          <w:sz w:val="28"/>
          <w:szCs w:val="28"/>
        </w:rPr>
        <w:t>mūžizglītības</w:t>
      </w:r>
      <w:proofErr w:type="spellEnd"/>
      <w:r w:rsidR="00B215C9" w:rsidRPr="009D147A">
        <w:rPr>
          <w:rFonts w:ascii="Times New Roman" w:hAnsi="Times New Roman" w:cs="Times New Roman"/>
          <w:sz w:val="28"/>
          <w:szCs w:val="28"/>
        </w:rPr>
        <w:t xml:space="preserve"> jomā, Eiropas Komisijas</w:t>
      </w:r>
      <w:r w:rsidR="00C66CC9" w:rsidRPr="009D147A">
        <w:rPr>
          <w:rFonts w:ascii="Times New Roman" w:hAnsi="Times New Roman" w:cs="Times New Roman"/>
          <w:sz w:val="28"/>
          <w:szCs w:val="28"/>
        </w:rPr>
        <w:t xml:space="preserve"> </w:t>
      </w:r>
      <w:r w:rsidR="00B215C9" w:rsidRPr="009D147A">
        <w:rPr>
          <w:rFonts w:ascii="Times New Roman" w:hAnsi="Times New Roman" w:cs="Times New Roman"/>
          <w:sz w:val="28"/>
          <w:szCs w:val="28"/>
        </w:rPr>
        <w:t xml:space="preserve">piešķirta </w:t>
      </w:r>
      <w:proofErr w:type="spellStart"/>
      <w:r w:rsidR="00B215C9" w:rsidRPr="009D147A">
        <w:rPr>
          <w:rFonts w:ascii="Times New Roman" w:hAnsi="Times New Roman" w:cs="Times New Roman"/>
          <w:sz w:val="28"/>
          <w:szCs w:val="28"/>
        </w:rPr>
        <w:t>Erasmus</w:t>
      </w:r>
      <w:proofErr w:type="spellEnd"/>
      <w:r w:rsidR="00B215C9" w:rsidRPr="009D147A">
        <w:rPr>
          <w:rFonts w:ascii="Times New Roman" w:hAnsi="Times New Roman" w:cs="Times New Roman"/>
          <w:sz w:val="28"/>
          <w:szCs w:val="28"/>
        </w:rPr>
        <w:t xml:space="preserve"> Universitātes harta</w:t>
      </w:r>
      <w:r w:rsidR="00C66CC9" w:rsidRPr="009D147A">
        <w:rPr>
          <w:rFonts w:ascii="Times New Roman" w:hAnsi="Times New Roman" w:cs="Times New Roman"/>
          <w:sz w:val="28"/>
          <w:szCs w:val="28"/>
        </w:rPr>
        <w:t>.</w:t>
      </w:r>
    </w:p>
    <w:p w:rsidR="001A6B42" w:rsidRPr="00C66CC9" w:rsidRDefault="001A6B42" w:rsidP="000B040E">
      <w:pPr>
        <w:ind w:firstLine="720"/>
        <w:jc w:val="both"/>
        <w:rPr>
          <w:rFonts w:ascii="Times New Roman" w:hAnsi="Times New Roman" w:cs="Times New Roman"/>
          <w:sz w:val="28"/>
          <w:szCs w:val="28"/>
        </w:rPr>
      </w:pPr>
    </w:p>
    <w:p w:rsidR="0062753E" w:rsidRDefault="00433694" w:rsidP="009F2D98">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62753E" w:rsidRPr="0089502C">
        <w:rPr>
          <w:rFonts w:ascii="Times New Roman" w:eastAsia="Times New Roman" w:hAnsi="Times New Roman" w:cs="Times New Roman"/>
          <w:sz w:val="28"/>
          <w:szCs w:val="28"/>
        </w:rPr>
        <w:t xml:space="preserve">. </w:t>
      </w:r>
      <w:r w:rsidR="009F2D98" w:rsidRPr="0089502C">
        <w:rPr>
          <w:rFonts w:ascii="Times New Roman" w:hAnsi="Times New Roman"/>
          <w:sz w:val="28"/>
          <w:szCs w:val="28"/>
        </w:rPr>
        <w:t xml:space="preserve">Programmas divpusējās sadarbības fonda </w:t>
      </w:r>
      <w:r w:rsidR="009F2D98">
        <w:rPr>
          <w:rFonts w:ascii="Times New Roman" w:hAnsi="Times New Roman"/>
          <w:sz w:val="28"/>
          <w:szCs w:val="28"/>
        </w:rPr>
        <w:t xml:space="preserve">projektu sagatavošanas vizīšu </w:t>
      </w:r>
      <w:r w:rsidR="009F2D98" w:rsidRPr="0089502C">
        <w:rPr>
          <w:rFonts w:ascii="Times New Roman" w:eastAsia="Times New Roman" w:hAnsi="Times New Roman" w:cs="Times New Roman"/>
          <w:sz w:val="28"/>
          <w:szCs w:val="28"/>
        </w:rPr>
        <w:t xml:space="preserve">projekta </w:t>
      </w:r>
      <w:r w:rsidR="0062753E" w:rsidRPr="0089502C">
        <w:rPr>
          <w:rFonts w:ascii="Times New Roman" w:eastAsia="Times New Roman" w:hAnsi="Times New Roman" w:cs="Times New Roman"/>
          <w:sz w:val="28"/>
          <w:szCs w:val="28"/>
        </w:rPr>
        <w:t>partneri</w:t>
      </w:r>
      <w:r w:rsidR="0012042E">
        <w:rPr>
          <w:rFonts w:ascii="Times New Roman" w:eastAsia="Times New Roman" w:hAnsi="Times New Roman" w:cs="Times New Roman"/>
          <w:sz w:val="28"/>
          <w:szCs w:val="28"/>
        </w:rPr>
        <w:t>, kuri var pretendēt uz programmas finansējumu,</w:t>
      </w:r>
      <w:r w:rsidR="0062753E" w:rsidRPr="0089502C">
        <w:rPr>
          <w:rFonts w:ascii="Times New Roman" w:eastAsia="Times New Roman" w:hAnsi="Times New Roman" w:cs="Times New Roman"/>
          <w:sz w:val="28"/>
          <w:szCs w:val="28"/>
        </w:rPr>
        <w:t xml:space="preserve"> var būt:</w:t>
      </w:r>
    </w:p>
    <w:p w:rsidR="00C66CC9" w:rsidRPr="009D147A" w:rsidRDefault="00433694"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C66CC9">
        <w:rPr>
          <w:rFonts w:ascii="Times New Roman" w:eastAsia="Times New Roman" w:hAnsi="Times New Roman" w:cs="Times New Roman"/>
          <w:sz w:val="28"/>
          <w:szCs w:val="28"/>
        </w:rPr>
        <w:t xml:space="preserve">.1. Norvēģijas finanšu instrumenta </w:t>
      </w:r>
      <w:r w:rsidR="00C66CC9" w:rsidRPr="000B040E">
        <w:rPr>
          <w:rFonts w:ascii="Times New Roman" w:eastAsia="Times New Roman" w:hAnsi="Times New Roman" w:cs="Times New Roman"/>
          <w:sz w:val="28"/>
          <w:szCs w:val="28"/>
        </w:rPr>
        <w:t>p</w:t>
      </w:r>
      <w:r w:rsidR="00C66CC9" w:rsidRPr="000B040E">
        <w:rPr>
          <w:rFonts w:ascii="Times New Roman" w:hAnsi="Times New Roman" w:cs="Times New Roman"/>
          <w:sz w:val="28"/>
          <w:szCs w:val="28"/>
        </w:rPr>
        <w:t>ētniecības komponentes ietvaros</w:t>
      </w:r>
      <w:r w:rsidR="00C66CC9">
        <w:rPr>
          <w:rFonts w:ascii="Times New Roman" w:hAnsi="Times New Roman" w:cs="Times New Roman"/>
          <w:sz w:val="28"/>
          <w:szCs w:val="28"/>
        </w:rPr>
        <w:t xml:space="preserve"> - </w:t>
      </w:r>
      <w:r w:rsidR="00C66CC9" w:rsidRPr="0089502C">
        <w:rPr>
          <w:rFonts w:ascii="Times New Roman" w:eastAsia="Times New Roman" w:hAnsi="Times New Roman" w:cs="Times New Roman"/>
          <w:sz w:val="28"/>
          <w:szCs w:val="28"/>
        </w:rPr>
        <w:t xml:space="preserve">Norvēģijas Karalistē </w:t>
      </w:r>
      <w:r w:rsidR="00B82CF3">
        <w:rPr>
          <w:rFonts w:ascii="Times New Roman" w:eastAsia="Times New Roman" w:hAnsi="Times New Roman" w:cs="Times New Roman"/>
          <w:sz w:val="28"/>
          <w:szCs w:val="28"/>
        </w:rPr>
        <w:t xml:space="preserve">vai Latvijā </w:t>
      </w:r>
      <w:r w:rsidR="00C66CC9" w:rsidRPr="0089502C">
        <w:rPr>
          <w:rFonts w:ascii="Times New Roman" w:eastAsia="Times New Roman" w:hAnsi="Times New Roman" w:cs="Times New Roman"/>
          <w:sz w:val="28"/>
          <w:szCs w:val="28"/>
        </w:rPr>
        <w:t>reģistrēta</w:t>
      </w:r>
      <w:r w:rsidR="00B82CF3">
        <w:rPr>
          <w:rFonts w:ascii="Times New Roman" w:eastAsia="Times New Roman" w:hAnsi="Times New Roman" w:cs="Times New Roman"/>
          <w:sz w:val="28"/>
          <w:szCs w:val="28"/>
        </w:rPr>
        <w:t>s</w:t>
      </w:r>
      <w:r w:rsidR="00C66CC9" w:rsidRPr="0089502C">
        <w:rPr>
          <w:rFonts w:ascii="Times New Roman" w:eastAsia="Times New Roman" w:hAnsi="Times New Roman" w:cs="Times New Roman"/>
          <w:sz w:val="28"/>
          <w:szCs w:val="28"/>
        </w:rPr>
        <w:t xml:space="preserve"> pētniecības</w:t>
      </w:r>
      <w:r w:rsidR="00D64FDD">
        <w:rPr>
          <w:rFonts w:ascii="Times New Roman" w:eastAsia="Times New Roman" w:hAnsi="Times New Roman" w:cs="Times New Roman"/>
          <w:sz w:val="28"/>
          <w:szCs w:val="28"/>
        </w:rPr>
        <w:t xml:space="preserve"> vai zinātniskās</w:t>
      </w:r>
      <w:r w:rsidR="00C66CC9" w:rsidRPr="0089502C">
        <w:rPr>
          <w:rFonts w:ascii="Times New Roman" w:eastAsia="Times New Roman" w:hAnsi="Times New Roman" w:cs="Times New Roman"/>
          <w:sz w:val="28"/>
          <w:szCs w:val="28"/>
        </w:rPr>
        <w:t xml:space="preserve"> </w:t>
      </w:r>
      <w:r w:rsidR="00C66CC9" w:rsidRPr="009D147A">
        <w:rPr>
          <w:rFonts w:ascii="Times New Roman" w:eastAsia="Times New Roman" w:hAnsi="Times New Roman" w:cs="Times New Roman"/>
          <w:sz w:val="28"/>
          <w:szCs w:val="28"/>
        </w:rPr>
        <w:t>institūcija</w:t>
      </w:r>
      <w:r w:rsidR="00B82CF3" w:rsidRPr="009D147A">
        <w:rPr>
          <w:rFonts w:ascii="Times New Roman" w:eastAsia="Times New Roman" w:hAnsi="Times New Roman" w:cs="Times New Roman"/>
          <w:sz w:val="28"/>
          <w:szCs w:val="28"/>
        </w:rPr>
        <w:t>s</w:t>
      </w:r>
      <w:r w:rsidR="00C66CC9" w:rsidRPr="009D147A">
        <w:rPr>
          <w:rFonts w:ascii="Times New Roman" w:eastAsia="Times New Roman" w:hAnsi="Times New Roman" w:cs="Times New Roman"/>
          <w:sz w:val="28"/>
          <w:szCs w:val="28"/>
        </w:rPr>
        <w:t xml:space="preserve">, kas </w:t>
      </w:r>
      <w:r w:rsidR="00AC75C7" w:rsidRPr="009D147A">
        <w:rPr>
          <w:rFonts w:ascii="Times New Roman" w:hAnsi="Times New Roman" w:cs="Times New Roman"/>
          <w:sz w:val="28"/>
          <w:szCs w:val="28"/>
        </w:rPr>
        <w:t xml:space="preserve">neatkarīgi no to juridiskā statusa (publisko tiesību subjekts vai privāto tiesību subjekts) vai finansēšanas veida atbilstoši tās darbību reglamentējošajiem dokumentiem (piemēram, statūtiem, nolikumam vai satversmei) veic šādas </w:t>
      </w:r>
      <w:r w:rsidR="00D64FDD" w:rsidRPr="009D147A">
        <w:rPr>
          <w:rFonts w:ascii="Times New Roman" w:hAnsi="Times New Roman" w:cs="Times New Roman"/>
          <w:sz w:val="28"/>
          <w:szCs w:val="28"/>
        </w:rPr>
        <w:t xml:space="preserve">ar saimniecisku darbību nesaistītas </w:t>
      </w:r>
      <w:r w:rsidR="00AC75C7" w:rsidRPr="009D147A">
        <w:rPr>
          <w:rFonts w:ascii="Times New Roman" w:hAnsi="Times New Roman" w:cs="Times New Roman"/>
          <w:sz w:val="28"/>
          <w:szCs w:val="28"/>
        </w:rPr>
        <w:t xml:space="preserve">pamatdarbības – zinātniskā darbība un zinātniskās darbības rezultātu izplatīšana zināšanu un </w:t>
      </w:r>
      <w:r w:rsidR="00AC75C7" w:rsidRPr="009D147A">
        <w:rPr>
          <w:rFonts w:ascii="Times New Roman" w:hAnsi="Times New Roman" w:cs="Times New Roman"/>
          <w:sz w:val="28"/>
          <w:szCs w:val="28"/>
        </w:rPr>
        <w:lastRenderedPageBreak/>
        <w:t xml:space="preserve">tehnoloģiju pārneses veidā un ieņēmumus, kas iegūti, īstenojot šīs pamatdarbības, atkārtoti </w:t>
      </w:r>
      <w:r w:rsidR="00036CD1" w:rsidRPr="009D147A">
        <w:rPr>
          <w:rFonts w:ascii="Times New Roman" w:hAnsi="Times New Roman" w:cs="Times New Roman"/>
          <w:sz w:val="28"/>
          <w:szCs w:val="28"/>
        </w:rPr>
        <w:t xml:space="preserve">iegulda </w:t>
      </w:r>
      <w:r w:rsidR="00AC75C7" w:rsidRPr="009D147A">
        <w:rPr>
          <w:rFonts w:ascii="Times New Roman" w:hAnsi="Times New Roman" w:cs="Times New Roman"/>
          <w:sz w:val="28"/>
          <w:szCs w:val="28"/>
        </w:rPr>
        <w:t>pamatdarbībās, ievērojot, ka komersantiem, kuri var ietekmēt zinātnisko institūciju kā tās akcionāri vai dalībnieki, nav priekšrocību uz zinātniskās institūcijas pētījumu kapacitāti vai tās radītajiem pētniecības rezultātiem</w:t>
      </w:r>
      <w:r w:rsidR="00C66CC9" w:rsidRPr="009D147A">
        <w:rPr>
          <w:rFonts w:ascii="Times New Roman" w:hAnsi="Times New Roman" w:cs="Times New Roman"/>
          <w:bCs/>
          <w:sz w:val="28"/>
          <w:szCs w:val="28"/>
        </w:rPr>
        <w:t>;</w:t>
      </w:r>
    </w:p>
    <w:p w:rsidR="0062753E" w:rsidRPr="009D147A" w:rsidRDefault="00433694" w:rsidP="0089502C">
      <w:pPr>
        <w:spacing w:after="100" w:afterAutospacing="1"/>
        <w:ind w:firstLine="720"/>
        <w:jc w:val="both"/>
        <w:rPr>
          <w:rFonts w:ascii="Times New Roman" w:eastAsia="Times New Roman" w:hAnsi="Times New Roman" w:cs="Times New Roman"/>
          <w:sz w:val="28"/>
          <w:szCs w:val="28"/>
        </w:rPr>
      </w:pPr>
      <w:r w:rsidRPr="009D147A">
        <w:rPr>
          <w:rFonts w:ascii="Times New Roman" w:eastAsia="Times New Roman" w:hAnsi="Times New Roman" w:cs="Times New Roman"/>
          <w:sz w:val="28"/>
          <w:szCs w:val="28"/>
        </w:rPr>
        <w:t>30</w:t>
      </w:r>
      <w:r w:rsidR="0062753E" w:rsidRPr="009D147A">
        <w:rPr>
          <w:rFonts w:ascii="Times New Roman" w:eastAsia="Times New Roman" w:hAnsi="Times New Roman" w:cs="Times New Roman"/>
          <w:sz w:val="28"/>
          <w:szCs w:val="28"/>
        </w:rPr>
        <w:t>.</w:t>
      </w:r>
      <w:r w:rsidR="00C66CC9" w:rsidRPr="009D147A">
        <w:rPr>
          <w:rFonts w:ascii="Times New Roman" w:eastAsia="Times New Roman" w:hAnsi="Times New Roman" w:cs="Times New Roman"/>
          <w:sz w:val="28"/>
          <w:szCs w:val="28"/>
        </w:rPr>
        <w:t>2</w:t>
      </w:r>
      <w:r w:rsidR="0062753E" w:rsidRPr="009D147A">
        <w:rPr>
          <w:rFonts w:ascii="Times New Roman" w:eastAsia="Times New Roman" w:hAnsi="Times New Roman" w:cs="Times New Roman"/>
          <w:sz w:val="28"/>
          <w:szCs w:val="28"/>
        </w:rPr>
        <w:t xml:space="preserve">. </w:t>
      </w:r>
      <w:r w:rsidR="00C66CC9" w:rsidRPr="009D147A">
        <w:rPr>
          <w:rFonts w:ascii="Times New Roman" w:hAnsi="Times New Roman" w:cs="Times New Roman"/>
          <w:sz w:val="28"/>
          <w:szCs w:val="28"/>
        </w:rPr>
        <w:t xml:space="preserve">Norvēģijas finanšu instrumenta stipendiju komponentes un Eiropas Ekonomikas zonas finanšu instrumenta stipendiju komponentes ietvaros - </w:t>
      </w:r>
      <w:r w:rsidR="0062753E" w:rsidRPr="009D147A">
        <w:rPr>
          <w:rFonts w:ascii="Times New Roman" w:eastAsia="Times New Roman" w:hAnsi="Times New Roman" w:cs="Times New Roman"/>
          <w:sz w:val="28"/>
          <w:szCs w:val="28"/>
        </w:rPr>
        <w:t>augstākās izglītības institūcijas</w:t>
      </w:r>
      <w:r w:rsidR="00C66CC9" w:rsidRPr="009D147A">
        <w:rPr>
          <w:rFonts w:ascii="Times New Roman" w:eastAsia="Times New Roman" w:hAnsi="Times New Roman" w:cs="Times New Roman"/>
          <w:sz w:val="28"/>
          <w:szCs w:val="28"/>
        </w:rPr>
        <w:t xml:space="preserve"> no Latvijas, </w:t>
      </w:r>
      <w:proofErr w:type="spellStart"/>
      <w:r w:rsidR="00C66CC9" w:rsidRPr="009D147A">
        <w:rPr>
          <w:rFonts w:ascii="Times New Roman" w:eastAsia="Times New Roman" w:hAnsi="Times New Roman" w:cs="Times New Roman"/>
          <w:sz w:val="28"/>
          <w:szCs w:val="28"/>
        </w:rPr>
        <w:t>Īslandes</w:t>
      </w:r>
      <w:proofErr w:type="spellEnd"/>
      <w:r w:rsidR="00C66CC9" w:rsidRPr="009D147A">
        <w:rPr>
          <w:rFonts w:ascii="Times New Roman" w:eastAsia="Times New Roman" w:hAnsi="Times New Roman" w:cs="Times New Roman"/>
          <w:sz w:val="28"/>
          <w:szCs w:val="28"/>
        </w:rPr>
        <w:t>, Lihtenšteinas vai Norvēģijas</w:t>
      </w:r>
      <w:r w:rsidR="0062753E" w:rsidRPr="009D147A">
        <w:rPr>
          <w:rFonts w:ascii="Times New Roman" w:eastAsia="Times New Roman" w:hAnsi="Times New Roman" w:cs="Times New Roman"/>
          <w:sz w:val="28"/>
          <w:szCs w:val="28"/>
        </w:rPr>
        <w:t xml:space="preserve">, </w:t>
      </w:r>
      <w:r w:rsidR="00C66CC9" w:rsidRPr="009D147A">
        <w:rPr>
          <w:rFonts w:ascii="Times New Roman" w:hAnsi="Times New Roman" w:cs="Times New Roman"/>
          <w:sz w:val="28"/>
          <w:szCs w:val="28"/>
        </w:rPr>
        <w:t>kur</w:t>
      </w:r>
      <w:r w:rsidR="00B82CF3" w:rsidRPr="009D147A">
        <w:rPr>
          <w:rFonts w:ascii="Times New Roman" w:hAnsi="Times New Roman" w:cs="Times New Roman"/>
          <w:sz w:val="28"/>
          <w:szCs w:val="28"/>
        </w:rPr>
        <w:t>ām</w:t>
      </w:r>
      <w:r w:rsidR="00C66CC9" w:rsidRPr="009D147A">
        <w:rPr>
          <w:rFonts w:ascii="Times New Roman" w:hAnsi="Times New Roman" w:cs="Times New Roman"/>
          <w:sz w:val="28"/>
          <w:szCs w:val="28"/>
        </w:rPr>
        <w:t xml:space="preserve"> ir </w:t>
      </w:r>
      <w:r w:rsidR="00B215C9" w:rsidRPr="009D147A">
        <w:rPr>
          <w:rFonts w:ascii="Times New Roman" w:hAnsi="Times New Roman" w:cs="Times New Roman"/>
          <w:sz w:val="28"/>
          <w:szCs w:val="28"/>
        </w:rPr>
        <w:t xml:space="preserve">derīga, pamatojoties uz Eiropas Parlamenta un Padomes 2006.gada 15.novembra lēmumu Nr.1720/2006/EK ar ko izveido rīcības programmu </w:t>
      </w:r>
      <w:proofErr w:type="spellStart"/>
      <w:r w:rsidR="00B215C9" w:rsidRPr="009D147A">
        <w:rPr>
          <w:rFonts w:ascii="Times New Roman" w:hAnsi="Times New Roman" w:cs="Times New Roman"/>
          <w:sz w:val="28"/>
          <w:szCs w:val="28"/>
        </w:rPr>
        <w:t>mūžizglītības</w:t>
      </w:r>
      <w:proofErr w:type="spellEnd"/>
      <w:r w:rsidR="00B215C9" w:rsidRPr="009D147A">
        <w:rPr>
          <w:rFonts w:ascii="Times New Roman" w:hAnsi="Times New Roman" w:cs="Times New Roman"/>
          <w:sz w:val="28"/>
          <w:szCs w:val="28"/>
        </w:rPr>
        <w:t xml:space="preserve"> jomā, Eiropas Komisijas piešķirta </w:t>
      </w:r>
      <w:proofErr w:type="spellStart"/>
      <w:r w:rsidR="00B215C9" w:rsidRPr="009D147A">
        <w:rPr>
          <w:rFonts w:ascii="Times New Roman" w:hAnsi="Times New Roman" w:cs="Times New Roman"/>
          <w:sz w:val="28"/>
          <w:szCs w:val="28"/>
        </w:rPr>
        <w:t>Erasmus</w:t>
      </w:r>
      <w:proofErr w:type="spellEnd"/>
      <w:r w:rsidR="00B215C9" w:rsidRPr="009D147A">
        <w:rPr>
          <w:rFonts w:ascii="Times New Roman" w:hAnsi="Times New Roman" w:cs="Times New Roman"/>
          <w:sz w:val="28"/>
          <w:szCs w:val="28"/>
        </w:rPr>
        <w:t xml:space="preserve"> Universitātes harta</w:t>
      </w:r>
      <w:r w:rsidR="009F2D98" w:rsidRPr="009D147A">
        <w:rPr>
          <w:rFonts w:ascii="Times New Roman" w:eastAsia="Times New Roman" w:hAnsi="Times New Roman" w:cs="Times New Roman"/>
          <w:sz w:val="28"/>
          <w:szCs w:val="28"/>
        </w:rPr>
        <w:t>.</w:t>
      </w:r>
    </w:p>
    <w:p w:rsidR="0012042E" w:rsidRPr="009D147A" w:rsidRDefault="009F2D98" w:rsidP="0089502C">
      <w:pPr>
        <w:spacing w:after="100" w:afterAutospacing="1"/>
        <w:ind w:firstLine="720"/>
        <w:jc w:val="both"/>
        <w:rPr>
          <w:rFonts w:ascii="Times New Roman" w:hAnsi="Times New Roman"/>
          <w:sz w:val="28"/>
          <w:szCs w:val="28"/>
        </w:rPr>
      </w:pPr>
      <w:r w:rsidRPr="009D147A">
        <w:rPr>
          <w:rFonts w:ascii="Times New Roman" w:hAnsi="Times New Roman"/>
          <w:sz w:val="28"/>
          <w:szCs w:val="28"/>
        </w:rPr>
        <w:t>3</w:t>
      </w:r>
      <w:r w:rsidR="00433694" w:rsidRPr="009D147A">
        <w:rPr>
          <w:rFonts w:ascii="Times New Roman" w:hAnsi="Times New Roman"/>
          <w:sz w:val="28"/>
          <w:szCs w:val="28"/>
        </w:rPr>
        <w:t>1</w:t>
      </w:r>
      <w:r w:rsidRPr="009D147A">
        <w:rPr>
          <w:rFonts w:ascii="Times New Roman" w:hAnsi="Times New Roman"/>
          <w:sz w:val="28"/>
          <w:szCs w:val="28"/>
        </w:rPr>
        <w:t xml:space="preserve">. </w:t>
      </w:r>
      <w:r w:rsidR="0012042E" w:rsidRPr="009D147A">
        <w:rPr>
          <w:rFonts w:ascii="Times New Roman" w:hAnsi="Times New Roman"/>
          <w:sz w:val="28"/>
          <w:szCs w:val="28"/>
        </w:rPr>
        <w:t xml:space="preserve"> Projektu sagatavošanas vizīšu projektos var piedalīties arī citi partneri</w:t>
      </w:r>
      <w:r w:rsidR="00290688" w:rsidRPr="009D147A">
        <w:rPr>
          <w:rFonts w:ascii="Times New Roman" w:hAnsi="Times New Roman"/>
          <w:sz w:val="28"/>
          <w:szCs w:val="28"/>
        </w:rPr>
        <w:t xml:space="preserve"> </w:t>
      </w:r>
      <w:r w:rsidR="00F05642" w:rsidRPr="009D147A">
        <w:rPr>
          <w:rFonts w:ascii="Times New Roman" w:hAnsi="Times New Roman"/>
          <w:sz w:val="28"/>
          <w:szCs w:val="28"/>
        </w:rPr>
        <w:t>(</w:t>
      </w:r>
      <w:r w:rsidR="00290688" w:rsidRPr="009D147A">
        <w:rPr>
          <w:rFonts w:ascii="Times New Roman" w:hAnsi="Times New Roman"/>
          <w:sz w:val="28"/>
          <w:szCs w:val="28"/>
        </w:rPr>
        <w:t>jebkuras juridiskas vai fiziskas personas, komerciālas vai nekomerciālas</w:t>
      </w:r>
      <w:r w:rsidR="00C8039F" w:rsidRPr="009D147A">
        <w:rPr>
          <w:rFonts w:ascii="Times New Roman" w:hAnsi="Times New Roman"/>
          <w:sz w:val="28"/>
          <w:szCs w:val="28"/>
        </w:rPr>
        <w:t xml:space="preserve"> organizācijas</w:t>
      </w:r>
      <w:r w:rsidR="00290688" w:rsidRPr="009D147A">
        <w:rPr>
          <w:rFonts w:ascii="Times New Roman" w:hAnsi="Times New Roman"/>
          <w:sz w:val="28"/>
          <w:szCs w:val="28"/>
        </w:rPr>
        <w:t>, kā arī nevalstiskās organizācijas,</w:t>
      </w:r>
      <w:r w:rsidR="00B215C9" w:rsidRPr="009D147A">
        <w:rPr>
          <w:rFonts w:ascii="Times New Roman" w:hAnsi="Times New Roman"/>
          <w:sz w:val="28"/>
          <w:szCs w:val="28"/>
        </w:rPr>
        <w:t xml:space="preserve"> kuras </w:t>
      </w:r>
      <w:r w:rsidR="008E798D" w:rsidRPr="009D147A">
        <w:rPr>
          <w:rFonts w:ascii="Times New Roman" w:hAnsi="Times New Roman"/>
          <w:sz w:val="28"/>
          <w:szCs w:val="28"/>
        </w:rPr>
        <w:t xml:space="preserve">nav minētas šo </w:t>
      </w:r>
      <w:r w:rsidR="00C8039F" w:rsidRPr="009D147A">
        <w:rPr>
          <w:rFonts w:ascii="Times New Roman" w:hAnsi="Times New Roman"/>
          <w:sz w:val="28"/>
          <w:szCs w:val="28"/>
        </w:rPr>
        <w:t>noteikumu 30.punktā, bet</w:t>
      </w:r>
      <w:r w:rsidR="00290688" w:rsidRPr="009D147A">
        <w:rPr>
          <w:rFonts w:ascii="Times New Roman" w:hAnsi="Times New Roman"/>
          <w:sz w:val="28"/>
          <w:szCs w:val="28"/>
        </w:rPr>
        <w:t xml:space="preserve"> kuras </w:t>
      </w:r>
      <w:r w:rsidR="00C8039F" w:rsidRPr="009D147A">
        <w:rPr>
          <w:rFonts w:ascii="Times New Roman" w:hAnsi="Times New Roman"/>
          <w:sz w:val="28"/>
          <w:szCs w:val="28"/>
        </w:rPr>
        <w:t xml:space="preserve">var sniegt </w:t>
      </w:r>
      <w:r w:rsidR="00290688" w:rsidRPr="009D147A">
        <w:rPr>
          <w:rFonts w:ascii="Times New Roman" w:hAnsi="Times New Roman"/>
          <w:sz w:val="28"/>
          <w:szCs w:val="28"/>
        </w:rPr>
        <w:t>ieguldījumu projekta īstenošanā)</w:t>
      </w:r>
      <w:r w:rsidR="0012042E" w:rsidRPr="009D147A">
        <w:rPr>
          <w:rFonts w:ascii="Times New Roman" w:hAnsi="Times New Roman"/>
          <w:sz w:val="28"/>
          <w:szCs w:val="28"/>
        </w:rPr>
        <w:t xml:space="preserve">, bet </w:t>
      </w:r>
      <w:r w:rsidR="00C8039F" w:rsidRPr="009D147A">
        <w:rPr>
          <w:rFonts w:ascii="Times New Roman" w:hAnsi="Times New Roman"/>
          <w:sz w:val="28"/>
          <w:szCs w:val="28"/>
        </w:rPr>
        <w:t>šādu partneru dalības izmaksas</w:t>
      </w:r>
      <w:r w:rsidR="0012042E" w:rsidRPr="009D147A">
        <w:rPr>
          <w:rFonts w:ascii="Times New Roman" w:hAnsi="Times New Roman"/>
          <w:sz w:val="28"/>
          <w:szCs w:val="28"/>
        </w:rPr>
        <w:t xml:space="preserve"> </w:t>
      </w:r>
      <w:r w:rsidR="00F05642" w:rsidRPr="009D147A">
        <w:rPr>
          <w:rFonts w:ascii="Times New Roman" w:hAnsi="Times New Roman"/>
          <w:sz w:val="28"/>
          <w:szCs w:val="28"/>
        </w:rPr>
        <w:t xml:space="preserve">divpusējās sadarbības fonda </w:t>
      </w:r>
      <w:r w:rsidR="00C8039F" w:rsidRPr="009D147A">
        <w:rPr>
          <w:rFonts w:ascii="Times New Roman" w:hAnsi="Times New Roman"/>
          <w:sz w:val="28"/>
          <w:szCs w:val="28"/>
        </w:rPr>
        <w:t xml:space="preserve">projektu sagatavošanas vizīšu projektos </w:t>
      </w:r>
      <w:r w:rsidR="0012042E" w:rsidRPr="009D147A">
        <w:rPr>
          <w:rFonts w:ascii="Times New Roman" w:hAnsi="Times New Roman"/>
          <w:sz w:val="28"/>
          <w:szCs w:val="28"/>
        </w:rPr>
        <w:t xml:space="preserve">nevar </w:t>
      </w:r>
      <w:r w:rsidR="00C8039F" w:rsidRPr="009D147A">
        <w:rPr>
          <w:rFonts w:ascii="Times New Roman" w:hAnsi="Times New Roman"/>
          <w:sz w:val="28"/>
          <w:szCs w:val="28"/>
        </w:rPr>
        <w:t>segt no</w:t>
      </w:r>
      <w:r w:rsidR="0012042E" w:rsidRPr="009D147A">
        <w:rPr>
          <w:rFonts w:ascii="Times New Roman" w:hAnsi="Times New Roman"/>
          <w:sz w:val="28"/>
          <w:szCs w:val="28"/>
        </w:rPr>
        <w:t xml:space="preserve"> programmas </w:t>
      </w:r>
      <w:r w:rsidR="00C8039F" w:rsidRPr="009D147A">
        <w:rPr>
          <w:rFonts w:ascii="Times New Roman" w:hAnsi="Times New Roman"/>
          <w:sz w:val="28"/>
          <w:szCs w:val="28"/>
        </w:rPr>
        <w:t>finansējuma</w:t>
      </w:r>
      <w:r w:rsidR="0012042E" w:rsidRPr="009D147A">
        <w:rPr>
          <w:rFonts w:ascii="Times New Roman" w:hAnsi="Times New Roman"/>
          <w:sz w:val="28"/>
          <w:szCs w:val="28"/>
        </w:rPr>
        <w:t xml:space="preserve">. </w:t>
      </w:r>
    </w:p>
    <w:p w:rsidR="009F2D98" w:rsidRPr="0089502C" w:rsidRDefault="00433694" w:rsidP="0089502C">
      <w:pPr>
        <w:spacing w:after="100" w:afterAutospacing="1"/>
        <w:ind w:firstLine="720"/>
        <w:jc w:val="both"/>
        <w:rPr>
          <w:rFonts w:ascii="Times New Roman" w:eastAsia="Times New Roman" w:hAnsi="Times New Roman" w:cs="Times New Roman"/>
          <w:sz w:val="28"/>
          <w:szCs w:val="28"/>
        </w:rPr>
      </w:pPr>
      <w:r>
        <w:rPr>
          <w:rFonts w:ascii="Times New Roman" w:hAnsi="Times New Roman"/>
          <w:sz w:val="28"/>
          <w:szCs w:val="28"/>
        </w:rPr>
        <w:t>32</w:t>
      </w:r>
      <w:r w:rsidR="0012042E">
        <w:rPr>
          <w:rFonts w:ascii="Times New Roman" w:hAnsi="Times New Roman"/>
          <w:sz w:val="28"/>
          <w:szCs w:val="28"/>
        </w:rPr>
        <w:t xml:space="preserve">. </w:t>
      </w:r>
      <w:r w:rsidR="009F2D98" w:rsidRPr="0089502C">
        <w:rPr>
          <w:rFonts w:ascii="Times New Roman" w:hAnsi="Times New Roman"/>
          <w:sz w:val="28"/>
          <w:szCs w:val="28"/>
        </w:rPr>
        <w:t xml:space="preserve">Programmas divpusējās sadarbības fonda </w:t>
      </w:r>
      <w:r w:rsidR="009F2D98">
        <w:rPr>
          <w:rFonts w:ascii="Times New Roman" w:hAnsi="Times New Roman"/>
          <w:sz w:val="28"/>
          <w:szCs w:val="28"/>
        </w:rPr>
        <w:t xml:space="preserve">projektu sagatavošanas vizīšu </w:t>
      </w:r>
      <w:r w:rsidR="009F2D98" w:rsidRPr="0089502C">
        <w:rPr>
          <w:rFonts w:ascii="Times New Roman" w:eastAsia="Times New Roman" w:hAnsi="Times New Roman" w:cs="Times New Roman"/>
          <w:sz w:val="28"/>
          <w:szCs w:val="28"/>
        </w:rPr>
        <w:t>projekta</w:t>
      </w:r>
      <w:r w:rsidR="009F2D98">
        <w:rPr>
          <w:rFonts w:ascii="Times New Roman" w:eastAsia="Times New Roman" w:hAnsi="Times New Roman" w:cs="Times New Roman"/>
          <w:sz w:val="28"/>
          <w:szCs w:val="28"/>
        </w:rPr>
        <w:t xml:space="preserve"> ietvaros partnerība starp vismaz vienu institūcij</w:t>
      </w:r>
      <w:r w:rsidR="00136033">
        <w:rPr>
          <w:rFonts w:ascii="Times New Roman" w:eastAsia="Times New Roman" w:hAnsi="Times New Roman" w:cs="Times New Roman"/>
          <w:sz w:val="28"/>
          <w:szCs w:val="28"/>
        </w:rPr>
        <w:t>u no Latvijas</w:t>
      </w:r>
      <w:r w:rsidR="009F2D98">
        <w:rPr>
          <w:rFonts w:ascii="Times New Roman" w:eastAsia="Times New Roman" w:hAnsi="Times New Roman" w:cs="Times New Roman"/>
          <w:sz w:val="28"/>
          <w:szCs w:val="28"/>
        </w:rPr>
        <w:t xml:space="preserve"> un vienu institūciju </w:t>
      </w:r>
      <w:r w:rsidR="00136033">
        <w:rPr>
          <w:rFonts w:ascii="Times New Roman" w:eastAsia="Times New Roman" w:hAnsi="Times New Roman" w:cs="Times New Roman"/>
          <w:sz w:val="28"/>
          <w:szCs w:val="28"/>
        </w:rPr>
        <w:t xml:space="preserve">no </w:t>
      </w:r>
      <w:r w:rsidR="00AE2616">
        <w:rPr>
          <w:rFonts w:ascii="Times New Roman" w:eastAsia="Times New Roman" w:hAnsi="Times New Roman" w:cs="Times New Roman"/>
          <w:sz w:val="28"/>
          <w:szCs w:val="28"/>
        </w:rPr>
        <w:t>Islandes</w:t>
      </w:r>
      <w:r w:rsidR="009F2D98">
        <w:rPr>
          <w:rFonts w:ascii="Times New Roman" w:eastAsia="Times New Roman" w:hAnsi="Times New Roman" w:cs="Times New Roman"/>
          <w:sz w:val="28"/>
          <w:szCs w:val="28"/>
        </w:rPr>
        <w:t>, Lihtenštein</w:t>
      </w:r>
      <w:r w:rsidR="00136033">
        <w:rPr>
          <w:rFonts w:ascii="Times New Roman" w:eastAsia="Times New Roman" w:hAnsi="Times New Roman" w:cs="Times New Roman"/>
          <w:sz w:val="28"/>
          <w:szCs w:val="28"/>
        </w:rPr>
        <w:t>as</w:t>
      </w:r>
      <w:r w:rsidR="009F2D98">
        <w:rPr>
          <w:rFonts w:ascii="Times New Roman" w:eastAsia="Times New Roman" w:hAnsi="Times New Roman" w:cs="Times New Roman"/>
          <w:sz w:val="28"/>
          <w:szCs w:val="28"/>
        </w:rPr>
        <w:t xml:space="preserve"> vai Norvēģij</w:t>
      </w:r>
      <w:r w:rsidR="00136033">
        <w:rPr>
          <w:rFonts w:ascii="Times New Roman" w:eastAsia="Times New Roman" w:hAnsi="Times New Roman" w:cs="Times New Roman"/>
          <w:sz w:val="28"/>
          <w:szCs w:val="28"/>
        </w:rPr>
        <w:t>as</w:t>
      </w:r>
      <w:r w:rsidR="009F2D98">
        <w:rPr>
          <w:rFonts w:ascii="Times New Roman" w:eastAsia="Times New Roman" w:hAnsi="Times New Roman" w:cs="Times New Roman"/>
          <w:sz w:val="28"/>
          <w:szCs w:val="28"/>
        </w:rPr>
        <w:t xml:space="preserve"> ir obligāta.</w:t>
      </w:r>
    </w:p>
    <w:p w:rsidR="0062753E" w:rsidRPr="0089502C" w:rsidRDefault="00433694"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62753E" w:rsidRPr="0089502C">
        <w:rPr>
          <w:rFonts w:ascii="Times New Roman" w:eastAsia="Times New Roman" w:hAnsi="Times New Roman" w:cs="Times New Roman"/>
          <w:sz w:val="28"/>
          <w:szCs w:val="28"/>
          <w:lang w:eastAsia="lv-LV"/>
        </w:rPr>
        <w:t xml:space="preserve">. Projekta iesnieguma iesniedzējs var pretendēt uz finansējumu, ja tas atbilst šādām prasībām: </w:t>
      </w:r>
    </w:p>
    <w:p w:rsidR="0062753E" w:rsidRPr="0089502C" w:rsidRDefault="00433694"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62753E" w:rsidRPr="0089502C">
        <w:rPr>
          <w:rFonts w:ascii="Times New Roman" w:eastAsia="Times New Roman" w:hAnsi="Times New Roman" w:cs="Times New Roman"/>
          <w:sz w:val="28"/>
          <w:szCs w:val="28"/>
          <w:lang w:eastAsia="lv-LV"/>
        </w:rPr>
        <w:t xml:space="preserve">.1. tas nav iesniedzis vienu un to pašu projekta iesniegumu finansēšanai no dažādiem finanšu avotiem un nepretendē saņemt dubultu finansējumu viena un tā paša projekta īstenošanai; </w:t>
      </w:r>
    </w:p>
    <w:p w:rsidR="0062753E" w:rsidRPr="0089502C" w:rsidRDefault="00433694"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62753E" w:rsidRPr="0089502C">
        <w:rPr>
          <w:rFonts w:ascii="Times New Roman" w:eastAsia="Times New Roman" w:hAnsi="Times New Roman" w:cs="Times New Roman"/>
          <w:sz w:val="28"/>
          <w:szCs w:val="28"/>
          <w:lang w:eastAsia="lv-LV"/>
        </w:rPr>
        <w:t xml:space="preserve">.2. tas nav pasludināts par maksātnespējīgu, neatrodas </w:t>
      </w:r>
      <w:r w:rsidR="003D210D">
        <w:rPr>
          <w:rFonts w:ascii="Times New Roman" w:eastAsia="Times New Roman" w:hAnsi="Times New Roman" w:cs="Times New Roman"/>
          <w:sz w:val="28"/>
          <w:szCs w:val="28"/>
          <w:lang w:eastAsia="lv-LV"/>
        </w:rPr>
        <w:t>tiesiskās aizsardzības procesā vai likvidācijas</w:t>
      </w:r>
      <w:r w:rsidR="0062753E" w:rsidRPr="0089502C">
        <w:rPr>
          <w:rFonts w:ascii="Times New Roman" w:eastAsia="Times New Roman" w:hAnsi="Times New Roman" w:cs="Times New Roman"/>
          <w:sz w:val="28"/>
          <w:szCs w:val="28"/>
          <w:lang w:eastAsia="lv-LV"/>
        </w:rPr>
        <w:t xml:space="preserve"> procesā, tā saimnieciskā darbība nav apturēta vai pārtraukta, nav uzsākta tiesvedība par tā darbīb</w:t>
      </w:r>
      <w:r w:rsidR="003D210D">
        <w:rPr>
          <w:rFonts w:ascii="Times New Roman" w:eastAsia="Times New Roman" w:hAnsi="Times New Roman" w:cs="Times New Roman"/>
          <w:sz w:val="28"/>
          <w:szCs w:val="28"/>
          <w:lang w:eastAsia="lv-LV"/>
        </w:rPr>
        <w:t xml:space="preserve">as izbeigšanu vai maksātnespēju (ja attiecināms); </w:t>
      </w:r>
    </w:p>
    <w:p w:rsidR="00FC09A3" w:rsidRDefault="00433694" w:rsidP="00FC09A3">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66AAF" w:rsidRPr="0089502C">
        <w:rPr>
          <w:rFonts w:ascii="Times New Roman" w:eastAsia="Times New Roman" w:hAnsi="Times New Roman" w:cs="Times New Roman"/>
          <w:sz w:val="28"/>
          <w:szCs w:val="28"/>
          <w:lang w:eastAsia="lv-LV"/>
        </w:rPr>
        <w:t>5. tas nav sniedzis nepatiesu informāciju programmas apsaimniekotājam vai aģentūrai saistībā ar aģentūras administrēto Eiropas Savienības struktūrfondu vai citu ārvalstu finanšu instrumentu saistīto projektu īstenošanu;</w:t>
      </w:r>
    </w:p>
    <w:p w:rsidR="001A6B42" w:rsidRPr="0089502C" w:rsidRDefault="00433694" w:rsidP="00FC09A3">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33.6</w:t>
      </w:r>
      <w:r w:rsidR="0062753E" w:rsidRPr="0089502C">
        <w:rPr>
          <w:rFonts w:ascii="Times New Roman" w:eastAsia="Times New Roman" w:hAnsi="Times New Roman" w:cs="Times New Roman"/>
          <w:sz w:val="28"/>
          <w:szCs w:val="28"/>
          <w:lang w:eastAsia="lv-LV"/>
        </w:rPr>
        <w:t>. tas ir iepazinies ar visiem finansējuma saņemšanas nosacījumiem, kas ir noteikti šajos noteikumos, un projekta īstenošanas gaitā apņemas tos ievērot.</w:t>
      </w:r>
    </w:p>
    <w:p w:rsidR="0062753E" w:rsidRDefault="00433694" w:rsidP="0089502C">
      <w:pPr>
        <w:spacing w:before="100" w:beforeAutospacing="1"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34</w:t>
      </w:r>
      <w:r w:rsidR="0062753E" w:rsidRPr="0089502C">
        <w:rPr>
          <w:rFonts w:ascii="Times New Roman" w:eastAsia="Times New Roman" w:hAnsi="Times New Roman" w:cs="Times New Roman"/>
          <w:sz w:val="28"/>
          <w:szCs w:val="28"/>
        </w:rPr>
        <w:t>.</w:t>
      </w:r>
      <w:r w:rsidR="0062753E" w:rsidRPr="0089502C">
        <w:rPr>
          <w:rFonts w:ascii="Times New Roman" w:eastAsia="Times New Roman" w:hAnsi="Times New Roman" w:cs="Times New Roman"/>
          <w:sz w:val="28"/>
          <w:szCs w:val="28"/>
          <w:lang w:eastAsia="lv-LV"/>
        </w:rPr>
        <w:t xml:space="preserve"> Projekta iesnieguma iesniedzējs var iesniegt neierobežotu projektu iesniegumu skaitu</w:t>
      </w:r>
      <w:r w:rsidR="00CE39F2">
        <w:rPr>
          <w:rFonts w:ascii="Times New Roman" w:eastAsia="Times New Roman" w:hAnsi="Times New Roman" w:cs="Times New Roman"/>
          <w:sz w:val="28"/>
          <w:szCs w:val="28"/>
          <w:lang w:eastAsia="lv-LV"/>
        </w:rPr>
        <w:t>, ja tie nepārklājas ar līdzīgiem iesniegumiem, kas apraksta to pašu ideju</w:t>
      </w:r>
      <w:r w:rsidR="001A6B42">
        <w:rPr>
          <w:rFonts w:ascii="Times New Roman" w:eastAsia="Times New Roman" w:hAnsi="Times New Roman" w:cs="Times New Roman"/>
          <w:sz w:val="28"/>
          <w:szCs w:val="28"/>
          <w:lang w:eastAsia="lv-LV"/>
        </w:rPr>
        <w:t>.</w:t>
      </w:r>
      <w:r w:rsidR="003448F9" w:rsidRPr="0089502C">
        <w:rPr>
          <w:rFonts w:ascii="Times New Roman" w:eastAsia="Times New Roman" w:hAnsi="Times New Roman" w:cs="Times New Roman"/>
          <w:sz w:val="28"/>
          <w:szCs w:val="28"/>
          <w:lang w:eastAsia="lv-LV"/>
        </w:rPr>
        <w:t xml:space="preserve"> </w:t>
      </w:r>
    </w:p>
    <w:p w:rsidR="00230BA4" w:rsidRPr="0089502C" w:rsidRDefault="00323C5D" w:rsidP="0089502C">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230BA4">
        <w:rPr>
          <w:rFonts w:ascii="Times New Roman" w:eastAsia="Times New Roman" w:hAnsi="Times New Roman" w:cs="Times New Roman"/>
          <w:sz w:val="28"/>
          <w:szCs w:val="28"/>
        </w:rPr>
        <w:t>.Vienas sagatavošanās vizītes ilgums ir no vienas līdz piecām dienām.</w:t>
      </w:r>
    </w:p>
    <w:p w:rsidR="00E4179C" w:rsidRDefault="00323C5D" w:rsidP="001A6B42">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62753E" w:rsidRPr="0089502C">
        <w:rPr>
          <w:rFonts w:ascii="Times New Roman" w:eastAsia="Times New Roman" w:hAnsi="Times New Roman" w:cs="Times New Roman"/>
          <w:sz w:val="28"/>
          <w:szCs w:val="28"/>
        </w:rPr>
        <w:t xml:space="preserve">. </w:t>
      </w:r>
      <w:r w:rsidR="001A6B42" w:rsidRPr="0089502C">
        <w:rPr>
          <w:rFonts w:ascii="Times New Roman" w:hAnsi="Times New Roman"/>
          <w:sz w:val="28"/>
          <w:szCs w:val="28"/>
        </w:rPr>
        <w:t xml:space="preserve">Programmas divpusējās sadarbības fonda </w:t>
      </w:r>
      <w:r w:rsidR="001A6B42">
        <w:rPr>
          <w:rFonts w:ascii="Times New Roman" w:hAnsi="Times New Roman"/>
          <w:sz w:val="28"/>
          <w:szCs w:val="28"/>
        </w:rPr>
        <w:t xml:space="preserve">projektu sagatavošanas vizīšu </w:t>
      </w:r>
      <w:r w:rsidR="001A6B42" w:rsidRPr="0089502C">
        <w:rPr>
          <w:rFonts w:ascii="Times New Roman" w:hAnsi="Times New Roman"/>
          <w:sz w:val="28"/>
          <w:szCs w:val="28"/>
        </w:rPr>
        <w:t>atkl</w:t>
      </w:r>
      <w:r w:rsidR="001A6B42">
        <w:rPr>
          <w:rFonts w:ascii="Times New Roman" w:hAnsi="Times New Roman"/>
          <w:sz w:val="28"/>
          <w:szCs w:val="28"/>
        </w:rPr>
        <w:t>ātu projektu</w:t>
      </w:r>
      <w:r w:rsidR="0062753E" w:rsidRPr="0089502C">
        <w:rPr>
          <w:rFonts w:ascii="Times New Roman" w:eastAsia="Times New Roman" w:hAnsi="Times New Roman" w:cs="Times New Roman"/>
          <w:sz w:val="28"/>
          <w:szCs w:val="28"/>
        </w:rPr>
        <w:t xml:space="preserve"> ietvaros ir attiecināmas</w:t>
      </w:r>
      <w:r w:rsidR="00E4179C">
        <w:rPr>
          <w:rFonts w:ascii="Times New Roman" w:eastAsia="Times New Roman" w:hAnsi="Times New Roman" w:cs="Times New Roman"/>
          <w:sz w:val="28"/>
          <w:szCs w:val="28"/>
        </w:rPr>
        <w:t>:</w:t>
      </w:r>
    </w:p>
    <w:p w:rsidR="004D1438" w:rsidRPr="009D147A" w:rsidRDefault="00323C5D" w:rsidP="004D1438">
      <w:pPr>
        <w:autoSpaceDE w:val="0"/>
        <w:autoSpaceDN w:val="0"/>
        <w:adjustRightInd w:val="0"/>
        <w:spacing w:after="100" w:afterAutospacing="1"/>
        <w:ind w:firstLine="720"/>
        <w:jc w:val="both"/>
        <w:rPr>
          <w:rFonts w:ascii="Times New Roman" w:hAnsi="Times New Roman" w:cs="Times New Roman"/>
          <w:sz w:val="28"/>
          <w:szCs w:val="28"/>
        </w:rPr>
      </w:pPr>
      <w:r>
        <w:rPr>
          <w:rFonts w:ascii="Times New Roman" w:eastAsia="Times New Roman" w:hAnsi="Times New Roman" w:cs="Times New Roman"/>
          <w:sz w:val="28"/>
          <w:szCs w:val="28"/>
        </w:rPr>
        <w:t>36</w:t>
      </w:r>
      <w:r w:rsidR="00E4179C">
        <w:rPr>
          <w:rFonts w:ascii="Times New Roman" w:eastAsia="Times New Roman" w:hAnsi="Times New Roman" w:cs="Times New Roman"/>
          <w:sz w:val="28"/>
          <w:szCs w:val="28"/>
        </w:rPr>
        <w:t>.1</w:t>
      </w:r>
      <w:r w:rsidR="00E4179C" w:rsidRPr="009D147A">
        <w:rPr>
          <w:rFonts w:ascii="Times New Roman" w:eastAsia="Times New Roman" w:hAnsi="Times New Roman" w:cs="Times New Roman"/>
          <w:sz w:val="28"/>
          <w:szCs w:val="28"/>
        </w:rPr>
        <w:t>.</w:t>
      </w:r>
      <w:r w:rsidR="0062753E" w:rsidRPr="009D147A">
        <w:rPr>
          <w:rFonts w:ascii="Times New Roman" w:eastAsia="Times New Roman" w:hAnsi="Times New Roman" w:cs="Times New Roman"/>
          <w:sz w:val="28"/>
          <w:szCs w:val="28"/>
        </w:rPr>
        <w:t xml:space="preserve">  </w:t>
      </w:r>
      <w:r w:rsidR="00F92873" w:rsidRPr="009D147A">
        <w:rPr>
          <w:rFonts w:ascii="Times New Roman" w:eastAsia="Times New Roman" w:hAnsi="Times New Roman" w:cs="Times New Roman"/>
          <w:sz w:val="28"/>
          <w:szCs w:val="28"/>
        </w:rPr>
        <w:t>ceļa izdevumu</w:t>
      </w:r>
      <w:r w:rsidR="00E4179C" w:rsidRPr="009D147A">
        <w:rPr>
          <w:rFonts w:ascii="Times New Roman" w:eastAsia="Times New Roman" w:hAnsi="Times New Roman" w:cs="Times New Roman"/>
          <w:sz w:val="28"/>
          <w:szCs w:val="28"/>
        </w:rPr>
        <w:t xml:space="preserve">, dienas naudas un viesnīcas </w:t>
      </w:r>
      <w:r w:rsidR="0062753E" w:rsidRPr="009D147A">
        <w:rPr>
          <w:rFonts w:ascii="Times New Roman" w:eastAsia="Times New Roman" w:hAnsi="Times New Roman" w:cs="Times New Roman"/>
          <w:sz w:val="28"/>
          <w:szCs w:val="28"/>
        </w:rPr>
        <w:t xml:space="preserve">izmaksas uz </w:t>
      </w:r>
      <w:proofErr w:type="spellStart"/>
      <w:r w:rsidR="0062753E" w:rsidRPr="009D147A">
        <w:rPr>
          <w:rFonts w:ascii="Times New Roman" w:eastAsia="Times New Roman" w:hAnsi="Times New Roman" w:cs="Times New Roman"/>
          <w:sz w:val="28"/>
          <w:szCs w:val="28"/>
        </w:rPr>
        <w:t>donorvalstīm</w:t>
      </w:r>
      <w:proofErr w:type="spellEnd"/>
      <w:r w:rsidR="0062753E" w:rsidRPr="009D147A">
        <w:rPr>
          <w:rFonts w:ascii="Times New Roman" w:eastAsia="Times New Roman" w:hAnsi="Times New Roman" w:cs="Times New Roman"/>
          <w:sz w:val="28"/>
          <w:szCs w:val="28"/>
        </w:rPr>
        <w:t xml:space="preserve"> </w:t>
      </w:r>
      <w:r w:rsidR="004D1438" w:rsidRPr="009D147A">
        <w:rPr>
          <w:rFonts w:ascii="Times New Roman" w:hAnsi="Times New Roman" w:cs="Times New Roman"/>
          <w:sz w:val="28"/>
          <w:szCs w:val="28"/>
        </w:rPr>
        <w:t xml:space="preserve">atbilstoši  </w:t>
      </w:r>
      <w:r w:rsidR="004D1438" w:rsidRPr="009D147A">
        <w:rPr>
          <w:rFonts w:ascii="Times New Roman" w:hAnsi="Times New Roman"/>
          <w:sz w:val="28"/>
          <w:szCs w:val="28"/>
        </w:rPr>
        <w:t>normatīvajiem aktiem ar komandējumiem saistīto izdevumu atlīdzināšanas jomā;</w:t>
      </w:r>
    </w:p>
    <w:p w:rsidR="00E4179C" w:rsidRDefault="00323C5D" w:rsidP="001A6B42">
      <w:pPr>
        <w:spacing w:after="100" w:afterAutospacing="1"/>
        <w:ind w:firstLine="720"/>
        <w:jc w:val="both"/>
        <w:rPr>
          <w:rFonts w:ascii="Times New Roman" w:eastAsia="Times New Roman" w:hAnsi="Times New Roman" w:cs="Times New Roman"/>
          <w:sz w:val="28"/>
          <w:szCs w:val="28"/>
        </w:rPr>
      </w:pPr>
      <w:r w:rsidRPr="009D147A">
        <w:rPr>
          <w:rFonts w:ascii="Times New Roman" w:eastAsia="Times New Roman" w:hAnsi="Times New Roman" w:cs="Times New Roman"/>
          <w:sz w:val="28"/>
          <w:szCs w:val="28"/>
        </w:rPr>
        <w:t>36</w:t>
      </w:r>
      <w:r w:rsidR="00E4179C" w:rsidRPr="009D147A">
        <w:rPr>
          <w:rFonts w:ascii="Times New Roman" w:eastAsia="Times New Roman" w:hAnsi="Times New Roman" w:cs="Times New Roman"/>
          <w:sz w:val="28"/>
          <w:szCs w:val="28"/>
        </w:rPr>
        <w:t>.2.</w:t>
      </w:r>
      <w:r w:rsidR="001A6B42" w:rsidRPr="009D147A">
        <w:rPr>
          <w:rFonts w:ascii="Times New Roman" w:eastAsia="Times New Roman" w:hAnsi="Times New Roman" w:cs="Times New Roman"/>
          <w:sz w:val="28"/>
          <w:szCs w:val="28"/>
        </w:rPr>
        <w:t xml:space="preserve"> </w:t>
      </w:r>
      <w:proofErr w:type="spellStart"/>
      <w:r w:rsidR="001A6B42" w:rsidRPr="009D147A">
        <w:rPr>
          <w:rFonts w:ascii="Times New Roman" w:eastAsia="Times New Roman" w:hAnsi="Times New Roman" w:cs="Times New Roman"/>
          <w:sz w:val="28"/>
          <w:szCs w:val="28"/>
        </w:rPr>
        <w:t>donorvalsts</w:t>
      </w:r>
      <w:proofErr w:type="spellEnd"/>
      <w:r w:rsidR="001A6B42" w:rsidRPr="009D147A">
        <w:rPr>
          <w:rFonts w:ascii="Times New Roman" w:eastAsia="Times New Roman" w:hAnsi="Times New Roman" w:cs="Times New Roman"/>
          <w:sz w:val="28"/>
          <w:szCs w:val="28"/>
        </w:rPr>
        <w:t xml:space="preserve"> partne</w:t>
      </w:r>
      <w:r w:rsidR="00F92873" w:rsidRPr="009D147A">
        <w:rPr>
          <w:rFonts w:ascii="Times New Roman" w:eastAsia="Times New Roman" w:hAnsi="Times New Roman" w:cs="Times New Roman"/>
          <w:sz w:val="28"/>
          <w:szCs w:val="28"/>
        </w:rPr>
        <w:t>ra ceļa izdevumu</w:t>
      </w:r>
      <w:r w:rsidR="00E4179C" w:rsidRPr="009D147A">
        <w:rPr>
          <w:rFonts w:ascii="Times New Roman" w:eastAsia="Times New Roman" w:hAnsi="Times New Roman" w:cs="Times New Roman"/>
          <w:sz w:val="28"/>
          <w:szCs w:val="28"/>
        </w:rPr>
        <w:t>, dienas naudas un viesnīcas</w:t>
      </w:r>
      <w:r w:rsidR="00DE7181" w:rsidRPr="009D147A">
        <w:rPr>
          <w:rFonts w:ascii="Times New Roman" w:eastAsia="Times New Roman" w:hAnsi="Times New Roman" w:cs="Times New Roman"/>
          <w:sz w:val="28"/>
          <w:szCs w:val="28"/>
        </w:rPr>
        <w:t xml:space="preserve"> izmaksas uz Latviju</w:t>
      </w:r>
      <w:r w:rsidR="001A6B42" w:rsidRPr="009D147A">
        <w:rPr>
          <w:rFonts w:ascii="Times New Roman" w:eastAsia="Times New Roman" w:hAnsi="Times New Roman" w:cs="Times New Roman"/>
          <w:sz w:val="28"/>
          <w:szCs w:val="28"/>
        </w:rPr>
        <w:t xml:space="preserve"> saskaņā ar</w:t>
      </w:r>
      <w:r w:rsidR="001A6B42">
        <w:rPr>
          <w:rFonts w:ascii="Times New Roman" w:eastAsia="Times New Roman" w:hAnsi="Times New Roman" w:cs="Times New Roman"/>
          <w:sz w:val="28"/>
          <w:szCs w:val="28"/>
        </w:rPr>
        <w:t xml:space="preserve"> attiecīgajā valstī noteiktajam </w:t>
      </w:r>
      <w:r w:rsidR="00DE7181">
        <w:rPr>
          <w:rFonts w:ascii="Times New Roman" w:eastAsia="Times New Roman" w:hAnsi="Times New Roman" w:cs="Times New Roman"/>
          <w:sz w:val="28"/>
          <w:szCs w:val="28"/>
        </w:rPr>
        <w:t>komandējuma izdevumu normām</w:t>
      </w:r>
      <w:r w:rsidR="00E4179C">
        <w:rPr>
          <w:rFonts w:ascii="Times New Roman" w:eastAsia="Times New Roman" w:hAnsi="Times New Roman" w:cs="Times New Roman"/>
          <w:sz w:val="28"/>
          <w:szCs w:val="28"/>
        </w:rPr>
        <w:t>;</w:t>
      </w:r>
    </w:p>
    <w:p w:rsidR="00B10513" w:rsidRDefault="00323C5D" w:rsidP="001A6B42">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E4179C">
        <w:rPr>
          <w:rFonts w:ascii="Times New Roman" w:eastAsia="Times New Roman" w:hAnsi="Times New Roman" w:cs="Times New Roman"/>
          <w:sz w:val="28"/>
          <w:szCs w:val="28"/>
        </w:rPr>
        <w:t>.3. apdrošināšanas izmaksas</w:t>
      </w:r>
      <w:r w:rsidR="00B10513">
        <w:rPr>
          <w:rFonts w:ascii="Times New Roman" w:eastAsia="Times New Roman" w:hAnsi="Times New Roman" w:cs="Times New Roman"/>
          <w:sz w:val="28"/>
          <w:szCs w:val="28"/>
        </w:rPr>
        <w:t>;</w:t>
      </w:r>
    </w:p>
    <w:p w:rsidR="0062753E" w:rsidRPr="0089502C" w:rsidRDefault="00323C5D" w:rsidP="001A6B42">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B10513">
        <w:rPr>
          <w:rFonts w:ascii="Times New Roman" w:eastAsia="Times New Roman" w:hAnsi="Times New Roman" w:cs="Times New Roman"/>
          <w:sz w:val="28"/>
          <w:szCs w:val="28"/>
        </w:rPr>
        <w:t>.4. vietējā transporta izmaksas.</w:t>
      </w:r>
    </w:p>
    <w:p w:rsidR="0062753E" w:rsidRDefault="00323C5D" w:rsidP="0089502C">
      <w:pPr>
        <w:spacing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62753E" w:rsidRPr="00DE7181">
        <w:rPr>
          <w:rFonts w:ascii="Times New Roman" w:eastAsia="Times New Roman" w:hAnsi="Times New Roman" w:cs="Times New Roman"/>
          <w:sz w:val="28"/>
          <w:szCs w:val="28"/>
        </w:rPr>
        <w:t>.</w:t>
      </w:r>
      <w:r w:rsidR="0062753E" w:rsidRPr="0089502C">
        <w:rPr>
          <w:rFonts w:ascii="Times New Roman" w:eastAsia="Times New Roman" w:hAnsi="Times New Roman" w:cs="Times New Roman"/>
          <w:sz w:val="28"/>
          <w:szCs w:val="28"/>
        </w:rPr>
        <w:t xml:space="preserve"> </w:t>
      </w:r>
      <w:r w:rsidR="00DE7181" w:rsidRPr="0089502C">
        <w:rPr>
          <w:rFonts w:ascii="Times New Roman" w:hAnsi="Times New Roman"/>
          <w:sz w:val="28"/>
          <w:szCs w:val="28"/>
        </w:rPr>
        <w:t xml:space="preserve">Programmas divpusējās sadarbības fonda </w:t>
      </w:r>
      <w:r w:rsidR="00DE7181">
        <w:rPr>
          <w:rFonts w:ascii="Times New Roman" w:hAnsi="Times New Roman"/>
          <w:sz w:val="28"/>
          <w:szCs w:val="28"/>
        </w:rPr>
        <w:t>projektu sagatavošanas vizīšu projektiem</w:t>
      </w:r>
      <w:r w:rsidR="00DE7181" w:rsidRPr="0089502C">
        <w:rPr>
          <w:rFonts w:ascii="Times New Roman" w:eastAsia="Times New Roman" w:hAnsi="Times New Roman" w:cs="Times New Roman"/>
          <w:sz w:val="28"/>
          <w:szCs w:val="28"/>
        </w:rPr>
        <w:t xml:space="preserve"> </w:t>
      </w:r>
      <w:r w:rsidR="0062753E" w:rsidRPr="0089502C">
        <w:rPr>
          <w:rFonts w:ascii="Times New Roman" w:eastAsia="Times New Roman" w:hAnsi="Times New Roman" w:cs="Times New Roman"/>
          <w:sz w:val="28"/>
          <w:szCs w:val="28"/>
        </w:rPr>
        <w:t xml:space="preserve">programmas </w:t>
      </w:r>
      <w:r w:rsidR="00DE7181">
        <w:rPr>
          <w:rFonts w:ascii="Times New Roman" w:eastAsia="Times New Roman" w:hAnsi="Times New Roman" w:cs="Times New Roman"/>
          <w:sz w:val="28"/>
          <w:szCs w:val="28"/>
        </w:rPr>
        <w:t>līdz</w:t>
      </w:r>
      <w:r w:rsidR="0062753E" w:rsidRPr="0089502C">
        <w:rPr>
          <w:rFonts w:ascii="Times New Roman" w:eastAsia="Times New Roman" w:hAnsi="Times New Roman" w:cs="Times New Roman"/>
          <w:sz w:val="28"/>
          <w:szCs w:val="28"/>
        </w:rPr>
        <w:t xml:space="preserve">finansējums ir </w:t>
      </w:r>
      <w:r w:rsidR="0089502C" w:rsidRPr="0089502C">
        <w:rPr>
          <w:rFonts w:ascii="Times New Roman" w:eastAsia="Times New Roman" w:hAnsi="Times New Roman" w:cs="Times New Roman"/>
          <w:sz w:val="28"/>
          <w:szCs w:val="28"/>
        </w:rPr>
        <w:t xml:space="preserve">100 </w:t>
      </w:r>
      <w:r w:rsidR="0062753E" w:rsidRPr="00DE7181">
        <w:rPr>
          <w:rFonts w:ascii="Times New Roman" w:eastAsia="Times New Roman" w:hAnsi="Times New Roman" w:cs="Times New Roman"/>
          <w:sz w:val="28"/>
          <w:szCs w:val="28"/>
        </w:rPr>
        <w:t>%</w:t>
      </w:r>
      <w:r w:rsidR="0062753E" w:rsidRPr="0089502C">
        <w:rPr>
          <w:rFonts w:ascii="Times New Roman" w:eastAsia="Times New Roman" w:hAnsi="Times New Roman" w:cs="Times New Roman"/>
          <w:sz w:val="28"/>
          <w:szCs w:val="28"/>
        </w:rPr>
        <w:t xml:space="preserve"> no projekta ko</w:t>
      </w:r>
      <w:r w:rsidR="00DE7181">
        <w:rPr>
          <w:rFonts w:ascii="Times New Roman" w:eastAsia="Times New Roman" w:hAnsi="Times New Roman" w:cs="Times New Roman"/>
          <w:sz w:val="28"/>
          <w:szCs w:val="28"/>
        </w:rPr>
        <w:t>pējām attiecināmajām izmaksām,</w:t>
      </w:r>
      <w:r w:rsidR="0062753E" w:rsidRPr="0089502C">
        <w:rPr>
          <w:rFonts w:ascii="Times New Roman" w:eastAsia="Times New Roman" w:hAnsi="Times New Roman" w:cs="Times New Roman"/>
          <w:sz w:val="28"/>
          <w:szCs w:val="28"/>
        </w:rPr>
        <w:t xml:space="preserve"> </w:t>
      </w:r>
      <w:r w:rsidR="00DE7181">
        <w:rPr>
          <w:rFonts w:ascii="Times New Roman" w:eastAsia="Times New Roman" w:hAnsi="Times New Roman" w:cs="Times New Roman"/>
          <w:sz w:val="28"/>
          <w:szCs w:val="28"/>
        </w:rPr>
        <w:t xml:space="preserve">bet </w:t>
      </w:r>
      <w:r w:rsidR="00E4179C">
        <w:rPr>
          <w:rFonts w:ascii="Times New Roman" w:eastAsia="Times New Roman" w:hAnsi="Times New Roman" w:cs="Times New Roman"/>
          <w:sz w:val="28"/>
          <w:szCs w:val="28"/>
        </w:rPr>
        <w:t xml:space="preserve">tas </w:t>
      </w:r>
      <w:r w:rsidR="0062753E" w:rsidRPr="0089502C">
        <w:rPr>
          <w:rFonts w:ascii="Times New Roman" w:eastAsia="Times New Roman" w:hAnsi="Times New Roman" w:cs="Times New Roman"/>
          <w:sz w:val="28"/>
          <w:szCs w:val="28"/>
        </w:rPr>
        <w:t xml:space="preserve">nevar pārsniegt EUR 1000 </w:t>
      </w:r>
      <w:r w:rsidR="008A6D5E" w:rsidRPr="004A3967">
        <w:rPr>
          <w:rFonts w:ascii="Times New Roman" w:eastAsia="Times New Roman" w:hAnsi="Times New Roman" w:cs="Times New Roman"/>
          <w:sz w:val="28"/>
          <w:szCs w:val="28"/>
        </w:rPr>
        <w:t>vienam</w:t>
      </w:r>
      <w:r w:rsidR="008A6D5E">
        <w:rPr>
          <w:rFonts w:ascii="Times New Roman" w:eastAsia="Times New Roman" w:hAnsi="Times New Roman" w:cs="Times New Roman"/>
          <w:sz w:val="28"/>
          <w:szCs w:val="28"/>
        </w:rPr>
        <w:t xml:space="preserve"> projektam</w:t>
      </w:r>
      <w:r w:rsidR="0062753E" w:rsidRPr="0089502C">
        <w:rPr>
          <w:rFonts w:ascii="Times New Roman" w:eastAsia="Times New Roman" w:hAnsi="Times New Roman" w:cs="Times New Roman"/>
          <w:sz w:val="28"/>
          <w:szCs w:val="28"/>
        </w:rPr>
        <w:t>.</w:t>
      </w:r>
    </w:p>
    <w:p w:rsidR="00DE7181" w:rsidRPr="0089502C" w:rsidRDefault="00323C5D" w:rsidP="00DE7181">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38</w:t>
      </w:r>
      <w:r w:rsidR="00DE7181" w:rsidRPr="0089502C">
        <w:rPr>
          <w:rFonts w:ascii="Times New Roman" w:eastAsia="Times New Roman" w:hAnsi="Times New Roman" w:cs="Times New Roman"/>
          <w:sz w:val="28"/>
          <w:szCs w:val="28"/>
        </w:rPr>
        <w:t xml:space="preserve">. </w:t>
      </w:r>
      <w:r w:rsidR="00DE7181" w:rsidRPr="0089502C">
        <w:rPr>
          <w:rFonts w:ascii="Times New Roman" w:eastAsia="Times New Roman" w:hAnsi="Times New Roman" w:cs="Times New Roman"/>
          <w:sz w:val="28"/>
          <w:szCs w:val="28"/>
          <w:lang w:eastAsia="lv-LV"/>
        </w:rPr>
        <w:t xml:space="preserve">Lai pretendētu uz </w:t>
      </w:r>
      <w:r w:rsidR="00DE7181">
        <w:rPr>
          <w:rFonts w:ascii="Times New Roman" w:hAnsi="Times New Roman"/>
          <w:sz w:val="28"/>
          <w:szCs w:val="28"/>
        </w:rPr>
        <w:t>p</w:t>
      </w:r>
      <w:r w:rsidR="00DE7181" w:rsidRPr="0089502C">
        <w:rPr>
          <w:rFonts w:ascii="Times New Roman" w:hAnsi="Times New Roman"/>
          <w:sz w:val="28"/>
          <w:szCs w:val="28"/>
        </w:rPr>
        <w:t xml:space="preserve">rogrammas divpusējās sadarbības fonda </w:t>
      </w:r>
      <w:r w:rsidR="00DE7181">
        <w:rPr>
          <w:rFonts w:ascii="Times New Roman" w:hAnsi="Times New Roman"/>
          <w:sz w:val="28"/>
          <w:szCs w:val="28"/>
        </w:rPr>
        <w:t>projektu sagatavošanas vizīšu projekta finansējumu</w:t>
      </w:r>
      <w:r w:rsidR="00DE7181" w:rsidRPr="0089502C">
        <w:rPr>
          <w:rFonts w:ascii="Times New Roman" w:eastAsia="Times New Roman" w:hAnsi="Times New Roman" w:cs="Times New Roman"/>
          <w:sz w:val="28"/>
          <w:szCs w:val="28"/>
          <w:lang w:eastAsia="lv-LV"/>
        </w:rPr>
        <w:t>, projekta iesnieguma iesniedzējs aizpilda projekta iesnieguma veidlapu (1.pielikums) un iesniedz to aģentūrā personīgi, nosūta pa pastu (pasta zīmogs) uz sludinājumā norādīto adresi vai iesniedz elektroniskā dokumenta formā.</w:t>
      </w:r>
    </w:p>
    <w:p w:rsidR="00DE7181" w:rsidRPr="0089502C" w:rsidRDefault="00323C5D" w:rsidP="00DE7181">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39</w:t>
      </w:r>
      <w:r w:rsidR="00DE7181">
        <w:rPr>
          <w:rFonts w:ascii="Times New Roman" w:eastAsia="Times New Roman" w:hAnsi="Times New Roman" w:cs="Times New Roman"/>
          <w:sz w:val="28"/>
          <w:szCs w:val="28"/>
        </w:rPr>
        <w:t xml:space="preserve">. </w:t>
      </w:r>
      <w:r w:rsidR="00DE7181" w:rsidRPr="0089502C">
        <w:rPr>
          <w:rFonts w:ascii="Times New Roman" w:eastAsia="Times New Roman" w:hAnsi="Times New Roman" w:cs="Times New Roman"/>
          <w:sz w:val="28"/>
          <w:szCs w:val="28"/>
          <w:lang w:eastAsia="lv-LV"/>
        </w:rPr>
        <w:t>Projekta iesniegumam pievieno:</w:t>
      </w:r>
    </w:p>
    <w:p w:rsidR="00DE7181" w:rsidRPr="0089502C" w:rsidRDefault="00DE7181" w:rsidP="00DE7181">
      <w:pPr>
        <w:spacing w:after="100" w:afterAutospacing="1"/>
        <w:ind w:firstLine="272"/>
        <w:jc w:val="both"/>
        <w:rPr>
          <w:rFonts w:ascii="Times New Roman" w:eastAsia="Times New Roman" w:hAnsi="Times New Roman" w:cs="Times New Roman"/>
          <w:sz w:val="28"/>
          <w:szCs w:val="28"/>
          <w:lang w:eastAsia="lv-LV"/>
        </w:rPr>
      </w:pPr>
      <w:r w:rsidRPr="0089502C">
        <w:rPr>
          <w:rFonts w:ascii="Times New Roman" w:eastAsia="Times New Roman" w:hAnsi="Times New Roman" w:cs="Times New Roman"/>
          <w:sz w:val="28"/>
          <w:szCs w:val="28"/>
          <w:lang w:eastAsia="lv-LV"/>
        </w:rPr>
        <w:tab/>
      </w:r>
      <w:r w:rsidR="00323C5D">
        <w:rPr>
          <w:rFonts w:ascii="Times New Roman" w:eastAsia="Times New Roman" w:hAnsi="Times New Roman" w:cs="Times New Roman"/>
          <w:sz w:val="28"/>
          <w:szCs w:val="28"/>
          <w:lang w:eastAsia="lv-LV"/>
        </w:rPr>
        <w:t>39</w:t>
      </w:r>
      <w:r>
        <w:rPr>
          <w:rFonts w:ascii="Times New Roman" w:eastAsia="Times New Roman" w:hAnsi="Times New Roman" w:cs="Times New Roman"/>
          <w:sz w:val="28"/>
          <w:szCs w:val="28"/>
          <w:lang w:eastAsia="lv-LV"/>
        </w:rPr>
        <w:t xml:space="preserve">.1. </w:t>
      </w:r>
      <w:r w:rsidRPr="0089502C">
        <w:rPr>
          <w:rFonts w:ascii="Times New Roman" w:eastAsia="Times New Roman" w:hAnsi="Times New Roman" w:cs="Times New Roman"/>
          <w:sz w:val="28"/>
          <w:szCs w:val="28"/>
          <w:lang w:eastAsia="lv-LV"/>
        </w:rPr>
        <w:t xml:space="preserve">apliecinājumu no šo noteikumu </w:t>
      </w:r>
      <w:r>
        <w:rPr>
          <w:rFonts w:ascii="Times New Roman" w:eastAsia="Times New Roman" w:hAnsi="Times New Roman" w:cs="Times New Roman"/>
          <w:sz w:val="28"/>
          <w:szCs w:val="28"/>
          <w:lang w:eastAsia="lv-LV"/>
        </w:rPr>
        <w:t>37</w:t>
      </w:r>
      <w:r w:rsidRPr="0089502C">
        <w:rPr>
          <w:rFonts w:ascii="Times New Roman" w:eastAsia="Times New Roman" w:hAnsi="Times New Roman" w:cs="Times New Roman"/>
          <w:sz w:val="28"/>
          <w:szCs w:val="28"/>
          <w:lang w:eastAsia="lv-LV"/>
        </w:rPr>
        <w:t>.punktā minētajiem kritērijiem atbilstošas institūcijas (</w:t>
      </w:r>
      <w:r>
        <w:rPr>
          <w:rFonts w:ascii="Times New Roman" w:eastAsia="Times New Roman" w:hAnsi="Times New Roman" w:cs="Times New Roman"/>
          <w:sz w:val="28"/>
          <w:szCs w:val="28"/>
          <w:lang w:eastAsia="lv-LV"/>
        </w:rPr>
        <w:t>projekta</w:t>
      </w:r>
      <w:r w:rsidRPr="0089502C">
        <w:rPr>
          <w:rFonts w:ascii="Times New Roman" w:eastAsia="Times New Roman" w:hAnsi="Times New Roman" w:cs="Times New Roman"/>
          <w:sz w:val="28"/>
          <w:szCs w:val="28"/>
          <w:lang w:eastAsia="lv-LV"/>
        </w:rPr>
        <w:t xml:space="preserve"> partnera) par sadarbības īstenošanu projekta ietvaros</w:t>
      </w:r>
      <w:r w:rsidR="008A6D5E">
        <w:rPr>
          <w:rFonts w:ascii="Times New Roman" w:eastAsia="Times New Roman" w:hAnsi="Times New Roman" w:cs="Times New Roman"/>
          <w:sz w:val="28"/>
          <w:szCs w:val="28"/>
          <w:lang w:eastAsia="lv-LV"/>
        </w:rPr>
        <w:t xml:space="preserve"> (2.pielikums)</w:t>
      </w:r>
      <w:r w:rsidRPr="0089502C">
        <w:rPr>
          <w:rFonts w:ascii="Times New Roman" w:eastAsia="Times New Roman" w:hAnsi="Times New Roman" w:cs="Times New Roman"/>
          <w:sz w:val="28"/>
          <w:szCs w:val="28"/>
          <w:lang w:eastAsia="lv-LV"/>
        </w:rPr>
        <w:t>;</w:t>
      </w:r>
    </w:p>
    <w:p w:rsidR="00DE7181" w:rsidRDefault="00DE7181" w:rsidP="00DE7181">
      <w:pPr>
        <w:spacing w:after="100" w:afterAutospacing="1"/>
        <w:jc w:val="both"/>
        <w:rPr>
          <w:rFonts w:ascii="Times New Roman" w:eastAsia="Times New Roman" w:hAnsi="Times New Roman" w:cs="Times New Roman"/>
          <w:i/>
          <w:sz w:val="28"/>
          <w:szCs w:val="28"/>
          <w:lang w:eastAsia="lv-LV"/>
        </w:rPr>
      </w:pPr>
      <w:r w:rsidRPr="0089502C">
        <w:rPr>
          <w:rFonts w:ascii="Times New Roman" w:eastAsia="Times New Roman" w:hAnsi="Times New Roman" w:cs="Times New Roman"/>
          <w:sz w:val="28"/>
          <w:szCs w:val="28"/>
          <w:lang w:eastAsia="lv-LV"/>
        </w:rPr>
        <w:tab/>
      </w:r>
      <w:r w:rsidR="00323C5D">
        <w:rPr>
          <w:rFonts w:ascii="Times New Roman" w:eastAsia="Times New Roman" w:hAnsi="Times New Roman" w:cs="Times New Roman"/>
          <w:sz w:val="28"/>
          <w:szCs w:val="28"/>
          <w:lang w:eastAsia="lv-LV"/>
        </w:rPr>
        <w:t>39</w:t>
      </w:r>
      <w:r w:rsidRPr="0089502C">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 xml:space="preserve">projekta dalībnieku </w:t>
      </w:r>
      <w:proofErr w:type="spellStart"/>
      <w:r w:rsidRPr="00A7429F">
        <w:rPr>
          <w:rFonts w:ascii="Times New Roman" w:eastAsia="Times New Roman" w:hAnsi="Times New Roman" w:cs="Times New Roman"/>
          <w:i/>
          <w:sz w:val="28"/>
          <w:szCs w:val="28"/>
          <w:lang w:eastAsia="lv-LV"/>
        </w:rPr>
        <w:t>curriculum</w:t>
      </w:r>
      <w:proofErr w:type="spellEnd"/>
      <w:r w:rsidRPr="00A7429F">
        <w:rPr>
          <w:rFonts w:ascii="Times New Roman" w:eastAsia="Times New Roman" w:hAnsi="Times New Roman" w:cs="Times New Roman"/>
          <w:i/>
          <w:sz w:val="28"/>
          <w:szCs w:val="28"/>
          <w:lang w:eastAsia="lv-LV"/>
        </w:rPr>
        <w:t xml:space="preserve"> </w:t>
      </w:r>
      <w:proofErr w:type="spellStart"/>
      <w:r w:rsidRPr="00A7429F">
        <w:rPr>
          <w:rFonts w:ascii="Times New Roman" w:eastAsia="Times New Roman" w:hAnsi="Times New Roman" w:cs="Times New Roman"/>
          <w:i/>
          <w:sz w:val="28"/>
          <w:szCs w:val="28"/>
          <w:lang w:eastAsia="lv-LV"/>
        </w:rPr>
        <w:t>vitae</w:t>
      </w:r>
      <w:proofErr w:type="spellEnd"/>
      <w:r w:rsidRPr="00A7429F">
        <w:rPr>
          <w:rFonts w:ascii="Times New Roman" w:eastAsia="Times New Roman" w:hAnsi="Times New Roman" w:cs="Times New Roman"/>
          <w:i/>
          <w:sz w:val="28"/>
          <w:szCs w:val="28"/>
          <w:lang w:eastAsia="lv-LV"/>
        </w:rPr>
        <w:t>.</w:t>
      </w:r>
    </w:p>
    <w:p w:rsidR="00A7429F" w:rsidRPr="00533A2F" w:rsidRDefault="00323C5D" w:rsidP="00A7429F">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7429F" w:rsidRPr="0089502C">
        <w:rPr>
          <w:rFonts w:ascii="Times New Roman" w:eastAsia="Times New Roman" w:hAnsi="Times New Roman" w:cs="Times New Roman"/>
          <w:sz w:val="28"/>
          <w:szCs w:val="28"/>
          <w:lang w:eastAsia="lv-LV"/>
        </w:rPr>
        <w:t xml:space="preserve">. </w:t>
      </w:r>
      <w:r w:rsidR="00A7429F" w:rsidRPr="0089502C">
        <w:rPr>
          <w:rFonts w:ascii="Times New Roman" w:hAnsi="Times New Roman" w:cs="Times New Roman"/>
          <w:sz w:val="28"/>
          <w:szCs w:val="28"/>
        </w:rPr>
        <w:t xml:space="preserve">Ja projekta iesniegumu iesniedz papīra formā, projekta iesnieguma iesniedzējs iesniedz aizpildīto projekta iesnieguma veidlapu un šo noteikumu </w:t>
      </w:r>
      <w:hyperlink r:id="rId8" w:anchor="p29" w:history="1">
        <w:r w:rsidR="007E634B">
          <w:rPr>
            <w:rFonts w:ascii="Times New Roman" w:hAnsi="Times New Roman" w:cs="Times New Roman"/>
            <w:sz w:val="28"/>
            <w:szCs w:val="28"/>
          </w:rPr>
          <w:t>39</w:t>
        </w:r>
        <w:r w:rsidR="00A7429F" w:rsidRPr="0089502C">
          <w:rPr>
            <w:rFonts w:ascii="Times New Roman" w:hAnsi="Times New Roman" w:cs="Times New Roman"/>
            <w:sz w:val="28"/>
            <w:szCs w:val="28"/>
          </w:rPr>
          <w:t>.punktā</w:t>
        </w:r>
      </w:hyperlink>
      <w:r w:rsidR="00A7429F" w:rsidRPr="0089502C">
        <w:rPr>
          <w:rFonts w:ascii="Times New Roman" w:hAnsi="Times New Roman" w:cs="Times New Roman"/>
          <w:sz w:val="28"/>
          <w:szCs w:val="28"/>
        </w:rPr>
        <w:t xml:space="preserve"> minētos pielikumus vienā</w:t>
      </w:r>
      <w:r w:rsidR="00A7429F" w:rsidRPr="0089502C">
        <w:rPr>
          <w:rFonts w:ascii="Times New Roman" w:hAnsi="Times New Roman" w:cs="Times New Roman"/>
          <w:color w:val="FF0000"/>
          <w:sz w:val="28"/>
          <w:szCs w:val="28"/>
        </w:rPr>
        <w:t xml:space="preserve"> </w:t>
      </w:r>
      <w:r w:rsidR="00A7429F" w:rsidRPr="0089502C">
        <w:rPr>
          <w:rFonts w:ascii="Times New Roman" w:hAnsi="Times New Roman" w:cs="Times New Roman"/>
          <w:sz w:val="28"/>
          <w:szCs w:val="28"/>
        </w:rPr>
        <w:t xml:space="preserve">eksemplārā. </w:t>
      </w:r>
      <w:r w:rsidR="00533A2F" w:rsidRPr="00533A2F">
        <w:rPr>
          <w:rFonts w:ascii="Times New Roman" w:hAnsi="Times New Roman" w:cs="Times New Roman"/>
          <w:sz w:val="28"/>
          <w:szCs w:val="28"/>
        </w:rPr>
        <w:t xml:space="preserve">Projekta iesniegumam pievieno </w:t>
      </w:r>
      <w:r w:rsidR="00533A2F">
        <w:rPr>
          <w:rFonts w:ascii="Times New Roman" w:hAnsi="Times New Roman" w:cs="Times New Roman"/>
          <w:sz w:val="28"/>
          <w:szCs w:val="28"/>
        </w:rPr>
        <w:t xml:space="preserve">projekta </w:t>
      </w:r>
      <w:r w:rsidR="00533A2F" w:rsidRPr="00533A2F">
        <w:rPr>
          <w:rFonts w:ascii="Times New Roman" w:hAnsi="Times New Roman"/>
          <w:sz w:val="28"/>
          <w:szCs w:val="28"/>
        </w:rPr>
        <w:t>iesnieguma elekt</w:t>
      </w:r>
      <w:r w:rsidR="00533A2F">
        <w:rPr>
          <w:rFonts w:ascii="Times New Roman" w:hAnsi="Times New Roman"/>
          <w:sz w:val="28"/>
          <w:szCs w:val="28"/>
        </w:rPr>
        <w:t>ro</w:t>
      </w:r>
      <w:r w:rsidR="00533A2F" w:rsidRPr="00533A2F">
        <w:rPr>
          <w:rFonts w:ascii="Times New Roman" w:hAnsi="Times New Roman"/>
          <w:sz w:val="28"/>
          <w:szCs w:val="28"/>
        </w:rPr>
        <w:t>nisk</w:t>
      </w:r>
      <w:r w:rsidR="00533A2F">
        <w:rPr>
          <w:rFonts w:ascii="Times New Roman" w:hAnsi="Times New Roman"/>
          <w:sz w:val="28"/>
          <w:szCs w:val="28"/>
        </w:rPr>
        <w:t>o</w:t>
      </w:r>
      <w:r w:rsidR="00533A2F" w:rsidRPr="00533A2F">
        <w:rPr>
          <w:rFonts w:ascii="Times New Roman" w:hAnsi="Times New Roman"/>
          <w:sz w:val="28"/>
          <w:szCs w:val="28"/>
        </w:rPr>
        <w:t xml:space="preserve"> versij</w:t>
      </w:r>
      <w:r w:rsidR="00533A2F">
        <w:rPr>
          <w:rFonts w:ascii="Times New Roman" w:hAnsi="Times New Roman"/>
          <w:sz w:val="28"/>
          <w:szCs w:val="28"/>
        </w:rPr>
        <w:t>u</w:t>
      </w:r>
      <w:r w:rsidR="00533A2F" w:rsidRPr="00533A2F">
        <w:rPr>
          <w:rFonts w:ascii="Times New Roman" w:hAnsi="Times New Roman"/>
          <w:sz w:val="28"/>
          <w:szCs w:val="28"/>
        </w:rPr>
        <w:t xml:space="preserve"> elektroniskā datu nesējā vai </w:t>
      </w:r>
      <w:r w:rsidR="00533A2F">
        <w:rPr>
          <w:rFonts w:ascii="Times New Roman" w:hAnsi="Times New Roman"/>
          <w:sz w:val="28"/>
          <w:szCs w:val="28"/>
        </w:rPr>
        <w:t xml:space="preserve">nosūta </w:t>
      </w:r>
      <w:r w:rsidR="00533A2F" w:rsidRPr="00533A2F">
        <w:rPr>
          <w:rFonts w:ascii="Times New Roman" w:hAnsi="Times New Roman"/>
          <w:sz w:val="28"/>
          <w:szCs w:val="28"/>
        </w:rPr>
        <w:t>projekta iesnieguma elektronisk</w:t>
      </w:r>
      <w:r w:rsidR="00533A2F">
        <w:rPr>
          <w:rFonts w:ascii="Times New Roman" w:hAnsi="Times New Roman"/>
          <w:sz w:val="28"/>
          <w:szCs w:val="28"/>
        </w:rPr>
        <w:t>o</w:t>
      </w:r>
      <w:r w:rsidR="00533A2F" w:rsidRPr="00533A2F">
        <w:rPr>
          <w:rFonts w:ascii="Times New Roman" w:hAnsi="Times New Roman"/>
          <w:sz w:val="28"/>
          <w:szCs w:val="28"/>
        </w:rPr>
        <w:t xml:space="preserve"> versij</w:t>
      </w:r>
      <w:r w:rsidR="00533A2F">
        <w:rPr>
          <w:rFonts w:ascii="Times New Roman" w:hAnsi="Times New Roman"/>
          <w:sz w:val="28"/>
          <w:szCs w:val="28"/>
        </w:rPr>
        <w:t>u</w:t>
      </w:r>
      <w:r w:rsidR="00533A2F" w:rsidRPr="00533A2F">
        <w:rPr>
          <w:rFonts w:ascii="Times New Roman" w:hAnsi="Times New Roman"/>
          <w:sz w:val="28"/>
          <w:szCs w:val="28"/>
        </w:rPr>
        <w:t xml:space="preserve"> uz </w:t>
      </w:r>
      <w:r w:rsidR="00533A2F">
        <w:rPr>
          <w:rFonts w:ascii="Times New Roman" w:hAnsi="Times New Roman"/>
          <w:sz w:val="28"/>
          <w:szCs w:val="28"/>
        </w:rPr>
        <w:t>a</w:t>
      </w:r>
      <w:r w:rsidR="00533A2F" w:rsidRPr="00533A2F">
        <w:rPr>
          <w:rFonts w:ascii="Times New Roman" w:hAnsi="Times New Roman"/>
          <w:sz w:val="28"/>
          <w:szCs w:val="28"/>
        </w:rPr>
        <w:t>ģentūras e</w:t>
      </w:r>
      <w:r w:rsidR="00DE0D0F">
        <w:rPr>
          <w:rFonts w:ascii="Times New Roman" w:hAnsi="Times New Roman"/>
          <w:sz w:val="28"/>
          <w:szCs w:val="28"/>
        </w:rPr>
        <w:t xml:space="preserve">lektroniskā </w:t>
      </w:r>
      <w:r w:rsidR="00E4495A">
        <w:rPr>
          <w:rFonts w:ascii="Times New Roman" w:hAnsi="Times New Roman"/>
          <w:sz w:val="28"/>
          <w:szCs w:val="28"/>
        </w:rPr>
        <w:t>pasta adresi</w:t>
      </w:r>
      <w:r w:rsidR="00533A2F" w:rsidRPr="00533A2F">
        <w:rPr>
          <w:rFonts w:ascii="Times New Roman" w:hAnsi="Times New Roman"/>
          <w:sz w:val="28"/>
          <w:szCs w:val="28"/>
        </w:rPr>
        <w:t xml:space="preserve"> </w:t>
      </w:r>
      <w:hyperlink r:id="rId9" w:history="1">
        <w:r w:rsidR="00533A2F" w:rsidRPr="00E4495A">
          <w:rPr>
            <w:rStyle w:val="Hyperlink"/>
            <w:rFonts w:ascii="Times New Roman" w:hAnsi="Times New Roman"/>
            <w:color w:val="auto"/>
            <w:sz w:val="28"/>
            <w:szCs w:val="28"/>
            <w:u w:val="none"/>
          </w:rPr>
          <w:t>info@viaa.gov.lv</w:t>
        </w:r>
      </w:hyperlink>
      <w:r w:rsidR="00533A2F" w:rsidRPr="00533A2F">
        <w:rPr>
          <w:rFonts w:ascii="Times New Roman" w:hAnsi="Times New Roman"/>
          <w:sz w:val="28"/>
          <w:szCs w:val="28"/>
        </w:rPr>
        <w:t>.</w:t>
      </w:r>
    </w:p>
    <w:p w:rsidR="00A7429F" w:rsidRPr="0089502C" w:rsidRDefault="00323C5D" w:rsidP="00A7429F">
      <w:pPr>
        <w:spacing w:after="100" w:afterAutospacing="1"/>
        <w:ind w:firstLine="720"/>
        <w:jc w:val="both"/>
        <w:rPr>
          <w:rFonts w:ascii="Times New Roman" w:eastAsia="Times New Roman" w:hAnsi="Times New Roman" w:cs="Times New Roman"/>
          <w:sz w:val="28"/>
          <w:szCs w:val="28"/>
          <w:lang w:eastAsia="lv-LV"/>
        </w:rPr>
      </w:pPr>
      <w:bookmarkStart w:id="2" w:name="p32"/>
      <w:bookmarkEnd w:id="2"/>
      <w:r>
        <w:rPr>
          <w:rFonts w:ascii="Times New Roman" w:eastAsia="Times New Roman" w:hAnsi="Times New Roman" w:cs="Times New Roman"/>
          <w:sz w:val="28"/>
          <w:szCs w:val="28"/>
          <w:lang w:eastAsia="lv-LV"/>
        </w:rPr>
        <w:t>41</w:t>
      </w:r>
      <w:r w:rsidR="00A7429F" w:rsidRPr="0089502C">
        <w:rPr>
          <w:rFonts w:ascii="Times New Roman" w:eastAsia="Times New Roman" w:hAnsi="Times New Roman" w:cs="Times New Roman"/>
          <w:sz w:val="28"/>
          <w:szCs w:val="28"/>
          <w:lang w:eastAsia="lv-LV"/>
        </w:rPr>
        <w:t xml:space="preserve">. Ja projekta iesniegumu iesniedz elektroniska dokumenta formā, projekta iesniedzējs aizpildīto projekta iesnieguma veidlapu un šo noteikumu </w:t>
      </w:r>
      <w:hyperlink r:id="rId10" w:anchor="p29" w:history="1">
        <w:r w:rsidR="007E634B">
          <w:rPr>
            <w:rFonts w:ascii="Times New Roman" w:eastAsia="Times New Roman" w:hAnsi="Times New Roman" w:cs="Times New Roman"/>
            <w:sz w:val="28"/>
            <w:szCs w:val="28"/>
            <w:lang w:eastAsia="lv-LV"/>
          </w:rPr>
          <w:t>39</w:t>
        </w:r>
        <w:r w:rsidR="00A7429F" w:rsidRPr="0089502C">
          <w:rPr>
            <w:rFonts w:ascii="Times New Roman" w:eastAsia="Times New Roman" w:hAnsi="Times New Roman" w:cs="Times New Roman"/>
            <w:sz w:val="28"/>
            <w:szCs w:val="28"/>
            <w:lang w:eastAsia="lv-LV"/>
          </w:rPr>
          <w:t>.punktā</w:t>
        </w:r>
      </w:hyperlink>
      <w:r w:rsidR="00A7429F" w:rsidRPr="0089502C">
        <w:rPr>
          <w:rFonts w:ascii="Times New Roman" w:eastAsia="Times New Roman" w:hAnsi="Times New Roman" w:cs="Times New Roman"/>
          <w:sz w:val="28"/>
          <w:szCs w:val="28"/>
          <w:lang w:eastAsia="lv-LV"/>
        </w:rPr>
        <w:t xml:space="preserve"> minētos pielikumus paraksta ar drošu elektronisko parakstu, apliecina ar laika zīmogu atbilstoši normatīvajiem aktiem par elektronisko dokumentu noformēšanu un to nosūta uz sludinājumā norādīto elektroniskā pasta adresi.</w:t>
      </w:r>
    </w:p>
    <w:p w:rsidR="00A7429F" w:rsidRPr="0089502C" w:rsidRDefault="00323C5D" w:rsidP="00A7429F">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7429F" w:rsidRPr="0089502C">
        <w:rPr>
          <w:rFonts w:ascii="Times New Roman" w:eastAsia="Times New Roman" w:hAnsi="Times New Roman" w:cs="Times New Roman"/>
          <w:sz w:val="28"/>
          <w:szCs w:val="28"/>
          <w:lang w:eastAsia="lv-LV"/>
        </w:rPr>
        <w:t>.Par projekta iesnieguma iesniegšanas datumu uzskata:</w:t>
      </w:r>
    </w:p>
    <w:p w:rsidR="00A7429F" w:rsidRPr="0089502C" w:rsidRDefault="00323C5D" w:rsidP="00A7429F">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7429F" w:rsidRPr="0089502C">
        <w:rPr>
          <w:rFonts w:ascii="Times New Roman" w:eastAsia="Times New Roman" w:hAnsi="Times New Roman" w:cs="Times New Roman"/>
          <w:sz w:val="28"/>
          <w:szCs w:val="28"/>
          <w:lang w:eastAsia="lv-LV"/>
        </w:rPr>
        <w:t xml:space="preserve">.1. ja projekta iesniegumu iesniedz personīgi - aģentūras zīmogā norādīto saņemšanas datumu; </w:t>
      </w:r>
    </w:p>
    <w:p w:rsidR="00A7429F" w:rsidRPr="0089502C" w:rsidRDefault="00323C5D" w:rsidP="00A7429F">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7429F" w:rsidRPr="0089502C">
        <w:rPr>
          <w:rFonts w:ascii="Times New Roman" w:eastAsia="Times New Roman" w:hAnsi="Times New Roman" w:cs="Times New Roman"/>
          <w:sz w:val="28"/>
          <w:szCs w:val="28"/>
          <w:lang w:eastAsia="lv-LV"/>
        </w:rPr>
        <w:t>.2. ja projekta iesniegumu nosūta pa pastu - pasta zīmogā norādīto nosūtīšanas datumu;</w:t>
      </w:r>
    </w:p>
    <w:p w:rsidR="00A7429F" w:rsidRPr="0089502C" w:rsidRDefault="00A7429F" w:rsidP="00A7429F">
      <w:pPr>
        <w:spacing w:after="100" w:afterAutospacing="1"/>
        <w:ind w:firstLine="272"/>
        <w:jc w:val="both"/>
        <w:rPr>
          <w:rFonts w:ascii="Times New Roman" w:eastAsia="Times New Roman" w:hAnsi="Times New Roman" w:cs="Times New Roman"/>
          <w:sz w:val="28"/>
          <w:szCs w:val="28"/>
          <w:lang w:eastAsia="lv-LV"/>
        </w:rPr>
      </w:pPr>
      <w:r w:rsidRPr="0089502C">
        <w:rPr>
          <w:rFonts w:ascii="Times New Roman" w:eastAsia="Times New Roman" w:hAnsi="Times New Roman" w:cs="Times New Roman"/>
          <w:sz w:val="28"/>
          <w:szCs w:val="28"/>
          <w:lang w:eastAsia="lv-LV"/>
        </w:rPr>
        <w:t xml:space="preserve"> </w:t>
      </w:r>
      <w:r w:rsidRPr="0089502C">
        <w:rPr>
          <w:rFonts w:ascii="Times New Roman" w:eastAsia="Times New Roman" w:hAnsi="Times New Roman" w:cs="Times New Roman"/>
          <w:sz w:val="28"/>
          <w:szCs w:val="28"/>
          <w:lang w:eastAsia="lv-LV"/>
        </w:rPr>
        <w:tab/>
      </w:r>
      <w:r w:rsidR="00323C5D">
        <w:rPr>
          <w:rFonts w:ascii="Times New Roman" w:eastAsia="Times New Roman" w:hAnsi="Times New Roman" w:cs="Times New Roman"/>
          <w:sz w:val="28"/>
          <w:szCs w:val="28"/>
          <w:lang w:eastAsia="lv-LV"/>
        </w:rPr>
        <w:t>42</w:t>
      </w:r>
      <w:r w:rsidRPr="0089502C">
        <w:rPr>
          <w:rFonts w:ascii="Times New Roman" w:eastAsia="Times New Roman" w:hAnsi="Times New Roman" w:cs="Times New Roman"/>
          <w:sz w:val="28"/>
          <w:szCs w:val="28"/>
          <w:lang w:eastAsia="lv-LV"/>
        </w:rPr>
        <w:t xml:space="preserve">.3. ja projekta iesniegumu iesniedz elektroniski - datumu un laiku, kad tas nosūtīts pa elektronisko pastu. </w:t>
      </w:r>
    </w:p>
    <w:p w:rsidR="00A7429F" w:rsidRPr="0089502C" w:rsidRDefault="00323C5D" w:rsidP="00A7429F">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A7429F" w:rsidRPr="0089502C">
        <w:rPr>
          <w:rFonts w:ascii="Times New Roman" w:eastAsia="Times New Roman" w:hAnsi="Times New Roman" w:cs="Times New Roman"/>
          <w:sz w:val="28"/>
          <w:szCs w:val="28"/>
        </w:rPr>
        <w:t xml:space="preserve">. </w:t>
      </w:r>
      <w:r w:rsidR="00DE0D0F">
        <w:rPr>
          <w:rFonts w:ascii="Times New Roman" w:eastAsia="Times New Roman" w:hAnsi="Times New Roman" w:cs="Times New Roman"/>
          <w:sz w:val="28"/>
          <w:szCs w:val="28"/>
        </w:rPr>
        <w:t>Projekta iesniegumu administratīvo vērtēšanu veic aģentūra</w:t>
      </w:r>
      <w:r w:rsidR="0096333D" w:rsidRPr="0096333D">
        <w:rPr>
          <w:rFonts w:ascii="Times New Roman" w:eastAsia="Times New Roman" w:hAnsi="Times New Roman" w:cs="Times New Roman"/>
          <w:sz w:val="28"/>
          <w:szCs w:val="28"/>
        </w:rPr>
        <w:t xml:space="preserve"> atbilstoši šo noteikumu 3.pielikuma sadaļā „Atbilstības kritēriji” un sadaļā „Administratīvie kritēriji” minētajiem  kritērijiem</w:t>
      </w:r>
      <w:r w:rsidR="00DE0D0F">
        <w:rPr>
          <w:rFonts w:ascii="Times New Roman" w:eastAsia="Times New Roman" w:hAnsi="Times New Roman" w:cs="Times New Roman"/>
          <w:sz w:val="28"/>
          <w:szCs w:val="28"/>
        </w:rPr>
        <w:t xml:space="preserve">. </w:t>
      </w:r>
      <w:r w:rsidR="00A7429F" w:rsidRPr="0089502C">
        <w:rPr>
          <w:rFonts w:ascii="Times New Roman" w:eastAsia="Times New Roman" w:hAnsi="Times New Roman" w:cs="Times New Roman"/>
          <w:sz w:val="28"/>
          <w:szCs w:val="28"/>
        </w:rPr>
        <w:t xml:space="preserve">Projekta iesniegumu </w:t>
      </w:r>
      <w:r w:rsidR="00652294">
        <w:rPr>
          <w:rFonts w:ascii="Times New Roman" w:eastAsia="Times New Roman" w:hAnsi="Times New Roman" w:cs="Times New Roman"/>
          <w:sz w:val="28"/>
          <w:szCs w:val="28"/>
        </w:rPr>
        <w:t>kvalitatīvo vērtēšanu veic</w:t>
      </w:r>
      <w:r w:rsidR="00A7429F" w:rsidRPr="0089502C">
        <w:rPr>
          <w:rFonts w:ascii="Times New Roman" w:eastAsia="Times New Roman" w:hAnsi="Times New Roman" w:cs="Times New Roman"/>
          <w:sz w:val="28"/>
          <w:szCs w:val="28"/>
        </w:rPr>
        <w:t xml:space="preserve"> aģentūras izveidota projektu vērtēšanas komisija (turpmāk – vērtēšanas komisija). Komisija darbojas saskaņā ar aģentūras apstiprinātu nolikumu, kas ir saskaņots ar programmas apsaimniekotāju. </w:t>
      </w:r>
    </w:p>
    <w:p w:rsidR="00A7429F" w:rsidRPr="0089502C" w:rsidRDefault="00A7429F" w:rsidP="009A08DB">
      <w:pPr>
        <w:spacing w:before="100" w:beforeAutospacing="1" w:after="100" w:afterAutospacing="1"/>
        <w:ind w:firstLine="709"/>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ab/>
      </w:r>
      <w:r w:rsidR="00323C5D">
        <w:rPr>
          <w:rFonts w:ascii="Times New Roman" w:eastAsia="Times New Roman" w:hAnsi="Times New Roman" w:cs="Times New Roman"/>
          <w:sz w:val="28"/>
          <w:szCs w:val="28"/>
        </w:rPr>
        <w:t>44</w:t>
      </w:r>
      <w:r w:rsidRPr="0089502C">
        <w:rPr>
          <w:rFonts w:ascii="Times New Roman" w:eastAsia="Times New Roman" w:hAnsi="Times New Roman" w:cs="Times New Roman"/>
          <w:sz w:val="28"/>
          <w:szCs w:val="28"/>
        </w:rPr>
        <w:t xml:space="preserve">. Vērtēšanas komisijas sastāvā ir programmas apsaimniekotāja un aģentūras pārstāvji. Komisijas darbā novērotāja statusā var piedalīties </w:t>
      </w:r>
      <w:proofErr w:type="spellStart"/>
      <w:r w:rsidRPr="0089502C">
        <w:rPr>
          <w:rFonts w:ascii="Times New Roman" w:eastAsia="Times New Roman" w:hAnsi="Times New Roman" w:cs="Times New Roman"/>
          <w:sz w:val="28"/>
          <w:szCs w:val="28"/>
        </w:rPr>
        <w:t>donorvalstu</w:t>
      </w:r>
      <w:proofErr w:type="spellEnd"/>
      <w:r w:rsidRPr="0089502C">
        <w:rPr>
          <w:rFonts w:ascii="Times New Roman" w:eastAsia="Times New Roman" w:hAnsi="Times New Roman" w:cs="Times New Roman"/>
          <w:sz w:val="28"/>
          <w:szCs w:val="28"/>
        </w:rPr>
        <w:t xml:space="preserve"> un Finanšu instrument</w:t>
      </w:r>
      <w:r w:rsidR="007538A0">
        <w:rPr>
          <w:rFonts w:ascii="Times New Roman" w:eastAsia="Times New Roman" w:hAnsi="Times New Roman" w:cs="Times New Roman"/>
          <w:sz w:val="28"/>
          <w:szCs w:val="28"/>
        </w:rPr>
        <w:t>a</w:t>
      </w:r>
      <w:r w:rsidRPr="0089502C">
        <w:rPr>
          <w:rFonts w:ascii="Times New Roman" w:eastAsia="Times New Roman" w:hAnsi="Times New Roman" w:cs="Times New Roman"/>
          <w:sz w:val="28"/>
          <w:szCs w:val="28"/>
        </w:rPr>
        <w:t xml:space="preserve"> biroja pārstāvji.</w:t>
      </w:r>
    </w:p>
    <w:p w:rsidR="00A7429F" w:rsidRPr="0089502C" w:rsidRDefault="00A7429F" w:rsidP="00A7429F">
      <w:pPr>
        <w:spacing w:before="100" w:beforeAutospacing="1" w:after="100" w:afterAutospacing="1"/>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ab/>
      </w:r>
      <w:r w:rsidR="00323C5D">
        <w:rPr>
          <w:rFonts w:ascii="Times New Roman" w:eastAsia="Times New Roman" w:hAnsi="Times New Roman" w:cs="Times New Roman"/>
          <w:sz w:val="28"/>
          <w:szCs w:val="28"/>
        </w:rPr>
        <w:t>45</w:t>
      </w:r>
      <w:r w:rsidRPr="0089502C">
        <w:rPr>
          <w:rFonts w:ascii="Times New Roman" w:eastAsia="Times New Roman" w:hAnsi="Times New Roman" w:cs="Times New Roman"/>
          <w:sz w:val="28"/>
          <w:szCs w:val="28"/>
        </w:rPr>
        <w:t xml:space="preserve">. Vērtēšanas komisija izvērtē projekta iesniegumu atbilstoši šo noteikumu </w:t>
      </w:r>
      <w:r w:rsidR="008A6D5E">
        <w:rPr>
          <w:rFonts w:ascii="Times New Roman" w:eastAsia="Times New Roman" w:hAnsi="Times New Roman" w:cs="Times New Roman"/>
          <w:sz w:val="28"/>
          <w:szCs w:val="28"/>
        </w:rPr>
        <w:t>3</w:t>
      </w:r>
      <w:r w:rsidRPr="00A7429F">
        <w:rPr>
          <w:rFonts w:ascii="Times New Roman" w:eastAsia="Times New Roman" w:hAnsi="Times New Roman" w:cs="Times New Roman"/>
          <w:sz w:val="28"/>
          <w:szCs w:val="28"/>
        </w:rPr>
        <w:t>.pielikumā</w:t>
      </w:r>
      <w:r w:rsidRPr="0089502C">
        <w:rPr>
          <w:rFonts w:ascii="Times New Roman" w:eastAsia="Times New Roman" w:hAnsi="Times New Roman" w:cs="Times New Roman"/>
          <w:sz w:val="28"/>
          <w:szCs w:val="28"/>
        </w:rPr>
        <w:t xml:space="preserve"> noteiktajiem </w:t>
      </w:r>
      <w:r w:rsidR="00652294">
        <w:rPr>
          <w:rFonts w:ascii="Times New Roman" w:eastAsia="Times New Roman" w:hAnsi="Times New Roman" w:cs="Times New Roman"/>
          <w:sz w:val="28"/>
          <w:szCs w:val="28"/>
        </w:rPr>
        <w:t xml:space="preserve">kvalitatīvajiem </w:t>
      </w:r>
      <w:r w:rsidRPr="0089502C">
        <w:rPr>
          <w:rFonts w:ascii="Times New Roman" w:eastAsia="Times New Roman" w:hAnsi="Times New Roman" w:cs="Times New Roman"/>
          <w:sz w:val="28"/>
          <w:szCs w:val="28"/>
        </w:rPr>
        <w:t xml:space="preserve">vērtēšanas kritērijiem. </w:t>
      </w:r>
    </w:p>
    <w:p w:rsidR="00A7429F" w:rsidRPr="0089502C" w:rsidRDefault="00323C5D" w:rsidP="00A7429F">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A7429F" w:rsidRPr="0089502C">
        <w:rPr>
          <w:rFonts w:ascii="Times New Roman" w:eastAsia="Times New Roman" w:hAnsi="Times New Roman" w:cs="Times New Roman"/>
          <w:sz w:val="28"/>
          <w:szCs w:val="28"/>
        </w:rPr>
        <w:t xml:space="preserve">. </w:t>
      </w:r>
      <w:r w:rsidR="00BF32D7">
        <w:rPr>
          <w:rFonts w:ascii="Times New Roman" w:eastAsia="Times New Roman" w:hAnsi="Times New Roman" w:cs="Times New Roman"/>
          <w:sz w:val="28"/>
          <w:szCs w:val="28"/>
        </w:rPr>
        <w:t>P</w:t>
      </w:r>
      <w:r w:rsidR="00A7429F" w:rsidRPr="0089502C">
        <w:rPr>
          <w:rFonts w:ascii="Times New Roman" w:eastAsia="Times New Roman" w:hAnsi="Times New Roman" w:cs="Times New Roman"/>
          <w:sz w:val="28"/>
          <w:szCs w:val="28"/>
        </w:rPr>
        <w:t xml:space="preserve">rojekta iesniegumu atzīst par atbilstošu vērtēšanas kritērijiem, ja tas atbilst visiem šo noteikumu </w:t>
      </w:r>
      <w:r w:rsidR="008A6D5E">
        <w:rPr>
          <w:rFonts w:ascii="Times New Roman" w:eastAsia="Times New Roman" w:hAnsi="Times New Roman" w:cs="Times New Roman"/>
          <w:sz w:val="28"/>
          <w:szCs w:val="28"/>
        </w:rPr>
        <w:t>3</w:t>
      </w:r>
      <w:r w:rsidR="00A7429F" w:rsidRPr="00A7429F">
        <w:rPr>
          <w:rFonts w:ascii="Times New Roman" w:eastAsia="Times New Roman" w:hAnsi="Times New Roman" w:cs="Times New Roman"/>
          <w:sz w:val="28"/>
          <w:szCs w:val="28"/>
        </w:rPr>
        <w:t>.pielikumā</w:t>
      </w:r>
      <w:r w:rsidR="00A7429F" w:rsidRPr="0089502C">
        <w:rPr>
          <w:rFonts w:ascii="Times New Roman" w:eastAsia="Times New Roman" w:hAnsi="Times New Roman" w:cs="Times New Roman"/>
          <w:sz w:val="28"/>
          <w:szCs w:val="28"/>
        </w:rPr>
        <w:t xml:space="preserve"> norādītajiem vērtēšanas kritērijiem.</w:t>
      </w:r>
    </w:p>
    <w:p w:rsidR="00A7429F" w:rsidRPr="0089502C" w:rsidRDefault="00A7429F" w:rsidP="00A7429F">
      <w:pPr>
        <w:spacing w:before="100" w:beforeAutospacing="1" w:after="100" w:afterAutospacing="1"/>
        <w:jc w:val="both"/>
        <w:rPr>
          <w:rFonts w:ascii="Times New Roman" w:eastAsia="Times New Roman" w:hAnsi="Times New Roman" w:cs="Times New Roman"/>
          <w:sz w:val="28"/>
          <w:szCs w:val="28"/>
        </w:rPr>
      </w:pPr>
      <w:r w:rsidRPr="0089502C">
        <w:rPr>
          <w:rFonts w:ascii="Times New Roman" w:eastAsia="Times New Roman" w:hAnsi="Times New Roman" w:cs="Times New Roman"/>
          <w:sz w:val="28"/>
          <w:szCs w:val="28"/>
        </w:rPr>
        <w:tab/>
      </w:r>
      <w:r w:rsidR="00323C5D">
        <w:rPr>
          <w:rFonts w:ascii="Times New Roman" w:eastAsia="Times New Roman" w:hAnsi="Times New Roman" w:cs="Times New Roman"/>
          <w:sz w:val="28"/>
          <w:szCs w:val="28"/>
        </w:rPr>
        <w:t>47</w:t>
      </w:r>
      <w:r w:rsidRPr="0089502C">
        <w:rPr>
          <w:rFonts w:ascii="Times New Roman" w:eastAsia="Times New Roman" w:hAnsi="Times New Roman" w:cs="Times New Roman"/>
          <w:sz w:val="28"/>
          <w:szCs w:val="28"/>
        </w:rPr>
        <w:t xml:space="preserve">. </w:t>
      </w:r>
      <w:r w:rsidR="007C1B02" w:rsidRPr="007C1B02">
        <w:rPr>
          <w:rFonts w:ascii="Times New Roman" w:eastAsia="Times New Roman" w:hAnsi="Times New Roman" w:cs="Times New Roman"/>
          <w:sz w:val="28"/>
          <w:szCs w:val="28"/>
        </w:rPr>
        <w:t>Ja projekta iesniegums neatbilst kaut vienam šo noteikumu 3.pielikumā norādītajam atbilstības vai administratīvajam kritērijam, aģentūra to noraida.</w:t>
      </w:r>
      <w:r w:rsidR="007C1B02">
        <w:t xml:space="preserve"> </w:t>
      </w:r>
      <w:r w:rsidRPr="0089502C">
        <w:rPr>
          <w:rFonts w:ascii="Times New Roman" w:eastAsia="Times New Roman" w:hAnsi="Times New Roman" w:cs="Times New Roman"/>
          <w:sz w:val="28"/>
          <w:szCs w:val="28"/>
        </w:rPr>
        <w:t>Pamatojoties uz vērtēšanas komisijas atzinumu, aģentūra pieņem lēmumu par projekta iesnieguma apstiprināšanu</w:t>
      </w:r>
      <w:r w:rsidR="00BF32D7">
        <w:rPr>
          <w:rFonts w:ascii="Times New Roman" w:eastAsia="Times New Roman" w:hAnsi="Times New Roman" w:cs="Times New Roman"/>
          <w:sz w:val="28"/>
          <w:szCs w:val="28"/>
        </w:rPr>
        <w:t>,</w:t>
      </w:r>
      <w:r w:rsidRPr="0089502C">
        <w:rPr>
          <w:rFonts w:ascii="Times New Roman" w:eastAsia="Times New Roman" w:hAnsi="Times New Roman" w:cs="Times New Roman"/>
          <w:sz w:val="28"/>
          <w:szCs w:val="28"/>
        </w:rPr>
        <w:t xml:space="preserve"> ja tas atbilst visiem šo noteikumu </w:t>
      </w:r>
      <w:r w:rsidR="008A6D5E">
        <w:rPr>
          <w:rFonts w:ascii="Times New Roman" w:eastAsia="Times New Roman" w:hAnsi="Times New Roman" w:cs="Times New Roman"/>
          <w:sz w:val="28"/>
          <w:szCs w:val="28"/>
        </w:rPr>
        <w:t>3</w:t>
      </w:r>
      <w:r w:rsidRPr="0089502C">
        <w:rPr>
          <w:rFonts w:ascii="Times New Roman" w:eastAsia="Times New Roman" w:hAnsi="Times New Roman" w:cs="Times New Roman"/>
          <w:sz w:val="28"/>
          <w:szCs w:val="28"/>
        </w:rPr>
        <w:t>.pielikumā norādītajiem vērtēšanas kritērijiem</w:t>
      </w:r>
      <w:r w:rsidR="00BF32D7">
        <w:rPr>
          <w:rFonts w:ascii="Times New Roman" w:eastAsia="Times New Roman" w:hAnsi="Times New Roman" w:cs="Times New Roman"/>
          <w:sz w:val="28"/>
          <w:szCs w:val="28"/>
        </w:rPr>
        <w:t>,</w:t>
      </w:r>
      <w:r w:rsidRPr="0089502C">
        <w:rPr>
          <w:rFonts w:ascii="Times New Roman" w:eastAsia="Times New Roman" w:hAnsi="Times New Roman" w:cs="Times New Roman"/>
          <w:sz w:val="28"/>
          <w:szCs w:val="28"/>
        </w:rPr>
        <w:t xml:space="preserve"> vai projekta noraidīšanu, </w:t>
      </w:r>
      <w:r w:rsidR="00BF32D7">
        <w:rPr>
          <w:rFonts w:ascii="Times New Roman" w:eastAsia="Times New Roman" w:hAnsi="Times New Roman" w:cs="Times New Roman"/>
          <w:sz w:val="28"/>
          <w:szCs w:val="28"/>
        </w:rPr>
        <w:t>ja aktivitātē nav pieejams finansējums</w:t>
      </w:r>
      <w:r w:rsidRPr="0089502C">
        <w:rPr>
          <w:rFonts w:ascii="Times New Roman" w:eastAsia="Times New Roman" w:hAnsi="Times New Roman" w:cs="Times New Roman"/>
          <w:sz w:val="28"/>
          <w:szCs w:val="28"/>
        </w:rPr>
        <w:t xml:space="preserve">. </w:t>
      </w:r>
    </w:p>
    <w:p w:rsidR="00A7429F" w:rsidRPr="0089502C" w:rsidRDefault="00323C5D" w:rsidP="00A7429F">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48</w:t>
      </w:r>
      <w:r w:rsidR="00A7429F" w:rsidRPr="0089502C">
        <w:rPr>
          <w:rFonts w:ascii="Times New Roman" w:eastAsia="Times New Roman" w:hAnsi="Times New Roman" w:cs="Times New Roman"/>
          <w:sz w:val="28"/>
          <w:szCs w:val="28"/>
          <w:lang w:eastAsia="lv-LV"/>
        </w:rPr>
        <w:t>. Lēmumu par projekta iesnieguma apstiprināšanu vai noraidīšanu aģentūra paziņo projekta iesnieguma iesniedzējam 10 darbdienu laikā no aģentūras lēmuma pieņemšanas dienas.</w:t>
      </w:r>
    </w:p>
    <w:p w:rsidR="00A7429F" w:rsidRDefault="00323C5D" w:rsidP="00785FBF">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A7429F" w:rsidRPr="0089502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A7429F" w:rsidRPr="0089502C">
        <w:rPr>
          <w:rFonts w:ascii="Times New Roman" w:eastAsia="Times New Roman" w:hAnsi="Times New Roman" w:cs="Times New Roman"/>
          <w:sz w:val="28"/>
          <w:szCs w:val="28"/>
          <w:lang w:eastAsia="lv-LV"/>
        </w:rPr>
        <w:t xml:space="preserve">Aģentūra piešķir finansējumu </w:t>
      </w:r>
      <w:r w:rsidR="00C53C11" w:rsidRPr="00C53C11">
        <w:rPr>
          <w:rFonts w:ascii="Times New Roman" w:eastAsia="Times New Roman" w:hAnsi="Times New Roman" w:cs="Times New Roman"/>
          <w:sz w:val="28"/>
          <w:szCs w:val="28"/>
          <w:lang w:eastAsia="lv-LV"/>
        </w:rPr>
        <w:t>divpusējā sadarbības fonda līdzfinansējuma saņēmējam</w:t>
      </w:r>
      <w:r w:rsidR="00A7429F" w:rsidRPr="0089502C">
        <w:rPr>
          <w:rFonts w:ascii="Times New Roman" w:eastAsia="Times New Roman" w:hAnsi="Times New Roman" w:cs="Times New Roman"/>
          <w:sz w:val="28"/>
          <w:szCs w:val="28"/>
          <w:lang w:eastAsia="lv-LV"/>
        </w:rPr>
        <w:t>, kura projekta iesniegumu ir apstiprinājusi aģentūra un</w:t>
      </w:r>
      <w:r w:rsidR="00A86AFF">
        <w:rPr>
          <w:rFonts w:ascii="Times New Roman" w:eastAsia="Times New Roman" w:hAnsi="Times New Roman" w:cs="Times New Roman"/>
          <w:sz w:val="28"/>
          <w:szCs w:val="28"/>
          <w:lang w:eastAsia="lv-LV"/>
        </w:rPr>
        <w:t>,</w:t>
      </w:r>
      <w:r w:rsidR="00A7429F" w:rsidRPr="0089502C">
        <w:rPr>
          <w:rFonts w:ascii="Times New Roman" w:eastAsia="Times New Roman" w:hAnsi="Times New Roman" w:cs="Times New Roman"/>
          <w:sz w:val="28"/>
          <w:szCs w:val="28"/>
          <w:lang w:eastAsia="lv-LV"/>
        </w:rPr>
        <w:t xml:space="preserve"> ar kuru ir noslēgts projekta</w:t>
      </w:r>
      <w:r w:rsidR="00C77FB3">
        <w:rPr>
          <w:rFonts w:ascii="Times New Roman" w:eastAsia="Times New Roman" w:hAnsi="Times New Roman" w:cs="Times New Roman"/>
          <w:sz w:val="28"/>
          <w:szCs w:val="28"/>
          <w:lang w:eastAsia="lv-LV"/>
        </w:rPr>
        <w:t xml:space="preserve"> </w:t>
      </w:r>
      <w:r w:rsidR="00A7429F" w:rsidRPr="0089502C">
        <w:rPr>
          <w:rFonts w:ascii="Times New Roman" w:eastAsia="Times New Roman" w:hAnsi="Times New Roman" w:cs="Times New Roman"/>
          <w:sz w:val="28"/>
          <w:szCs w:val="28"/>
          <w:lang w:eastAsia="lv-LV"/>
        </w:rPr>
        <w:t>līgums</w:t>
      </w:r>
      <w:r w:rsidR="00C77FB3" w:rsidRPr="00C77FB3">
        <w:rPr>
          <w:rFonts w:ascii="Times New Roman" w:eastAsia="Times New Roman" w:hAnsi="Times New Roman" w:cs="Times New Roman"/>
          <w:sz w:val="28"/>
          <w:szCs w:val="28"/>
          <w:lang w:eastAsia="lv-LV"/>
        </w:rPr>
        <w:t xml:space="preserve"> par divpusējās sadarbības fonda sagatavošanas vīzīšu īstenošanu</w:t>
      </w:r>
      <w:r>
        <w:rPr>
          <w:rFonts w:ascii="Times New Roman" w:eastAsia="Times New Roman" w:hAnsi="Times New Roman" w:cs="Times New Roman"/>
          <w:sz w:val="28"/>
          <w:szCs w:val="28"/>
          <w:lang w:eastAsia="lv-LV"/>
        </w:rPr>
        <w:t xml:space="preserve"> </w:t>
      </w:r>
      <w:r w:rsidR="00A7429F" w:rsidRPr="0089502C">
        <w:rPr>
          <w:rFonts w:ascii="Times New Roman" w:eastAsia="Times New Roman" w:hAnsi="Times New Roman" w:cs="Times New Roman"/>
          <w:sz w:val="28"/>
          <w:szCs w:val="28"/>
          <w:lang w:eastAsia="lv-LV"/>
        </w:rPr>
        <w:t>(turpmāk –</w:t>
      </w:r>
      <w:r>
        <w:rPr>
          <w:rFonts w:ascii="Times New Roman" w:eastAsia="Times New Roman" w:hAnsi="Times New Roman" w:cs="Times New Roman"/>
          <w:sz w:val="28"/>
          <w:szCs w:val="28"/>
          <w:lang w:eastAsia="lv-LV"/>
        </w:rPr>
        <w:t xml:space="preserve"> </w:t>
      </w:r>
      <w:r w:rsidR="00C77FB3" w:rsidRPr="00C77FB3">
        <w:rPr>
          <w:rFonts w:ascii="Times New Roman" w:eastAsia="Times New Roman" w:hAnsi="Times New Roman" w:cs="Times New Roman"/>
          <w:sz w:val="28"/>
          <w:szCs w:val="28"/>
          <w:lang w:eastAsia="lv-LV"/>
        </w:rPr>
        <w:t>divpusējās sadarbības fonda projekta līgums</w:t>
      </w:r>
      <w:r w:rsidR="00A7429F" w:rsidRPr="0089502C">
        <w:rPr>
          <w:rFonts w:ascii="Times New Roman" w:eastAsia="Times New Roman" w:hAnsi="Times New Roman" w:cs="Times New Roman"/>
          <w:sz w:val="28"/>
          <w:szCs w:val="28"/>
          <w:lang w:eastAsia="lv-LV"/>
        </w:rPr>
        <w:t>).</w:t>
      </w:r>
    </w:p>
    <w:p w:rsidR="0012042E" w:rsidRPr="0089502C" w:rsidRDefault="00AC0229" w:rsidP="0012042E">
      <w:pPr>
        <w:spacing w:before="100" w:beforeAutospacing="1" w:after="100" w:afterAutospacing="1"/>
        <w:ind w:firstLine="720"/>
        <w:jc w:val="both"/>
        <w:rPr>
          <w:rFonts w:ascii="Times New Roman" w:eastAsia="Times New Roman" w:hAnsi="Times New Roman" w:cs="Times New Roman"/>
          <w:sz w:val="28"/>
          <w:szCs w:val="28"/>
          <w:lang w:eastAsia="lv-LV"/>
        </w:rPr>
      </w:pPr>
      <w:r>
        <w:rPr>
          <w:rFonts w:ascii="Times New Roman" w:hAnsi="Times New Roman"/>
          <w:sz w:val="28"/>
          <w:szCs w:val="28"/>
        </w:rPr>
        <w:t>50</w:t>
      </w:r>
      <w:r w:rsidR="0012042E">
        <w:rPr>
          <w:rFonts w:ascii="Times New Roman" w:hAnsi="Times New Roman"/>
          <w:sz w:val="28"/>
          <w:szCs w:val="28"/>
        </w:rPr>
        <w:t xml:space="preserve">. </w:t>
      </w:r>
      <w:r w:rsidR="0012042E" w:rsidRPr="00D57D83">
        <w:rPr>
          <w:rFonts w:ascii="Times New Roman" w:hAnsi="Times New Roman"/>
          <w:color w:val="000000"/>
          <w:sz w:val="28"/>
          <w:szCs w:val="28"/>
        </w:rPr>
        <w:t xml:space="preserve">Aģentūra savā </w:t>
      </w:r>
      <w:r w:rsidR="0012042E">
        <w:rPr>
          <w:rFonts w:ascii="Times New Roman" w:hAnsi="Times New Roman"/>
          <w:color w:val="000000"/>
          <w:sz w:val="28"/>
          <w:szCs w:val="28"/>
        </w:rPr>
        <w:t xml:space="preserve">tīmekļa </w:t>
      </w:r>
      <w:proofErr w:type="spellStart"/>
      <w:r w:rsidR="0012042E">
        <w:rPr>
          <w:rFonts w:ascii="Times New Roman" w:hAnsi="Times New Roman"/>
          <w:color w:val="000000"/>
          <w:sz w:val="28"/>
          <w:szCs w:val="28"/>
        </w:rPr>
        <w:t>vietnē</w:t>
      </w:r>
      <w:proofErr w:type="spellEnd"/>
      <w:r w:rsidR="0012042E" w:rsidRPr="00D57D83">
        <w:rPr>
          <w:rFonts w:ascii="Times New Roman" w:hAnsi="Times New Roman"/>
          <w:color w:val="000000"/>
          <w:sz w:val="28"/>
          <w:szCs w:val="28"/>
        </w:rPr>
        <w:t xml:space="preserve"> </w:t>
      </w:r>
      <w:hyperlink r:id="rId11" w:history="1">
        <w:r w:rsidR="0012042E" w:rsidRPr="00C11CEB">
          <w:rPr>
            <w:rStyle w:val="Hyperlink"/>
            <w:rFonts w:ascii="Times New Roman" w:hAnsi="Times New Roman"/>
            <w:color w:val="auto"/>
            <w:sz w:val="28"/>
            <w:szCs w:val="28"/>
            <w:u w:val="none"/>
          </w:rPr>
          <w:t>www.viaa.gov.lv</w:t>
        </w:r>
      </w:hyperlink>
      <w:r w:rsidR="0012042E" w:rsidRPr="00D57D83">
        <w:rPr>
          <w:rStyle w:val="CommentReference"/>
          <w:rFonts w:ascii="Times New Roman" w:hAnsi="Times New Roman"/>
          <w:sz w:val="28"/>
          <w:szCs w:val="28"/>
        </w:rPr>
        <w:t xml:space="preserve"> </w:t>
      </w:r>
      <w:r w:rsidR="0012042E" w:rsidRPr="00D57D83">
        <w:rPr>
          <w:rFonts w:ascii="Times New Roman" w:hAnsi="Times New Roman"/>
          <w:color w:val="000000"/>
          <w:sz w:val="28"/>
          <w:szCs w:val="28"/>
        </w:rPr>
        <w:t xml:space="preserve">publicē finansējuma saņēmēju sarakstu </w:t>
      </w:r>
      <w:r w:rsidR="0012042E">
        <w:rPr>
          <w:rFonts w:ascii="Times New Roman" w:hAnsi="Times New Roman"/>
          <w:color w:val="000000"/>
          <w:sz w:val="28"/>
          <w:szCs w:val="28"/>
        </w:rPr>
        <w:t xml:space="preserve">– </w:t>
      </w:r>
      <w:r w:rsidR="0012042E" w:rsidRPr="00D57D83">
        <w:rPr>
          <w:rStyle w:val="CommentReference"/>
          <w:rFonts w:ascii="Times New Roman" w:hAnsi="Times New Roman"/>
          <w:sz w:val="28"/>
          <w:szCs w:val="28"/>
        </w:rPr>
        <w:t>apstiprinātos</w:t>
      </w:r>
      <w:r w:rsidR="0012042E">
        <w:rPr>
          <w:rStyle w:val="CommentReference"/>
          <w:rFonts w:ascii="Times New Roman" w:hAnsi="Times New Roman"/>
          <w:sz w:val="28"/>
          <w:szCs w:val="28"/>
        </w:rPr>
        <w:t xml:space="preserve"> </w:t>
      </w:r>
      <w:r w:rsidR="0012042E" w:rsidRPr="00D57D83">
        <w:rPr>
          <w:rStyle w:val="CommentReference"/>
          <w:rFonts w:ascii="Times New Roman" w:hAnsi="Times New Roman"/>
          <w:sz w:val="28"/>
          <w:szCs w:val="28"/>
        </w:rPr>
        <w:t>projektus un iesaistītās institūcijas</w:t>
      </w:r>
      <w:r w:rsidR="0012042E">
        <w:rPr>
          <w:rStyle w:val="CommentReference"/>
          <w:rFonts w:ascii="Times New Roman" w:hAnsi="Times New Roman"/>
          <w:sz w:val="28"/>
          <w:szCs w:val="28"/>
        </w:rPr>
        <w:t xml:space="preserve">, </w:t>
      </w:r>
      <w:r w:rsidR="0012042E" w:rsidRPr="00D57D83">
        <w:rPr>
          <w:rStyle w:val="CommentReference"/>
          <w:rFonts w:ascii="Times New Roman" w:hAnsi="Times New Roman"/>
          <w:sz w:val="28"/>
          <w:szCs w:val="28"/>
        </w:rPr>
        <w:t xml:space="preserve">tai skaitā norādot </w:t>
      </w:r>
      <w:r w:rsidR="009F3B46">
        <w:rPr>
          <w:rStyle w:val="CommentReference"/>
          <w:rFonts w:ascii="Times New Roman" w:hAnsi="Times New Roman"/>
          <w:sz w:val="28"/>
          <w:szCs w:val="28"/>
        </w:rPr>
        <w:t xml:space="preserve">sagatavošanas </w:t>
      </w:r>
      <w:r w:rsidR="00077AC7">
        <w:rPr>
          <w:rStyle w:val="CommentReference"/>
          <w:rFonts w:ascii="Times New Roman" w:hAnsi="Times New Roman"/>
          <w:sz w:val="28"/>
          <w:szCs w:val="28"/>
        </w:rPr>
        <w:t>vizīšu</w:t>
      </w:r>
      <w:r w:rsidR="0012042E" w:rsidRPr="00D57D83">
        <w:rPr>
          <w:rStyle w:val="CommentReference"/>
          <w:rFonts w:ascii="Times New Roman" w:hAnsi="Times New Roman"/>
          <w:sz w:val="28"/>
          <w:szCs w:val="28"/>
        </w:rPr>
        <w:t xml:space="preserve"> dalībniekus. Projekta iesniedzēji var papildus brīvprātīgi publicēt informāciju par projektu un tā rezultātiem savās </w:t>
      </w:r>
      <w:r w:rsidR="0012042E">
        <w:rPr>
          <w:rStyle w:val="CommentReference"/>
          <w:rFonts w:ascii="Times New Roman" w:hAnsi="Times New Roman"/>
          <w:sz w:val="28"/>
          <w:szCs w:val="28"/>
        </w:rPr>
        <w:t xml:space="preserve">tīmekļa </w:t>
      </w:r>
      <w:proofErr w:type="spellStart"/>
      <w:r w:rsidR="0012042E">
        <w:rPr>
          <w:rStyle w:val="CommentReference"/>
          <w:rFonts w:ascii="Times New Roman" w:hAnsi="Times New Roman"/>
          <w:sz w:val="28"/>
          <w:szCs w:val="28"/>
        </w:rPr>
        <w:t>vietnēs</w:t>
      </w:r>
      <w:proofErr w:type="spellEnd"/>
      <w:r w:rsidR="0012042E" w:rsidRPr="00D57D83">
        <w:rPr>
          <w:rStyle w:val="CommentReference"/>
          <w:rFonts w:ascii="Times New Roman" w:hAnsi="Times New Roman"/>
          <w:sz w:val="28"/>
          <w:szCs w:val="28"/>
        </w:rPr>
        <w:t>.</w:t>
      </w:r>
    </w:p>
    <w:p w:rsidR="00AC0229" w:rsidRDefault="00AC0229" w:rsidP="00AC0229">
      <w:pPr>
        <w:spacing w:after="100" w:after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51</w:t>
      </w:r>
      <w:r w:rsidR="00A7429F" w:rsidRPr="0089502C">
        <w:rPr>
          <w:rFonts w:ascii="Times New Roman" w:eastAsia="Times New Roman" w:hAnsi="Times New Roman" w:cs="Times New Roman"/>
          <w:sz w:val="28"/>
          <w:szCs w:val="28"/>
          <w:lang w:eastAsia="lv-LV"/>
        </w:rPr>
        <w:t xml:space="preserve">. Aģentūra ar </w:t>
      </w:r>
      <w:r w:rsidR="0072307E" w:rsidRPr="0072307E">
        <w:rPr>
          <w:rFonts w:ascii="Times New Roman" w:eastAsia="Times New Roman" w:hAnsi="Times New Roman" w:cs="Times New Roman"/>
          <w:sz w:val="28"/>
          <w:szCs w:val="28"/>
          <w:lang w:eastAsia="lv-LV"/>
        </w:rPr>
        <w:t>divpusējā sadarbības fonda līdzfinansējuma saņēmēju</w:t>
      </w:r>
      <w:r w:rsidR="0072307E" w:rsidRPr="0089502C" w:rsidDel="0072307E">
        <w:rPr>
          <w:rFonts w:ascii="Times New Roman" w:eastAsia="Times New Roman" w:hAnsi="Times New Roman" w:cs="Times New Roman"/>
          <w:sz w:val="28"/>
          <w:szCs w:val="28"/>
          <w:lang w:eastAsia="lv-LV"/>
        </w:rPr>
        <w:t xml:space="preserve"> </w:t>
      </w:r>
      <w:r w:rsidR="00A7429F" w:rsidRPr="0089502C">
        <w:rPr>
          <w:rFonts w:ascii="Times New Roman" w:eastAsia="Times New Roman" w:hAnsi="Times New Roman" w:cs="Times New Roman"/>
          <w:sz w:val="28"/>
          <w:szCs w:val="28"/>
          <w:lang w:eastAsia="lv-LV"/>
        </w:rPr>
        <w:t xml:space="preserve">slēdz </w:t>
      </w:r>
      <w:r w:rsidR="00C77FB3" w:rsidRPr="00C77FB3">
        <w:rPr>
          <w:rFonts w:ascii="Times New Roman" w:eastAsia="Times New Roman" w:hAnsi="Times New Roman" w:cs="Times New Roman"/>
          <w:sz w:val="28"/>
          <w:szCs w:val="28"/>
          <w:lang w:eastAsia="lv-LV"/>
        </w:rPr>
        <w:t>divpusējās sadarbības fonda projekta līgum</w:t>
      </w:r>
      <w:r w:rsidR="00C77FB3">
        <w:rPr>
          <w:rFonts w:ascii="Times New Roman" w:eastAsia="Times New Roman" w:hAnsi="Times New Roman" w:cs="Times New Roman"/>
          <w:sz w:val="28"/>
          <w:szCs w:val="28"/>
          <w:lang w:eastAsia="lv-LV"/>
        </w:rPr>
        <w:t>u</w:t>
      </w:r>
      <w:r w:rsidR="00981044">
        <w:rPr>
          <w:rFonts w:ascii="Times New Roman" w:eastAsia="Times New Roman" w:hAnsi="Times New Roman" w:cs="Times New Roman"/>
          <w:sz w:val="28"/>
          <w:szCs w:val="28"/>
          <w:lang w:eastAsia="lv-LV"/>
        </w:rPr>
        <w:t xml:space="preserve"> 15</w:t>
      </w:r>
      <w:r w:rsidR="00A7429F" w:rsidRPr="0089502C">
        <w:rPr>
          <w:rFonts w:ascii="Times New Roman" w:eastAsia="Times New Roman" w:hAnsi="Times New Roman" w:cs="Times New Roman"/>
          <w:sz w:val="28"/>
          <w:szCs w:val="28"/>
          <w:lang w:eastAsia="lv-LV"/>
        </w:rPr>
        <w:t xml:space="preserve"> darbdienu laikā no dienas, kad</w:t>
      </w:r>
      <w:r w:rsidR="008A6D5E">
        <w:rPr>
          <w:rFonts w:ascii="Times New Roman" w:eastAsia="Times New Roman" w:hAnsi="Times New Roman" w:cs="Times New Roman"/>
          <w:sz w:val="28"/>
          <w:szCs w:val="28"/>
          <w:lang w:eastAsia="lv-LV"/>
        </w:rPr>
        <w:t xml:space="preserve"> </w:t>
      </w:r>
      <w:r w:rsidR="00A7429F" w:rsidRPr="0089502C">
        <w:rPr>
          <w:rFonts w:ascii="Times New Roman" w:eastAsia="Times New Roman" w:hAnsi="Times New Roman" w:cs="Times New Roman"/>
          <w:sz w:val="28"/>
          <w:szCs w:val="28"/>
          <w:lang w:eastAsia="lv-LV"/>
        </w:rPr>
        <w:t xml:space="preserve">aģentūra ir informējusi </w:t>
      </w:r>
      <w:r w:rsidR="00257760">
        <w:rPr>
          <w:rFonts w:ascii="Times New Roman" w:eastAsia="Times New Roman" w:hAnsi="Times New Roman" w:cs="Times New Roman"/>
          <w:sz w:val="28"/>
          <w:szCs w:val="28"/>
          <w:lang w:eastAsia="lv-LV"/>
        </w:rPr>
        <w:t>projekta īstenotāju</w:t>
      </w:r>
      <w:r w:rsidR="00A7429F" w:rsidRPr="0089502C">
        <w:rPr>
          <w:rFonts w:ascii="Times New Roman" w:eastAsia="Times New Roman" w:hAnsi="Times New Roman" w:cs="Times New Roman"/>
          <w:sz w:val="28"/>
          <w:szCs w:val="28"/>
          <w:lang w:eastAsia="lv-LV"/>
        </w:rPr>
        <w:t xml:space="preserve"> par lēmuma pieņemšanu. Projektu var sākt īstenot ar dienu, kad aģentūra ir pieņēmusi lēmumu par projekta iesnieguma apstiprināšanu, </w:t>
      </w:r>
      <w:r w:rsidR="00DE0D0F">
        <w:rPr>
          <w:rFonts w:ascii="Times New Roman" w:eastAsia="Times New Roman" w:hAnsi="Times New Roman" w:cs="Times New Roman"/>
          <w:sz w:val="28"/>
          <w:szCs w:val="28"/>
          <w:lang w:eastAsia="lv-LV"/>
        </w:rPr>
        <w:t xml:space="preserve">bet ne ilgāk kā līdz dienai, kad noslēdzas projektu iesniegumu pieņemšana aktivitātēs „Pētniecība” un „Stipendijas”. </w:t>
      </w:r>
      <w:r w:rsidR="0062753E" w:rsidRPr="0089502C">
        <w:rPr>
          <w:rFonts w:ascii="Times New Roman" w:eastAsia="Times New Roman" w:hAnsi="Times New Roman" w:cs="Times New Roman"/>
          <w:sz w:val="28"/>
          <w:szCs w:val="28"/>
        </w:rPr>
        <w:tab/>
      </w:r>
    </w:p>
    <w:p w:rsidR="00CC5935" w:rsidRPr="0089502C" w:rsidRDefault="00AC0229" w:rsidP="00AC0229">
      <w:pPr>
        <w:spacing w:after="100" w:afterAutospacing="1"/>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52</w:t>
      </w:r>
      <w:r w:rsidR="0062753E" w:rsidRPr="0089502C">
        <w:rPr>
          <w:rFonts w:ascii="Times New Roman" w:eastAsia="Times New Roman" w:hAnsi="Times New Roman" w:cs="Times New Roman"/>
          <w:sz w:val="28"/>
          <w:szCs w:val="28"/>
        </w:rPr>
        <w:t>.</w:t>
      </w:r>
      <w:r w:rsidR="00A526B7" w:rsidRPr="0089502C">
        <w:rPr>
          <w:rFonts w:ascii="Times New Roman" w:eastAsia="Times New Roman" w:hAnsi="Times New Roman" w:cs="Times New Roman"/>
          <w:sz w:val="28"/>
          <w:szCs w:val="28"/>
        </w:rPr>
        <w:t xml:space="preserve"> </w:t>
      </w:r>
      <w:r w:rsidR="0062753E" w:rsidRPr="0089502C">
        <w:rPr>
          <w:rFonts w:ascii="Times New Roman" w:eastAsia="Times New Roman" w:hAnsi="Times New Roman" w:cs="Times New Roman"/>
          <w:sz w:val="28"/>
          <w:szCs w:val="28"/>
          <w:lang w:eastAsia="lv-LV"/>
        </w:rPr>
        <w:t xml:space="preserve">Ja projekta kopējās izmaksas pārsniedz projektam piešķirto finansējumu, starpību sedz no </w:t>
      </w:r>
      <w:r w:rsidR="00805162" w:rsidRPr="00805162">
        <w:rPr>
          <w:rFonts w:ascii="Times New Roman" w:eastAsia="Times New Roman" w:hAnsi="Times New Roman" w:cs="Times New Roman"/>
          <w:sz w:val="28"/>
          <w:szCs w:val="28"/>
        </w:rPr>
        <w:t>divpusējā sadarbības fonda līdzfinansējuma saņēmēja</w:t>
      </w:r>
      <w:r w:rsidR="00805162" w:rsidRPr="0089502C" w:rsidDel="00805162">
        <w:rPr>
          <w:rFonts w:ascii="Times New Roman" w:eastAsia="Times New Roman" w:hAnsi="Times New Roman" w:cs="Times New Roman"/>
          <w:sz w:val="28"/>
          <w:szCs w:val="28"/>
          <w:lang w:eastAsia="lv-LV"/>
        </w:rPr>
        <w:t xml:space="preserve"> </w:t>
      </w:r>
      <w:r w:rsidR="0062753E" w:rsidRPr="00DE0D0F">
        <w:rPr>
          <w:rFonts w:ascii="Times New Roman" w:eastAsia="Times New Roman" w:hAnsi="Times New Roman" w:cs="Times New Roman"/>
          <w:sz w:val="28"/>
          <w:szCs w:val="28"/>
          <w:lang w:eastAsia="lv-LV"/>
        </w:rPr>
        <w:t>vai tā partneru līdzekļiem</w:t>
      </w:r>
      <w:r w:rsidR="0062753E" w:rsidRPr="0089502C">
        <w:rPr>
          <w:rFonts w:ascii="Times New Roman" w:eastAsia="Times New Roman" w:hAnsi="Times New Roman" w:cs="Times New Roman"/>
          <w:sz w:val="28"/>
          <w:szCs w:val="28"/>
          <w:lang w:eastAsia="lv-LV"/>
        </w:rPr>
        <w:t>.</w:t>
      </w:r>
      <w:r w:rsidR="00CC5935" w:rsidRPr="0089502C">
        <w:rPr>
          <w:rFonts w:ascii="Times New Roman" w:eastAsia="Times New Roman" w:hAnsi="Times New Roman" w:cs="Times New Roman"/>
          <w:sz w:val="28"/>
          <w:szCs w:val="28"/>
          <w:lang w:eastAsia="lv-LV"/>
        </w:rPr>
        <w:t xml:space="preserve"> </w:t>
      </w:r>
    </w:p>
    <w:p w:rsidR="00CC5935" w:rsidRPr="0089502C" w:rsidRDefault="00AC0229" w:rsidP="00257760">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CC5935" w:rsidRPr="0089502C">
        <w:rPr>
          <w:rFonts w:ascii="Times New Roman" w:eastAsia="Times New Roman" w:hAnsi="Times New Roman" w:cs="Times New Roman"/>
          <w:sz w:val="28"/>
          <w:szCs w:val="28"/>
          <w:lang w:eastAsia="lv-LV"/>
        </w:rPr>
        <w:t xml:space="preserve">. </w:t>
      </w:r>
      <w:r w:rsidR="0072307E">
        <w:rPr>
          <w:rFonts w:ascii="Times New Roman" w:eastAsia="Times New Roman" w:hAnsi="Times New Roman" w:cs="Times New Roman"/>
          <w:sz w:val="28"/>
          <w:szCs w:val="28"/>
        </w:rPr>
        <w:t>D</w:t>
      </w:r>
      <w:r w:rsidR="0072307E" w:rsidRPr="00805162">
        <w:rPr>
          <w:rFonts w:ascii="Times New Roman" w:eastAsia="Times New Roman" w:hAnsi="Times New Roman" w:cs="Times New Roman"/>
          <w:sz w:val="28"/>
          <w:szCs w:val="28"/>
        </w:rPr>
        <w:t>ivpusējā sadarbības fonda līdzfinansējuma saņēmēj</w:t>
      </w:r>
      <w:r w:rsidR="0072307E">
        <w:rPr>
          <w:rFonts w:ascii="Times New Roman" w:eastAsia="Times New Roman" w:hAnsi="Times New Roman" w:cs="Times New Roman"/>
          <w:sz w:val="28"/>
          <w:szCs w:val="28"/>
        </w:rPr>
        <w:t>s</w:t>
      </w:r>
      <w:r w:rsidR="0072307E" w:rsidDel="0072307E">
        <w:rPr>
          <w:rFonts w:ascii="Times New Roman" w:eastAsia="Times New Roman" w:hAnsi="Times New Roman" w:cs="Times New Roman"/>
          <w:sz w:val="28"/>
          <w:szCs w:val="28"/>
          <w:lang w:eastAsia="lv-LV"/>
        </w:rPr>
        <w:t xml:space="preserve"> </w:t>
      </w:r>
      <w:r w:rsidR="00257760">
        <w:rPr>
          <w:rFonts w:ascii="Times New Roman" w:eastAsia="Times New Roman" w:hAnsi="Times New Roman" w:cs="Times New Roman"/>
          <w:sz w:val="28"/>
          <w:szCs w:val="28"/>
          <w:lang w:eastAsia="lv-LV"/>
        </w:rPr>
        <w:t>3</w:t>
      </w:r>
      <w:r w:rsidR="00CC5935" w:rsidRPr="0089502C">
        <w:rPr>
          <w:rFonts w:ascii="Times New Roman" w:eastAsia="Times New Roman" w:hAnsi="Times New Roman" w:cs="Times New Roman"/>
          <w:sz w:val="28"/>
          <w:szCs w:val="28"/>
          <w:lang w:eastAsia="lv-LV"/>
        </w:rPr>
        <w:t xml:space="preserve">0 darbdienu laikā pēc projekta beigām iesniedz aģentūrā: </w:t>
      </w:r>
    </w:p>
    <w:p w:rsidR="00CC5935" w:rsidRPr="0089502C" w:rsidRDefault="00AC0229"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257760">
        <w:rPr>
          <w:rFonts w:ascii="Times New Roman" w:eastAsia="Times New Roman" w:hAnsi="Times New Roman" w:cs="Times New Roman"/>
          <w:sz w:val="28"/>
          <w:szCs w:val="28"/>
          <w:lang w:eastAsia="lv-LV"/>
        </w:rPr>
        <w:t xml:space="preserve">.1. </w:t>
      </w:r>
      <w:r w:rsidR="00CC5935" w:rsidRPr="0089502C">
        <w:rPr>
          <w:rFonts w:ascii="Times New Roman" w:eastAsia="Times New Roman" w:hAnsi="Times New Roman" w:cs="Times New Roman"/>
          <w:sz w:val="28"/>
          <w:szCs w:val="28"/>
          <w:lang w:eastAsia="lv-LV"/>
        </w:rPr>
        <w:t>noslēguma pārskatu par proje</w:t>
      </w:r>
      <w:r w:rsidR="007E58E9">
        <w:rPr>
          <w:rFonts w:ascii="Times New Roman" w:eastAsia="Times New Roman" w:hAnsi="Times New Roman" w:cs="Times New Roman"/>
          <w:sz w:val="28"/>
          <w:szCs w:val="28"/>
          <w:lang w:eastAsia="lv-LV"/>
        </w:rPr>
        <w:t>kta īstenošanu saskaņā ar līgumam</w:t>
      </w:r>
      <w:r w:rsidR="00CC5935" w:rsidRPr="0089502C">
        <w:rPr>
          <w:rFonts w:ascii="Times New Roman" w:eastAsia="Times New Roman" w:hAnsi="Times New Roman" w:cs="Times New Roman"/>
          <w:sz w:val="28"/>
          <w:szCs w:val="28"/>
          <w:lang w:eastAsia="lv-LV"/>
        </w:rPr>
        <w:t xml:space="preserve"> </w:t>
      </w:r>
      <w:r w:rsidR="007E58E9">
        <w:rPr>
          <w:rFonts w:ascii="Times New Roman" w:eastAsia="Times New Roman" w:hAnsi="Times New Roman" w:cs="Times New Roman"/>
          <w:sz w:val="28"/>
          <w:szCs w:val="28"/>
          <w:lang w:eastAsia="lv-LV"/>
        </w:rPr>
        <w:t>par projekta īstenošanu pievienoto</w:t>
      </w:r>
      <w:r w:rsidR="00CC5935" w:rsidRPr="0089502C">
        <w:rPr>
          <w:rFonts w:ascii="Times New Roman" w:eastAsia="Times New Roman" w:hAnsi="Times New Roman" w:cs="Times New Roman"/>
          <w:sz w:val="28"/>
          <w:szCs w:val="28"/>
          <w:lang w:eastAsia="lv-LV"/>
        </w:rPr>
        <w:t xml:space="preserve"> veidlapu;</w:t>
      </w:r>
    </w:p>
    <w:p w:rsidR="00257760" w:rsidRDefault="00AC0229"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257760">
        <w:rPr>
          <w:rFonts w:ascii="Times New Roman" w:eastAsia="Times New Roman" w:hAnsi="Times New Roman" w:cs="Times New Roman"/>
          <w:sz w:val="28"/>
          <w:szCs w:val="28"/>
          <w:lang w:eastAsia="lv-LV"/>
        </w:rPr>
        <w:t>.2. dokumentus, kas apliecina projekta dalībnieku komandējumu projekta ietvaros</w:t>
      </w:r>
      <w:r w:rsidR="0022334E">
        <w:rPr>
          <w:rFonts w:ascii="Times New Roman" w:eastAsia="Times New Roman" w:hAnsi="Times New Roman" w:cs="Times New Roman"/>
          <w:sz w:val="28"/>
          <w:szCs w:val="28"/>
          <w:lang w:eastAsia="lv-LV"/>
        </w:rPr>
        <w:t xml:space="preserve"> (tai skaitā komandējuma rīkojumu un organizēto sanāksmju protokolus)</w:t>
      </w:r>
      <w:r w:rsidR="00257760">
        <w:rPr>
          <w:rFonts w:ascii="Times New Roman" w:eastAsia="Times New Roman" w:hAnsi="Times New Roman" w:cs="Times New Roman"/>
          <w:sz w:val="28"/>
          <w:szCs w:val="28"/>
          <w:lang w:eastAsia="lv-LV"/>
        </w:rPr>
        <w:t>;</w:t>
      </w:r>
    </w:p>
    <w:p w:rsidR="00CC5935" w:rsidRPr="0089502C" w:rsidRDefault="00AC0229"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257760">
        <w:rPr>
          <w:rFonts w:ascii="Times New Roman" w:eastAsia="Times New Roman" w:hAnsi="Times New Roman" w:cs="Times New Roman"/>
          <w:sz w:val="28"/>
          <w:szCs w:val="28"/>
          <w:lang w:eastAsia="lv-LV"/>
        </w:rPr>
        <w:t xml:space="preserve">.3. </w:t>
      </w:r>
      <w:r w:rsidR="00CC5935" w:rsidRPr="0089502C">
        <w:rPr>
          <w:rFonts w:ascii="Times New Roman" w:eastAsia="Times New Roman" w:hAnsi="Times New Roman" w:cs="Times New Roman"/>
          <w:sz w:val="28"/>
          <w:szCs w:val="28"/>
          <w:lang w:eastAsia="lv-LV"/>
        </w:rPr>
        <w:t>bankas konta izrakstu, kas apliecina pārskaitījumus</w:t>
      </w:r>
      <w:r w:rsidR="00257760">
        <w:rPr>
          <w:rFonts w:ascii="Times New Roman" w:eastAsia="Times New Roman" w:hAnsi="Times New Roman" w:cs="Times New Roman"/>
          <w:sz w:val="28"/>
          <w:szCs w:val="28"/>
          <w:lang w:eastAsia="lv-LV"/>
        </w:rPr>
        <w:t xml:space="preserve"> projekta dalībniekiem un </w:t>
      </w:r>
      <w:r w:rsidR="007E58E9">
        <w:rPr>
          <w:rFonts w:ascii="Times New Roman" w:eastAsia="Times New Roman" w:hAnsi="Times New Roman" w:cs="Times New Roman"/>
          <w:sz w:val="28"/>
          <w:szCs w:val="28"/>
          <w:lang w:eastAsia="lv-LV"/>
        </w:rPr>
        <w:t>projekta īstenošanai nepieciešamo pakalpojumu iegādi</w:t>
      </w:r>
      <w:r w:rsidR="00CC5935" w:rsidRPr="0089502C">
        <w:rPr>
          <w:rFonts w:ascii="Times New Roman" w:eastAsia="Times New Roman" w:hAnsi="Times New Roman" w:cs="Times New Roman"/>
          <w:sz w:val="28"/>
          <w:szCs w:val="28"/>
          <w:lang w:eastAsia="lv-LV"/>
        </w:rPr>
        <w:t>;</w:t>
      </w:r>
    </w:p>
    <w:p w:rsidR="00CC5935" w:rsidRDefault="00AC0229"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257760">
        <w:rPr>
          <w:rFonts w:ascii="Times New Roman" w:eastAsia="Times New Roman" w:hAnsi="Times New Roman" w:cs="Times New Roman"/>
          <w:sz w:val="28"/>
          <w:szCs w:val="28"/>
          <w:lang w:eastAsia="lv-LV"/>
        </w:rPr>
        <w:t>.4.</w:t>
      </w:r>
      <w:r w:rsidR="0020719B">
        <w:rPr>
          <w:rFonts w:ascii="Times New Roman" w:eastAsia="Times New Roman" w:hAnsi="Times New Roman" w:cs="Times New Roman"/>
          <w:sz w:val="28"/>
          <w:szCs w:val="28"/>
          <w:lang w:eastAsia="lv-LV"/>
        </w:rPr>
        <w:t xml:space="preserve"> </w:t>
      </w:r>
      <w:r w:rsidR="00CC5935" w:rsidRPr="0089502C">
        <w:rPr>
          <w:rFonts w:ascii="Times New Roman" w:eastAsia="Times New Roman" w:hAnsi="Times New Roman" w:cs="Times New Roman"/>
          <w:sz w:val="28"/>
          <w:szCs w:val="28"/>
          <w:lang w:eastAsia="lv-LV"/>
        </w:rPr>
        <w:t>aviobiļešu un iekāpšanas karšu kopijas, kas apliecina vizītes norisi saskaņā ar apstiprināto projektu;</w:t>
      </w:r>
    </w:p>
    <w:p w:rsidR="0022334E" w:rsidRPr="0089502C" w:rsidRDefault="00AC0229" w:rsidP="0089502C">
      <w:pPr>
        <w:spacing w:after="100" w:afterAutospacing="1"/>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22334E">
        <w:rPr>
          <w:rFonts w:ascii="Times New Roman" w:eastAsia="Times New Roman" w:hAnsi="Times New Roman" w:cs="Times New Roman"/>
          <w:sz w:val="28"/>
          <w:szCs w:val="28"/>
          <w:lang w:eastAsia="lv-LV"/>
        </w:rPr>
        <w:t>.5. citus dokumentus, ko aģentūra uzskata par nepieciešamu iesniegt.</w:t>
      </w:r>
    </w:p>
    <w:p w:rsidR="00CC5935" w:rsidRDefault="00257760" w:rsidP="00141947">
      <w:pPr>
        <w:spacing w:after="100" w:afterAutospacing="1"/>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ab/>
      </w:r>
      <w:r w:rsidR="00AC0229">
        <w:rPr>
          <w:rFonts w:ascii="Times New Roman" w:eastAsia="Times New Roman" w:hAnsi="Times New Roman" w:cs="Times New Roman"/>
          <w:sz w:val="28"/>
          <w:szCs w:val="28"/>
        </w:rPr>
        <w:t>54</w:t>
      </w:r>
      <w:r w:rsidRPr="0089502C">
        <w:rPr>
          <w:rFonts w:ascii="Times New Roman" w:eastAsia="Times New Roman" w:hAnsi="Times New Roman" w:cs="Times New Roman"/>
          <w:sz w:val="28"/>
          <w:szCs w:val="28"/>
        </w:rPr>
        <w:t>. P</w:t>
      </w:r>
      <w:r w:rsidRPr="0089502C">
        <w:rPr>
          <w:rFonts w:ascii="Times New Roman" w:eastAsia="Times New Roman" w:hAnsi="Times New Roman" w:cs="Times New Roman"/>
          <w:sz w:val="28"/>
          <w:szCs w:val="28"/>
          <w:lang w:eastAsia="lv-LV"/>
        </w:rPr>
        <w:t xml:space="preserve">rojektam piešķirto kopējo finansējumu aģentūra izmaksā </w:t>
      </w:r>
      <w:r w:rsidR="0072307E" w:rsidRPr="0072307E">
        <w:rPr>
          <w:rFonts w:ascii="Times New Roman" w:eastAsia="Times New Roman" w:hAnsi="Times New Roman" w:cs="Times New Roman"/>
          <w:sz w:val="28"/>
          <w:szCs w:val="28"/>
          <w:lang w:eastAsia="lv-LV"/>
        </w:rPr>
        <w:t>divpusējā sadarbības fonda līdzfinansējuma saņēmējam</w:t>
      </w:r>
      <w:r w:rsidRPr="0089502C">
        <w:rPr>
          <w:rFonts w:ascii="Times New Roman" w:eastAsia="Times New Roman" w:hAnsi="Times New Roman" w:cs="Times New Roman"/>
          <w:sz w:val="28"/>
          <w:szCs w:val="28"/>
          <w:lang w:eastAsia="lv-LV"/>
        </w:rPr>
        <w:t xml:space="preserve"> 20 darbdienu laikā no dienas, kad aģentūra ir apstiprinājusi noslēguma pārskatu par projekta īstenošanu.</w:t>
      </w:r>
      <w:r w:rsidR="007E58E9">
        <w:rPr>
          <w:rFonts w:ascii="Times New Roman" w:hAnsi="Times New Roman" w:cs="Times New Roman"/>
          <w:sz w:val="28"/>
          <w:szCs w:val="28"/>
        </w:rPr>
        <w:t xml:space="preserve"> </w:t>
      </w:r>
    </w:p>
    <w:p w:rsidR="00FF0846" w:rsidRDefault="00FF0846" w:rsidP="00FF0846">
      <w:pPr>
        <w:spacing w:after="100" w:afterAutospacing="1"/>
        <w:jc w:val="center"/>
        <w:rPr>
          <w:rFonts w:ascii="Times New Roman" w:hAnsi="Times New Roman" w:cs="Times New Roman"/>
          <w:b/>
          <w:sz w:val="28"/>
          <w:szCs w:val="28"/>
        </w:rPr>
      </w:pPr>
      <w:r w:rsidRPr="00FF0846">
        <w:rPr>
          <w:rFonts w:ascii="Times New Roman" w:hAnsi="Times New Roman" w:cs="Times New Roman"/>
          <w:b/>
          <w:sz w:val="28"/>
          <w:szCs w:val="28"/>
        </w:rPr>
        <w:t>V.</w:t>
      </w:r>
      <w:r>
        <w:rPr>
          <w:rFonts w:ascii="Times New Roman" w:hAnsi="Times New Roman" w:cs="Times New Roman"/>
          <w:b/>
          <w:sz w:val="28"/>
          <w:szCs w:val="28"/>
        </w:rPr>
        <w:t xml:space="preserve"> </w:t>
      </w:r>
      <w:r w:rsidR="007233A6">
        <w:rPr>
          <w:rFonts w:ascii="Times New Roman" w:hAnsi="Times New Roman" w:cs="Times New Roman"/>
          <w:b/>
          <w:sz w:val="28"/>
          <w:szCs w:val="28"/>
        </w:rPr>
        <w:t>Noslēguma jautājums</w:t>
      </w:r>
    </w:p>
    <w:p w:rsidR="00377AC4" w:rsidRPr="009D147A" w:rsidRDefault="00AC0229" w:rsidP="00D80C8C">
      <w:pPr>
        <w:spacing w:after="100" w:afterAutospacing="1"/>
        <w:ind w:firstLine="720"/>
        <w:jc w:val="both"/>
        <w:rPr>
          <w:rFonts w:ascii="Times New Roman" w:hAnsi="Times New Roman" w:cs="Times New Roman"/>
          <w:bCs/>
          <w:sz w:val="28"/>
          <w:szCs w:val="28"/>
        </w:rPr>
      </w:pPr>
      <w:r w:rsidRPr="009D147A">
        <w:rPr>
          <w:rFonts w:ascii="Times New Roman" w:eastAsia="Times New Roman" w:hAnsi="Times New Roman" w:cs="Times New Roman"/>
          <w:sz w:val="28"/>
          <w:szCs w:val="28"/>
        </w:rPr>
        <w:t>55</w:t>
      </w:r>
      <w:r w:rsidR="00FF0846" w:rsidRPr="009D147A">
        <w:rPr>
          <w:rFonts w:ascii="Times New Roman" w:eastAsia="Times New Roman" w:hAnsi="Times New Roman" w:cs="Times New Roman"/>
          <w:sz w:val="28"/>
          <w:szCs w:val="28"/>
        </w:rPr>
        <w:t xml:space="preserve">. </w:t>
      </w:r>
      <w:r w:rsidR="00377AC4" w:rsidRPr="009D147A">
        <w:rPr>
          <w:rFonts w:ascii="Times New Roman" w:hAnsi="Times New Roman" w:cs="Times New Roman"/>
          <w:bCs/>
          <w:sz w:val="28"/>
          <w:szCs w:val="28"/>
        </w:rPr>
        <w:t xml:space="preserve">Līdz </w:t>
      </w:r>
      <w:proofErr w:type="spellStart"/>
      <w:r w:rsidR="00377AC4" w:rsidRPr="009D147A">
        <w:rPr>
          <w:rFonts w:ascii="Times New Roman" w:hAnsi="Times New Roman" w:cs="Times New Roman"/>
          <w:bCs/>
          <w:i/>
          <w:sz w:val="28"/>
          <w:szCs w:val="28"/>
        </w:rPr>
        <w:t>euro</w:t>
      </w:r>
      <w:proofErr w:type="spellEnd"/>
      <w:r w:rsidR="00377AC4" w:rsidRPr="009D147A">
        <w:rPr>
          <w:rFonts w:ascii="Times New Roman" w:hAnsi="Times New Roman" w:cs="Times New Roman"/>
          <w:bCs/>
          <w:i/>
          <w:sz w:val="28"/>
          <w:szCs w:val="28"/>
        </w:rPr>
        <w:t xml:space="preserve"> </w:t>
      </w:r>
      <w:r w:rsidR="00377AC4" w:rsidRPr="009D147A">
        <w:rPr>
          <w:rFonts w:ascii="Times New Roman" w:hAnsi="Times New Roman" w:cs="Times New Roman"/>
          <w:bCs/>
          <w:sz w:val="28"/>
          <w:szCs w:val="28"/>
        </w:rPr>
        <w:t>ieviešanas dienai:</w:t>
      </w:r>
    </w:p>
    <w:p w:rsidR="00377AC4" w:rsidRPr="009D147A" w:rsidRDefault="00377AC4" w:rsidP="00D80C8C">
      <w:pPr>
        <w:spacing w:after="100" w:afterAutospacing="1"/>
        <w:ind w:firstLine="720"/>
        <w:jc w:val="both"/>
        <w:rPr>
          <w:rFonts w:ascii="Times New Roman" w:hAnsi="Times New Roman" w:cs="Times New Roman"/>
          <w:bCs/>
          <w:sz w:val="28"/>
          <w:szCs w:val="28"/>
        </w:rPr>
      </w:pPr>
      <w:r w:rsidRPr="009D147A">
        <w:rPr>
          <w:rFonts w:ascii="Times New Roman" w:hAnsi="Times New Roman" w:cs="Times New Roman"/>
          <w:bCs/>
          <w:sz w:val="28"/>
          <w:szCs w:val="28"/>
        </w:rPr>
        <w:t>55.1. noteikumu 6.punktā minētā</w:t>
      </w:r>
      <w:r w:rsidR="004A2F8A" w:rsidRPr="009D147A">
        <w:rPr>
          <w:rFonts w:ascii="Times New Roman" w:hAnsi="Times New Roman" w:cs="Times New Roman"/>
          <w:bCs/>
          <w:sz w:val="28"/>
          <w:szCs w:val="28"/>
        </w:rPr>
        <w:t>s</w:t>
      </w:r>
      <w:r w:rsidRPr="009D147A">
        <w:rPr>
          <w:rFonts w:ascii="Times New Roman" w:hAnsi="Times New Roman" w:cs="Times New Roman"/>
          <w:bCs/>
          <w:sz w:val="28"/>
          <w:szCs w:val="28"/>
        </w:rPr>
        <w:t xml:space="preserve"> summa</w:t>
      </w:r>
      <w:r w:rsidR="004A2F8A" w:rsidRPr="009D147A">
        <w:rPr>
          <w:rFonts w:ascii="Times New Roman" w:hAnsi="Times New Roman" w:cs="Times New Roman"/>
          <w:bCs/>
          <w:sz w:val="28"/>
          <w:szCs w:val="28"/>
        </w:rPr>
        <w:t>s</w:t>
      </w:r>
      <w:r w:rsidRPr="009D147A">
        <w:rPr>
          <w:rFonts w:ascii="Times New Roman" w:hAnsi="Times New Roman" w:cs="Times New Roman"/>
          <w:bCs/>
          <w:sz w:val="28"/>
          <w:szCs w:val="28"/>
        </w:rPr>
        <w:t xml:space="preserve"> ir </w:t>
      </w:r>
      <w:r w:rsidR="004A2F8A" w:rsidRPr="009D147A">
        <w:rPr>
          <w:rFonts w:ascii="Times New Roman" w:hAnsi="Times New Roman" w:cs="Times New Roman"/>
          <w:bCs/>
          <w:sz w:val="28"/>
          <w:szCs w:val="28"/>
        </w:rPr>
        <w:t xml:space="preserve">EUR </w:t>
      </w:r>
      <w:r w:rsidRPr="009D147A">
        <w:rPr>
          <w:rFonts w:ascii="Times New Roman" w:hAnsi="Times New Roman" w:cs="Times New Roman"/>
          <w:bCs/>
          <w:sz w:val="28"/>
          <w:szCs w:val="28"/>
        </w:rPr>
        <w:t>6 122</w:t>
      </w:r>
      <w:r w:rsidR="004A2F8A" w:rsidRPr="009D147A">
        <w:rPr>
          <w:rFonts w:ascii="Times New Roman" w:hAnsi="Times New Roman" w:cs="Times New Roman"/>
          <w:bCs/>
          <w:sz w:val="28"/>
          <w:szCs w:val="28"/>
        </w:rPr>
        <w:t> </w:t>
      </w:r>
      <w:r w:rsidRPr="009D147A">
        <w:rPr>
          <w:rFonts w:ascii="Times New Roman" w:hAnsi="Times New Roman" w:cs="Times New Roman"/>
          <w:bCs/>
          <w:sz w:val="28"/>
          <w:szCs w:val="28"/>
        </w:rPr>
        <w:t>500</w:t>
      </w:r>
      <w:r w:rsidR="004A2F8A" w:rsidRPr="009D147A">
        <w:rPr>
          <w:rFonts w:ascii="Times New Roman" w:hAnsi="Times New Roman" w:cs="Times New Roman"/>
          <w:bCs/>
          <w:sz w:val="28"/>
          <w:szCs w:val="28"/>
        </w:rPr>
        <w:t xml:space="preserve">, EUR 518 250, EUR 4 992 000 un EUR 612 250 </w:t>
      </w:r>
      <w:r w:rsidRPr="009D147A">
        <w:rPr>
          <w:rFonts w:ascii="Times New Roman" w:hAnsi="Times New Roman" w:cs="Times New Roman"/>
          <w:bCs/>
          <w:sz w:val="28"/>
          <w:szCs w:val="28"/>
        </w:rPr>
        <w:t xml:space="preserve"> ekvivalents latos atbilstoši Latvijas Bankas noteiktajam valūtas kursam;</w:t>
      </w:r>
    </w:p>
    <w:p w:rsidR="00377AC4" w:rsidRPr="009D147A" w:rsidRDefault="00377AC4" w:rsidP="00D80C8C">
      <w:pPr>
        <w:spacing w:after="100" w:afterAutospacing="1"/>
        <w:ind w:firstLine="720"/>
        <w:jc w:val="both"/>
        <w:rPr>
          <w:rFonts w:ascii="Times New Roman" w:hAnsi="Times New Roman" w:cs="Times New Roman"/>
          <w:bCs/>
          <w:sz w:val="28"/>
          <w:szCs w:val="28"/>
        </w:rPr>
      </w:pPr>
      <w:r w:rsidRPr="009D147A">
        <w:rPr>
          <w:rFonts w:ascii="Times New Roman" w:hAnsi="Times New Roman" w:cs="Times New Roman"/>
          <w:bCs/>
          <w:sz w:val="28"/>
          <w:szCs w:val="28"/>
        </w:rPr>
        <w:t>55.2. noteikumu 7.punktā</w:t>
      </w:r>
      <w:r w:rsidR="004A2F8A" w:rsidRPr="009D147A">
        <w:rPr>
          <w:rFonts w:ascii="Times New Roman" w:hAnsi="Times New Roman" w:cs="Times New Roman"/>
          <w:bCs/>
          <w:sz w:val="28"/>
          <w:szCs w:val="28"/>
        </w:rPr>
        <w:t xml:space="preserve"> minētās summas ir EUR 122 449, EUR 24 490, EUR 48 980, EUR 48 979, EUR 1 045 037, EUR 4 435 556, EUR 519 458 ekvivalents latos atbilstoši Latvijas Bankas noteiktajam valūtas kursam;</w:t>
      </w:r>
    </w:p>
    <w:p w:rsidR="004A2F8A" w:rsidRPr="009D147A" w:rsidRDefault="00377AC4" w:rsidP="00D80C8C">
      <w:pPr>
        <w:spacing w:after="100" w:afterAutospacing="1"/>
        <w:ind w:firstLine="720"/>
        <w:jc w:val="both"/>
        <w:rPr>
          <w:rFonts w:ascii="Times New Roman" w:hAnsi="Times New Roman" w:cs="Times New Roman"/>
          <w:bCs/>
          <w:sz w:val="28"/>
          <w:szCs w:val="28"/>
        </w:rPr>
      </w:pPr>
      <w:r w:rsidRPr="009D147A">
        <w:rPr>
          <w:rFonts w:ascii="Times New Roman" w:hAnsi="Times New Roman" w:cs="Times New Roman"/>
          <w:bCs/>
          <w:sz w:val="28"/>
          <w:szCs w:val="28"/>
        </w:rPr>
        <w:t>55.3.</w:t>
      </w:r>
      <w:r w:rsidR="004A2F8A" w:rsidRPr="009D147A">
        <w:rPr>
          <w:rFonts w:ascii="Times New Roman" w:hAnsi="Times New Roman" w:cs="Times New Roman"/>
          <w:bCs/>
          <w:sz w:val="28"/>
          <w:szCs w:val="28"/>
        </w:rPr>
        <w:t xml:space="preserve"> noteikumu</w:t>
      </w:r>
      <w:r w:rsidRPr="009D147A">
        <w:rPr>
          <w:rFonts w:ascii="Times New Roman" w:hAnsi="Times New Roman" w:cs="Times New Roman"/>
          <w:bCs/>
          <w:sz w:val="28"/>
          <w:szCs w:val="28"/>
        </w:rPr>
        <w:t xml:space="preserve"> 25.</w:t>
      </w:r>
      <w:r w:rsidR="004A2F8A" w:rsidRPr="009D147A">
        <w:rPr>
          <w:rFonts w:ascii="Times New Roman" w:hAnsi="Times New Roman" w:cs="Times New Roman"/>
          <w:bCs/>
          <w:sz w:val="28"/>
          <w:szCs w:val="28"/>
        </w:rPr>
        <w:t>punktā minētās summas ir EUR 73 470, EUR 48 980, EUR 24 490, EUR 12 973, EUR 11 517 ekvivalents latos atbilstoši Latvijas Bankas noteiktajam valūtas kursam;</w:t>
      </w:r>
    </w:p>
    <w:p w:rsidR="00D80C8C" w:rsidRPr="009D147A" w:rsidRDefault="004A2F8A" w:rsidP="00D80C8C">
      <w:pPr>
        <w:spacing w:after="100" w:afterAutospacing="1"/>
        <w:ind w:firstLine="720"/>
        <w:jc w:val="both"/>
        <w:rPr>
          <w:rFonts w:ascii="Times New Roman" w:eastAsia="Times New Roman" w:hAnsi="Times New Roman" w:cs="Times New Roman"/>
          <w:sz w:val="28"/>
          <w:szCs w:val="28"/>
        </w:rPr>
      </w:pPr>
      <w:r w:rsidRPr="009D147A">
        <w:rPr>
          <w:rFonts w:ascii="Times New Roman" w:hAnsi="Times New Roman" w:cs="Times New Roman"/>
          <w:bCs/>
          <w:sz w:val="28"/>
          <w:szCs w:val="28"/>
        </w:rPr>
        <w:t xml:space="preserve">55.4. noteikumu </w:t>
      </w:r>
      <w:r w:rsidR="00377AC4" w:rsidRPr="009D147A">
        <w:rPr>
          <w:rFonts w:ascii="Times New Roman" w:hAnsi="Times New Roman" w:cs="Times New Roman"/>
          <w:bCs/>
          <w:sz w:val="28"/>
          <w:szCs w:val="28"/>
        </w:rPr>
        <w:t xml:space="preserve">37.punktā minētā summa </w:t>
      </w:r>
      <w:r w:rsidRPr="009D147A">
        <w:rPr>
          <w:rFonts w:ascii="Times New Roman" w:hAnsi="Times New Roman" w:cs="Times New Roman"/>
          <w:bCs/>
          <w:sz w:val="28"/>
          <w:szCs w:val="28"/>
        </w:rPr>
        <w:t xml:space="preserve">EUR 1000 </w:t>
      </w:r>
      <w:r w:rsidR="00377AC4" w:rsidRPr="009D147A">
        <w:rPr>
          <w:rFonts w:ascii="Times New Roman" w:hAnsi="Times New Roman" w:cs="Times New Roman"/>
          <w:bCs/>
          <w:sz w:val="28"/>
          <w:szCs w:val="28"/>
        </w:rPr>
        <w:t>ekvivalents latos atbilstoši Latvijas Bankas noteiktajam valūtas kursam</w:t>
      </w:r>
      <w:r w:rsidRPr="009D147A">
        <w:rPr>
          <w:rFonts w:ascii="Times New Roman" w:eastAsia="Times New Roman" w:hAnsi="Times New Roman" w:cs="Times New Roman"/>
          <w:sz w:val="28"/>
          <w:szCs w:val="28"/>
        </w:rPr>
        <w:t>.</w:t>
      </w:r>
    </w:p>
    <w:p w:rsidR="004A2F8A" w:rsidRPr="006C0C6A" w:rsidRDefault="004A2F8A" w:rsidP="004A2F8A">
      <w:pPr>
        <w:ind w:firstLine="720"/>
        <w:jc w:val="both"/>
        <w:rPr>
          <w:rFonts w:ascii="Times New Roman" w:hAnsi="Times New Roman"/>
          <w:sz w:val="28"/>
          <w:szCs w:val="28"/>
        </w:rPr>
      </w:pPr>
    </w:p>
    <w:p w:rsidR="00097CF5" w:rsidRPr="0089502C" w:rsidRDefault="00097CF5" w:rsidP="0089502C">
      <w:pPr>
        <w:spacing w:after="100" w:afterAutospacing="1"/>
        <w:rPr>
          <w:rFonts w:ascii="Times New Roman" w:hAnsi="Times New Roman" w:cs="Times New Roman"/>
          <w:sz w:val="28"/>
          <w:szCs w:val="28"/>
        </w:rPr>
      </w:pPr>
      <w:r w:rsidRPr="0089502C">
        <w:rPr>
          <w:rFonts w:ascii="Times New Roman" w:hAnsi="Times New Roman" w:cs="Times New Roman"/>
          <w:sz w:val="28"/>
          <w:szCs w:val="28"/>
        </w:rPr>
        <w:t xml:space="preserve">Ministru prezidents </w:t>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proofErr w:type="spellStart"/>
      <w:r w:rsidRPr="0089502C">
        <w:rPr>
          <w:rFonts w:ascii="Times New Roman" w:hAnsi="Times New Roman" w:cs="Times New Roman"/>
          <w:sz w:val="28"/>
          <w:szCs w:val="28"/>
        </w:rPr>
        <w:t>V.Dombrovskis</w:t>
      </w:r>
      <w:proofErr w:type="spellEnd"/>
    </w:p>
    <w:p w:rsidR="00097CF5" w:rsidRPr="0089502C" w:rsidRDefault="00097CF5" w:rsidP="0089502C">
      <w:pPr>
        <w:spacing w:after="100" w:afterAutospacing="1"/>
        <w:rPr>
          <w:rFonts w:ascii="Times New Roman" w:hAnsi="Times New Roman" w:cs="Times New Roman"/>
          <w:sz w:val="28"/>
          <w:szCs w:val="28"/>
        </w:rPr>
      </w:pPr>
    </w:p>
    <w:p w:rsidR="00A526B7" w:rsidRPr="0089502C" w:rsidRDefault="00097CF5" w:rsidP="0089502C">
      <w:pPr>
        <w:spacing w:after="100" w:afterAutospacing="1"/>
        <w:rPr>
          <w:rFonts w:ascii="Times New Roman" w:hAnsi="Times New Roman" w:cs="Times New Roman"/>
          <w:sz w:val="28"/>
          <w:szCs w:val="28"/>
        </w:rPr>
      </w:pPr>
      <w:r w:rsidRPr="0089502C">
        <w:rPr>
          <w:rFonts w:ascii="Times New Roman" w:hAnsi="Times New Roman" w:cs="Times New Roman"/>
          <w:sz w:val="28"/>
          <w:szCs w:val="28"/>
        </w:rPr>
        <w:t xml:space="preserve">Izglītības un zinātnes ministrs </w:t>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Pr="0089502C">
        <w:rPr>
          <w:rFonts w:ascii="Times New Roman" w:hAnsi="Times New Roman" w:cs="Times New Roman"/>
          <w:sz w:val="28"/>
          <w:szCs w:val="28"/>
        </w:rPr>
        <w:tab/>
      </w:r>
      <w:r w:rsidR="00DD2875">
        <w:rPr>
          <w:rFonts w:ascii="Times New Roman" w:hAnsi="Times New Roman" w:cs="Times New Roman"/>
          <w:sz w:val="28"/>
          <w:szCs w:val="28"/>
        </w:rPr>
        <w:tab/>
      </w:r>
      <w:proofErr w:type="spellStart"/>
      <w:r w:rsidRPr="0089502C">
        <w:rPr>
          <w:rFonts w:ascii="Times New Roman" w:hAnsi="Times New Roman" w:cs="Times New Roman"/>
          <w:sz w:val="28"/>
          <w:szCs w:val="28"/>
        </w:rPr>
        <w:t>V.Dombrovskis</w:t>
      </w:r>
      <w:proofErr w:type="spellEnd"/>
    </w:p>
    <w:p w:rsidR="00A526B7" w:rsidRDefault="00A526B7" w:rsidP="0089502C">
      <w:pPr>
        <w:spacing w:after="100" w:afterAutospacing="1"/>
        <w:rPr>
          <w:rFonts w:ascii="Times New Roman" w:hAnsi="Times New Roman" w:cs="Times New Roman"/>
          <w:sz w:val="28"/>
          <w:szCs w:val="28"/>
        </w:rPr>
      </w:pPr>
    </w:p>
    <w:p w:rsidR="000B7CB9" w:rsidRPr="000B7CB9" w:rsidRDefault="000B7CB9" w:rsidP="004F0A8E">
      <w:pPr>
        <w:pStyle w:val="naisf"/>
        <w:tabs>
          <w:tab w:val="left" w:pos="5760"/>
        </w:tabs>
        <w:spacing w:before="0" w:after="0"/>
        <w:rPr>
          <w:sz w:val="28"/>
          <w:szCs w:val="28"/>
        </w:rPr>
      </w:pPr>
      <w:r w:rsidRPr="000B7CB9">
        <w:rPr>
          <w:sz w:val="28"/>
          <w:szCs w:val="28"/>
        </w:rPr>
        <w:t>Iesniedzējs:</w:t>
      </w:r>
    </w:p>
    <w:p w:rsidR="000B7CB9" w:rsidRPr="000B7CB9" w:rsidRDefault="000B7CB9" w:rsidP="004F0A8E">
      <w:pPr>
        <w:pStyle w:val="naisf"/>
        <w:spacing w:before="0" w:after="0"/>
        <w:rPr>
          <w:sz w:val="28"/>
          <w:szCs w:val="28"/>
        </w:rPr>
      </w:pPr>
      <w:r w:rsidRPr="000B7CB9">
        <w:rPr>
          <w:sz w:val="28"/>
          <w:szCs w:val="28"/>
        </w:rPr>
        <w:t xml:space="preserve">Izglītības un zinātnes ministrs </w:t>
      </w:r>
      <w:r w:rsidRPr="000B7CB9">
        <w:rPr>
          <w:sz w:val="28"/>
          <w:szCs w:val="28"/>
        </w:rPr>
        <w:tab/>
      </w:r>
      <w:r w:rsidRPr="000B7CB9">
        <w:rPr>
          <w:sz w:val="28"/>
          <w:szCs w:val="28"/>
        </w:rPr>
        <w:tab/>
      </w:r>
      <w:r w:rsidRPr="000B7CB9">
        <w:rPr>
          <w:sz w:val="28"/>
          <w:szCs w:val="28"/>
        </w:rPr>
        <w:tab/>
      </w:r>
      <w:r w:rsidRPr="000B7CB9">
        <w:rPr>
          <w:sz w:val="28"/>
          <w:szCs w:val="28"/>
        </w:rPr>
        <w:tab/>
      </w:r>
      <w:r w:rsidRPr="000B7CB9">
        <w:rPr>
          <w:sz w:val="28"/>
          <w:szCs w:val="28"/>
        </w:rPr>
        <w:tab/>
      </w:r>
      <w:proofErr w:type="spellStart"/>
      <w:r w:rsidRPr="000B7CB9">
        <w:rPr>
          <w:sz w:val="28"/>
          <w:szCs w:val="28"/>
        </w:rPr>
        <w:t>V.Dombrovskis</w:t>
      </w:r>
      <w:proofErr w:type="spellEnd"/>
    </w:p>
    <w:p w:rsidR="000B7CB9" w:rsidRPr="000B7CB9" w:rsidRDefault="000B7CB9" w:rsidP="00FE3DF9">
      <w:pPr>
        <w:ind w:firstLine="426"/>
        <w:rPr>
          <w:rFonts w:ascii="Times New Roman" w:hAnsi="Times New Roman" w:cs="Times New Roman"/>
          <w:sz w:val="28"/>
          <w:szCs w:val="28"/>
        </w:rPr>
      </w:pPr>
    </w:p>
    <w:p w:rsidR="00FE3DF9" w:rsidRDefault="000B7CB9" w:rsidP="00FE3DF9">
      <w:pPr>
        <w:autoSpaceDE w:val="0"/>
        <w:autoSpaceDN w:val="0"/>
        <w:adjustRightInd w:val="0"/>
        <w:ind w:firstLine="426"/>
        <w:rPr>
          <w:rFonts w:ascii="Times New Roman" w:hAnsi="Times New Roman" w:cs="Times New Roman"/>
          <w:sz w:val="28"/>
          <w:szCs w:val="28"/>
        </w:rPr>
      </w:pPr>
      <w:r w:rsidRPr="000B7CB9">
        <w:rPr>
          <w:rFonts w:ascii="Times New Roman" w:hAnsi="Times New Roman" w:cs="Times New Roman"/>
          <w:sz w:val="28"/>
          <w:szCs w:val="28"/>
        </w:rPr>
        <w:t xml:space="preserve">Vizē: </w:t>
      </w:r>
    </w:p>
    <w:p w:rsidR="00FE3DF9" w:rsidRDefault="00FE3DF9" w:rsidP="00FE3DF9">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Politikas iniciatīvu un attīstības departamenta direktore,</w:t>
      </w:r>
    </w:p>
    <w:p w:rsidR="004F0A8E" w:rsidRDefault="00FE3DF9" w:rsidP="00FE3DF9">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valsts sekretāres pienākumu izpildītāja</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L.Lejiņa</w:t>
      </w:r>
    </w:p>
    <w:p w:rsidR="004F0A8E" w:rsidRDefault="004F0A8E" w:rsidP="00FE3DF9">
      <w:pPr>
        <w:autoSpaceDE w:val="0"/>
        <w:autoSpaceDN w:val="0"/>
        <w:adjustRightInd w:val="0"/>
        <w:ind w:firstLine="426"/>
        <w:rPr>
          <w:rFonts w:ascii="Times New Roman" w:hAnsi="Times New Roman" w:cs="Times New Roman"/>
          <w:color w:val="000000"/>
          <w:sz w:val="28"/>
          <w:szCs w:val="28"/>
        </w:rPr>
      </w:pPr>
    </w:p>
    <w:p w:rsidR="000B7CB9" w:rsidRPr="00FE3DF9" w:rsidRDefault="000B7CB9" w:rsidP="00FE3DF9">
      <w:pPr>
        <w:autoSpaceDE w:val="0"/>
        <w:autoSpaceDN w:val="0"/>
        <w:adjustRightInd w:val="0"/>
        <w:ind w:firstLine="426"/>
        <w:rPr>
          <w:rFonts w:ascii="Times New Roman" w:hAnsi="Times New Roman" w:cs="Times New Roman"/>
          <w:color w:val="000000"/>
          <w:sz w:val="28"/>
          <w:szCs w:val="28"/>
        </w:rPr>
      </w:pPr>
      <w:r w:rsidRPr="000B7CB9">
        <w:rPr>
          <w:rFonts w:ascii="Times New Roman" w:hAnsi="Times New Roman" w:cs="Times New Roman"/>
          <w:sz w:val="28"/>
          <w:szCs w:val="28"/>
        </w:rPr>
        <w:tab/>
      </w:r>
      <w:r w:rsidRPr="000B7CB9">
        <w:rPr>
          <w:rFonts w:ascii="Times New Roman" w:hAnsi="Times New Roman" w:cs="Times New Roman"/>
          <w:sz w:val="28"/>
          <w:szCs w:val="28"/>
        </w:rPr>
        <w:tab/>
      </w:r>
      <w:r w:rsidRPr="000B7CB9">
        <w:rPr>
          <w:rFonts w:ascii="Times New Roman" w:hAnsi="Times New Roman" w:cs="Times New Roman"/>
          <w:sz w:val="28"/>
          <w:szCs w:val="28"/>
        </w:rPr>
        <w:tab/>
      </w:r>
      <w:r w:rsidRPr="000B7CB9">
        <w:rPr>
          <w:rFonts w:ascii="Times New Roman" w:hAnsi="Times New Roman" w:cs="Times New Roman"/>
          <w:sz w:val="28"/>
          <w:szCs w:val="28"/>
        </w:rPr>
        <w:tab/>
      </w:r>
      <w:r w:rsidRPr="000B7CB9">
        <w:rPr>
          <w:rFonts w:ascii="Times New Roman" w:hAnsi="Times New Roman" w:cs="Times New Roman"/>
          <w:sz w:val="28"/>
          <w:szCs w:val="28"/>
        </w:rPr>
        <w:tab/>
      </w:r>
      <w:r w:rsidR="009D147A">
        <w:rPr>
          <w:rFonts w:ascii="Times New Roman" w:hAnsi="Times New Roman" w:cs="Times New Roman"/>
          <w:sz w:val="28"/>
          <w:szCs w:val="28"/>
        </w:rPr>
        <w:tab/>
      </w:r>
    </w:p>
    <w:p w:rsidR="00A526B7" w:rsidRDefault="009D147A" w:rsidP="00DD2875">
      <w:pPr>
        <w:rPr>
          <w:rFonts w:ascii="Times New Roman" w:hAnsi="Times New Roman" w:cs="Times New Roman"/>
          <w:sz w:val="24"/>
          <w:szCs w:val="24"/>
        </w:rPr>
      </w:pPr>
      <w:r>
        <w:rPr>
          <w:rFonts w:ascii="Times New Roman" w:hAnsi="Times New Roman" w:cs="Times New Roman"/>
          <w:sz w:val="24"/>
          <w:szCs w:val="24"/>
        </w:rPr>
        <w:t>09</w:t>
      </w:r>
      <w:r w:rsidR="00166481">
        <w:rPr>
          <w:rFonts w:ascii="Times New Roman" w:hAnsi="Times New Roman" w:cs="Times New Roman"/>
          <w:sz w:val="24"/>
          <w:szCs w:val="24"/>
        </w:rPr>
        <w:t>.</w:t>
      </w:r>
      <w:r w:rsidR="00DB0815">
        <w:rPr>
          <w:rFonts w:ascii="Times New Roman" w:hAnsi="Times New Roman" w:cs="Times New Roman"/>
          <w:sz w:val="24"/>
          <w:szCs w:val="24"/>
        </w:rPr>
        <w:t>10</w:t>
      </w:r>
      <w:r w:rsidR="00A526B7" w:rsidRPr="00DD2875">
        <w:rPr>
          <w:rFonts w:ascii="Times New Roman" w:hAnsi="Times New Roman" w:cs="Times New Roman"/>
          <w:sz w:val="24"/>
          <w:szCs w:val="24"/>
        </w:rPr>
        <w:t>.2013.</w:t>
      </w:r>
      <w:r w:rsidR="00DD2875">
        <w:rPr>
          <w:rFonts w:ascii="Times New Roman" w:hAnsi="Times New Roman" w:cs="Times New Roman"/>
          <w:sz w:val="24"/>
          <w:szCs w:val="24"/>
        </w:rPr>
        <w:t xml:space="preserve"> </w:t>
      </w:r>
      <w:r w:rsidR="00FE3DF9">
        <w:rPr>
          <w:rFonts w:ascii="Times New Roman" w:hAnsi="Times New Roman" w:cs="Times New Roman"/>
          <w:sz w:val="24"/>
          <w:szCs w:val="24"/>
        </w:rPr>
        <w:t>12:3</w:t>
      </w:r>
      <w:r w:rsidR="004F0A8E">
        <w:rPr>
          <w:rFonts w:ascii="Times New Roman" w:hAnsi="Times New Roman" w:cs="Times New Roman"/>
          <w:sz w:val="24"/>
          <w:szCs w:val="24"/>
        </w:rPr>
        <w:t>5</w:t>
      </w:r>
    </w:p>
    <w:p w:rsidR="00DD2875" w:rsidRPr="00DD2875" w:rsidRDefault="00FE3DF9" w:rsidP="00DD2875">
      <w:pPr>
        <w:rPr>
          <w:rFonts w:ascii="Times New Roman" w:hAnsi="Times New Roman" w:cs="Times New Roman"/>
          <w:sz w:val="24"/>
          <w:szCs w:val="24"/>
        </w:rPr>
      </w:pPr>
      <w:r>
        <w:rPr>
          <w:rFonts w:ascii="Times New Roman" w:hAnsi="Times New Roman" w:cs="Times New Roman"/>
          <w:sz w:val="24"/>
          <w:szCs w:val="24"/>
        </w:rPr>
        <w:t>3542</w:t>
      </w:r>
    </w:p>
    <w:p w:rsidR="00A526B7" w:rsidRDefault="00A526B7" w:rsidP="00DD2875">
      <w:pPr>
        <w:rPr>
          <w:rFonts w:ascii="Times New Roman" w:hAnsi="Times New Roman" w:cs="Times New Roman"/>
          <w:sz w:val="24"/>
          <w:szCs w:val="24"/>
        </w:rPr>
      </w:pPr>
      <w:r w:rsidRPr="00DD2875">
        <w:rPr>
          <w:rFonts w:ascii="Times New Roman" w:hAnsi="Times New Roman" w:cs="Times New Roman"/>
          <w:sz w:val="24"/>
          <w:szCs w:val="24"/>
        </w:rPr>
        <w:t>Arāja 67047875</w:t>
      </w:r>
    </w:p>
    <w:p w:rsidR="00DD2875" w:rsidRPr="0089502C" w:rsidRDefault="00DD2875" w:rsidP="00DD2875">
      <w:pPr>
        <w:rPr>
          <w:rFonts w:ascii="Times New Roman" w:hAnsi="Times New Roman" w:cs="Times New Roman"/>
          <w:sz w:val="28"/>
          <w:szCs w:val="28"/>
        </w:rPr>
      </w:pPr>
      <w:bookmarkStart w:id="3" w:name="OLE_LINK5"/>
      <w:bookmarkStart w:id="4" w:name="OLE_LINK6"/>
      <w:r>
        <w:rPr>
          <w:rFonts w:ascii="Times New Roman" w:hAnsi="Times New Roman" w:cs="Times New Roman"/>
          <w:sz w:val="24"/>
          <w:szCs w:val="24"/>
        </w:rPr>
        <w:t>gunta.araja@izm.gov.lv</w:t>
      </w:r>
      <w:bookmarkEnd w:id="3"/>
      <w:bookmarkEnd w:id="4"/>
    </w:p>
    <w:sectPr w:rsidR="00DD2875" w:rsidRPr="0089502C" w:rsidSect="00FC09A3">
      <w:headerReference w:type="default" r:id="rId12"/>
      <w:footerReference w:type="default" r:id="rId13"/>
      <w:footerReference w:type="first" r:id="rId14"/>
      <w:pgSz w:w="11906" w:h="16838"/>
      <w:pgMar w:top="1276" w:right="1134" w:bottom="1440" w:left="1701" w:header="709" w:footer="4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A8" w:rsidRDefault="00B714A8" w:rsidP="000B45D9">
      <w:r>
        <w:separator/>
      </w:r>
    </w:p>
  </w:endnote>
  <w:endnote w:type="continuationSeparator" w:id="0">
    <w:p w:rsidR="00B714A8" w:rsidRDefault="00B714A8" w:rsidP="000B4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9" w:rsidRPr="00FC09A3" w:rsidRDefault="00163BC9" w:rsidP="005653D4">
    <w:pPr>
      <w:spacing w:before="100" w:beforeAutospacing="1" w:after="100" w:afterAutospacing="1"/>
      <w:jc w:val="both"/>
      <w:outlineLvl w:val="2"/>
      <w:rPr>
        <w:rFonts w:ascii="Times New Roman" w:eastAsia="Times New Roman" w:hAnsi="Times New Roman" w:cs="Times New Roman"/>
        <w:bCs/>
        <w:sz w:val="20"/>
        <w:szCs w:val="20"/>
      </w:rPr>
    </w:pPr>
    <w:r w:rsidRPr="00FC09A3">
      <w:rPr>
        <w:rFonts w:ascii="Times New Roman" w:hAnsi="Times New Roman" w:cs="Times New Roman"/>
        <w:sz w:val="20"/>
        <w:szCs w:val="20"/>
      </w:rPr>
      <w:t>IZMNot_</w:t>
    </w:r>
    <w:r w:rsidR="009D147A" w:rsidRPr="00FC09A3">
      <w:rPr>
        <w:rFonts w:ascii="Times New Roman" w:hAnsi="Times New Roman" w:cs="Times New Roman"/>
        <w:sz w:val="20"/>
        <w:szCs w:val="20"/>
      </w:rPr>
      <w:t>09</w:t>
    </w:r>
    <w:r w:rsidR="00DB0815" w:rsidRPr="00FC09A3">
      <w:rPr>
        <w:rFonts w:ascii="Times New Roman" w:hAnsi="Times New Roman" w:cs="Times New Roman"/>
        <w:sz w:val="20"/>
        <w:szCs w:val="20"/>
      </w:rPr>
      <w:t>10</w:t>
    </w:r>
    <w:r w:rsidRPr="00FC09A3">
      <w:rPr>
        <w:rFonts w:ascii="Times New Roman" w:hAnsi="Times New Roman" w:cs="Times New Roman"/>
        <w:sz w:val="20"/>
        <w:szCs w:val="20"/>
      </w:rPr>
      <w:t xml:space="preserve">13_LV05_1; </w:t>
    </w:r>
    <w:r w:rsidRPr="00FC09A3">
      <w:rPr>
        <w:rFonts w:ascii="Times New Roman" w:eastAsia="Times New Roman" w:hAnsi="Times New Roman" w:cs="Times New Roman"/>
        <w:bCs/>
        <w:sz w:val="20"/>
        <w:szCs w:val="20"/>
      </w:rPr>
      <w:t xml:space="preserve">Eiropas Ekonomikas zonas finanšu instrumenta un Norvēģijas finanšu instrumenta 2009.–2014.gada perioda programmas </w:t>
    </w:r>
    <w:r w:rsidRPr="00FC09A3">
      <w:rPr>
        <w:rFonts w:ascii="Times New Roman" w:hAnsi="Times New Roman" w:cs="Times New Roman"/>
        <w:sz w:val="20"/>
        <w:szCs w:val="20"/>
      </w:rPr>
      <w:t>„Pētniecība un stipendijas”</w:t>
    </w:r>
    <w:r w:rsidRPr="00FC09A3">
      <w:rPr>
        <w:rFonts w:ascii="Times New Roman" w:eastAsia="Times New Roman" w:hAnsi="Times New Roman" w:cs="Times New Roman"/>
        <w:bCs/>
        <w:sz w:val="20"/>
        <w:szCs w:val="20"/>
      </w:rPr>
      <w:t xml:space="preserve"> īstenošanas kārtība un divpusējas sadarbības fonda sagatavošanas vizīšu projektu iesniegumu atklāta konkursa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A3" w:rsidRDefault="00FC09A3" w:rsidP="007F6CA2">
    <w:pPr>
      <w:spacing w:before="100" w:beforeAutospacing="1" w:after="100" w:afterAutospacing="1"/>
      <w:jc w:val="both"/>
      <w:outlineLvl w:val="2"/>
      <w:rPr>
        <w:rFonts w:ascii="Times New Roman" w:hAnsi="Times New Roman" w:cs="Times New Roman"/>
        <w:sz w:val="20"/>
      </w:rPr>
    </w:pPr>
  </w:p>
  <w:p w:rsidR="00163BC9" w:rsidRDefault="00163BC9" w:rsidP="007F6CA2">
    <w:pPr>
      <w:spacing w:before="100" w:beforeAutospacing="1" w:after="100" w:afterAutospacing="1"/>
      <w:jc w:val="both"/>
      <w:outlineLvl w:val="2"/>
      <w:rPr>
        <w:rFonts w:ascii="Times New Roman" w:eastAsia="Times New Roman" w:hAnsi="Times New Roman" w:cs="Times New Roman"/>
        <w:bCs/>
        <w:sz w:val="20"/>
      </w:rPr>
    </w:pPr>
    <w:r w:rsidRPr="00FC09A3">
      <w:rPr>
        <w:rFonts w:ascii="Times New Roman" w:hAnsi="Times New Roman" w:cs="Times New Roman"/>
        <w:sz w:val="20"/>
      </w:rPr>
      <w:t>IZMNot_</w:t>
    </w:r>
    <w:r w:rsidR="00DB0815" w:rsidRPr="00FC09A3">
      <w:rPr>
        <w:rFonts w:ascii="Times New Roman" w:hAnsi="Times New Roman" w:cs="Times New Roman"/>
        <w:sz w:val="20"/>
      </w:rPr>
      <w:t>0</w:t>
    </w:r>
    <w:r w:rsidR="009D147A" w:rsidRPr="00FC09A3">
      <w:rPr>
        <w:rFonts w:ascii="Times New Roman" w:hAnsi="Times New Roman" w:cs="Times New Roman"/>
        <w:sz w:val="20"/>
      </w:rPr>
      <w:t>9</w:t>
    </w:r>
    <w:r w:rsidR="00DB0815" w:rsidRPr="00FC09A3">
      <w:rPr>
        <w:rFonts w:ascii="Times New Roman" w:hAnsi="Times New Roman" w:cs="Times New Roman"/>
        <w:sz w:val="20"/>
      </w:rPr>
      <w:t>10</w:t>
    </w:r>
    <w:r w:rsidRPr="00FC09A3">
      <w:rPr>
        <w:rFonts w:ascii="Times New Roman" w:hAnsi="Times New Roman" w:cs="Times New Roman"/>
        <w:sz w:val="20"/>
      </w:rPr>
      <w:t xml:space="preserve">13_LV05_1; </w:t>
    </w:r>
    <w:r w:rsidRPr="00FC09A3">
      <w:rPr>
        <w:rFonts w:ascii="Times New Roman" w:eastAsia="Times New Roman" w:hAnsi="Times New Roman" w:cs="Times New Roman"/>
        <w:bCs/>
        <w:sz w:val="20"/>
      </w:rPr>
      <w:t xml:space="preserve">Eiropas Ekonomikas zonas finanšu instrumenta un Norvēģijas finanšu instrumenta 2009.–2014.gada perioda programmas </w:t>
    </w:r>
    <w:r w:rsidRPr="00FC09A3">
      <w:rPr>
        <w:rFonts w:ascii="Times New Roman" w:hAnsi="Times New Roman" w:cs="Times New Roman"/>
        <w:sz w:val="20"/>
      </w:rPr>
      <w:t>„Pētniecība un stipendijas”</w:t>
    </w:r>
    <w:r w:rsidRPr="00FC09A3">
      <w:rPr>
        <w:rFonts w:ascii="Times New Roman" w:eastAsia="Times New Roman" w:hAnsi="Times New Roman" w:cs="Times New Roman"/>
        <w:bCs/>
        <w:sz w:val="20"/>
      </w:rPr>
      <w:t xml:space="preserve"> īstenošanas kārtība un divpusējas sadarbības fonda sagatavošanas vizīšu projektu iesniegumu atklāta konkursa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A8" w:rsidRDefault="00B714A8" w:rsidP="000B45D9">
      <w:r>
        <w:separator/>
      </w:r>
    </w:p>
  </w:footnote>
  <w:footnote w:type="continuationSeparator" w:id="0">
    <w:p w:rsidR="00B714A8" w:rsidRDefault="00B714A8" w:rsidP="000B4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313"/>
      <w:docPartObj>
        <w:docPartGallery w:val="Page Numbers (Top of Page)"/>
        <w:docPartUnique/>
      </w:docPartObj>
    </w:sdtPr>
    <w:sdtContent>
      <w:p w:rsidR="00163BC9" w:rsidRDefault="008F1EDA">
        <w:pPr>
          <w:pStyle w:val="Header"/>
          <w:jc w:val="center"/>
        </w:pPr>
        <w:r>
          <w:fldChar w:fldCharType="begin"/>
        </w:r>
        <w:r w:rsidR="00D027A5">
          <w:instrText xml:space="preserve"> PAGE   \* MERGEFORMAT </w:instrText>
        </w:r>
        <w:r>
          <w:fldChar w:fldCharType="separate"/>
        </w:r>
        <w:r w:rsidR="004F0A8E">
          <w:rPr>
            <w:noProof/>
          </w:rPr>
          <w:t>15</w:t>
        </w:r>
        <w:r>
          <w:rPr>
            <w:noProof/>
          </w:rPr>
          <w:fldChar w:fldCharType="end"/>
        </w:r>
      </w:p>
    </w:sdtContent>
  </w:sdt>
  <w:p w:rsidR="00163BC9" w:rsidRDefault="00163BC9" w:rsidP="000B45D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20940B3"/>
    <w:multiLevelType w:val="hybridMultilevel"/>
    <w:tmpl w:val="24E6FBFE"/>
    <w:lvl w:ilvl="0" w:tplc="9E8AA694">
      <w:start w:val="14"/>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AB7AA9"/>
    <w:multiLevelType w:val="hybridMultilevel"/>
    <w:tmpl w:val="6888835C"/>
    <w:lvl w:ilvl="0" w:tplc="FBDA8C4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2753E"/>
    <w:rsid w:val="000030D4"/>
    <w:rsid w:val="00006829"/>
    <w:rsid w:val="0003058C"/>
    <w:rsid w:val="00036456"/>
    <w:rsid w:val="00036CD1"/>
    <w:rsid w:val="00037F81"/>
    <w:rsid w:val="00042016"/>
    <w:rsid w:val="00052932"/>
    <w:rsid w:val="000552C3"/>
    <w:rsid w:val="000620B7"/>
    <w:rsid w:val="000665E4"/>
    <w:rsid w:val="00075667"/>
    <w:rsid w:val="00077AC7"/>
    <w:rsid w:val="0008065C"/>
    <w:rsid w:val="00093100"/>
    <w:rsid w:val="00097CF5"/>
    <w:rsid w:val="000A4228"/>
    <w:rsid w:val="000A4E87"/>
    <w:rsid w:val="000B040E"/>
    <w:rsid w:val="000B193B"/>
    <w:rsid w:val="000B45D9"/>
    <w:rsid w:val="000B6278"/>
    <w:rsid w:val="000B7CB9"/>
    <w:rsid w:val="000C10D0"/>
    <w:rsid w:val="000C193F"/>
    <w:rsid w:val="000C1BAC"/>
    <w:rsid w:val="000C247B"/>
    <w:rsid w:val="000C4C4B"/>
    <w:rsid w:val="000E0D27"/>
    <w:rsid w:val="00100DCA"/>
    <w:rsid w:val="001074A2"/>
    <w:rsid w:val="00113E56"/>
    <w:rsid w:val="0012042E"/>
    <w:rsid w:val="00120517"/>
    <w:rsid w:val="00126C20"/>
    <w:rsid w:val="00130B31"/>
    <w:rsid w:val="00132791"/>
    <w:rsid w:val="00132F68"/>
    <w:rsid w:val="00135BC4"/>
    <w:rsid w:val="00136033"/>
    <w:rsid w:val="00141947"/>
    <w:rsid w:val="00144537"/>
    <w:rsid w:val="00153D2D"/>
    <w:rsid w:val="00153E2A"/>
    <w:rsid w:val="001543F9"/>
    <w:rsid w:val="00162A1A"/>
    <w:rsid w:val="00163BC9"/>
    <w:rsid w:val="00163D99"/>
    <w:rsid w:val="00165B27"/>
    <w:rsid w:val="00166481"/>
    <w:rsid w:val="00183B57"/>
    <w:rsid w:val="00184755"/>
    <w:rsid w:val="00194D57"/>
    <w:rsid w:val="001A21B5"/>
    <w:rsid w:val="001A257A"/>
    <w:rsid w:val="001A2E2D"/>
    <w:rsid w:val="001A5727"/>
    <w:rsid w:val="001A6B42"/>
    <w:rsid w:val="001B06AF"/>
    <w:rsid w:val="001B4846"/>
    <w:rsid w:val="001B51DF"/>
    <w:rsid w:val="001C680B"/>
    <w:rsid w:val="001C7158"/>
    <w:rsid w:val="001D4DEF"/>
    <w:rsid w:val="001D6710"/>
    <w:rsid w:val="001E6EE4"/>
    <w:rsid w:val="001F2EB5"/>
    <w:rsid w:val="001F4F93"/>
    <w:rsid w:val="001F61CE"/>
    <w:rsid w:val="00202D13"/>
    <w:rsid w:val="00203F80"/>
    <w:rsid w:val="00206094"/>
    <w:rsid w:val="0020719B"/>
    <w:rsid w:val="00210230"/>
    <w:rsid w:val="002104E9"/>
    <w:rsid w:val="0021713A"/>
    <w:rsid w:val="0022334E"/>
    <w:rsid w:val="00226045"/>
    <w:rsid w:val="00230745"/>
    <w:rsid w:val="00230BA4"/>
    <w:rsid w:val="002340A4"/>
    <w:rsid w:val="00247ED8"/>
    <w:rsid w:val="0025449A"/>
    <w:rsid w:val="00257760"/>
    <w:rsid w:val="002610BE"/>
    <w:rsid w:val="002614E0"/>
    <w:rsid w:val="00270208"/>
    <w:rsid w:val="00270995"/>
    <w:rsid w:val="00273D44"/>
    <w:rsid w:val="00285C34"/>
    <w:rsid w:val="002900EF"/>
    <w:rsid w:val="00290688"/>
    <w:rsid w:val="00293733"/>
    <w:rsid w:val="002B7666"/>
    <w:rsid w:val="002C0FB9"/>
    <w:rsid w:val="002C16EF"/>
    <w:rsid w:val="002C5D69"/>
    <w:rsid w:val="002D059C"/>
    <w:rsid w:val="002D209A"/>
    <w:rsid w:val="002D4718"/>
    <w:rsid w:val="002D677C"/>
    <w:rsid w:val="002E47A6"/>
    <w:rsid w:val="002E5658"/>
    <w:rsid w:val="002F0624"/>
    <w:rsid w:val="002F1687"/>
    <w:rsid w:val="002F4FC1"/>
    <w:rsid w:val="0030480E"/>
    <w:rsid w:val="00304855"/>
    <w:rsid w:val="00304F47"/>
    <w:rsid w:val="00315DD3"/>
    <w:rsid w:val="0032106D"/>
    <w:rsid w:val="00323C5D"/>
    <w:rsid w:val="003305C7"/>
    <w:rsid w:val="00333CF7"/>
    <w:rsid w:val="00337A02"/>
    <w:rsid w:val="00342FE1"/>
    <w:rsid w:val="003448F9"/>
    <w:rsid w:val="0034493F"/>
    <w:rsid w:val="00347BFD"/>
    <w:rsid w:val="003506C7"/>
    <w:rsid w:val="00352278"/>
    <w:rsid w:val="00357742"/>
    <w:rsid w:val="0036658B"/>
    <w:rsid w:val="00366ABC"/>
    <w:rsid w:val="0036790C"/>
    <w:rsid w:val="00374B1E"/>
    <w:rsid w:val="00374DD4"/>
    <w:rsid w:val="003772B0"/>
    <w:rsid w:val="0037764D"/>
    <w:rsid w:val="00377AC4"/>
    <w:rsid w:val="00382628"/>
    <w:rsid w:val="0039706B"/>
    <w:rsid w:val="003A7E59"/>
    <w:rsid w:val="003B12E7"/>
    <w:rsid w:val="003B3C4E"/>
    <w:rsid w:val="003B47E4"/>
    <w:rsid w:val="003C48DD"/>
    <w:rsid w:val="003D052A"/>
    <w:rsid w:val="003D210D"/>
    <w:rsid w:val="003D5108"/>
    <w:rsid w:val="003D58D5"/>
    <w:rsid w:val="003E6014"/>
    <w:rsid w:val="003F3C6C"/>
    <w:rsid w:val="003F61A7"/>
    <w:rsid w:val="003F7CA3"/>
    <w:rsid w:val="00405404"/>
    <w:rsid w:val="004101BF"/>
    <w:rsid w:val="004109A5"/>
    <w:rsid w:val="00420BF8"/>
    <w:rsid w:val="00422C1B"/>
    <w:rsid w:val="00423FF6"/>
    <w:rsid w:val="00433694"/>
    <w:rsid w:val="00443940"/>
    <w:rsid w:val="0045418E"/>
    <w:rsid w:val="00457185"/>
    <w:rsid w:val="00461795"/>
    <w:rsid w:val="00470E38"/>
    <w:rsid w:val="00471834"/>
    <w:rsid w:val="00471ADA"/>
    <w:rsid w:val="00472340"/>
    <w:rsid w:val="00473E3A"/>
    <w:rsid w:val="0048119C"/>
    <w:rsid w:val="00481C35"/>
    <w:rsid w:val="00485654"/>
    <w:rsid w:val="00490F50"/>
    <w:rsid w:val="0049284E"/>
    <w:rsid w:val="00494D06"/>
    <w:rsid w:val="00497210"/>
    <w:rsid w:val="004A2F8A"/>
    <w:rsid w:val="004A3967"/>
    <w:rsid w:val="004A6C71"/>
    <w:rsid w:val="004B180D"/>
    <w:rsid w:val="004B4653"/>
    <w:rsid w:val="004B54D7"/>
    <w:rsid w:val="004C400A"/>
    <w:rsid w:val="004D1438"/>
    <w:rsid w:val="004D20D1"/>
    <w:rsid w:val="004D2EAA"/>
    <w:rsid w:val="004D55E3"/>
    <w:rsid w:val="004D5918"/>
    <w:rsid w:val="004D619E"/>
    <w:rsid w:val="004E1A9C"/>
    <w:rsid w:val="004E4D21"/>
    <w:rsid w:val="004E79A5"/>
    <w:rsid w:val="004E7D40"/>
    <w:rsid w:val="004F0A8E"/>
    <w:rsid w:val="004F618A"/>
    <w:rsid w:val="005036F6"/>
    <w:rsid w:val="00504B58"/>
    <w:rsid w:val="00505756"/>
    <w:rsid w:val="00517EF6"/>
    <w:rsid w:val="00526228"/>
    <w:rsid w:val="00526906"/>
    <w:rsid w:val="00530965"/>
    <w:rsid w:val="00531949"/>
    <w:rsid w:val="00533A2F"/>
    <w:rsid w:val="00536A1A"/>
    <w:rsid w:val="005443E6"/>
    <w:rsid w:val="00552F6D"/>
    <w:rsid w:val="00553895"/>
    <w:rsid w:val="00556FBA"/>
    <w:rsid w:val="00560500"/>
    <w:rsid w:val="0056311B"/>
    <w:rsid w:val="005653D4"/>
    <w:rsid w:val="00565B62"/>
    <w:rsid w:val="00573B10"/>
    <w:rsid w:val="00573BDD"/>
    <w:rsid w:val="00581F4C"/>
    <w:rsid w:val="00583232"/>
    <w:rsid w:val="00586174"/>
    <w:rsid w:val="0059005F"/>
    <w:rsid w:val="00593132"/>
    <w:rsid w:val="00596F31"/>
    <w:rsid w:val="005A0A34"/>
    <w:rsid w:val="005B65EC"/>
    <w:rsid w:val="005C5D77"/>
    <w:rsid w:val="005D03A0"/>
    <w:rsid w:val="005D6D55"/>
    <w:rsid w:val="005D75F0"/>
    <w:rsid w:val="005D7F00"/>
    <w:rsid w:val="005E6BF0"/>
    <w:rsid w:val="005F7A8A"/>
    <w:rsid w:val="00600D6F"/>
    <w:rsid w:val="00603AAC"/>
    <w:rsid w:val="00606C51"/>
    <w:rsid w:val="00606C60"/>
    <w:rsid w:val="00613238"/>
    <w:rsid w:val="006219B0"/>
    <w:rsid w:val="0062753E"/>
    <w:rsid w:val="00627B80"/>
    <w:rsid w:val="006424D3"/>
    <w:rsid w:val="00652294"/>
    <w:rsid w:val="006631FC"/>
    <w:rsid w:val="006731F3"/>
    <w:rsid w:val="00673874"/>
    <w:rsid w:val="006745B3"/>
    <w:rsid w:val="006752B5"/>
    <w:rsid w:val="00676FA4"/>
    <w:rsid w:val="00680737"/>
    <w:rsid w:val="00680A74"/>
    <w:rsid w:val="00681CCE"/>
    <w:rsid w:val="00682693"/>
    <w:rsid w:val="006904B4"/>
    <w:rsid w:val="00695CEE"/>
    <w:rsid w:val="00696B86"/>
    <w:rsid w:val="006A6B20"/>
    <w:rsid w:val="006A6E31"/>
    <w:rsid w:val="006B3CC7"/>
    <w:rsid w:val="006B4E98"/>
    <w:rsid w:val="006C0C6A"/>
    <w:rsid w:val="006C227D"/>
    <w:rsid w:val="006C2322"/>
    <w:rsid w:val="006C2FBD"/>
    <w:rsid w:val="006C4E89"/>
    <w:rsid w:val="006C7635"/>
    <w:rsid w:val="006D71E9"/>
    <w:rsid w:val="006E664C"/>
    <w:rsid w:val="006F0320"/>
    <w:rsid w:val="006F14DE"/>
    <w:rsid w:val="007065FA"/>
    <w:rsid w:val="007123CF"/>
    <w:rsid w:val="007134C3"/>
    <w:rsid w:val="007139FC"/>
    <w:rsid w:val="00714695"/>
    <w:rsid w:val="00717C39"/>
    <w:rsid w:val="00720CE5"/>
    <w:rsid w:val="00720D1B"/>
    <w:rsid w:val="0072307E"/>
    <w:rsid w:val="007233A6"/>
    <w:rsid w:val="00730FA4"/>
    <w:rsid w:val="0073494B"/>
    <w:rsid w:val="00736080"/>
    <w:rsid w:val="00741441"/>
    <w:rsid w:val="007474A2"/>
    <w:rsid w:val="00747899"/>
    <w:rsid w:val="0075155C"/>
    <w:rsid w:val="007538A0"/>
    <w:rsid w:val="0075795F"/>
    <w:rsid w:val="00766795"/>
    <w:rsid w:val="007713CC"/>
    <w:rsid w:val="00772EF3"/>
    <w:rsid w:val="00777C27"/>
    <w:rsid w:val="007807A1"/>
    <w:rsid w:val="00781971"/>
    <w:rsid w:val="00785FBF"/>
    <w:rsid w:val="00787579"/>
    <w:rsid w:val="00791100"/>
    <w:rsid w:val="007936EE"/>
    <w:rsid w:val="00793E1E"/>
    <w:rsid w:val="007A168E"/>
    <w:rsid w:val="007A450A"/>
    <w:rsid w:val="007A668A"/>
    <w:rsid w:val="007A7351"/>
    <w:rsid w:val="007A7CAC"/>
    <w:rsid w:val="007B5752"/>
    <w:rsid w:val="007B7B48"/>
    <w:rsid w:val="007C14B1"/>
    <w:rsid w:val="007C1501"/>
    <w:rsid w:val="007C1B02"/>
    <w:rsid w:val="007C1D08"/>
    <w:rsid w:val="007C48EE"/>
    <w:rsid w:val="007D344E"/>
    <w:rsid w:val="007D7147"/>
    <w:rsid w:val="007E58E9"/>
    <w:rsid w:val="007E634B"/>
    <w:rsid w:val="007F09F5"/>
    <w:rsid w:val="007F0B8E"/>
    <w:rsid w:val="007F6CA2"/>
    <w:rsid w:val="00801D87"/>
    <w:rsid w:val="00805162"/>
    <w:rsid w:val="008057DE"/>
    <w:rsid w:val="008079BB"/>
    <w:rsid w:val="00807FBA"/>
    <w:rsid w:val="00825322"/>
    <w:rsid w:val="00825905"/>
    <w:rsid w:val="0084000B"/>
    <w:rsid w:val="00844836"/>
    <w:rsid w:val="008456AA"/>
    <w:rsid w:val="00860428"/>
    <w:rsid w:val="00862D16"/>
    <w:rsid w:val="00873D3A"/>
    <w:rsid w:val="00874427"/>
    <w:rsid w:val="0087639A"/>
    <w:rsid w:val="00876767"/>
    <w:rsid w:val="00880252"/>
    <w:rsid w:val="00883919"/>
    <w:rsid w:val="008928B6"/>
    <w:rsid w:val="0089502C"/>
    <w:rsid w:val="008973A1"/>
    <w:rsid w:val="008A40A7"/>
    <w:rsid w:val="008A6D5E"/>
    <w:rsid w:val="008B5D01"/>
    <w:rsid w:val="008B5D06"/>
    <w:rsid w:val="008C2356"/>
    <w:rsid w:val="008C350E"/>
    <w:rsid w:val="008C4E62"/>
    <w:rsid w:val="008C5357"/>
    <w:rsid w:val="008D0465"/>
    <w:rsid w:val="008D243E"/>
    <w:rsid w:val="008D4877"/>
    <w:rsid w:val="008D5510"/>
    <w:rsid w:val="008D69A3"/>
    <w:rsid w:val="008E2556"/>
    <w:rsid w:val="008E3CC0"/>
    <w:rsid w:val="008E694D"/>
    <w:rsid w:val="008E798D"/>
    <w:rsid w:val="008F1EDA"/>
    <w:rsid w:val="008F4DFE"/>
    <w:rsid w:val="0090034F"/>
    <w:rsid w:val="00903C5A"/>
    <w:rsid w:val="00903D9F"/>
    <w:rsid w:val="00906F26"/>
    <w:rsid w:val="00912631"/>
    <w:rsid w:val="00913C1D"/>
    <w:rsid w:val="00917CC4"/>
    <w:rsid w:val="00926035"/>
    <w:rsid w:val="00930969"/>
    <w:rsid w:val="00931415"/>
    <w:rsid w:val="00934895"/>
    <w:rsid w:val="00941761"/>
    <w:rsid w:val="009537F1"/>
    <w:rsid w:val="009626B7"/>
    <w:rsid w:val="0096333D"/>
    <w:rsid w:val="00964698"/>
    <w:rsid w:val="009669C8"/>
    <w:rsid w:val="00967254"/>
    <w:rsid w:val="00970B38"/>
    <w:rsid w:val="00977FCB"/>
    <w:rsid w:val="00981044"/>
    <w:rsid w:val="00987E03"/>
    <w:rsid w:val="00991ED9"/>
    <w:rsid w:val="00992201"/>
    <w:rsid w:val="009935D0"/>
    <w:rsid w:val="009936A9"/>
    <w:rsid w:val="0099466B"/>
    <w:rsid w:val="009960EC"/>
    <w:rsid w:val="00997CC8"/>
    <w:rsid w:val="009A08DB"/>
    <w:rsid w:val="009A3AD1"/>
    <w:rsid w:val="009A3B74"/>
    <w:rsid w:val="009A5970"/>
    <w:rsid w:val="009B50F0"/>
    <w:rsid w:val="009C418D"/>
    <w:rsid w:val="009C66C2"/>
    <w:rsid w:val="009D147A"/>
    <w:rsid w:val="009E301B"/>
    <w:rsid w:val="009F2D98"/>
    <w:rsid w:val="009F3B46"/>
    <w:rsid w:val="00A03C4A"/>
    <w:rsid w:val="00A15037"/>
    <w:rsid w:val="00A22922"/>
    <w:rsid w:val="00A245D1"/>
    <w:rsid w:val="00A24E8C"/>
    <w:rsid w:val="00A30003"/>
    <w:rsid w:val="00A30F2B"/>
    <w:rsid w:val="00A3235B"/>
    <w:rsid w:val="00A3537C"/>
    <w:rsid w:val="00A36207"/>
    <w:rsid w:val="00A3636A"/>
    <w:rsid w:val="00A471D0"/>
    <w:rsid w:val="00A50062"/>
    <w:rsid w:val="00A526B7"/>
    <w:rsid w:val="00A558D5"/>
    <w:rsid w:val="00A56449"/>
    <w:rsid w:val="00A56708"/>
    <w:rsid w:val="00A61CCB"/>
    <w:rsid w:val="00A70BA3"/>
    <w:rsid w:val="00A710EB"/>
    <w:rsid w:val="00A72598"/>
    <w:rsid w:val="00A7429F"/>
    <w:rsid w:val="00A74636"/>
    <w:rsid w:val="00A826A0"/>
    <w:rsid w:val="00A85E6A"/>
    <w:rsid w:val="00A86AFF"/>
    <w:rsid w:val="00A9533C"/>
    <w:rsid w:val="00A96B6F"/>
    <w:rsid w:val="00AA4E48"/>
    <w:rsid w:val="00AB44B9"/>
    <w:rsid w:val="00AB6257"/>
    <w:rsid w:val="00AC0229"/>
    <w:rsid w:val="00AC2A5D"/>
    <w:rsid w:val="00AC2F76"/>
    <w:rsid w:val="00AC75C7"/>
    <w:rsid w:val="00AD1418"/>
    <w:rsid w:val="00AD3FCF"/>
    <w:rsid w:val="00AD5E64"/>
    <w:rsid w:val="00AD6188"/>
    <w:rsid w:val="00AD79D1"/>
    <w:rsid w:val="00AE2616"/>
    <w:rsid w:val="00B04ECD"/>
    <w:rsid w:val="00B07BCC"/>
    <w:rsid w:val="00B10513"/>
    <w:rsid w:val="00B1089C"/>
    <w:rsid w:val="00B149B6"/>
    <w:rsid w:val="00B179A1"/>
    <w:rsid w:val="00B20039"/>
    <w:rsid w:val="00B20DE8"/>
    <w:rsid w:val="00B215C9"/>
    <w:rsid w:val="00B21C84"/>
    <w:rsid w:val="00B21E0E"/>
    <w:rsid w:val="00B26D86"/>
    <w:rsid w:val="00B27A76"/>
    <w:rsid w:val="00B34A94"/>
    <w:rsid w:val="00B36AEE"/>
    <w:rsid w:val="00B375EB"/>
    <w:rsid w:val="00B43B63"/>
    <w:rsid w:val="00B44A6F"/>
    <w:rsid w:val="00B714A8"/>
    <w:rsid w:val="00B8027F"/>
    <w:rsid w:val="00B82CF3"/>
    <w:rsid w:val="00B92FD3"/>
    <w:rsid w:val="00BA68B1"/>
    <w:rsid w:val="00BB2465"/>
    <w:rsid w:val="00BB2AD8"/>
    <w:rsid w:val="00BB762B"/>
    <w:rsid w:val="00BC08E5"/>
    <w:rsid w:val="00BC11BE"/>
    <w:rsid w:val="00BC6997"/>
    <w:rsid w:val="00BD2390"/>
    <w:rsid w:val="00BD5274"/>
    <w:rsid w:val="00BD5860"/>
    <w:rsid w:val="00BD7DEA"/>
    <w:rsid w:val="00BE297B"/>
    <w:rsid w:val="00BE5C51"/>
    <w:rsid w:val="00BF32D7"/>
    <w:rsid w:val="00C077CD"/>
    <w:rsid w:val="00C11787"/>
    <w:rsid w:val="00C11CEB"/>
    <w:rsid w:val="00C14B18"/>
    <w:rsid w:val="00C25134"/>
    <w:rsid w:val="00C270F2"/>
    <w:rsid w:val="00C31308"/>
    <w:rsid w:val="00C32799"/>
    <w:rsid w:val="00C32C0F"/>
    <w:rsid w:val="00C35C82"/>
    <w:rsid w:val="00C37E66"/>
    <w:rsid w:val="00C44E56"/>
    <w:rsid w:val="00C46418"/>
    <w:rsid w:val="00C53C11"/>
    <w:rsid w:val="00C57E7A"/>
    <w:rsid w:val="00C57F12"/>
    <w:rsid w:val="00C66CC9"/>
    <w:rsid w:val="00C67078"/>
    <w:rsid w:val="00C7126C"/>
    <w:rsid w:val="00C77FB3"/>
    <w:rsid w:val="00C800CB"/>
    <w:rsid w:val="00C8039F"/>
    <w:rsid w:val="00C8435D"/>
    <w:rsid w:val="00C8652A"/>
    <w:rsid w:val="00C87307"/>
    <w:rsid w:val="00C9092F"/>
    <w:rsid w:val="00C91339"/>
    <w:rsid w:val="00C9220D"/>
    <w:rsid w:val="00CA61EF"/>
    <w:rsid w:val="00CB4942"/>
    <w:rsid w:val="00CB68C3"/>
    <w:rsid w:val="00CC0530"/>
    <w:rsid w:val="00CC5935"/>
    <w:rsid w:val="00CC6609"/>
    <w:rsid w:val="00CC6C6D"/>
    <w:rsid w:val="00CD5CF2"/>
    <w:rsid w:val="00CE39F2"/>
    <w:rsid w:val="00CE6C86"/>
    <w:rsid w:val="00D027A5"/>
    <w:rsid w:val="00D03A2C"/>
    <w:rsid w:val="00D0510E"/>
    <w:rsid w:val="00D070E7"/>
    <w:rsid w:val="00D10EE5"/>
    <w:rsid w:val="00D11906"/>
    <w:rsid w:val="00D1280B"/>
    <w:rsid w:val="00D24AB3"/>
    <w:rsid w:val="00D31E99"/>
    <w:rsid w:val="00D32392"/>
    <w:rsid w:val="00D36715"/>
    <w:rsid w:val="00D441D9"/>
    <w:rsid w:val="00D508E6"/>
    <w:rsid w:val="00D5154D"/>
    <w:rsid w:val="00D57D83"/>
    <w:rsid w:val="00D61990"/>
    <w:rsid w:val="00D64FDD"/>
    <w:rsid w:val="00D71DFD"/>
    <w:rsid w:val="00D73B7E"/>
    <w:rsid w:val="00D7735D"/>
    <w:rsid w:val="00D80C8C"/>
    <w:rsid w:val="00D83211"/>
    <w:rsid w:val="00D87CFC"/>
    <w:rsid w:val="00D939F8"/>
    <w:rsid w:val="00D94968"/>
    <w:rsid w:val="00D9588A"/>
    <w:rsid w:val="00DA21AB"/>
    <w:rsid w:val="00DA2F0C"/>
    <w:rsid w:val="00DA59DC"/>
    <w:rsid w:val="00DA5E24"/>
    <w:rsid w:val="00DA5F89"/>
    <w:rsid w:val="00DB0815"/>
    <w:rsid w:val="00DB0D3C"/>
    <w:rsid w:val="00DB11E3"/>
    <w:rsid w:val="00DC3D26"/>
    <w:rsid w:val="00DD2875"/>
    <w:rsid w:val="00DD7D9C"/>
    <w:rsid w:val="00DE0306"/>
    <w:rsid w:val="00DE0D0F"/>
    <w:rsid w:val="00DE7181"/>
    <w:rsid w:val="00DF3618"/>
    <w:rsid w:val="00DF6332"/>
    <w:rsid w:val="00E04ECA"/>
    <w:rsid w:val="00E07F9D"/>
    <w:rsid w:val="00E13F4D"/>
    <w:rsid w:val="00E15425"/>
    <w:rsid w:val="00E15499"/>
    <w:rsid w:val="00E20BD5"/>
    <w:rsid w:val="00E27B97"/>
    <w:rsid w:val="00E300E1"/>
    <w:rsid w:val="00E327FE"/>
    <w:rsid w:val="00E40E9F"/>
    <w:rsid w:val="00E4179C"/>
    <w:rsid w:val="00E4328F"/>
    <w:rsid w:val="00E44814"/>
    <w:rsid w:val="00E4495A"/>
    <w:rsid w:val="00E471A1"/>
    <w:rsid w:val="00E55376"/>
    <w:rsid w:val="00E568F7"/>
    <w:rsid w:val="00E649D7"/>
    <w:rsid w:val="00E64CAB"/>
    <w:rsid w:val="00E66AAF"/>
    <w:rsid w:val="00E76785"/>
    <w:rsid w:val="00E8791A"/>
    <w:rsid w:val="00E91E74"/>
    <w:rsid w:val="00E97B79"/>
    <w:rsid w:val="00EA6DA3"/>
    <w:rsid w:val="00EB05EA"/>
    <w:rsid w:val="00EB2B12"/>
    <w:rsid w:val="00EB722A"/>
    <w:rsid w:val="00EC2C06"/>
    <w:rsid w:val="00EC7F2A"/>
    <w:rsid w:val="00ED3984"/>
    <w:rsid w:val="00ED4C6A"/>
    <w:rsid w:val="00EE4FD2"/>
    <w:rsid w:val="00EE6CB8"/>
    <w:rsid w:val="00EF405B"/>
    <w:rsid w:val="00EF5DB7"/>
    <w:rsid w:val="00F02B89"/>
    <w:rsid w:val="00F0300B"/>
    <w:rsid w:val="00F047DF"/>
    <w:rsid w:val="00F05642"/>
    <w:rsid w:val="00F20CBE"/>
    <w:rsid w:val="00F20DEC"/>
    <w:rsid w:val="00F21701"/>
    <w:rsid w:val="00F25C1F"/>
    <w:rsid w:val="00F33214"/>
    <w:rsid w:val="00F40B8C"/>
    <w:rsid w:val="00F41505"/>
    <w:rsid w:val="00F5020C"/>
    <w:rsid w:val="00F530F1"/>
    <w:rsid w:val="00F54C37"/>
    <w:rsid w:val="00F558D9"/>
    <w:rsid w:val="00F56CCF"/>
    <w:rsid w:val="00F64D3F"/>
    <w:rsid w:val="00F70C97"/>
    <w:rsid w:val="00F73185"/>
    <w:rsid w:val="00F7750D"/>
    <w:rsid w:val="00F808A8"/>
    <w:rsid w:val="00F8394F"/>
    <w:rsid w:val="00F92873"/>
    <w:rsid w:val="00FB056E"/>
    <w:rsid w:val="00FB3E3E"/>
    <w:rsid w:val="00FB50D3"/>
    <w:rsid w:val="00FB58D4"/>
    <w:rsid w:val="00FC09A3"/>
    <w:rsid w:val="00FC50D9"/>
    <w:rsid w:val="00FC5289"/>
    <w:rsid w:val="00FD1D72"/>
    <w:rsid w:val="00FD3740"/>
    <w:rsid w:val="00FD3B72"/>
    <w:rsid w:val="00FD4E28"/>
    <w:rsid w:val="00FE3DF9"/>
    <w:rsid w:val="00FE6E87"/>
    <w:rsid w:val="00FE7F0E"/>
    <w:rsid w:val="00FF0846"/>
    <w:rsid w:val="00FF678A"/>
    <w:rsid w:val="00FF71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2753E"/>
    <w:pPr>
      <w:spacing w:before="240" w:line="360" w:lineRule="auto"/>
      <w:ind w:firstLine="150"/>
      <w:jc w:val="both"/>
    </w:pPr>
    <w:rPr>
      <w:rFonts w:ascii="Verdana" w:eastAsia="Times New Roman" w:hAnsi="Verdana" w:cs="Times New Roman"/>
      <w:sz w:val="9"/>
      <w:szCs w:val="9"/>
    </w:rPr>
  </w:style>
  <w:style w:type="paragraph" w:styleId="Header">
    <w:name w:val="header"/>
    <w:basedOn w:val="Normal"/>
    <w:link w:val="HeaderChar"/>
    <w:uiPriority w:val="99"/>
    <w:unhideWhenUsed/>
    <w:rsid w:val="000B45D9"/>
    <w:pPr>
      <w:tabs>
        <w:tab w:val="center" w:pos="4153"/>
        <w:tab w:val="right" w:pos="8306"/>
      </w:tabs>
    </w:pPr>
  </w:style>
  <w:style w:type="character" w:customStyle="1" w:styleId="HeaderChar">
    <w:name w:val="Header Char"/>
    <w:basedOn w:val="DefaultParagraphFont"/>
    <w:link w:val="Header"/>
    <w:uiPriority w:val="99"/>
    <w:rsid w:val="000B45D9"/>
  </w:style>
  <w:style w:type="paragraph" w:styleId="Footer">
    <w:name w:val="footer"/>
    <w:basedOn w:val="Normal"/>
    <w:link w:val="FooterChar"/>
    <w:uiPriority w:val="99"/>
    <w:unhideWhenUsed/>
    <w:rsid w:val="000B45D9"/>
    <w:pPr>
      <w:tabs>
        <w:tab w:val="center" w:pos="4153"/>
        <w:tab w:val="right" w:pos="8306"/>
      </w:tabs>
    </w:pPr>
  </w:style>
  <w:style w:type="character" w:customStyle="1" w:styleId="FooterChar">
    <w:name w:val="Footer Char"/>
    <w:basedOn w:val="DefaultParagraphFont"/>
    <w:link w:val="Footer"/>
    <w:uiPriority w:val="99"/>
    <w:rsid w:val="000B45D9"/>
  </w:style>
  <w:style w:type="character" w:styleId="CommentReference">
    <w:name w:val="annotation reference"/>
    <w:basedOn w:val="DefaultParagraphFont"/>
    <w:uiPriority w:val="99"/>
    <w:semiHidden/>
    <w:unhideWhenUsed/>
    <w:rsid w:val="00203F80"/>
    <w:rPr>
      <w:sz w:val="16"/>
      <w:szCs w:val="16"/>
    </w:rPr>
  </w:style>
  <w:style w:type="paragraph" w:styleId="CommentText">
    <w:name w:val="annotation text"/>
    <w:basedOn w:val="Normal"/>
    <w:link w:val="CommentTextChar"/>
    <w:uiPriority w:val="99"/>
    <w:unhideWhenUsed/>
    <w:rsid w:val="00203F80"/>
    <w:rPr>
      <w:sz w:val="20"/>
      <w:szCs w:val="20"/>
    </w:rPr>
  </w:style>
  <w:style w:type="character" w:customStyle="1" w:styleId="CommentTextChar">
    <w:name w:val="Comment Text Char"/>
    <w:basedOn w:val="DefaultParagraphFont"/>
    <w:link w:val="CommentText"/>
    <w:uiPriority w:val="99"/>
    <w:rsid w:val="00203F80"/>
    <w:rPr>
      <w:sz w:val="20"/>
      <w:szCs w:val="20"/>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basedOn w:val="CommentTextChar"/>
    <w:link w:val="CommentSubject"/>
    <w:uiPriority w:val="99"/>
    <w:semiHidden/>
    <w:rsid w:val="00203F80"/>
    <w:rPr>
      <w:b/>
      <w:bCs/>
      <w:sz w:val="20"/>
      <w:szCs w:val="20"/>
    </w:rPr>
  </w:style>
  <w:style w:type="paragraph" w:styleId="BalloonText">
    <w:name w:val="Balloon Text"/>
    <w:basedOn w:val="Normal"/>
    <w:link w:val="BalloonTextChar"/>
    <w:uiPriority w:val="99"/>
    <w:semiHidden/>
    <w:unhideWhenUsed/>
    <w:rsid w:val="00203F80"/>
    <w:rPr>
      <w:rFonts w:ascii="Tahoma" w:hAnsi="Tahoma" w:cs="Tahoma"/>
      <w:sz w:val="16"/>
      <w:szCs w:val="16"/>
    </w:rPr>
  </w:style>
  <w:style w:type="character" w:customStyle="1" w:styleId="BalloonTextChar">
    <w:name w:val="Balloon Text Char"/>
    <w:basedOn w:val="DefaultParagraphFont"/>
    <w:link w:val="BalloonText"/>
    <w:uiPriority w:val="99"/>
    <w:semiHidden/>
    <w:rsid w:val="00203F80"/>
    <w:rPr>
      <w:rFonts w:ascii="Tahoma" w:hAnsi="Tahoma" w:cs="Tahoma"/>
      <w:sz w:val="16"/>
      <w:szCs w:val="16"/>
    </w:rPr>
  </w:style>
  <w:style w:type="paragraph" w:styleId="ListParagraph">
    <w:name w:val="List Paragraph"/>
    <w:basedOn w:val="Normal"/>
    <w:uiPriority w:val="34"/>
    <w:qFormat/>
    <w:rsid w:val="006C0C6A"/>
    <w:pPr>
      <w:ind w:left="720"/>
      <w:contextualSpacing/>
    </w:pPr>
    <w:rPr>
      <w:rFonts w:ascii="Cambria" w:eastAsia="Times New Roman" w:hAnsi="Cambria" w:cs="Times New Roman"/>
      <w:sz w:val="24"/>
      <w:szCs w:val="24"/>
      <w:lang w:eastAsia="en-US"/>
    </w:rPr>
  </w:style>
  <w:style w:type="character" w:styleId="Hyperlink">
    <w:name w:val="Hyperlink"/>
    <w:basedOn w:val="DefaultParagraphFont"/>
    <w:uiPriority w:val="99"/>
    <w:unhideWhenUsed/>
    <w:rsid w:val="00D57D83"/>
    <w:rPr>
      <w:color w:val="0000FF"/>
      <w:u w:val="single"/>
    </w:rPr>
  </w:style>
  <w:style w:type="paragraph" w:customStyle="1" w:styleId="H4">
    <w:name w:val="H4"/>
    <w:rsid w:val="000B193B"/>
    <w:pPr>
      <w:spacing w:after="120"/>
      <w:jc w:val="center"/>
      <w:outlineLvl w:val="3"/>
    </w:pPr>
    <w:rPr>
      <w:rFonts w:ascii="Times New Roman" w:eastAsia="Times New Roman" w:hAnsi="Times New Roman" w:cs="Times New Roman"/>
      <w:b/>
      <w:sz w:val="28"/>
      <w:szCs w:val="20"/>
    </w:rPr>
  </w:style>
  <w:style w:type="paragraph" w:customStyle="1" w:styleId="naisf">
    <w:name w:val="naisf"/>
    <w:basedOn w:val="Normal"/>
    <w:uiPriority w:val="99"/>
    <w:rsid w:val="000B7CB9"/>
    <w:pPr>
      <w:spacing w:before="75" w:after="75"/>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4A3967"/>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32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doc.php?id=243227" TargetMode="External"/><Relationship Id="rId4" Type="http://schemas.openxmlformats.org/officeDocument/2006/relationships/settings" Target="settings.xml"/><Relationship Id="rId9" Type="http://schemas.openxmlformats.org/officeDocument/2006/relationships/hyperlink" Target="mailto:info@vi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0397-E54C-4E20-BE64-7C338299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19521</Words>
  <Characters>11128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IZMNot_071013_LV05_1</vt:lpstr>
    </vt:vector>
  </TitlesOfParts>
  <Company>IZM</Company>
  <LinksUpToDate>false</LinksUpToDate>
  <CharactersWithSpaces>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IZMNot_091013_LV05_1</dc:title>
  <dc:subject>MK noteikumu projekts</dc:subject>
  <dc:creator>Gunta Arāja</dc:creator>
  <dc:description>67047875_x000d_
gunta.araja@izm.gov.lv</dc:description>
  <cp:lastModifiedBy>gputnina</cp:lastModifiedBy>
  <cp:revision>10</cp:revision>
  <cp:lastPrinted>2013-10-03T15:36:00Z</cp:lastPrinted>
  <dcterms:created xsi:type="dcterms:W3CDTF">2013-10-07T12:34:00Z</dcterms:created>
  <dcterms:modified xsi:type="dcterms:W3CDTF">2013-10-09T09:35:00Z</dcterms:modified>
</cp:coreProperties>
</file>