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73" w:rsidRPr="001D3B73" w:rsidRDefault="001D3B73" w:rsidP="001D3B73">
      <w:pPr>
        <w:ind w:firstLine="720"/>
        <w:jc w:val="right"/>
        <w:rPr>
          <w:sz w:val="28"/>
          <w:szCs w:val="28"/>
        </w:rPr>
      </w:pPr>
      <w:r w:rsidRPr="001D3B73">
        <w:rPr>
          <w:sz w:val="28"/>
          <w:szCs w:val="28"/>
        </w:rPr>
        <w:t>17.pielikums</w:t>
      </w:r>
    </w:p>
    <w:p w:rsidR="001D3B73" w:rsidRPr="001D3B73" w:rsidRDefault="001D3B73" w:rsidP="001D3B73">
      <w:pPr>
        <w:ind w:firstLine="720"/>
        <w:jc w:val="right"/>
        <w:rPr>
          <w:sz w:val="28"/>
          <w:szCs w:val="28"/>
        </w:rPr>
      </w:pPr>
      <w:r w:rsidRPr="001D3B73">
        <w:rPr>
          <w:sz w:val="28"/>
          <w:szCs w:val="28"/>
        </w:rPr>
        <w:t>Ministru kabineta</w:t>
      </w:r>
    </w:p>
    <w:p w:rsidR="001D3B73" w:rsidRPr="001D3B73" w:rsidRDefault="001D3B73" w:rsidP="001D3B73">
      <w:pPr>
        <w:ind w:firstLine="720"/>
        <w:jc w:val="right"/>
        <w:rPr>
          <w:sz w:val="28"/>
          <w:szCs w:val="28"/>
        </w:rPr>
      </w:pPr>
      <w:r w:rsidRPr="001D3B73">
        <w:rPr>
          <w:sz w:val="28"/>
          <w:szCs w:val="28"/>
        </w:rPr>
        <w:t>201</w:t>
      </w:r>
      <w:r w:rsidR="00CB5FE1">
        <w:rPr>
          <w:sz w:val="28"/>
          <w:szCs w:val="28"/>
        </w:rPr>
        <w:t>3</w:t>
      </w:r>
      <w:r w:rsidRPr="001D3B73">
        <w:rPr>
          <w:sz w:val="28"/>
          <w:szCs w:val="28"/>
        </w:rPr>
        <w:t>.gada _______________</w:t>
      </w:r>
      <w:r w:rsidRPr="001D3B73">
        <w:rPr>
          <w:sz w:val="28"/>
          <w:szCs w:val="28"/>
        </w:rPr>
        <w:br/>
        <w:t>noteikumiem Nr._____</w:t>
      </w:r>
    </w:p>
    <w:p w:rsidR="001D3B73" w:rsidRPr="001D3B73" w:rsidRDefault="001D3B73" w:rsidP="001D3B73">
      <w:pPr>
        <w:ind w:firstLine="720"/>
        <w:jc w:val="right"/>
        <w:rPr>
          <w:sz w:val="28"/>
          <w:szCs w:val="28"/>
        </w:rPr>
      </w:pPr>
      <w:r w:rsidRPr="001D3B73">
        <w:rPr>
          <w:sz w:val="28"/>
          <w:szCs w:val="28"/>
        </w:rPr>
        <w:t> </w:t>
      </w:r>
    </w:p>
    <w:p w:rsidR="001D3B73" w:rsidRPr="001D3B73" w:rsidRDefault="001D3B73" w:rsidP="001D3B73">
      <w:pPr>
        <w:jc w:val="center"/>
        <w:rPr>
          <w:b/>
          <w:bCs/>
          <w:sz w:val="28"/>
          <w:szCs w:val="28"/>
        </w:rPr>
      </w:pPr>
      <w:r w:rsidRPr="001D3B73">
        <w:rPr>
          <w:b/>
          <w:bCs/>
          <w:sz w:val="28"/>
          <w:szCs w:val="28"/>
        </w:rPr>
        <w:t>Ģeogrāfija.</w:t>
      </w:r>
    </w:p>
    <w:p w:rsidR="001D3B73" w:rsidRPr="001D3B73" w:rsidRDefault="001D3B73" w:rsidP="001D3B73">
      <w:pPr>
        <w:jc w:val="center"/>
        <w:rPr>
          <w:b/>
          <w:bCs/>
          <w:sz w:val="28"/>
          <w:szCs w:val="28"/>
        </w:rPr>
      </w:pPr>
      <w:r w:rsidRPr="001D3B73">
        <w:rPr>
          <w:b/>
          <w:bCs/>
          <w:sz w:val="28"/>
          <w:szCs w:val="28"/>
        </w:rPr>
        <w:t>Vispārējās vidējās izglītības mācību priekšmeta standarts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t> </w:t>
      </w:r>
    </w:p>
    <w:p w:rsidR="001D3B73" w:rsidRPr="001D3B73" w:rsidRDefault="001D3B73" w:rsidP="001D3B73">
      <w:pPr>
        <w:ind w:firstLine="720"/>
        <w:jc w:val="center"/>
        <w:rPr>
          <w:b/>
          <w:bCs/>
          <w:sz w:val="28"/>
          <w:szCs w:val="28"/>
        </w:rPr>
      </w:pPr>
      <w:r w:rsidRPr="001D3B73">
        <w:rPr>
          <w:b/>
          <w:bCs/>
          <w:sz w:val="28"/>
          <w:szCs w:val="28"/>
        </w:rPr>
        <w:t>I. Vispārīgais jautājums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t> 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t xml:space="preserve">1. Mācību priekšmeta </w:t>
      </w:r>
      <w:r w:rsidR="009C749B">
        <w:rPr>
          <w:sz w:val="28"/>
          <w:szCs w:val="28"/>
        </w:rPr>
        <w:t>„</w:t>
      </w:r>
      <w:r w:rsidRPr="001D3B73">
        <w:rPr>
          <w:sz w:val="28"/>
          <w:szCs w:val="28"/>
        </w:rPr>
        <w:t>Ģeogrāfija</w:t>
      </w:r>
      <w:r w:rsidR="009C749B">
        <w:rPr>
          <w:sz w:val="28"/>
          <w:szCs w:val="28"/>
        </w:rPr>
        <w:t>”</w:t>
      </w:r>
      <w:r w:rsidRPr="001D3B73">
        <w:rPr>
          <w:sz w:val="28"/>
          <w:szCs w:val="28"/>
        </w:rPr>
        <w:t xml:space="preserve"> standarta saturs veidots, lai izglītojamie apgūtu sociālās ģeogrāfijas un dabas ģeogrāfijas mācību saturu.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t> </w:t>
      </w:r>
    </w:p>
    <w:p w:rsidR="001D3B73" w:rsidRPr="001D3B73" w:rsidRDefault="001D3B73" w:rsidP="001D3B73">
      <w:pPr>
        <w:ind w:firstLine="720"/>
        <w:jc w:val="center"/>
        <w:rPr>
          <w:b/>
          <w:bCs/>
          <w:sz w:val="28"/>
          <w:szCs w:val="28"/>
        </w:rPr>
      </w:pPr>
      <w:r w:rsidRPr="001D3B73">
        <w:rPr>
          <w:b/>
          <w:bCs/>
          <w:sz w:val="28"/>
          <w:szCs w:val="28"/>
        </w:rPr>
        <w:t>II. Mācību priekšmeta mērķis un uzdevumi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t> </w:t>
      </w:r>
    </w:p>
    <w:p w:rsidR="001D3B73" w:rsidRPr="001D3B73" w:rsidRDefault="009C749B" w:rsidP="001D3B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Mācību priekšmeta „</w:t>
      </w:r>
      <w:r w:rsidR="001D3B73" w:rsidRPr="001D3B73">
        <w:rPr>
          <w:sz w:val="28"/>
          <w:szCs w:val="28"/>
        </w:rPr>
        <w:t>Ģeogrāfija</w:t>
      </w:r>
      <w:r>
        <w:rPr>
          <w:sz w:val="28"/>
          <w:szCs w:val="28"/>
        </w:rPr>
        <w:t>”</w:t>
      </w:r>
      <w:r w:rsidR="001D3B73" w:rsidRPr="001D3B73">
        <w:rPr>
          <w:sz w:val="28"/>
          <w:szCs w:val="28"/>
        </w:rPr>
        <w:t xml:space="preserve"> mērķis ir pilnveidot izglītojamā izpratni par dabas, sociālo un ekonomisko procesu veidošanos un to attīstības mijiedarbību mūsdienu pasaules globālā, reģionālā mērogā un spēju līdzatbildīgi iesaistīties ilgtspējīgā sabiedrības attīstībā.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t> </w:t>
      </w:r>
    </w:p>
    <w:p w:rsidR="001D3B73" w:rsidRPr="001D3B73" w:rsidRDefault="009C749B" w:rsidP="001D3B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Mācību priekšmeta „</w:t>
      </w:r>
      <w:r w:rsidR="001D3B73" w:rsidRPr="001D3B73">
        <w:rPr>
          <w:sz w:val="28"/>
          <w:szCs w:val="28"/>
        </w:rPr>
        <w:t>Ģeogrāfija</w:t>
      </w:r>
      <w:r>
        <w:rPr>
          <w:sz w:val="28"/>
          <w:szCs w:val="28"/>
        </w:rPr>
        <w:t>”</w:t>
      </w:r>
      <w:r w:rsidR="001D3B73" w:rsidRPr="001D3B73">
        <w:rPr>
          <w:sz w:val="28"/>
          <w:szCs w:val="28"/>
        </w:rPr>
        <w:t xml:space="preserve"> uzdevumi ir radīt izglītojamajam iespēju: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t>3.1. padziļināt zināšanas un izpratni par pasaules reģionu demogrāfisko un sociālo procesu veidošanos, attīstību, izvērtējot un apzinoties to daudzveidības cēloņsakarības;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t>3.2. pilnveidot spējas analizēt teorijas, notikumus, sabiedrības un dabas vides mijiedarbībā radītās problēmas un vērtēt ģeogrāfijas zinātnes nozīmi globālā un reģionālā mēroga pētījumos;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t>3.3. mācīties izprast dabas resursu ģeogrāfiskā izvietojuma likum</w:t>
      </w:r>
      <w:r w:rsidRPr="001D3B73">
        <w:rPr>
          <w:sz w:val="28"/>
          <w:szCs w:val="28"/>
        </w:rPr>
        <w:softHyphen/>
        <w:t>sakarības, novērtējot resursu ietekmi reģiona un valsts sociālo procesu un saimnieciskās darbības attīstībā;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t>3.4. pilnveidot praktiskās, pētnieciskās un radošās darbības prasmes ģeogrāfijā, izmantojot dažādus informācijas avotus un daudzveidīgus paņēmienus.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t> </w:t>
      </w:r>
    </w:p>
    <w:p w:rsidR="001D3B73" w:rsidRPr="001D3B73" w:rsidRDefault="001D3B73" w:rsidP="001D3B73">
      <w:pPr>
        <w:ind w:firstLine="720"/>
        <w:jc w:val="center"/>
        <w:rPr>
          <w:b/>
          <w:bCs/>
          <w:sz w:val="28"/>
          <w:szCs w:val="28"/>
        </w:rPr>
      </w:pPr>
      <w:r w:rsidRPr="001D3B73">
        <w:rPr>
          <w:b/>
          <w:bCs/>
          <w:sz w:val="28"/>
          <w:szCs w:val="28"/>
        </w:rPr>
        <w:t>III. Mācību priekšmeta obligātais saturs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t> </w:t>
      </w:r>
    </w:p>
    <w:p w:rsidR="001D3B73" w:rsidRPr="001D3B73" w:rsidRDefault="009C749B" w:rsidP="001D3B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Mācību satura komponents „Kultūrvide laikā un telpā”</w:t>
      </w:r>
      <w:r w:rsidR="001D3B73" w:rsidRPr="001D3B73">
        <w:rPr>
          <w:sz w:val="28"/>
          <w:szCs w:val="28"/>
        </w:rPr>
        <w:t>: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t>4.1. pasaules telpiskā struktūra un ģeogrāfiskais novietojums;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t>4.2. demogrāfiskie procesi, iedzīvotāju demogrāfiskā un sociālā struktūra;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t>4.3. pasaules apdzīvojuma daudzveidība un to veidojošie komponenti;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t>4.4. pasaules kultūru ģeogrāfiskā daudzveidība.</w:t>
      </w:r>
    </w:p>
    <w:p w:rsidR="001D3B73" w:rsidRPr="001D3B73" w:rsidRDefault="009C749B" w:rsidP="001D3B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 Mācību satura komponents „</w:t>
      </w:r>
      <w:r w:rsidR="001D3B73" w:rsidRPr="001D3B73">
        <w:rPr>
          <w:sz w:val="28"/>
          <w:szCs w:val="28"/>
        </w:rPr>
        <w:t>Daba</w:t>
      </w:r>
      <w:r>
        <w:rPr>
          <w:sz w:val="28"/>
          <w:szCs w:val="28"/>
        </w:rPr>
        <w:t>s un sabiedrības mijiedarbība”</w:t>
      </w:r>
      <w:r w:rsidR="001D3B73" w:rsidRPr="001D3B73">
        <w:rPr>
          <w:sz w:val="28"/>
          <w:szCs w:val="28"/>
        </w:rPr>
        <w:t>: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t>5.1. dabas procesu un parādību veidošanās Zemes litosfērā, hidrosfērā, atmosfērā, biosfērā un to ģeogrāfiskā izplatība;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t>5.2. cilvēka, sabiedrības ietekme ekosistēmās un ainavu veidošanās procesos pasaules reģionos, valstīs.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t> 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t xml:space="preserve">6. Mācību satura komponents </w:t>
      </w:r>
      <w:r w:rsidR="009C749B">
        <w:rPr>
          <w:sz w:val="28"/>
          <w:szCs w:val="28"/>
        </w:rPr>
        <w:t>„Sabiedrība, valsts un vara”</w:t>
      </w:r>
      <w:r w:rsidRPr="001D3B73">
        <w:rPr>
          <w:sz w:val="28"/>
          <w:szCs w:val="28"/>
        </w:rPr>
        <w:t>: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t>6.1. mūsdienu pasaules reģionu saimniecības struktūra un ģeogrāfiskā izvietojuma likumsakarības;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t>6.2. dabas resursu, izejvielu nodrošinājums pasaules valstīs un patēriņa dinamikas ģeogrāfija;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t>6.3. cilvēku (darbaspēka) resursu reģionālās atšķirības un nodarbinātības struktūra;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t>6.4. starptautiskās tirdzniecības ģeogrāfija un preču plūsmas;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t>6.5. globalizācija kā mūsdienu pasaules reģionu un valstu attīstības process.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t> </w:t>
      </w:r>
    </w:p>
    <w:p w:rsidR="001D3B73" w:rsidRPr="001D3B73" w:rsidRDefault="009C749B" w:rsidP="001D3B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 Mācību satura komponents „</w:t>
      </w:r>
      <w:r w:rsidR="001D3B73" w:rsidRPr="001D3B73">
        <w:rPr>
          <w:sz w:val="28"/>
          <w:szCs w:val="28"/>
        </w:rPr>
        <w:t>Dar</w:t>
      </w:r>
      <w:r>
        <w:rPr>
          <w:sz w:val="28"/>
          <w:szCs w:val="28"/>
        </w:rPr>
        <w:t>bība”</w:t>
      </w:r>
      <w:r w:rsidR="001D3B73" w:rsidRPr="001D3B73">
        <w:rPr>
          <w:sz w:val="28"/>
          <w:szCs w:val="28"/>
        </w:rPr>
        <w:t>: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t>7.1. kartogrāfiskās, grafiskās darbības ģeogrāfisko procesu analīzē un modeļu veidošanā;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t>7.2. matemātikas zināšanas un prasmes ģeogrāfiska satura uzdevumos;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t>7.3. analītiski vērtējošā darbība;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t>7.4. radošā darbība.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t> </w:t>
      </w:r>
    </w:p>
    <w:p w:rsidR="001D3B73" w:rsidRPr="001D3B73" w:rsidRDefault="001D3B73" w:rsidP="001D3B73">
      <w:pPr>
        <w:ind w:firstLine="720"/>
        <w:jc w:val="center"/>
        <w:rPr>
          <w:b/>
          <w:bCs/>
          <w:sz w:val="28"/>
          <w:szCs w:val="28"/>
        </w:rPr>
      </w:pPr>
      <w:r w:rsidRPr="001D3B73">
        <w:rPr>
          <w:b/>
          <w:bCs/>
          <w:sz w:val="28"/>
          <w:szCs w:val="28"/>
        </w:rPr>
        <w:t>IV. Pamatprasības mācību priekšmeta apguvei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t> </w:t>
      </w:r>
    </w:p>
    <w:p w:rsidR="001D3B73" w:rsidRPr="001D3B73" w:rsidRDefault="009C749B" w:rsidP="001D3B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 Mācību satura komponents „Kultūrvide laikā un telpā”</w:t>
      </w:r>
      <w:r w:rsidR="001D3B73" w:rsidRPr="001D3B73">
        <w:rPr>
          <w:sz w:val="28"/>
          <w:szCs w:val="28"/>
        </w:rPr>
        <w:t>: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t>8.1. iegūst informāciju no plašsaziņas līdzekļiem par mūsdienu aktuāliem notikumiem pasaules reģionos un valstīs;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t>8.2. raksturo reģionus un valstis pēc ģeogrāfiskā novietojuma un teritorijas lieluma, lieto atbilstošu terminoloģiju, veidojot aprakstu;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t>8.3. raksturo demogrāfiskos procesus, attīstību atsevišķos reģionos un valstīs, analizējot to veidojošos komponentus;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t>8.4. izprot iedzīvotāju ataudzes ietekmējošos faktorus un skaidro demogrāfiskās pārejas fāzes, minot konkrētu valstu piemērus;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t>8.5. izprot valsts un reģiona demogrāfiskās politikas ietekmi iedzīvotāju demogrāfiskajā un sociālajā struktūrā;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t>8.6. izprot iedzīvotāju izvietojuma ietekmējošos faktorus, raksturo urbanizācijas procesus reģionos, attīstītās un attīstības valstīs;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t>8.7. raksturo lauku apdzīvojuma daudzveidību, to attīstību bagātās un nabadzīgās zemēs;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lastRenderedPageBreak/>
        <w:t>8.8. raksturo iedzīvotāju migrācijas veidus, salīdzina migrācijas plūsmas pasaules reģionos, valstīs;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t>8.9. apzinās iedzīvotāju migrācijas procesā izveidojušās problēmas reģiona, valsts sociālajā vidē;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t>8.10. saskata sociālo problēmu cēloņus un sekas pilsētu aglomerācijās;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t>8.11. izprot</w:t>
      </w:r>
      <w:r w:rsidRPr="001D3B73">
        <w:rPr>
          <w:i/>
          <w:iCs/>
          <w:sz w:val="28"/>
          <w:szCs w:val="28"/>
        </w:rPr>
        <w:t xml:space="preserve"> </w:t>
      </w:r>
      <w:r w:rsidRPr="001D3B73">
        <w:rPr>
          <w:sz w:val="28"/>
          <w:szCs w:val="28"/>
        </w:rPr>
        <w:t>cilvēku dzīvesveida un tradīciju daudzveidību, raksturo to reģionālās atšķirības;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t>8.12. analizē un vērtē dažādu reliģisku un etnisku konfliktu cēloņus un sekas pasaules reģionos;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t>8.13. raksturo dažādu kultūru, kultūrvēsturisko celtņu un vietu ģeogrāfisko izplatību.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t> 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t xml:space="preserve">9. Mācību satura komponents </w:t>
      </w:r>
      <w:r w:rsidR="009C749B">
        <w:rPr>
          <w:sz w:val="28"/>
          <w:szCs w:val="28"/>
        </w:rPr>
        <w:t>„</w:t>
      </w:r>
      <w:r w:rsidRPr="001D3B73">
        <w:rPr>
          <w:sz w:val="28"/>
          <w:szCs w:val="28"/>
        </w:rPr>
        <w:t>Da</w:t>
      </w:r>
      <w:r w:rsidR="009C749B">
        <w:rPr>
          <w:sz w:val="28"/>
          <w:szCs w:val="28"/>
        </w:rPr>
        <w:t>bas un sabiedrības mijiedarbība”</w:t>
      </w:r>
      <w:r w:rsidRPr="001D3B73">
        <w:rPr>
          <w:sz w:val="28"/>
          <w:szCs w:val="28"/>
        </w:rPr>
        <w:t>: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t>9.1. zina par ģeogrāfijas zinātnē veiktiem dabas parādību, sociālo procesu pētījumiem un starpvalstu līgumiem daudzveidīgās dabas vides saglabāšanai pasaules reģionos;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t>9.2. izprot dabas procesu un parādību veidošanās likumsakarības Zemes litosfērā, hidrosfērā, atmosfērā, biosfērā un raksturo to ģeogrāfisko izplatību;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t>9.3. izprot dabas procesu un parādību ietekmi dabas vidē, raksturo augšņu daudzveidību un izplatību;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t>9.4. analizē un vērtē dabas procesu un parādību radītās sekas cilvēku dzīvē;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t>9.5. izprot ūdens ekosistēmu elementu daudzveidību un novērtē saldūdens resursu nozīmi;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t>9.6. apzinās dabas resursu taupīšanu un racionālu izmantošanu ilgtspējīgas sabiedrības attīstībai;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t>9.7. skaidro mežu teritoriju platību samazināšanās tendences, tuksnešu teritoriju paplašināšanās cēloņus;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t>9.8. raksturo Pasaules okeāna ekosistēmas nozīmi dabas procesu apritē un piesārņojuma samazināšanas iespējas šelfa teritorijās;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t>9.9. analizē sabiedrības un dabas vides mijiedarbības aktuālās problēmas sauszemes un Pasaules okeāna ekosistēmās;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t>9.10. ir motivēts darboties vides aizsardzības jomā Zemes daudzveidības saglabāšanā.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t> </w:t>
      </w:r>
    </w:p>
    <w:p w:rsidR="001D3B73" w:rsidRPr="001D3B73" w:rsidRDefault="009C749B" w:rsidP="001D3B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 Mācību satura komponents „Sabiedrība, valsts un vara”</w:t>
      </w:r>
      <w:r w:rsidR="001D3B73" w:rsidRPr="001D3B73">
        <w:rPr>
          <w:sz w:val="28"/>
          <w:szCs w:val="28"/>
        </w:rPr>
        <w:t>: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t>10.1. izprot pasaules saimniecības struktūru, atsevišķu saimniecības nozaru izvietojuma likumsakarības un vērtē to nozīmi sabiedrībā;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t>10.2. vērtē dabas resursu nozīmi reģiona, valsts saimniecības nozaru attīstībā, resursu ierobežotības problēmas un valstu sadarbības lomu resursu izmantošanā;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lastRenderedPageBreak/>
        <w:t>10.3. interesējas par alternatīvo resursu izmantošanu un nozīmi pasaules reģionu, valstu ekonomikas attīstībā;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t>10.4. izprot zinātnes un tehnikas progresa nozīmi, valstu ekonomiskās sadarbības lomu saimniecības nozaru attīstībā pasaules reģionos;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t>10.5. raksturo pārtikas nodrošinājuma problēmas cēloņus un sekas attīstītās un attīstības valstīs;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t>10.6. izprot darbaspēka resursu nozīmi saimnieciskās darbības attīstībā, analizē un salīdzina ekonomiski aktīvo iedzīvotāju struktūru pasaules reģionos, valstīs;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t>10.7. izprot starptautiskās tirdzniecības organizēšanas principus un raksturo starptautiskās preču plūsmas;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t>10.8. vērtē transporta un tā veidu nozīmi starptautisko sakaru nodrošināšanā un valsts saimniecības nozaru attīstībā;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t>10.9. izprot investīciju nozīmi valsts sociālekonomisko procesu attīstībā;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t>10.10. zina tūrisma resursu un veidu ģeogrāfisko izvietojumu, tūristu plūsmu veidošanās likumsakarības un to nozīmi valsts ekonomikā;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t>10.11. apzinās ģeogrāfijas zināšanu nepieciešamību un noderīgumu dažādās profesijās un tālākizglītībā;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t>10.12. izprot globālo finanšu, darbaspēka un pakalpojumu veidošanās cēloņus un likumsakarības;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t>10.13. vērtē globalizācijas ietekmi dabas vidē, ekonomikā un sociālajā sfērā.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t> </w:t>
      </w:r>
    </w:p>
    <w:p w:rsidR="001D3B73" w:rsidRPr="001D3B73" w:rsidRDefault="009C749B" w:rsidP="001D3B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 Mācību satura komponents „Darbība”</w:t>
      </w:r>
      <w:r w:rsidR="001D3B73" w:rsidRPr="001D3B73">
        <w:rPr>
          <w:sz w:val="28"/>
          <w:szCs w:val="28"/>
        </w:rPr>
        <w:t>: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t>11.1. izprot ģeogrāfijas karšu saturu un kartogrāfiskās metodes dažādu dabas, sociālo, ekonomisko procesu un parādību attēlošanai kartēs;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t xml:space="preserve">11.2. izmanto pieņemtos apzīmējumus </w:t>
      </w:r>
      <w:proofErr w:type="spellStart"/>
      <w:r w:rsidRPr="001D3B73">
        <w:rPr>
          <w:sz w:val="28"/>
          <w:szCs w:val="28"/>
        </w:rPr>
        <w:t>kartoshēmu</w:t>
      </w:r>
      <w:proofErr w:type="spellEnd"/>
      <w:r w:rsidRPr="001D3B73">
        <w:rPr>
          <w:sz w:val="28"/>
          <w:szCs w:val="28"/>
        </w:rPr>
        <w:t xml:space="preserve"> un </w:t>
      </w:r>
      <w:proofErr w:type="spellStart"/>
      <w:r w:rsidRPr="001D3B73">
        <w:rPr>
          <w:sz w:val="28"/>
          <w:szCs w:val="28"/>
        </w:rPr>
        <w:t>kartogrammu</w:t>
      </w:r>
      <w:proofErr w:type="spellEnd"/>
      <w:r w:rsidRPr="001D3B73">
        <w:rPr>
          <w:sz w:val="28"/>
          <w:szCs w:val="28"/>
        </w:rPr>
        <w:t xml:space="preserve"> veidošanā;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t>11.3. pilnveido prasmes no dažādiem avotiem iegūtās informācijas sakār</w:t>
      </w:r>
      <w:r w:rsidRPr="001D3B73">
        <w:rPr>
          <w:sz w:val="28"/>
          <w:szCs w:val="28"/>
        </w:rPr>
        <w:softHyphen/>
        <w:t>tošanā grafiskos attēlos un modeļos;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t>11.4. izmanto matemātikas zināšanas un prasmes ģeogrāfiska satura uzde</w:t>
      </w:r>
      <w:r w:rsidRPr="001D3B73">
        <w:rPr>
          <w:sz w:val="28"/>
          <w:szCs w:val="28"/>
        </w:rPr>
        <w:softHyphen/>
        <w:t>vumos, aprēķinot demogrāfiskos, dabas resursu un saimnieciskās darbības raksturojošos rādītājus;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t>11.5. plāno praktisko darbu atbilstoši tā mērķim un uzdevumam, izvēlo</w:t>
      </w:r>
      <w:r w:rsidRPr="001D3B73">
        <w:rPr>
          <w:sz w:val="28"/>
          <w:szCs w:val="28"/>
        </w:rPr>
        <w:softHyphen/>
        <w:t>ties darba paņēmienus, darba norises gaitu un laiku, patstāvīgi veic ģeogrāfiskus pētījumus;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t>11.6. izmanto sociālo pētījumu metodes (aptauja, anketēšana) un iegūto informāciju sakārto, analizē un izvērtē;</w:t>
      </w:r>
    </w:p>
    <w:p w:rsidR="001D3B73" w:rsidRP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t>11.7. veido rakstu darbus par mūsdienu pasaules notikumiem, analizē problēmas, pamatojot savu viedokli un lietojot atbilstošu ģeogrāfijas terminoloģiju.</w:t>
      </w:r>
    </w:p>
    <w:p w:rsidR="001D3B73" w:rsidRDefault="001D3B73" w:rsidP="001D3B73">
      <w:pPr>
        <w:ind w:firstLine="720"/>
        <w:jc w:val="both"/>
        <w:rPr>
          <w:sz w:val="28"/>
          <w:szCs w:val="28"/>
        </w:rPr>
      </w:pPr>
      <w:r w:rsidRPr="001D3B73">
        <w:rPr>
          <w:sz w:val="28"/>
          <w:szCs w:val="28"/>
        </w:rPr>
        <w:lastRenderedPageBreak/>
        <w:t>12. Izglītojamā attieksmes raksturo šī pielikuma 9.10., 10.3. un 10.11.apakšpunktā minētās prasības.</w:t>
      </w:r>
    </w:p>
    <w:p w:rsidR="00CB5FE1" w:rsidRDefault="00CB5FE1" w:rsidP="001D3B73">
      <w:pPr>
        <w:ind w:firstLine="720"/>
        <w:jc w:val="both"/>
        <w:rPr>
          <w:sz w:val="28"/>
          <w:szCs w:val="28"/>
        </w:rPr>
      </w:pPr>
    </w:p>
    <w:p w:rsidR="00CB5FE1" w:rsidRDefault="00CB5FE1" w:rsidP="00CB5FE1">
      <w:pPr>
        <w:jc w:val="right"/>
        <w:rPr>
          <w:sz w:val="28"/>
          <w:szCs w:val="28"/>
        </w:rPr>
      </w:pPr>
    </w:p>
    <w:p w:rsidR="00471306" w:rsidRDefault="00471306" w:rsidP="0047130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Iekšlietu ministrs, </w:t>
      </w:r>
    </w:p>
    <w:p w:rsidR="00471306" w:rsidRDefault="00471306" w:rsidP="00471306">
      <w:pPr>
        <w:ind w:firstLine="709"/>
        <w:rPr>
          <w:sz w:val="28"/>
          <w:szCs w:val="28"/>
        </w:rPr>
      </w:pPr>
      <w:r>
        <w:rPr>
          <w:sz w:val="28"/>
          <w:szCs w:val="28"/>
        </w:rPr>
        <w:t>i</w:t>
      </w:r>
      <w:r w:rsidRPr="0047627A">
        <w:rPr>
          <w:sz w:val="28"/>
          <w:szCs w:val="28"/>
        </w:rPr>
        <w:t>zglītības un zinā</w:t>
      </w:r>
      <w:r>
        <w:rPr>
          <w:sz w:val="28"/>
          <w:szCs w:val="28"/>
        </w:rPr>
        <w:t xml:space="preserve">tnes ministra </w:t>
      </w:r>
    </w:p>
    <w:p w:rsidR="00471306" w:rsidRDefault="00471306" w:rsidP="00471306">
      <w:pPr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47627A">
        <w:rPr>
          <w:sz w:val="28"/>
          <w:szCs w:val="28"/>
        </w:rPr>
        <w:tab/>
      </w:r>
      <w:r w:rsidRPr="0047627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R.Kozlovskis</w:t>
      </w:r>
      <w:proofErr w:type="spellEnd"/>
    </w:p>
    <w:p w:rsidR="00471306" w:rsidRPr="00C25D95" w:rsidRDefault="00471306" w:rsidP="00471306">
      <w:pPr>
        <w:jc w:val="both"/>
        <w:rPr>
          <w:sz w:val="28"/>
          <w:szCs w:val="28"/>
        </w:rPr>
      </w:pPr>
    </w:p>
    <w:p w:rsidR="00471306" w:rsidRPr="00C25D95" w:rsidRDefault="00471306" w:rsidP="00471306">
      <w:pPr>
        <w:jc w:val="right"/>
        <w:rPr>
          <w:sz w:val="28"/>
          <w:szCs w:val="28"/>
        </w:rPr>
      </w:pPr>
    </w:p>
    <w:p w:rsidR="00471306" w:rsidRPr="00C25D95" w:rsidRDefault="00471306" w:rsidP="00471306">
      <w:pPr>
        <w:ind w:firstLine="709"/>
        <w:rPr>
          <w:b/>
          <w:bCs/>
          <w:color w:val="FF0000"/>
          <w:sz w:val="28"/>
          <w:szCs w:val="28"/>
        </w:rPr>
      </w:pPr>
      <w:r w:rsidRPr="00C25D95">
        <w:rPr>
          <w:sz w:val="28"/>
          <w:szCs w:val="28"/>
        </w:rPr>
        <w:t>Iesniedzējs:</w:t>
      </w:r>
      <w:r w:rsidRPr="00C25D95">
        <w:rPr>
          <w:b/>
          <w:bCs/>
          <w:color w:val="FF0000"/>
          <w:sz w:val="28"/>
          <w:szCs w:val="28"/>
        </w:rPr>
        <w:t xml:space="preserve"> </w:t>
      </w:r>
    </w:p>
    <w:p w:rsidR="00471306" w:rsidRDefault="00471306" w:rsidP="0047130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Iekšlietu ministrs, </w:t>
      </w:r>
    </w:p>
    <w:p w:rsidR="00471306" w:rsidRDefault="00471306" w:rsidP="00471306">
      <w:pPr>
        <w:ind w:firstLine="709"/>
        <w:rPr>
          <w:sz w:val="28"/>
          <w:szCs w:val="28"/>
        </w:rPr>
      </w:pPr>
      <w:r>
        <w:rPr>
          <w:sz w:val="28"/>
          <w:szCs w:val="28"/>
        </w:rPr>
        <w:t>i</w:t>
      </w:r>
      <w:r w:rsidRPr="0047627A">
        <w:rPr>
          <w:sz w:val="28"/>
          <w:szCs w:val="28"/>
        </w:rPr>
        <w:t>zglītības un zinā</w:t>
      </w:r>
      <w:r>
        <w:rPr>
          <w:sz w:val="28"/>
          <w:szCs w:val="28"/>
        </w:rPr>
        <w:t xml:space="preserve">tnes ministra </w:t>
      </w:r>
    </w:p>
    <w:p w:rsidR="00471306" w:rsidRDefault="00471306" w:rsidP="00471306">
      <w:pPr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47627A">
        <w:rPr>
          <w:sz w:val="28"/>
          <w:szCs w:val="28"/>
        </w:rPr>
        <w:tab/>
      </w:r>
      <w:r w:rsidRPr="0047627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R.Kozlovskis</w:t>
      </w:r>
      <w:proofErr w:type="spellEnd"/>
    </w:p>
    <w:p w:rsidR="00CB5FE1" w:rsidRDefault="00CB5FE1" w:rsidP="00CB5FE1">
      <w:pPr>
        <w:ind w:firstLine="720"/>
        <w:rPr>
          <w:sz w:val="28"/>
          <w:szCs w:val="28"/>
        </w:rPr>
      </w:pPr>
    </w:p>
    <w:p w:rsidR="00471306" w:rsidRDefault="00471306" w:rsidP="00CB5FE1">
      <w:pPr>
        <w:ind w:firstLine="720"/>
        <w:rPr>
          <w:sz w:val="28"/>
          <w:szCs w:val="28"/>
        </w:rPr>
      </w:pPr>
    </w:p>
    <w:p w:rsidR="00CB5FE1" w:rsidRDefault="00CB5FE1" w:rsidP="00CB5FE1">
      <w:pPr>
        <w:ind w:firstLine="720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Vizē: </w:t>
      </w:r>
    </w:p>
    <w:p w:rsidR="00CB5FE1" w:rsidRDefault="00CB5FE1" w:rsidP="00CB5FE1">
      <w:pPr>
        <w:ind w:left="426" w:firstLine="294"/>
        <w:rPr>
          <w:bCs/>
          <w:kern w:val="2"/>
          <w:sz w:val="28"/>
          <w:szCs w:val="28"/>
        </w:rPr>
      </w:pPr>
      <w:bookmarkStart w:id="0" w:name="str06"/>
      <w:bookmarkEnd w:id="0"/>
      <w:r>
        <w:rPr>
          <w:bCs/>
          <w:kern w:val="2"/>
          <w:sz w:val="28"/>
          <w:szCs w:val="28"/>
        </w:rPr>
        <w:t xml:space="preserve">Valsts sekretāre </w:t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  <w:t>S.Liepiņa</w:t>
      </w:r>
    </w:p>
    <w:p w:rsidR="00CB5FE1" w:rsidRDefault="00CB5FE1" w:rsidP="00CB5FE1">
      <w:pPr>
        <w:ind w:left="426" w:firstLine="294"/>
        <w:rPr>
          <w:bCs/>
          <w:kern w:val="2"/>
          <w:sz w:val="28"/>
          <w:szCs w:val="28"/>
        </w:rPr>
      </w:pPr>
    </w:p>
    <w:p w:rsidR="00CB5FE1" w:rsidRDefault="00CB5FE1" w:rsidP="00CB5FE1">
      <w:pPr>
        <w:ind w:left="426" w:firstLine="294"/>
        <w:rPr>
          <w:bCs/>
          <w:kern w:val="2"/>
          <w:sz w:val="28"/>
          <w:szCs w:val="28"/>
        </w:rPr>
      </w:pPr>
    </w:p>
    <w:p w:rsidR="00CB5FE1" w:rsidRDefault="00CB5FE1" w:rsidP="00CB5FE1">
      <w:pPr>
        <w:ind w:left="426" w:firstLine="294"/>
        <w:rPr>
          <w:bCs/>
          <w:kern w:val="2"/>
          <w:sz w:val="28"/>
          <w:szCs w:val="28"/>
        </w:rPr>
      </w:pPr>
    </w:p>
    <w:p w:rsidR="00CB5FE1" w:rsidRDefault="00CB5FE1" w:rsidP="00CB5FE1">
      <w:pPr>
        <w:ind w:left="426" w:firstLine="294"/>
        <w:rPr>
          <w:bCs/>
          <w:kern w:val="2"/>
          <w:sz w:val="28"/>
          <w:szCs w:val="28"/>
        </w:rPr>
      </w:pPr>
    </w:p>
    <w:p w:rsidR="00CB5FE1" w:rsidRDefault="00CB5FE1" w:rsidP="00CB5FE1">
      <w:pPr>
        <w:ind w:left="426" w:firstLine="294"/>
        <w:rPr>
          <w:sz w:val="28"/>
          <w:szCs w:val="28"/>
        </w:rPr>
      </w:pPr>
    </w:p>
    <w:p w:rsidR="00CB5FE1" w:rsidRDefault="00CB5FE1" w:rsidP="00CB5FE1">
      <w:r>
        <w:tab/>
      </w:r>
      <w:r w:rsidR="00471306">
        <w:t>23</w:t>
      </w:r>
      <w:r w:rsidR="004A6B1E">
        <w:t>.0</w:t>
      </w:r>
      <w:r w:rsidR="008B181D">
        <w:t>4</w:t>
      </w:r>
      <w:r>
        <w:t>.2013</w:t>
      </w:r>
      <w:r w:rsidR="00471306">
        <w:t>.</w:t>
      </w:r>
    </w:p>
    <w:p w:rsidR="00CB5FE1" w:rsidRDefault="00CB5FE1" w:rsidP="00CB5FE1">
      <w:pPr>
        <w:ind w:firstLine="720"/>
      </w:pPr>
      <w:r>
        <w:t>9</w:t>
      </w:r>
      <w:r w:rsidR="00471306">
        <w:t>78</w:t>
      </w:r>
    </w:p>
    <w:p w:rsidR="00CB5FE1" w:rsidRPr="001B09AE" w:rsidRDefault="00CB5FE1" w:rsidP="00CB5FE1">
      <w:pPr>
        <w:ind w:firstLine="720"/>
      </w:pPr>
      <w:bookmarkStart w:id="1" w:name="OLE_LINK5"/>
      <w:bookmarkStart w:id="2" w:name="OLE_LINK6"/>
      <w:bookmarkStart w:id="3" w:name="OLE_LINK8"/>
      <w:bookmarkStart w:id="4" w:name="OLE_LINK11"/>
      <w:bookmarkStart w:id="5" w:name="OLE_LINK13"/>
      <w:bookmarkStart w:id="6" w:name="OLE_LINK14"/>
      <w:bookmarkStart w:id="7" w:name="OLE_LINK40"/>
      <w:bookmarkStart w:id="8" w:name="OLE_LINK41"/>
      <w:proofErr w:type="spellStart"/>
      <w:r>
        <w:t>I.Īvāne</w:t>
      </w:r>
      <w:proofErr w:type="spellEnd"/>
    </w:p>
    <w:p w:rsidR="00CB5FE1" w:rsidRPr="00471306" w:rsidRDefault="00CB5FE1" w:rsidP="00CB5FE1">
      <w:pPr>
        <w:ind w:firstLine="720"/>
      </w:pPr>
      <w:bookmarkStart w:id="9" w:name="OLE_LINK1"/>
      <w:bookmarkStart w:id="10" w:name="OLE_LINK2"/>
      <w:bookmarkStart w:id="11" w:name="OLE_LINK7"/>
      <w:bookmarkStart w:id="12" w:name="OLE_LINK12"/>
      <w:bookmarkStart w:id="13" w:name="OLE_LINK23"/>
      <w:bookmarkStart w:id="14" w:name="OLE_LINK24"/>
      <w:bookmarkEnd w:id="1"/>
      <w:bookmarkEnd w:id="2"/>
      <w:bookmarkEnd w:id="3"/>
      <w:bookmarkEnd w:id="4"/>
      <w:r w:rsidRPr="001B09AE">
        <w:t>67047</w:t>
      </w:r>
      <w:r>
        <w:t>849</w:t>
      </w:r>
      <w:r w:rsidRPr="001B09AE">
        <w:t xml:space="preserve">, </w:t>
      </w:r>
      <w:hyperlink r:id="rId6" w:history="1">
        <w:r w:rsidRPr="00471306">
          <w:rPr>
            <w:rStyle w:val="Hyperlink"/>
            <w:color w:val="auto"/>
            <w:u w:val="none"/>
          </w:rPr>
          <w:t>ineta.ivane@izm.gov.lv</w:t>
        </w:r>
      </w:hyperlink>
      <w:r w:rsidRPr="00471306">
        <w:t xml:space="preserve"> </w:t>
      </w:r>
      <w:bookmarkEnd w:id="5"/>
      <w:bookmarkEnd w:id="6"/>
      <w:bookmarkEnd w:id="9"/>
      <w:bookmarkEnd w:id="10"/>
      <w:bookmarkEnd w:id="11"/>
      <w:bookmarkEnd w:id="12"/>
    </w:p>
    <w:bookmarkEnd w:id="7"/>
    <w:bookmarkEnd w:id="8"/>
    <w:bookmarkEnd w:id="13"/>
    <w:bookmarkEnd w:id="14"/>
    <w:p w:rsidR="00CB5FE1" w:rsidRPr="001D3B73" w:rsidRDefault="00CB5FE1" w:rsidP="001D3B73">
      <w:pPr>
        <w:ind w:firstLine="720"/>
        <w:jc w:val="both"/>
        <w:rPr>
          <w:sz w:val="28"/>
          <w:szCs w:val="28"/>
        </w:rPr>
      </w:pPr>
    </w:p>
    <w:sectPr w:rsidR="00CB5FE1" w:rsidRPr="001D3B73" w:rsidSect="007A1763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B01" w:rsidRDefault="005D4B01" w:rsidP="007A1763">
      <w:r>
        <w:separator/>
      </w:r>
    </w:p>
  </w:endnote>
  <w:endnote w:type="continuationSeparator" w:id="0">
    <w:p w:rsidR="005D4B01" w:rsidRDefault="005D4B01" w:rsidP="007A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E1" w:rsidRDefault="00CB5FE1" w:rsidP="00CB5FE1">
    <w:pPr>
      <w:spacing w:before="120"/>
      <w:jc w:val="both"/>
    </w:pPr>
    <w:proofErr w:type="spellStart"/>
    <w:r>
      <w:t>IZMNotp17_</w:t>
    </w:r>
    <w:r w:rsidR="00471306">
      <w:t>23</w:t>
    </w:r>
    <w:r w:rsidR="000F0505">
      <w:t>0</w:t>
    </w:r>
    <w:r w:rsidR="008B181D">
      <w:t>4</w:t>
    </w:r>
    <w:r>
      <w:t>13</w:t>
    </w:r>
    <w:r w:rsidRPr="006172ED">
      <w:t>_standarts</w:t>
    </w:r>
    <w:proofErr w:type="spellEnd"/>
    <w:r w:rsidRPr="006172ED">
      <w:t xml:space="preserve">; </w:t>
    </w:r>
    <w:proofErr w:type="spellStart"/>
    <w:r>
      <w:t>17.pielikums</w:t>
    </w:r>
    <w:proofErr w:type="spellEnd"/>
    <w:r>
      <w:t xml:space="preserve"> </w:t>
    </w:r>
    <w:r w:rsidRPr="000D33AC">
      <w:t>Ministru kabineta noteikumu projekt</w:t>
    </w:r>
    <w:r>
      <w:t>am</w:t>
    </w:r>
    <w:r w:rsidRPr="000D33AC">
      <w:t xml:space="preserve"> „</w:t>
    </w:r>
    <w:r w:rsidRPr="000D33AC">
      <w:rPr>
        <w:bCs/>
      </w:rPr>
      <w:t>Noteikumi par valsts vispārējās vidējās izglītības standartu, mācību priekšmetu standartiem</w:t>
    </w:r>
    <w:r w:rsidRPr="000D33AC">
      <w:t xml:space="preserve"> un izglītības programmu paraugiem</w:t>
    </w:r>
    <w:r w:rsidRPr="006172ED">
      <w:t>”</w:t>
    </w:r>
  </w:p>
  <w:p w:rsidR="007A1763" w:rsidRPr="00CB5FE1" w:rsidRDefault="007A1763" w:rsidP="00CB5F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763" w:rsidRDefault="001D2CAB" w:rsidP="007A1763">
    <w:pPr>
      <w:spacing w:before="120"/>
      <w:jc w:val="both"/>
    </w:pPr>
    <w:proofErr w:type="spellStart"/>
    <w:r>
      <w:t>IZMNotp17_</w:t>
    </w:r>
    <w:r w:rsidR="00471306">
      <w:t>23</w:t>
    </w:r>
    <w:r w:rsidR="000F0505">
      <w:t>0</w:t>
    </w:r>
    <w:r w:rsidR="008B181D">
      <w:t>4</w:t>
    </w:r>
    <w:r w:rsidR="00CB5FE1">
      <w:t>13</w:t>
    </w:r>
    <w:r w:rsidR="007A1763" w:rsidRPr="006172ED">
      <w:t>_standarts</w:t>
    </w:r>
    <w:proofErr w:type="spellEnd"/>
    <w:r w:rsidR="007A1763" w:rsidRPr="006172ED">
      <w:t xml:space="preserve">; </w:t>
    </w:r>
    <w:proofErr w:type="spellStart"/>
    <w:r w:rsidR="003B5EA6">
      <w:t>1</w:t>
    </w:r>
    <w:r w:rsidR="001D3B73">
      <w:t>7</w:t>
    </w:r>
    <w:r w:rsidR="007A1763">
      <w:t>.pielikums</w:t>
    </w:r>
    <w:proofErr w:type="spellEnd"/>
    <w:r w:rsidR="007A1763">
      <w:t xml:space="preserve"> </w:t>
    </w:r>
    <w:r w:rsidRPr="000D33AC">
      <w:t>Ministru kabineta noteikumu projekt</w:t>
    </w:r>
    <w:r>
      <w:t>am</w:t>
    </w:r>
    <w:r w:rsidRPr="000D33AC">
      <w:t xml:space="preserve"> „</w:t>
    </w:r>
    <w:r w:rsidRPr="000D33AC">
      <w:rPr>
        <w:bCs/>
      </w:rPr>
      <w:t>Noteikumi par valsts vispārējās vidējās izglītības standartu, mācību priekšmetu standartiem</w:t>
    </w:r>
    <w:r w:rsidRPr="000D33AC">
      <w:t xml:space="preserve"> un izglītības programmu paraugiem</w:t>
    </w:r>
    <w:r w:rsidRPr="006172ED"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B01" w:rsidRDefault="005D4B01" w:rsidP="007A1763">
      <w:r>
        <w:separator/>
      </w:r>
    </w:p>
  </w:footnote>
  <w:footnote w:type="continuationSeparator" w:id="0">
    <w:p w:rsidR="005D4B01" w:rsidRDefault="005D4B01" w:rsidP="007A1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3415"/>
      <w:docPartObj>
        <w:docPartGallery w:val="Page Numbers (Top of Page)"/>
        <w:docPartUnique/>
      </w:docPartObj>
    </w:sdtPr>
    <w:sdtContent>
      <w:p w:rsidR="007A1763" w:rsidRDefault="008727DB">
        <w:pPr>
          <w:pStyle w:val="Header"/>
          <w:jc w:val="center"/>
        </w:pPr>
        <w:fldSimple w:instr=" PAGE   \* MERGEFORMAT ">
          <w:r w:rsidR="00471306">
            <w:rPr>
              <w:noProof/>
            </w:rPr>
            <w:t>2</w:t>
          </w:r>
        </w:fldSimple>
      </w:p>
    </w:sdtContent>
  </w:sdt>
  <w:p w:rsidR="007A1763" w:rsidRDefault="007A17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763"/>
    <w:rsid w:val="0000265A"/>
    <w:rsid w:val="000D329F"/>
    <w:rsid w:val="000E2F63"/>
    <w:rsid w:val="000F0505"/>
    <w:rsid w:val="00172017"/>
    <w:rsid w:val="001D2CAB"/>
    <w:rsid w:val="001D3B73"/>
    <w:rsid w:val="00233B08"/>
    <w:rsid w:val="0026202C"/>
    <w:rsid w:val="00290D68"/>
    <w:rsid w:val="002D0253"/>
    <w:rsid w:val="002D4AC8"/>
    <w:rsid w:val="002F7C64"/>
    <w:rsid w:val="00305478"/>
    <w:rsid w:val="00305B19"/>
    <w:rsid w:val="003113A0"/>
    <w:rsid w:val="00322DB5"/>
    <w:rsid w:val="00344A93"/>
    <w:rsid w:val="003B5EA6"/>
    <w:rsid w:val="00466AEA"/>
    <w:rsid w:val="00471306"/>
    <w:rsid w:val="00491AC4"/>
    <w:rsid w:val="004A6B1E"/>
    <w:rsid w:val="004E70AB"/>
    <w:rsid w:val="004F3AF6"/>
    <w:rsid w:val="005B6CF2"/>
    <w:rsid w:val="005D4B01"/>
    <w:rsid w:val="005E471E"/>
    <w:rsid w:val="0065110B"/>
    <w:rsid w:val="006B2CFA"/>
    <w:rsid w:val="006C2E07"/>
    <w:rsid w:val="006E57BF"/>
    <w:rsid w:val="0071795C"/>
    <w:rsid w:val="007379DF"/>
    <w:rsid w:val="007622BC"/>
    <w:rsid w:val="007734D9"/>
    <w:rsid w:val="00790B02"/>
    <w:rsid w:val="007A1763"/>
    <w:rsid w:val="007B17D4"/>
    <w:rsid w:val="00812173"/>
    <w:rsid w:val="00822DF1"/>
    <w:rsid w:val="00855E68"/>
    <w:rsid w:val="008727DB"/>
    <w:rsid w:val="008A71DF"/>
    <w:rsid w:val="008B181D"/>
    <w:rsid w:val="008C0C51"/>
    <w:rsid w:val="008F63CA"/>
    <w:rsid w:val="0091462D"/>
    <w:rsid w:val="00956DFA"/>
    <w:rsid w:val="00986F2D"/>
    <w:rsid w:val="009C749B"/>
    <w:rsid w:val="009D7466"/>
    <w:rsid w:val="00A230A9"/>
    <w:rsid w:val="00B10A2C"/>
    <w:rsid w:val="00B3692C"/>
    <w:rsid w:val="00C13648"/>
    <w:rsid w:val="00C22615"/>
    <w:rsid w:val="00C5565D"/>
    <w:rsid w:val="00CB5FE1"/>
    <w:rsid w:val="00D322DC"/>
    <w:rsid w:val="00D54F0D"/>
    <w:rsid w:val="00D63F80"/>
    <w:rsid w:val="00D8152E"/>
    <w:rsid w:val="00DF062F"/>
    <w:rsid w:val="00E2690F"/>
    <w:rsid w:val="00E93678"/>
    <w:rsid w:val="00EC22DF"/>
    <w:rsid w:val="00F4023E"/>
    <w:rsid w:val="00F57F0C"/>
    <w:rsid w:val="00F76BCA"/>
    <w:rsid w:val="00FA2490"/>
    <w:rsid w:val="00FA3420"/>
    <w:rsid w:val="00FB71D1"/>
    <w:rsid w:val="00FC7CFD"/>
    <w:rsid w:val="00FF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63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rsid w:val="007A17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eta.ivane@iz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1004</Words>
  <Characters>7434</Characters>
  <Application>Microsoft Office Word</Application>
  <DocSecurity>0</DocSecurity>
  <Lines>200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„Noteikumi par valsts vispārējās vidējās izglītības standartu, mācību priekšmetu standartiem un izglītības programmu paraugiem"</vt:lpstr>
    </vt:vector>
  </TitlesOfParts>
  <Manager>Evija Papule</Manager>
  <Company>IZM</Company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„Noteikumi par valsts vispārējās vidējās izglītības standartu, mācību priekšmetu standartiem un izglītības programmu paraugiem"</dc:title>
  <dc:subject>17.pielikums. Ģeogrāfija</dc:subject>
  <dc:creator>I.Īvāne</dc:creator>
  <cp:keywords/>
  <dc:description>I.Īvāne
67047849, ineta.ivane@izm.gov.lv </dc:description>
  <cp:lastModifiedBy>dmergupe</cp:lastModifiedBy>
  <cp:revision>2</cp:revision>
  <dcterms:created xsi:type="dcterms:W3CDTF">2013-04-23T12:33:00Z</dcterms:created>
  <dcterms:modified xsi:type="dcterms:W3CDTF">2013-04-23T12:33:00Z</dcterms:modified>
</cp:coreProperties>
</file>