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04" w:rsidRPr="00852504" w:rsidRDefault="00852504" w:rsidP="00852504">
      <w:pPr>
        <w:pStyle w:val="Title"/>
        <w:pBdr>
          <w:bottom w:val="single" w:sz="12" w:space="3" w:color="auto"/>
        </w:pBdr>
        <w:jc w:val="right"/>
        <w:rPr>
          <w:i/>
          <w:iCs/>
          <w:szCs w:val="28"/>
        </w:rPr>
      </w:pPr>
    </w:p>
    <w:p w:rsidR="00852504" w:rsidRPr="00852504" w:rsidRDefault="00852504" w:rsidP="00852504">
      <w:pPr>
        <w:pStyle w:val="Title"/>
        <w:pBdr>
          <w:bottom w:val="single" w:sz="12" w:space="3" w:color="auto"/>
        </w:pBdr>
        <w:rPr>
          <w:szCs w:val="28"/>
        </w:rPr>
      </w:pPr>
      <w:r w:rsidRPr="00852504">
        <w:rPr>
          <w:szCs w:val="28"/>
        </w:rPr>
        <w:t>MINISTRU KABINETA SĒDES PROTOKOLLĒMUMS</w:t>
      </w:r>
    </w:p>
    <w:p w:rsidR="00852504" w:rsidRPr="00852504" w:rsidRDefault="00852504" w:rsidP="00852504">
      <w:pPr>
        <w:rPr>
          <w:sz w:val="28"/>
          <w:szCs w:val="28"/>
        </w:rPr>
      </w:pPr>
    </w:p>
    <w:p w:rsidR="00852504" w:rsidRPr="00852504" w:rsidRDefault="00852504" w:rsidP="00852504">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sidR="00927F34">
        <w:rPr>
          <w:sz w:val="28"/>
          <w:szCs w:val="28"/>
        </w:rPr>
        <w:tab/>
        <w:t>Nr.</w:t>
      </w:r>
      <w:r w:rsidR="00927F34">
        <w:rPr>
          <w:sz w:val="28"/>
          <w:szCs w:val="28"/>
        </w:rPr>
        <w:tab/>
      </w:r>
      <w:r w:rsidR="00927F34">
        <w:rPr>
          <w:sz w:val="28"/>
          <w:szCs w:val="28"/>
        </w:rPr>
        <w:tab/>
      </w:r>
      <w:r w:rsidR="00927F34">
        <w:rPr>
          <w:sz w:val="28"/>
          <w:szCs w:val="28"/>
        </w:rPr>
        <w:tab/>
      </w:r>
      <w:r w:rsidR="003D5061">
        <w:rPr>
          <w:sz w:val="28"/>
          <w:szCs w:val="28"/>
        </w:rPr>
        <w:tab/>
        <w:t xml:space="preserve">      </w:t>
      </w:r>
      <w:r w:rsidR="00927F34">
        <w:rPr>
          <w:sz w:val="28"/>
          <w:szCs w:val="28"/>
        </w:rPr>
        <w:t>2012.gada</w:t>
      </w:r>
      <w:r w:rsidRPr="00852504">
        <w:rPr>
          <w:sz w:val="28"/>
          <w:szCs w:val="28"/>
        </w:rPr>
        <w:t>______</w:t>
      </w:r>
    </w:p>
    <w:p w:rsidR="00852504" w:rsidRPr="00852504" w:rsidRDefault="00852504" w:rsidP="00852504">
      <w:pPr>
        <w:jc w:val="both"/>
        <w:rPr>
          <w:sz w:val="28"/>
          <w:szCs w:val="28"/>
        </w:rPr>
      </w:pPr>
    </w:p>
    <w:p w:rsidR="00852504" w:rsidRPr="00852504" w:rsidRDefault="00852504" w:rsidP="00852504">
      <w:pPr>
        <w:jc w:val="center"/>
        <w:rPr>
          <w:sz w:val="28"/>
          <w:szCs w:val="28"/>
        </w:rPr>
      </w:pPr>
      <w:r w:rsidRPr="00852504">
        <w:rPr>
          <w:sz w:val="28"/>
          <w:szCs w:val="28"/>
        </w:rPr>
        <w:t>.§</w:t>
      </w:r>
    </w:p>
    <w:p w:rsidR="00852504" w:rsidRPr="00852504" w:rsidRDefault="00852504" w:rsidP="00852504">
      <w:pPr>
        <w:jc w:val="center"/>
        <w:rPr>
          <w:b/>
          <w:sz w:val="28"/>
          <w:szCs w:val="28"/>
        </w:rPr>
      </w:pPr>
    </w:p>
    <w:p w:rsidR="00CD6285" w:rsidRPr="00CD6285" w:rsidRDefault="00CD6285" w:rsidP="00CD6285">
      <w:pPr>
        <w:jc w:val="center"/>
        <w:rPr>
          <w:b/>
          <w:sz w:val="28"/>
          <w:szCs w:val="28"/>
        </w:rPr>
      </w:pPr>
      <w:bookmarkStart w:id="0" w:name="OLE_LINK5"/>
      <w:bookmarkStart w:id="1" w:name="OLE_LINK6"/>
      <w:bookmarkStart w:id="2" w:name="OLE_LINK1"/>
      <w:bookmarkStart w:id="3" w:name="OLE_LINK2"/>
      <w:r w:rsidRPr="00CD6285">
        <w:rPr>
          <w:b/>
          <w:sz w:val="28"/>
          <w:szCs w:val="28"/>
        </w:rPr>
        <w:t>Informatīvais ziņojums</w:t>
      </w:r>
    </w:p>
    <w:p w:rsidR="00CD6285" w:rsidRPr="00CD6285" w:rsidRDefault="00CD6285" w:rsidP="00CD6285">
      <w:pPr>
        <w:jc w:val="center"/>
        <w:rPr>
          <w:b/>
          <w:bCs/>
          <w:sz w:val="28"/>
          <w:szCs w:val="28"/>
        </w:rPr>
      </w:pPr>
      <w:r w:rsidRPr="00CD6285">
        <w:rPr>
          <w:b/>
          <w:sz w:val="28"/>
          <w:szCs w:val="28"/>
        </w:rPr>
        <w:t xml:space="preserve"> </w:t>
      </w:r>
      <w:bookmarkEnd w:id="0"/>
      <w:bookmarkEnd w:id="1"/>
      <w:r w:rsidRPr="00CD6285">
        <w:rPr>
          <w:b/>
          <w:sz w:val="28"/>
          <w:szCs w:val="28"/>
        </w:rPr>
        <w:t>par  Baltijas inovatīvās pētniecības un tehnoloģiju infrastruktūras (BIRTI) projektu</w:t>
      </w:r>
    </w:p>
    <w:bookmarkEnd w:id="2"/>
    <w:bookmarkEnd w:id="3"/>
    <w:p w:rsidR="00CD6285" w:rsidRPr="00CD6285" w:rsidRDefault="00CD6285" w:rsidP="00CD6285">
      <w:pPr>
        <w:jc w:val="center"/>
        <w:rPr>
          <w:b/>
          <w:sz w:val="28"/>
          <w:szCs w:val="28"/>
        </w:rPr>
      </w:pPr>
    </w:p>
    <w:p w:rsidR="00CD6285" w:rsidRPr="0084472B" w:rsidRDefault="00CD6285" w:rsidP="00CD6285">
      <w:pPr>
        <w:pStyle w:val="BodyTextIndent3"/>
        <w:jc w:val="center"/>
        <w:rPr>
          <w:rFonts w:ascii="Times New Roman" w:hAnsi="Times New Roman"/>
          <w:bCs/>
          <w:szCs w:val="28"/>
        </w:rPr>
      </w:pPr>
    </w:p>
    <w:p w:rsidR="00CD6285" w:rsidRPr="00DE46AB" w:rsidRDefault="00CD6285" w:rsidP="0084472B">
      <w:pPr>
        <w:pStyle w:val="ListParagraph"/>
        <w:numPr>
          <w:ilvl w:val="0"/>
          <w:numId w:val="1"/>
        </w:numPr>
        <w:shd w:val="clear" w:color="auto" w:fill="FFFFFF"/>
        <w:tabs>
          <w:tab w:val="left" w:pos="1134"/>
        </w:tabs>
        <w:spacing w:after="120"/>
        <w:ind w:left="0" w:firstLine="720"/>
        <w:jc w:val="both"/>
        <w:rPr>
          <w:sz w:val="28"/>
          <w:szCs w:val="28"/>
        </w:rPr>
      </w:pPr>
      <w:r w:rsidRPr="00DE46AB">
        <w:rPr>
          <w:sz w:val="28"/>
          <w:szCs w:val="28"/>
        </w:rPr>
        <w:t>Pieņemt zināšanai</w:t>
      </w:r>
      <w:r w:rsidR="006E104B" w:rsidRPr="00DE46AB">
        <w:rPr>
          <w:sz w:val="28"/>
          <w:szCs w:val="28"/>
        </w:rPr>
        <w:t xml:space="preserve"> un atbalstīt</w:t>
      </w:r>
      <w:r w:rsidRPr="00DE46AB">
        <w:rPr>
          <w:sz w:val="28"/>
          <w:szCs w:val="28"/>
        </w:rPr>
        <w:t xml:space="preserve"> izglītības un zinātnes ministra iesniegto informatīvo ziņojumu.</w:t>
      </w:r>
    </w:p>
    <w:p w:rsidR="00CD6285" w:rsidRPr="00DE46AB" w:rsidRDefault="0084472B" w:rsidP="0084472B">
      <w:pPr>
        <w:pStyle w:val="ListParagraph"/>
        <w:numPr>
          <w:ilvl w:val="0"/>
          <w:numId w:val="1"/>
        </w:numPr>
        <w:shd w:val="clear" w:color="auto" w:fill="FFFFFF"/>
        <w:tabs>
          <w:tab w:val="left" w:pos="1134"/>
        </w:tabs>
        <w:spacing w:after="120"/>
        <w:ind w:left="0" w:firstLine="720"/>
        <w:jc w:val="both"/>
        <w:rPr>
          <w:sz w:val="28"/>
          <w:szCs w:val="28"/>
        </w:rPr>
      </w:pPr>
      <w:r w:rsidRPr="00DE46AB">
        <w:rPr>
          <w:sz w:val="28"/>
          <w:szCs w:val="28"/>
        </w:rPr>
        <w:t xml:space="preserve">Izglītības un zinātnes ministrijai līdz </w:t>
      </w:r>
      <w:r w:rsidRPr="008D7992">
        <w:rPr>
          <w:sz w:val="28"/>
          <w:szCs w:val="28"/>
        </w:rPr>
        <w:t xml:space="preserve">2012.gada </w:t>
      </w:r>
      <w:r w:rsidR="0053097A">
        <w:rPr>
          <w:sz w:val="28"/>
          <w:szCs w:val="28"/>
        </w:rPr>
        <w:t>30</w:t>
      </w:r>
      <w:r w:rsidR="00DE46AB" w:rsidRPr="008D7992">
        <w:rPr>
          <w:sz w:val="28"/>
          <w:szCs w:val="28"/>
        </w:rPr>
        <w:t>.</w:t>
      </w:r>
      <w:r w:rsidR="0096561E">
        <w:rPr>
          <w:sz w:val="28"/>
          <w:szCs w:val="28"/>
        </w:rPr>
        <w:t>oktobrim</w:t>
      </w:r>
      <w:r w:rsidR="0096561E" w:rsidRPr="00DE46AB">
        <w:rPr>
          <w:sz w:val="28"/>
          <w:szCs w:val="28"/>
        </w:rPr>
        <w:t xml:space="preserve"> </w:t>
      </w:r>
      <w:r w:rsidRPr="00DE46AB">
        <w:rPr>
          <w:sz w:val="28"/>
          <w:szCs w:val="28"/>
        </w:rPr>
        <w:t xml:space="preserve">sagatavot Baltijas inovatīvās pētniecības un tehnoloģiju infrastruktūras (BIRTI) </w:t>
      </w:r>
      <w:r w:rsidR="003459E7" w:rsidRPr="00DE46AB">
        <w:rPr>
          <w:sz w:val="28"/>
          <w:szCs w:val="28"/>
        </w:rPr>
        <w:t>projekta idejas aprakstu</w:t>
      </w:r>
      <w:r w:rsidRPr="00DE46AB">
        <w:rPr>
          <w:sz w:val="28"/>
          <w:szCs w:val="28"/>
        </w:rPr>
        <w:t xml:space="preserve"> </w:t>
      </w:r>
      <w:r w:rsidR="008226DE">
        <w:rPr>
          <w:sz w:val="28"/>
          <w:szCs w:val="28"/>
        </w:rPr>
        <w:t xml:space="preserve">angļu valodā </w:t>
      </w:r>
      <w:r w:rsidRPr="00DE46AB">
        <w:rPr>
          <w:sz w:val="28"/>
          <w:szCs w:val="28"/>
        </w:rPr>
        <w:t>un iesniegt Finanšu ministrijā.</w:t>
      </w:r>
    </w:p>
    <w:p w:rsidR="00A75861" w:rsidRDefault="00A75861" w:rsidP="00BF5BD4">
      <w:pPr>
        <w:pStyle w:val="ListParagraph"/>
        <w:numPr>
          <w:ilvl w:val="0"/>
          <w:numId w:val="1"/>
        </w:numPr>
        <w:tabs>
          <w:tab w:val="left" w:pos="1134"/>
        </w:tabs>
        <w:spacing w:after="120"/>
        <w:ind w:left="0" w:firstLine="720"/>
        <w:jc w:val="both"/>
        <w:rPr>
          <w:sz w:val="28"/>
          <w:szCs w:val="28"/>
        </w:rPr>
      </w:pPr>
      <w:r w:rsidRPr="00A75861">
        <w:rPr>
          <w:sz w:val="28"/>
          <w:szCs w:val="28"/>
        </w:rPr>
        <w:t xml:space="preserve">Finanšu ministrijai divu nedēļu laikā pēc Izglītības un zinātnes ministrijas </w:t>
      </w:r>
      <w:r w:rsidR="008226DE" w:rsidRPr="00A75861">
        <w:rPr>
          <w:sz w:val="28"/>
          <w:szCs w:val="28"/>
        </w:rPr>
        <w:t xml:space="preserve"> </w:t>
      </w:r>
      <w:r w:rsidR="008226DE">
        <w:rPr>
          <w:sz w:val="28"/>
          <w:szCs w:val="28"/>
        </w:rPr>
        <w:t>atbilstoši JASPERS veidlapai izstrādātā</w:t>
      </w:r>
      <w:r w:rsidR="008226DE" w:rsidRPr="00A75861">
        <w:rPr>
          <w:sz w:val="28"/>
          <w:szCs w:val="28"/>
        </w:rPr>
        <w:t xml:space="preserve"> </w:t>
      </w:r>
      <w:r w:rsidRPr="00A75861">
        <w:rPr>
          <w:sz w:val="28"/>
          <w:szCs w:val="28"/>
        </w:rPr>
        <w:t xml:space="preserve">BIRTI projekta idejas apraksta </w:t>
      </w:r>
      <w:r w:rsidR="00890D7C">
        <w:rPr>
          <w:sz w:val="28"/>
          <w:szCs w:val="28"/>
        </w:rPr>
        <w:t xml:space="preserve">angļu valodā </w:t>
      </w:r>
      <w:r w:rsidRPr="00A75861">
        <w:rPr>
          <w:sz w:val="28"/>
          <w:szCs w:val="28"/>
        </w:rPr>
        <w:t>saņemšanas nodrošināt BIRTI projekta idejas aprakst</w:t>
      </w:r>
      <w:r w:rsidR="00DF2786">
        <w:rPr>
          <w:sz w:val="28"/>
          <w:szCs w:val="28"/>
        </w:rPr>
        <w:t>a</w:t>
      </w:r>
      <w:r w:rsidRPr="00A75861">
        <w:rPr>
          <w:sz w:val="28"/>
          <w:szCs w:val="28"/>
        </w:rPr>
        <w:t xml:space="preserve"> iesniegšanu tehniskā atbalsta instrumenta „Kopējā palīdzība projekta sagatavošanai Eiropas reģionos” (turpmāk – JASPERS) ekspertiem tehniski ekonomiskā pamatojuma izstrādei</w:t>
      </w:r>
      <w:r w:rsidR="00232218">
        <w:rPr>
          <w:sz w:val="28"/>
          <w:szCs w:val="28"/>
        </w:rPr>
        <w:t>.</w:t>
      </w:r>
    </w:p>
    <w:p w:rsidR="00DE46AB" w:rsidRDefault="00DE46AB" w:rsidP="00BF5BD4">
      <w:pPr>
        <w:pStyle w:val="ListParagraph"/>
        <w:numPr>
          <w:ilvl w:val="0"/>
          <w:numId w:val="1"/>
        </w:numPr>
        <w:tabs>
          <w:tab w:val="left" w:pos="1134"/>
        </w:tabs>
        <w:spacing w:after="120"/>
        <w:ind w:left="0" w:firstLine="720"/>
        <w:jc w:val="both"/>
        <w:rPr>
          <w:sz w:val="28"/>
          <w:szCs w:val="28"/>
        </w:rPr>
      </w:pPr>
      <w:r w:rsidRPr="00DE46AB">
        <w:rPr>
          <w:sz w:val="28"/>
          <w:szCs w:val="28"/>
        </w:rPr>
        <w:t>Izglītības un zinātnes ministrijai sadarbībā ar Ārlietu ministriju un Finanšu ministriju trīs mēnešu laikā pēc JASPERS izstrādātā tehniski ekonomiskā pamatojuma saņemšanas izstrādāt BIRTI projekta ieviešanas grafiku ar konkrētiem uzdevumiem un termiņiem.</w:t>
      </w:r>
    </w:p>
    <w:p w:rsidR="005108A6" w:rsidRPr="001F2B7B" w:rsidRDefault="005108A6" w:rsidP="00BF5BD4">
      <w:pPr>
        <w:pStyle w:val="ListParagraph"/>
        <w:numPr>
          <w:ilvl w:val="0"/>
          <w:numId w:val="1"/>
        </w:numPr>
        <w:tabs>
          <w:tab w:val="left" w:pos="1134"/>
        </w:tabs>
        <w:spacing w:after="120"/>
        <w:ind w:left="0" w:firstLine="720"/>
        <w:jc w:val="both"/>
        <w:rPr>
          <w:color w:val="000000" w:themeColor="text1"/>
          <w:sz w:val="28"/>
          <w:szCs w:val="28"/>
        </w:rPr>
      </w:pPr>
      <w:r>
        <w:rPr>
          <w:sz w:val="28"/>
          <w:szCs w:val="28"/>
        </w:rPr>
        <w:t xml:space="preserve">Izglītības un zinātnes ministrijai līdz 2012.gada </w:t>
      </w:r>
      <w:r w:rsidR="0053097A">
        <w:rPr>
          <w:sz w:val="28"/>
          <w:szCs w:val="28"/>
        </w:rPr>
        <w:t>30</w:t>
      </w:r>
      <w:r>
        <w:rPr>
          <w:sz w:val="28"/>
          <w:szCs w:val="28"/>
        </w:rPr>
        <w:t>.oktobrim izve</w:t>
      </w:r>
      <w:r w:rsidR="002224D5">
        <w:rPr>
          <w:sz w:val="28"/>
          <w:szCs w:val="28"/>
        </w:rPr>
        <w:t>i</w:t>
      </w:r>
      <w:r>
        <w:rPr>
          <w:sz w:val="28"/>
          <w:szCs w:val="28"/>
        </w:rPr>
        <w:t xml:space="preserve">dot </w:t>
      </w:r>
      <w:r w:rsidRPr="001F2B7B">
        <w:rPr>
          <w:color w:val="000000" w:themeColor="text1"/>
          <w:sz w:val="28"/>
          <w:szCs w:val="28"/>
        </w:rPr>
        <w:t>BIRTI projekta vadības grupu.</w:t>
      </w:r>
    </w:p>
    <w:p w:rsidR="001A35D4" w:rsidRPr="001F2B7B" w:rsidRDefault="00D54F1B" w:rsidP="00BF5BD4">
      <w:pPr>
        <w:pStyle w:val="ListParagraph"/>
        <w:numPr>
          <w:ilvl w:val="0"/>
          <w:numId w:val="1"/>
        </w:numPr>
        <w:tabs>
          <w:tab w:val="left" w:pos="1134"/>
        </w:tabs>
        <w:spacing w:after="120"/>
        <w:ind w:left="0" w:firstLine="720"/>
        <w:jc w:val="both"/>
        <w:rPr>
          <w:color w:val="000000" w:themeColor="text1"/>
          <w:sz w:val="28"/>
          <w:szCs w:val="28"/>
        </w:rPr>
      </w:pPr>
      <w:r w:rsidRPr="001F2B7B">
        <w:rPr>
          <w:color w:val="000000" w:themeColor="text1"/>
          <w:sz w:val="28"/>
          <w:szCs w:val="28"/>
        </w:rPr>
        <w:t>Izglītības un zinātnes ministrijai līdz 2013.gada 1.aprīlim iesniegt izskatīšanai Ministru kabinetā informatīvo ziņojumu par progresu BIRTI projekta pieteikuma izstrādē, tajā</w:t>
      </w:r>
      <w:r w:rsidR="008226DE">
        <w:rPr>
          <w:color w:val="000000" w:themeColor="text1"/>
          <w:sz w:val="28"/>
          <w:szCs w:val="28"/>
        </w:rPr>
        <w:t>, cita starpā,</w:t>
      </w:r>
      <w:r w:rsidRPr="001F2B7B">
        <w:rPr>
          <w:color w:val="000000" w:themeColor="text1"/>
          <w:sz w:val="28"/>
          <w:szCs w:val="28"/>
        </w:rPr>
        <w:t xml:space="preserve"> iekļaujot JASPERS </w:t>
      </w:r>
      <w:r w:rsidR="008226DE" w:rsidRPr="00A75861">
        <w:rPr>
          <w:sz w:val="28"/>
          <w:szCs w:val="28"/>
        </w:rPr>
        <w:t>tehniski ekonomiskā pamatojuma</w:t>
      </w:r>
      <w:r w:rsidRPr="001F2B7B">
        <w:rPr>
          <w:color w:val="000000" w:themeColor="text1"/>
          <w:sz w:val="28"/>
          <w:szCs w:val="28"/>
        </w:rPr>
        <w:t xml:space="preserve"> rezultātus un projekta īstenošanai nepieciešamā finansējuma apjomu un avotus, kā arī </w:t>
      </w:r>
      <w:r w:rsidR="008226DE">
        <w:rPr>
          <w:color w:val="000000" w:themeColor="text1"/>
          <w:sz w:val="28"/>
          <w:szCs w:val="28"/>
        </w:rPr>
        <w:t xml:space="preserve">aprakstu par </w:t>
      </w:r>
      <w:r w:rsidR="008226DE" w:rsidRPr="001F2B7B">
        <w:rPr>
          <w:color w:val="000000" w:themeColor="text1"/>
          <w:sz w:val="28"/>
          <w:szCs w:val="28"/>
        </w:rPr>
        <w:t xml:space="preserve">BIRTI projekta </w:t>
      </w:r>
      <w:r w:rsidR="008226DE">
        <w:rPr>
          <w:color w:val="000000" w:themeColor="text1"/>
          <w:sz w:val="28"/>
          <w:szCs w:val="28"/>
        </w:rPr>
        <w:t xml:space="preserve">ieviešanas </w:t>
      </w:r>
      <w:r w:rsidRPr="001F2B7B">
        <w:rPr>
          <w:color w:val="000000" w:themeColor="text1"/>
          <w:sz w:val="28"/>
          <w:szCs w:val="28"/>
        </w:rPr>
        <w:t>progresu Lietuvā un Igaunijā</w:t>
      </w:r>
      <w:r w:rsidR="001A35D4" w:rsidRPr="001F2B7B">
        <w:rPr>
          <w:color w:val="000000" w:themeColor="text1"/>
          <w:sz w:val="28"/>
          <w:szCs w:val="28"/>
        </w:rPr>
        <w:t>.</w:t>
      </w:r>
    </w:p>
    <w:p w:rsidR="0053097A" w:rsidRPr="0053097A" w:rsidRDefault="0053097A" w:rsidP="0053097A">
      <w:pPr>
        <w:pStyle w:val="ListParagraph"/>
        <w:numPr>
          <w:ilvl w:val="0"/>
          <w:numId w:val="1"/>
        </w:numPr>
        <w:tabs>
          <w:tab w:val="left" w:pos="1134"/>
        </w:tabs>
        <w:ind w:left="0" w:firstLine="720"/>
        <w:jc w:val="both"/>
        <w:rPr>
          <w:sz w:val="28"/>
          <w:szCs w:val="28"/>
        </w:rPr>
      </w:pPr>
      <w:r w:rsidRPr="0053097A">
        <w:rPr>
          <w:sz w:val="28"/>
          <w:szCs w:val="28"/>
        </w:rPr>
        <w:t>Izglītības un zinātnes ministrijai līdz 2012.gada 30.oktobrim sadarbībā ar Ārlietu ministriju un Finanšu ministriju izstrādāt pasākumu plānu Latvijas puses sarunām ar EK pārstāvjiem, lai aizstāvētu Latvijas intereses BIRTI projekta idejas ieviešanas finansēšanai ES daudzgadu budžeta 2014.-2020.gadam ietvaros.</w:t>
      </w:r>
    </w:p>
    <w:p w:rsidR="006D42B1" w:rsidRPr="001F2B7B" w:rsidRDefault="006D42B1" w:rsidP="0053097A">
      <w:pPr>
        <w:pStyle w:val="ListParagraph"/>
        <w:tabs>
          <w:tab w:val="left" w:pos="1134"/>
        </w:tabs>
        <w:spacing w:after="120"/>
        <w:jc w:val="both"/>
        <w:rPr>
          <w:sz w:val="28"/>
          <w:szCs w:val="28"/>
        </w:rPr>
      </w:pPr>
    </w:p>
    <w:p w:rsidR="00CD6285" w:rsidRPr="008D7992" w:rsidRDefault="00CD6285">
      <w:bookmarkStart w:id="4" w:name="_GoBack"/>
      <w:bookmarkEnd w:id="4"/>
    </w:p>
    <w:p w:rsidR="00CD6285" w:rsidRPr="00CD6285" w:rsidRDefault="00CD6285" w:rsidP="00B353D8">
      <w:pPr>
        <w:shd w:val="clear" w:color="auto" w:fill="FFFFFF"/>
        <w:ind w:firstLine="72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353D8">
        <w:rPr>
          <w:sz w:val="28"/>
          <w:szCs w:val="28"/>
        </w:rPr>
        <w:t xml:space="preserve"> </w:t>
      </w:r>
      <w:proofErr w:type="spellStart"/>
      <w:r w:rsidRPr="00CD6285">
        <w:rPr>
          <w:sz w:val="28"/>
          <w:szCs w:val="28"/>
        </w:rPr>
        <w:t>V.Dombrovskis</w:t>
      </w:r>
      <w:proofErr w:type="spellEnd"/>
    </w:p>
    <w:p w:rsidR="00CD6285" w:rsidRPr="008D7992" w:rsidRDefault="00CD6285" w:rsidP="00CD6285">
      <w:pPr>
        <w:jc w:val="both"/>
      </w:pPr>
    </w:p>
    <w:p w:rsidR="00CD6285" w:rsidRPr="008D7992" w:rsidRDefault="00CD6285" w:rsidP="00CD6285">
      <w:pPr>
        <w:jc w:val="both"/>
      </w:pPr>
    </w:p>
    <w:p w:rsidR="008655E7" w:rsidRDefault="008655E7" w:rsidP="008655E7">
      <w:pPr>
        <w:tabs>
          <w:tab w:val="left" w:pos="3976"/>
        </w:tabs>
        <w:autoSpaceDE w:val="0"/>
        <w:autoSpaceDN w:val="0"/>
        <w:adjustRightInd w:val="0"/>
        <w:ind w:firstLine="720"/>
        <w:jc w:val="both"/>
        <w:rPr>
          <w:color w:val="000000"/>
          <w:sz w:val="28"/>
          <w:szCs w:val="28"/>
        </w:rPr>
      </w:pPr>
      <w:r>
        <w:rPr>
          <w:color w:val="000000"/>
          <w:sz w:val="28"/>
          <w:szCs w:val="28"/>
        </w:rPr>
        <w:t>Izglītības un zinātnes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R.Ķīlis</w:t>
      </w:r>
    </w:p>
    <w:p w:rsidR="00CD6285" w:rsidRPr="008D7992" w:rsidRDefault="00CD6285" w:rsidP="00CD6285">
      <w:pPr>
        <w:jc w:val="both"/>
      </w:pPr>
    </w:p>
    <w:p w:rsidR="00CD6285" w:rsidRPr="00CD6285" w:rsidRDefault="00CD6285" w:rsidP="00CD6285">
      <w:pPr>
        <w:jc w:val="both"/>
        <w:rPr>
          <w:sz w:val="28"/>
          <w:szCs w:val="28"/>
        </w:rPr>
      </w:pPr>
    </w:p>
    <w:p w:rsidR="00741276" w:rsidRPr="008D7992" w:rsidRDefault="00741276" w:rsidP="002B60AF">
      <w:pPr>
        <w:ind w:firstLine="709"/>
        <w:rPr>
          <w:bCs/>
        </w:rPr>
      </w:pPr>
    </w:p>
    <w:p w:rsidR="00852504" w:rsidRDefault="00CD6285" w:rsidP="002B60AF">
      <w:pPr>
        <w:ind w:firstLine="709"/>
        <w:rPr>
          <w:bCs/>
          <w:sz w:val="28"/>
          <w:szCs w:val="28"/>
        </w:rPr>
      </w:pPr>
      <w:r w:rsidRPr="00CD6285">
        <w:rPr>
          <w:bCs/>
          <w:sz w:val="28"/>
          <w:szCs w:val="28"/>
        </w:rPr>
        <w:t xml:space="preserve">Iesniedzējs: </w:t>
      </w:r>
    </w:p>
    <w:p w:rsidR="008655E7" w:rsidRDefault="008655E7" w:rsidP="008655E7">
      <w:pPr>
        <w:tabs>
          <w:tab w:val="left" w:pos="3976"/>
        </w:tabs>
        <w:autoSpaceDE w:val="0"/>
        <w:autoSpaceDN w:val="0"/>
        <w:adjustRightInd w:val="0"/>
        <w:ind w:firstLine="720"/>
        <w:jc w:val="both"/>
        <w:rPr>
          <w:color w:val="000000"/>
          <w:sz w:val="28"/>
          <w:szCs w:val="28"/>
        </w:rPr>
      </w:pPr>
      <w:r>
        <w:rPr>
          <w:color w:val="000000"/>
          <w:sz w:val="28"/>
          <w:szCs w:val="28"/>
        </w:rPr>
        <w:t>Izglītības un zinātnes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R.Ķīlis</w:t>
      </w:r>
    </w:p>
    <w:p w:rsidR="003D5061" w:rsidRPr="008D7992" w:rsidRDefault="003D5061" w:rsidP="002B60AF">
      <w:pPr>
        <w:ind w:firstLine="709"/>
      </w:pPr>
    </w:p>
    <w:p w:rsidR="003D5061" w:rsidRPr="008D7992" w:rsidRDefault="003D5061" w:rsidP="008D7992"/>
    <w:p w:rsidR="00BF5BD4" w:rsidRDefault="00CD6285" w:rsidP="00DE46AB">
      <w:pPr>
        <w:tabs>
          <w:tab w:val="left" w:pos="1276"/>
          <w:tab w:val="left" w:pos="7371"/>
        </w:tabs>
        <w:ind w:firstLine="709"/>
        <w:rPr>
          <w:bCs/>
          <w:sz w:val="28"/>
          <w:szCs w:val="28"/>
        </w:rPr>
      </w:pPr>
      <w:r w:rsidRPr="00CD6285">
        <w:rPr>
          <w:bCs/>
          <w:sz w:val="28"/>
          <w:szCs w:val="28"/>
        </w:rPr>
        <w:t xml:space="preserve">Vizē: </w:t>
      </w:r>
    </w:p>
    <w:p w:rsidR="00BF5BD4" w:rsidRPr="0058769A" w:rsidRDefault="00852504" w:rsidP="00BF5BD4">
      <w:pPr>
        <w:tabs>
          <w:tab w:val="left" w:pos="1276"/>
          <w:tab w:val="left" w:pos="7371"/>
        </w:tabs>
        <w:ind w:firstLine="709"/>
        <w:rPr>
          <w:color w:val="000000"/>
        </w:rPr>
      </w:pPr>
      <w:r>
        <w:rPr>
          <w:bCs/>
          <w:sz w:val="28"/>
          <w:szCs w:val="28"/>
        </w:rPr>
        <w:t xml:space="preserve">Izglītības un zinātnes ministrijas </w:t>
      </w:r>
    </w:p>
    <w:p w:rsidR="00BF5BD4" w:rsidRPr="008D7992" w:rsidRDefault="008D7992" w:rsidP="008D7992">
      <w:pPr>
        <w:pStyle w:val="ListParagraph"/>
        <w:tabs>
          <w:tab w:val="left" w:pos="1134"/>
        </w:tabs>
        <w:spacing w:after="120"/>
        <w:jc w:val="both"/>
        <w:rPr>
          <w:sz w:val="28"/>
          <w:szCs w:val="28"/>
        </w:rPr>
      </w:pPr>
      <w:r>
        <w:rPr>
          <w:sz w:val="28"/>
          <w:szCs w:val="28"/>
        </w:rPr>
        <w:t>v</w:t>
      </w:r>
      <w:r w:rsidRPr="008D7992">
        <w:rPr>
          <w:sz w:val="28"/>
          <w:szCs w:val="28"/>
        </w:rPr>
        <w:t xml:space="preserve">alsts </w:t>
      </w:r>
      <w:r w:rsidR="00BF5BD4" w:rsidRPr="008D7992">
        <w:rPr>
          <w:sz w:val="28"/>
          <w:szCs w:val="28"/>
        </w:rPr>
        <w:t>sekretāra vietniece –</w:t>
      </w:r>
    </w:p>
    <w:p w:rsidR="008D7992" w:rsidRDefault="00BF5BD4" w:rsidP="008D7992">
      <w:pPr>
        <w:pStyle w:val="ListParagraph"/>
        <w:tabs>
          <w:tab w:val="left" w:pos="1134"/>
        </w:tabs>
        <w:spacing w:after="120"/>
        <w:jc w:val="both"/>
        <w:rPr>
          <w:sz w:val="28"/>
          <w:szCs w:val="28"/>
        </w:rPr>
      </w:pPr>
      <w:r w:rsidRPr="008D7992">
        <w:rPr>
          <w:sz w:val="28"/>
          <w:szCs w:val="28"/>
        </w:rPr>
        <w:t xml:space="preserve">Struktūrfondu un starptautisko finanšu </w:t>
      </w:r>
    </w:p>
    <w:p w:rsidR="00BF5BD4" w:rsidRPr="008D7992" w:rsidRDefault="00BF5BD4" w:rsidP="008D7992">
      <w:pPr>
        <w:pStyle w:val="ListParagraph"/>
        <w:tabs>
          <w:tab w:val="left" w:pos="1134"/>
        </w:tabs>
        <w:spacing w:after="120"/>
        <w:jc w:val="both"/>
        <w:rPr>
          <w:sz w:val="28"/>
          <w:szCs w:val="28"/>
        </w:rPr>
      </w:pPr>
      <w:r w:rsidRPr="008D7992">
        <w:rPr>
          <w:sz w:val="28"/>
          <w:szCs w:val="28"/>
        </w:rPr>
        <w:t>instrumentu</w:t>
      </w:r>
      <w:r w:rsidR="008D7992">
        <w:rPr>
          <w:sz w:val="28"/>
          <w:szCs w:val="28"/>
        </w:rPr>
        <w:t xml:space="preserve"> </w:t>
      </w:r>
      <w:r w:rsidRPr="008D7992">
        <w:rPr>
          <w:sz w:val="28"/>
          <w:szCs w:val="28"/>
        </w:rPr>
        <w:t>departamenta direktore,</w:t>
      </w:r>
    </w:p>
    <w:p w:rsidR="00BF5BD4" w:rsidRPr="008D7992" w:rsidRDefault="00BF5BD4" w:rsidP="008D7992">
      <w:pPr>
        <w:pStyle w:val="ListParagraph"/>
        <w:tabs>
          <w:tab w:val="left" w:pos="1134"/>
        </w:tabs>
        <w:spacing w:after="120"/>
        <w:jc w:val="both"/>
        <w:rPr>
          <w:sz w:val="28"/>
          <w:szCs w:val="28"/>
        </w:rPr>
      </w:pPr>
      <w:r w:rsidRPr="008D7992">
        <w:rPr>
          <w:sz w:val="28"/>
          <w:szCs w:val="28"/>
        </w:rPr>
        <w:t>valsts sekretāra pienākumu izpildītāja</w:t>
      </w:r>
      <w:r w:rsidRPr="008D7992">
        <w:rPr>
          <w:sz w:val="28"/>
          <w:szCs w:val="28"/>
        </w:rPr>
        <w:tab/>
      </w:r>
      <w:r w:rsidRPr="008D7992">
        <w:rPr>
          <w:sz w:val="28"/>
          <w:szCs w:val="28"/>
        </w:rPr>
        <w:tab/>
      </w:r>
      <w:r w:rsidRPr="008D7992">
        <w:rPr>
          <w:sz w:val="28"/>
          <w:szCs w:val="28"/>
        </w:rPr>
        <w:tab/>
      </w:r>
      <w:r w:rsidRPr="008D7992">
        <w:rPr>
          <w:sz w:val="28"/>
          <w:szCs w:val="28"/>
        </w:rPr>
        <w:tab/>
      </w:r>
      <w:r w:rsidR="00C32FB6">
        <w:rPr>
          <w:sz w:val="28"/>
          <w:szCs w:val="28"/>
        </w:rPr>
        <w:tab/>
      </w:r>
      <w:r w:rsidRPr="008D7992">
        <w:rPr>
          <w:sz w:val="28"/>
          <w:szCs w:val="28"/>
        </w:rPr>
        <w:t>L.Sīka</w:t>
      </w:r>
    </w:p>
    <w:p w:rsidR="00927F34" w:rsidRDefault="00927F34" w:rsidP="00CD6285">
      <w:pPr>
        <w:outlineLvl w:val="0"/>
        <w:rPr>
          <w:sz w:val="28"/>
          <w:szCs w:val="28"/>
        </w:rPr>
      </w:pPr>
    </w:p>
    <w:p w:rsidR="003D5061" w:rsidRDefault="003D5061" w:rsidP="00CD6285">
      <w:pPr>
        <w:outlineLvl w:val="0"/>
        <w:rPr>
          <w:sz w:val="28"/>
          <w:szCs w:val="28"/>
        </w:rPr>
      </w:pPr>
    </w:p>
    <w:p w:rsidR="003D5061" w:rsidRDefault="003D5061" w:rsidP="00CD6285">
      <w:pPr>
        <w:outlineLvl w:val="0"/>
        <w:rPr>
          <w:sz w:val="28"/>
          <w:szCs w:val="28"/>
        </w:rPr>
      </w:pPr>
    </w:p>
    <w:p w:rsidR="003D5061" w:rsidRPr="00CD6285" w:rsidRDefault="003D5061" w:rsidP="00CD6285">
      <w:pPr>
        <w:outlineLvl w:val="0"/>
        <w:rPr>
          <w:sz w:val="28"/>
          <w:szCs w:val="28"/>
        </w:rPr>
      </w:pPr>
    </w:p>
    <w:p w:rsidR="002B60AF" w:rsidRDefault="002B60AF" w:rsidP="00CD6285">
      <w:pPr>
        <w:outlineLvl w:val="0"/>
      </w:pPr>
    </w:p>
    <w:p w:rsidR="00CD6285" w:rsidRPr="002224D5" w:rsidRDefault="008655E7" w:rsidP="00CD6285">
      <w:pPr>
        <w:outlineLvl w:val="0"/>
        <w:rPr>
          <w:sz w:val="20"/>
          <w:szCs w:val="20"/>
        </w:rPr>
      </w:pPr>
      <w:r>
        <w:rPr>
          <w:sz w:val="20"/>
          <w:szCs w:val="20"/>
        </w:rPr>
        <w:t>05</w:t>
      </w:r>
      <w:r w:rsidR="002224D5" w:rsidRPr="002224D5">
        <w:rPr>
          <w:sz w:val="20"/>
          <w:szCs w:val="20"/>
        </w:rPr>
        <w:t>.10</w:t>
      </w:r>
      <w:r w:rsidR="00CD6285" w:rsidRPr="002224D5">
        <w:rPr>
          <w:sz w:val="20"/>
          <w:szCs w:val="20"/>
        </w:rPr>
        <w:t xml:space="preserve">.2012. </w:t>
      </w:r>
      <w:r>
        <w:rPr>
          <w:sz w:val="20"/>
          <w:szCs w:val="20"/>
        </w:rPr>
        <w:t>9:20</w:t>
      </w:r>
    </w:p>
    <w:p w:rsidR="00CD6285" w:rsidRPr="002224D5" w:rsidRDefault="008655E7" w:rsidP="00CD6285">
      <w:pPr>
        <w:outlineLvl w:val="0"/>
        <w:rPr>
          <w:sz w:val="20"/>
          <w:szCs w:val="20"/>
        </w:rPr>
      </w:pPr>
      <w:r>
        <w:rPr>
          <w:sz w:val="20"/>
          <w:szCs w:val="20"/>
        </w:rPr>
        <w:t>271</w:t>
      </w:r>
    </w:p>
    <w:p w:rsidR="00CD6285" w:rsidRPr="002224D5" w:rsidRDefault="00CD6285" w:rsidP="00CD6285">
      <w:pPr>
        <w:outlineLvl w:val="0"/>
        <w:rPr>
          <w:sz w:val="20"/>
          <w:szCs w:val="20"/>
        </w:rPr>
      </w:pPr>
      <w:r w:rsidRPr="002224D5">
        <w:rPr>
          <w:sz w:val="20"/>
          <w:szCs w:val="20"/>
        </w:rPr>
        <w:t>A.Žilinska, 67047971</w:t>
      </w:r>
    </w:p>
    <w:p w:rsidR="00CD6285" w:rsidRPr="002224D5" w:rsidRDefault="00CD6285" w:rsidP="00927F34">
      <w:pPr>
        <w:outlineLvl w:val="0"/>
        <w:rPr>
          <w:sz w:val="20"/>
          <w:szCs w:val="20"/>
        </w:rPr>
      </w:pPr>
      <w:r w:rsidRPr="002224D5">
        <w:rPr>
          <w:sz w:val="20"/>
          <w:szCs w:val="20"/>
        </w:rPr>
        <w:t>antra.zilinska@izm.gov.lv</w:t>
      </w:r>
    </w:p>
    <w:sectPr w:rsidR="00CD6285" w:rsidRPr="002224D5" w:rsidSect="00741276">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D7" w:rsidRDefault="00E058D7" w:rsidP="000D037D">
      <w:r>
        <w:separator/>
      </w:r>
    </w:p>
  </w:endnote>
  <w:endnote w:type="continuationSeparator" w:id="0">
    <w:p w:rsidR="00E058D7" w:rsidRDefault="00E058D7" w:rsidP="000D03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B1" w:rsidRDefault="00741276" w:rsidP="001F2B7B">
    <w:pPr>
      <w:pStyle w:val="Footer"/>
      <w:jc w:val="both"/>
    </w:pPr>
    <w:r>
      <w:t>IZMProt_</w:t>
    </w:r>
    <w:r w:rsidR="002224D5">
      <w:t>0</w:t>
    </w:r>
    <w:r w:rsidR="008655E7">
      <w:t>5</w:t>
    </w:r>
    <w:r w:rsidR="002224D5">
      <w:t>10</w:t>
    </w:r>
    <w:r w:rsidR="000D037D">
      <w:t>12_BIRTI;</w:t>
    </w:r>
    <w:r w:rsidR="00927F34">
      <w:t xml:space="preserve"> </w:t>
    </w:r>
    <w:r w:rsidR="00927F34" w:rsidRPr="006A2DAF">
      <w:rPr>
        <w:sz w:val="22"/>
        <w:szCs w:val="22"/>
      </w:rPr>
      <w:t>Par Informatīvo ziņojumu „Par</w:t>
    </w:r>
    <w:r w:rsidR="00927F34">
      <w:rPr>
        <w:sz w:val="22"/>
        <w:szCs w:val="22"/>
      </w:rPr>
      <w:t xml:space="preserve"> Baltijas inovatīvās pētniecības un tehnoloģiju infrastruktūras (BIRTI) projektu”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B1" w:rsidRDefault="00741276" w:rsidP="001F2B7B">
    <w:pPr>
      <w:pStyle w:val="Footer"/>
      <w:jc w:val="both"/>
    </w:pPr>
    <w:r>
      <w:t>IZMProt_</w:t>
    </w:r>
    <w:r w:rsidR="008655E7">
      <w:t>05</w:t>
    </w:r>
    <w:r w:rsidR="002224D5">
      <w:t>10</w:t>
    </w:r>
    <w:r w:rsidR="0096561E">
      <w:t>12</w:t>
    </w:r>
    <w:r>
      <w:t xml:space="preserve">_BIRTI; </w:t>
    </w:r>
    <w:r w:rsidRPr="006A2DAF">
      <w:rPr>
        <w:sz w:val="22"/>
        <w:szCs w:val="22"/>
      </w:rPr>
      <w:t>Par Informatīvo ziņojumu „Par</w:t>
    </w:r>
    <w:r>
      <w:rPr>
        <w:sz w:val="22"/>
        <w:szCs w:val="22"/>
      </w:rPr>
      <w:t xml:space="preserve"> Baltijas inovatīvās pētniecības un tehnoloģiju infrastruktūras (BIRTI) projektu”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D7" w:rsidRDefault="00E058D7" w:rsidP="000D037D">
      <w:r>
        <w:separator/>
      </w:r>
    </w:p>
  </w:footnote>
  <w:footnote w:type="continuationSeparator" w:id="0">
    <w:p w:rsidR="00E058D7" w:rsidRDefault="00E058D7" w:rsidP="000D0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76" w:rsidRDefault="00741276" w:rsidP="00741276">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76" w:rsidRDefault="00741276">
    <w:pPr>
      <w:pStyle w:val="Header"/>
      <w:jc w:val="center"/>
    </w:pPr>
  </w:p>
  <w:p w:rsidR="00741276" w:rsidRDefault="00741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F33"/>
    <w:multiLevelType w:val="hybridMultilevel"/>
    <w:tmpl w:val="8258DDF2"/>
    <w:lvl w:ilvl="0" w:tplc="3F6469F6">
      <w:start w:val="29"/>
      <w:numFmt w:val="bullet"/>
      <w:lvlText w:val="-"/>
      <w:lvlJc w:val="left"/>
      <w:pPr>
        <w:ind w:left="405" w:hanging="360"/>
      </w:pPr>
      <w:rPr>
        <w:rFonts w:ascii="Calibri" w:eastAsia="Calibri" w:hAnsi="Calibri" w:cs="Calibri"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
    <w:nsid w:val="4CDB27B5"/>
    <w:multiLevelType w:val="hybridMultilevel"/>
    <w:tmpl w:val="B80403B8"/>
    <w:lvl w:ilvl="0" w:tplc="5748D2AC">
      <w:start w:val="1"/>
      <w:numFmt w:val="decimal"/>
      <w:lvlText w:val="%1."/>
      <w:lvlJc w:val="left"/>
      <w:pPr>
        <w:ind w:left="1860" w:hanging="11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3CB58AA"/>
    <w:multiLevelType w:val="hybridMultilevel"/>
    <w:tmpl w:val="5CCA4714"/>
    <w:lvl w:ilvl="0" w:tplc="32988106">
      <w:start w:val="1"/>
      <w:numFmt w:val="decimal"/>
      <w:lvlText w:val="%1)"/>
      <w:lvlJc w:val="left"/>
      <w:pPr>
        <w:ind w:left="972" w:hanging="360"/>
      </w:pPr>
      <w:rPr>
        <w:rFonts w:hint="default"/>
        <w:b/>
      </w:rPr>
    </w:lvl>
    <w:lvl w:ilvl="1" w:tplc="04260019" w:tentative="1">
      <w:start w:val="1"/>
      <w:numFmt w:val="lowerLetter"/>
      <w:lvlText w:val="%2."/>
      <w:lvlJc w:val="left"/>
      <w:pPr>
        <w:ind w:left="1692" w:hanging="360"/>
      </w:pPr>
    </w:lvl>
    <w:lvl w:ilvl="2" w:tplc="0426001B" w:tentative="1">
      <w:start w:val="1"/>
      <w:numFmt w:val="lowerRoman"/>
      <w:lvlText w:val="%3."/>
      <w:lvlJc w:val="right"/>
      <w:pPr>
        <w:ind w:left="2412" w:hanging="180"/>
      </w:pPr>
    </w:lvl>
    <w:lvl w:ilvl="3" w:tplc="0426000F" w:tentative="1">
      <w:start w:val="1"/>
      <w:numFmt w:val="decimal"/>
      <w:lvlText w:val="%4."/>
      <w:lvlJc w:val="left"/>
      <w:pPr>
        <w:ind w:left="3132" w:hanging="360"/>
      </w:pPr>
    </w:lvl>
    <w:lvl w:ilvl="4" w:tplc="04260019" w:tentative="1">
      <w:start w:val="1"/>
      <w:numFmt w:val="lowerLetter"/>
      <w:lvlText w:val="%5."/>
      <w:lvlJc w:val="left"/>
      <w:pPr>
        <w:ind w:left="3852" w:hanging="360"/>
      </w:pPr>
    </w:lvl>
    <w:lvl w:ilvl="5" w:tplc="0426001B" w:tentative="1">
      <w:start w:val="1"/>
      <w:numFmt w:val="lowerRoman"/>
      <w:lvlText w:val="%6."/>
      <w:lvlJc w:val="right"/>
      <w:pPr>
        <w:ind w:left="4572" w:hanging="180"/>
      </w:pPr>
    </w:lvl>
    <w:lvl w:ilvl="6" w:tplc="0426000F" w:tentative="1">
      <w:start w:val="1"/>
      <w:numFmt w:val="decimal"/>
      <w:lvlText w:val="%7."/>
      <w:lvlJc w:val="left"/>
      <w:pPr>
        <w:ind w:left="5292" w:hanging="360"/>
      </w:pPr>
    </w:lvl>
    <w:lvl w:ilvl="7" w:tplc="04260019" w:tentative="1">
      <w:start w:val="1"/>
      <w:numFmt w:val="lowerLetter"/>
      <w:lvlText w:val="%8."/>
      <w:lvlJc w:val="left"/>
      <w:pPr>
        <w:ind w:left="6012" w:hanging="360"/>
      </w:pPr>
    </w:lvl>
    <w:lvl w:ilvl="8" w:tplc="0426001B" w:tentative="1">
      <w:start w:val="1"/>
      <w:numFmt w:val="lowerRoman"/>
      <w:lvlText w:val="%9."/>
      <w:lvlJc w:val="right"/>
      <w:pPr>
        <w:ind w:left="6732" w:hanging="180"/>
      </w:pPr>
    </w:lvl>
  </w:abstractNum>
  <w:abstractNum w:abstractNumId="3">
    <w:nsid w:val="6EE6332C"/>
    <w:multiLevelType w:val="hybridMultilevel"/>
    <w:tmpl w:val="FEBC21D0"/>
    <w:lvl w:ilvl="0" w:tplc="7138078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6285"/>
    <w:rsid w:val="00003DD4"/>
    <w:rsid w:val="00035E7D"/>
    <w:rsid w:val="000553F3"/>
    <w:rsid w:val="00061AFE"/>
    <w:rsid w:val="00064E95"/>
    <w:rsid w:val="00066CE0"/>
    <w:rsid w:val="000D037D"/>
    <w:rsid w:val="0018066A"/>
    <w:rsid w:val="001A04E4"/>
    <w:rsid w:val="001A35D4"/>
    <w:rsid w:val="001C4520"/>
    <w:rsid w:val="001D6D74"/>
    <w:rsid w:val="001F0D47"/>
    <w:rsid w:val="001F2A5D"/>
    <w:rsid w:val="001F2B7B"/>
    <w:rsid w:val="002224D5"/>
    <w:rsid w:val="0022421D"/>
    <w:rsid w:val="002316F3"/>
    <w:rsid w:val="00232218"/>
    <w:rsid w:val="0024224B"/>
    <w:rsid w:val="002B60AF"/>
    <w:rsid w:val="002D7408"/>
    <w:rsid w:val="0032461B"/>
    <w:rsid w:val="003328A7"/>
    <w:rsid w:val="00335016"/>
    <w:rsid w:val="003459E7"/>
    <w:rsid w:val="003A717A"/>
    <w:rsid w:val="003C7D27"/>
    <w:rsid w:val="003D5061"/>
    <w:rsid w:val="003E77BC"/>
    <w:rsid w:val="003F0D75"/>
    <w:rsid w:val="004023F8"/>
    <w:rsid w:val="004757AA"/>
    <w:rsid w:val="00476DEC"/>
    <w:rsid w:val="0048590E"/>
    <w:rsid w:val="004B26AC"/>
    <w:rsid w:val="004B3C80"/>
    <w:rsid w:val="004B44D7"/>
    <w:rsid w:val="004E1496"/>
    <w:rsid w:val="004E48B1"/>
    <w:rsid w:val="005108A6"/>
    <w:rsid w:val="0053097A"/>
    <w:rsid w:val="00543047"/>
    <w:rsid w:val="00567482"/>
    <w:rsid w:val="0059590E"/>
    <w:rsid w:val="005C4890"/>
    <w:rsid w:val="005D1CB8"/>
    <w:rsid w:val="005D388F"/>
    <w:rsid w:val="0063618E"/>
    <w:rsid w:val="00643BAF"/>
    <w:rsid w:val="006A7F27"/>
    <w:rsid w:val="006D42B1"/>
    <w:rsid w:val="006E104B"/>
    <w:rsid w:val="0070781A"/>
    <w:rsid w:val="007253AA"/>
    <w:rsid w:val="00730267"/>
    <w:rsid w:val="00741276"/>
    <w:rsid w:val="007542F1"/>
    <w:rsid w:val="007550F1"/>
    <w:rsid w:val="00786850"/>
    <w:rsid w:val="007F5E5C"/>
    <w:rsid w:val="00801F62"/>
    <w:rsid w:val="00804453"/>
    <w:rsid w:val="00804841"/>
    <w:rsid w:val="00810BD8"/>
    <w:rsid w:val="00814E02"/>
    <w:rsid w:val="008226DE"/>
    <w:rsid w:val="00840756"/>
    <w:rsid w:val="0084227D"/>
    <w:rsid w:val="0084472B"/>
    <w:rsid w:val="00852504"/>
    <w:rsid w:val="00861F87"/>
    <w:rsid w:val="008655E7"/>
    <w:rsid w:val="00870221"/>
    <w:rsid w:val="00890D7C"/>
    <w:rsid w:val="008C419E"/>
    <w:rsid w:val="008D3163"/>
    <w:rsid w:val="008D7992"/>
    <w:rsid w:val="0092686E"/>
    <w:rsid w:val="00927F34"/>
    <w:rsid w:val="00930040"/>
    <w:rsid w:val="009471E1"/>
    <w:rsid w:val="00951CCF"/>
    <w:rsid w:val="00955A3C"/>
    <w:rsid w:val="0096561E"/>
    <w:rsid w:val="009B7E0E"/>
    <w:rsid w:val="009D1523"/>
    <w:rsid w:val="009D7AF4"/>
    <w:rsid w:val="009E1CA5"/>
    <w:rsid w:val="00A121EF"/>
    <w:rsid w:val="00A73C66"/>
    <w:rsid w:val="00A75861"/>
    <w:rsid w:val="00AB6F4C"/>
    <w:rsid w:val="00AB7432"/>
    <w:rsid w:val="00AD5C66"/>
    <w:rsid w:val="00AE1721"/>
    <w:rsid w:val="00B1221C"/>
    <w:rsid w:val="00B33EA5"/>
    <w:rsid w:val="00B353D8"/>
    <w:rsid w:val="00B67A19"/>
    <w:rsid w:val="00B8006D"/>
    <w:rsid w:val="00BB0BD3"/>
    <w:rsid w:val="00BC5C09"/>
    <w:rsid w:val="00BD6CBE"/>
    <w:rsid w:val="00BF21DF"/>
    <w:rsid w:val="00BF5BD4"/>
    <w:rsid w:val="00C04533"/>
    <w:rsid w:val="00C32FB6"/>
    <w:rsid w:val="00CD00FA"/>
    <w:rsid w:val="00CD07C7"/>
    <w:rsid w:val="00CD6285"/>
    <w:rsid w:val="00D54F1B"/>
    <w:rsid w:val="00D63BFE"/>
    <w:rsid w:val="00D6676E"/>
    <w:rsid w:val="00D72722"/>
    <w:rsid w:val="00DC4FFE"/>
    <w:rsid w:val="00DE46AB"/>
    <w:rsid w:val="00DF2786"/>
    <w:rsid w:val="00DF7B4E"/>
    <w:rsid w:val="00E0241C"/>
    <w:rsid w:val="00E058D7"/>
    <w:rsid w:val="00E15E9A"/>
    <w:rsid w:val="00E31878"/>
    <w:rsid w:val="00EB431C"/>
    <w:rsid w:val="00ED7FFE"/>
    <w:rsid w:val="00EF181C"/>
    <w:rsid w:val="00F1237C"/>
    <w:rsid w:val="00F67BE2"/>
    <w:rsid w:val="00FA4A08"/>
    <w:rsid w:val="00FF61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8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D6285"/>
    <w:pPr>
      <w:ind w:firstLine="720"/>
      <w:jc w:val="both"/>
    </w:pPr>
    <w:rPr>
      <w:rFonts w:ascii="RimTimes" w:hAnsi="RimTimes"/>
      <w:sz w:val="28"/>
      <w:szCs w:val="20"/>
    </w:rPr>
  </w:style>
  <w:style w:type="character" w:customStyle="1" w:styleId="BodyTextIndent3Char">
    <w:name w:val="Body Text Indent 3 Char"/>
    <w:basedOn w:val="DefaultParagraphFont"/>
    <w:link w:val="BodyTextIndent3"/>
    <w:rsid w:val="00CD6285"/>
    <w:rPr>
      <w:rFonts w:ascii="RimTimes" w:eastAsia="Times New Roman" w:hAnsi="RimTimes" w:cs="Times New Roman"/>
      <w:sz w:val="28"/>
      <w:szCs w:val="20"/>
    </w:rPr>
  </w:style>
  <w:style w:type="paragraph" w:styleId="ListParagraph">
    <w:name w:val="List Paragraph"/>
    <w:basedOn w:val="Normal"/>
    <w:link w:val="ListParagraphChar"/>
    <w:uiPriority w:val="34"/>
    <w:qFormat/>
    <w:rsid w:val="00CD6285"/>
    <w:pPr>
      <w:ind w:left="720"/>
      <w:contextualSpacing/>
    </w:pPr>
  </w:style>
  <w:style w:type="paragraph" w:styleId="Header">
    <w:name w:val="header"/>
    <w:basedOn w:val="Normal"/>
    <w:link w:val="HeaderChar"/>
    <w:uiPriority w:val="99"/>
    <w:rsid w:val="00CD6285"/>
    <w:pPr>
      <w:tabs>
        <w:tab w:val="center" w:pos="4153"/>
        <w:tab w:val="right" w:pos="8306"/>
      </w:tabs>
    </w:pPr>
    <w:rPr>
      <w:rFonts w:ascii="RimTimes" w:hAnsi="RimTimes"/>
      <w:sz w:val="28"/>
      <w:szCs w:val="20"/>
    </w:rPr>
  </w:style>
  <w:style w:type="character" w:customStyle="1" w:styleId="HeaderChar">
    <w:name w:val="Header Char"/>
    <w:basedOn w:val="DefaultParagraphFont"/>
    <w:link w:val="Header"/>
    <w:uiPriority w:val="99"/>
    <w:rsid w:val="00CD6285"/>
    <w:rPr>
      <w:rFonts w:ascii="RimTimes" w:eastAsia="Times New Roman" w:hAnsi="RimTimes" w:cs="Times New Roman"/>
      <w:sz w:val="28"/>
      <w:szCs w:val="20"/>
    </w:rPr>
  </w:style>
  <w:style w:type="paragraph" w:styleId="Title">
    <w:name w:val="Title"/>
    <w:basedOn w:val="Normal"/>
    <w:link w:val="TitleChar"/>
    <w:qFormat/>
    <w:rsid w:val="00852504"/>
    <w:pPr>
      <w:jc w:val="center"/>
    </w:pPr>
    <w:rPr>
      <w:sz w:val="28"/>
      <w:szCs w:val="20"/>
    </w:rPr>
  </w:style>
  <w:style w:type="character" w:customStyle="1" w:styleId="TitleChar">
    <w:name w:val="Title Char"/>
    <w:basedOn w:val="DefaultParagraphFont"/>
    <w:link w:val="Title"/>
    <w:rsid w:val="00852504"/>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0D037D"/>
    <w:pPr>
      <w:tabs>
        <w:tab w:val="center" w:pos="4153"/>
        <w:tab w:val="right" w:pos="8306"/>
      </w:tabs>
    </w:pPr>
  </w:style>
  <w:style w:type="character" w:customStyle="1" w:styleId="FooterChar">
    <w:name w:val="Footer Char"/>
    <w:basedOn w:val="DefaultParagraphFont"/>
    <w:link w:val="Footer"/>
    <w:uiPriority w:val="99"/>
    <w:semiHidden/>
    <w:rsid w:val="000D03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BD4"/>
    <w:rPr>
      <w:rFonts w:ascii="Tahoma" w:hAnsi="Tahoma" w:cs="Tahoma"/>
      <w:sz w:val="16"/>
      <w:szCs w:val="16"/>
    </w:rPr>
  </w:style>
  <w:style w:type="character" w:customStyle="1" w:styleId="BalloonTextChar">
    <w:name w:val="Balloon Text Char"/>
    <w:basedOn w:val="DefaultParagraphFont"/>
    <w:link w:val="BalloonText"/>
    <w:uiPriority w:val="99"/>
    <w:semiHidden/>
    <w:rsid w:val="00BF5BD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870221"/>
    <w:rPr>
      <w:sz w:val="16"/>
      <w:szCs w:val="16"/>
    </w:rPr>
  </w:style>
  <w:style w:type="paragraph" w:styleId="CommentText">
    <w:name w:val="annotation text"/>
    <w:basedOn w:val="Normal"/>
    <w:link w:val="CommentTextChar"/>
    <w:uiPriority w:val="99"/>
    <w:semiHidden/>
    <w:unhideWhenUsed/>
    <w:rsid w:val="00870221"/>
    <w:rPr>
      <w:sz w:val="20"/>
      <w:szCs w:val="20"/>
    </w:rPr>
  </w:style>
  <w:style w:type="character" w:customStyle="1" w:styleId="CommentTextChar">
    <w:name w:val="Comment Text Char"/>
    <w:basedOn w:val="DefaultParagraphFont"/>
    <w:link w:val="CommentText"/>
    <w:uiPriority w:val="99"/>
    <w:semiHidden/>
    <w:rsid w:val="0087022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70221"/>
    <w:rPr>
      <w:b/>
      <w:bCs/>
    </w:rPr>
  </w:style>
  <w:style w:type="character" w:customStyle="1" w:styleId="CommentSubjectChar">
    <w:name w:val="Comment Subject Char"/>
    <w:basedOn w:val="CommentTextChar"/>
    <w:link w:val="CommentSubject"/>
    <w:uiPriority w:val="99"/>
    <w:semiHidden/>
    <w:rsid w:val="00870221"/>
    <w:rPr>
      <w:rFonts w:ascii="Times New Roman" w:eastAsia="Times New Roman" w:hAnsi="Times New Roman"/>
      <w:b/>
      <w:bCs/>
      <w:lang w:eastAsia="en-US"/>
    </w:rPr>
  </w:style>
  <w:style w:type="character" w:customStyle="1" w:styleId="ListParagraphChar">
    <w:name w:val="List Paragraph Char"/>
    <w:basedOn w:val="DefaultParagraphFont"/>
    <w:link w:val="ListParagraph"/>
    <w:uiPriority w:val="34"/>
    <w:locked/>
    <w:rsid w:val="00870221"/>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8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D6285"/>
    <w:pPr>
      <w:ind w:firstLine="720"/>
      <w:jc w:val="both"/>
    </w:pPr>
    <w:rPr>
      <w:rFonts w:ascii="RimTimes" w:hAnsi="RimTimes"/>
      <w:sz w:val="28"/>
      <w:szCs w:val="20"/>
    </w:rPr>
  </w:style>
  <w:style w:type="character" w:customStyle="1" w:styleId="BodyTextIndent3Char">
    <w:name w:val="Body Text Indent 3 Char"/>
    <w:basedOn w:val="DefaultParagraphFont"/>
    <w:link w:val="BodyTextIndent3"/>
    <w:rsid w:val="00CD6285"/>
    <w:rPr>
      <w:rFonts w:ascii="RimTimes" w:eastAsia="Times New Roman" w:hAnsi="RimTimes" w:cs="Times New Roman"/>
      <w:sz w:val="28"/>
      <w:szCs w:val="20"/>
    </w:rPr>
  </w:style>
  <w:style w:type="paragraph" w:styleId="ListParagraph">
    <w:name w:val="List Paragraph"/>
    <w:basedOn w:val="Normal"/>
    <w:link w:val="ListParagraphChar"/>
    <w:uiPriority w:val="34"/>
    <w:qFormat/>
    <w:rsid w:val="00CD6285"/>
    <w:pPr>
      <w:ind w:left="720"/>
      <w:contextualSpacing/>
    </w:pPr>
  </w:style>
  <w:style w:type="paragraph" w:styleId="Header">
    <w:name w:val="header"/>
    <w:basedOn w:val="Normal"/>
    <w:link w:val="HeaderChar"/>
    <w:uiPriority w:val="99"/>
    <w:rsid w:val="00CD6285"/>
    <w:pPr>
      <w:tabs>
        <w:tab w:val="center" w:pos="4153"/>
        <w:tab w:val="right" w:pos="8306"/>
      </w:tabs>
    </w:pPr>
    <w:rPr>
      <w:rFonts w:ascii="RimTimes" w:hAnsi="RimTimes"/>
      <w:sz w:val="28"/>
      <w:szCs w:val="20"/>
    </w:rPr>
  </w:style>
  <w:style w:type="character" w:customStyle="1" w:styleId="HeaderChar">
    <w:name w:val="Header Char"/>
    <w:basedOn w:val="DefaultParagraphFont"/>
    <w:link w:val="Header"/>
    <w:uiPriority w:val="99"/>
    <w:rsid w:val="00CD6285"/>
    <w:rPr>
      <w:rFonts w:ascii="RimTimes" w:eastAsia="Times New Roman" w:hAnsi="RimTimes" w:cs="Times New Roman"/>
      <w:sz w:val="28"/>
      <w:szCs w:val="20"/>
    </w:rPr>
  </w:style>
  <w:style w:type="paragraph" w:styleId="Title">
    <w:name w:val="Title"/>
    <w:basedOn w:val="Normal"/>
    <w:link w:val="TitleChar"/>
    <w:qFormat/>
    <w:rsid w:val="00852504"/>
    <w:pPr>
      <w:jc w:val="center"/>
    </w:pPr>
    <w:rPr>
      <w:sz w:val="28"/>
      <w:szCs w:val="20"/>
    </w:rPr>
  </w:style>
  <w:style w:type="character" w:customStyle="1" w:styleId="TitleChar">
    <w:name w:val="Title Char"/>
    <w:basedOn w:val="DefaultParagraphFont"/>
    <w:link w:val="Title"/>
    <w:rsid w:val="00852504"/>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0D037D"/>
    <w:pPr>
      <w:tabs>
        <w:tab w:val="center" w:pos="4153"/>
        <w:tab w:val="right" w:pos="8306"/>
      </w:tabs>
    </w:pPr>
  </w:style>
  <w:style w:type="character" w:customStyle="1" w:styleId="FooterChar">
    <w:name w:val="Footer Char"/>
    <w:basedOn w:val="DefaultParagraphFont"/>
    <w:link w:val="Footer"/>
    <w:uiPriority w:val="99"/>
    <w:semiHidden/>
    <w:rsid w:val="000D03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BD4"/>
    <w:rPr>
      <w:rFonts w:ascii="Tahoma" w:hAnsi="Tahoma" w:cs="Tahoma"/>
      <w:sz w:val="16"/>
      <w:szCs w:val="16"/>
    </w:rPr>
  </w:style>
  <w:style w:type="character" w:customStyle="1" w:styleId="BalloonTextChar">
    <w:name w:val="Balloon Text Char"/>
    <w:basedOn w:val="DefaultParagraphFont"/>
    <w:link w:val="BalloonText"/>
    <w:uiPriority w:val="99"/>
    <w:semiHidden/>
    <w:rsid w:val="00BF5BD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870221"/>
    <w:rPr>
      <w:sz w:val="16"/>
      <w:szCs w:val="16"/>
    </w:rPr>
  </w:style>
  <w:style w:type="paragraph" w:styleId="CommentText">
    <w:name w:val="annotation text"/>
    <w:basedOn w:val="Normal"/>
    <w:link w:val="CommentTextChar"/>
    <w:uiPriority w:val="99"/>
    <w:semiHidden/>
    <w:unhideWhenUsed/>
    <w:rsid w:val="00870221"/>
    <w:rPr>
      <w:sz w:val="20"/>
      <w:szCs w:val="20"/>
    </w:rPr>
  </w:style>
  <w:style w:type="character" w:customStyle="1" w:styleId="CommentTextChar">
    <w:name w:val="Comment Text Char"/>
    <w:basedOn w:val="DefaultParagraphFont"/>
    <w:link w:val="CommentText"/>
    <w:uiPriority w:val="99"/>
    <w:semiHidden/>
    <w:rsid w:val="0087022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70221"/>
    <w:rPr>
      <w:b/>
      <w:bCs/>
    </w:rPr>
  </w:style>
  <w:style w:type="character" w:customStyle="1" w:styleId="CommentSubjectChar">
    <w:name w:val="Comment Subject Char"/>
    <w:basedOn w:val="CommentTextChar"/>
    <w:link w:val="CommentSubject"/>
    <w:uiPriority w:val="99"/>
    <w:semiHidden/>
    <w:rsid w:val="00870221"/>
    <w:rPr>
      <w:rFonts w:ascii="Times New Roman" w:eastAsia="Times New Roman" w:hAnsi="Times New Roman"/>
      <w:b/>
      <w:bCs/>
      <w:lang w:eastAsia="en-US"/>
    </w:rPr>
  </w:style>
  <w:style w:type="character" w:customStyle="1" w:styleId="ListParagraphChar">
    <w:name w:val="List Paragraph Char"/>
    <w:basedOn w:val="DefaultParagraphFont"/>
    <w:link w:val="ListParagraph"/>
    <w:uiPriority w:val="34"/>
    <w:locked/>
    <w:rsid w:val="00870221"/>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820541072">
      <w:bodyDiv w:val="1"/>
      <w:marLeft w:val="0"/>
      <w:marRight w:val="0"/>
      <w:marTop w:val="0"/>
      <w:marBottom w:val="0"/>
      <w:divBdr>
        <w:top w:val="none" w:sz="0" w:space="0" w:color="auto"/>
        <w:left w:val="none" w:sz="0" w:space="0" w:color="auto"/>
        <w:bottom w:val="none" w:sz="0" w:space="0" w:color="auto"/>
        <w:right w:val="none" w:sz="0" w:space="0" w:color="auto"/>
      </w:divBdr>
    </w:div>
    <w:div w:id="8567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EE83A-5219-428A-B15C-2C994734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1512</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IZM</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Informatīvais ziņojums par Baltijas inovatīvās pētniecības un tehnoloģiju infrastruktūras (BIRTI) projektu</dc:subject>
  <dc:creator>A.Žilinska</dc:creator>
  <dc:description>A.Žilinska, tālr. 67047971,
antra.zilinska@izm.gov.lv</dc:description>
  <cp:lastModifiedBy>arauduve</cp:lastModifiedBy>
  <cp:revision>13</cp:revision>
  <cp:lastPrinted>2012-07-30T10:38:00Z</cp:lastPrinted>
  <dcterms:created xsi:type="dcterms:W3CDTF">2012-09-21T07:42:00Z</dcterms:created>
  <dcterms:modified xsi:type="dcterms:W3CDTF">2012-10-05T06:20:00Z</dcterms:modified>
</cp:coreProperties>
</file>