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04" w:rsidRPr="00852504" w:rsidRDefault="00852504" w:rsidP="00852504">
      <w:pPr>
        <w:pStyle w:val="Title"/>
        <w:pBdr>
          <w:bottom w:val="single" w:sz="12" w:space="3" w:color="auto"/>
        </w:pBdr>
        <w:jc w:val="right"/>
        <w:rPr>
          <w:i/>
          <w:iCs/>
          <w:szCs w:val="28"/>
        </w:rPr>
      </w:pPr>
    </w:p>
    <w:p w:rsidR="00852504" w:rsidRPr="00852504" w:rsidRDefault="00852504" w:rsidP="00852504">
      <w:pPr>
        <w:pStyle w:val="Title"/>
        <w:pBdr>
          <w:bottom w:val="single" w:sz="12" w:space="3" w:color="auto"/>
        </w:pBdr>
        <w:rPr>
          <w:szCs w:val="28"/>
        </w:rPr>
      </w:pPr>
      <w:r w:rsidRPr="00852504">
        <w:rPr>
          <w:szCs w:val="28"/>
        </w:rPr>
        <w:t>MINISTRU KABINETA SĒDES PROTOKOLLĒMUMS</w:t>
      </w:r>
    </w:p>
    <w:p w:rsidR="00852504" w:rsidRPr="00852504" w:rsidRDefault="00852504" w:rsidP="00852504">
      <w:pPr>
        <w:rPr>
          <w:sz w:val="28"/>
          <w:szCs w:val="28"/>
        </w:rPr>
      </w:pPr>
    </w:p>
    <w:p w:rsidR="00852504" w:rsidRPr="00852504" w:rsidRDefault="00852504" w:rsidP="00D16C05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F34">
        <w:rPr>
          <w:sz w:val="28"/>
          <w:szCs w:val="28"/>
        </w:rPr>
        <w:tab/>
        <w:t>Nr.</w:t>
      </w:r>
      <w:r w:rsidR="00927F34">
        <w:rPr>
          <w:sz w:val="28"/>
          <w:szCs w:val="28"/>
        </w:rPr>
        <w:tab/>
      </w:r>
      <w:r w:rsidR="00927F34">
        <w:rPr>
          <w:sz w:val="28"/>
          <w:szCs w:val="28"/>
        </w:rPr>
        <w:tab/>
      </w:r>
      <w:r w:rsidR="00927F34">
        <w:rPr>
          <w:sz w:val="28"/>
          <w:szCs w:val="28"/>
        </w:rPr>
        <w:tab/>
      </w:r>
      <w:r w:rsidR="003D5061">
        <w:rPr>
          <w:sz w:val="28"/>
          <w:szCs w:val="28"/>
        </w:rPr>
        <w:tab/>
        <w:t xml:space="preserve">      </w:t>
      </w:r>
      <w:r w:rsidR="00927F34">
        <w:rPr>
          <w:sz w:val="28"/>
          <w:szCs w:val="28"/>
        </w:rPr>
        <w:t>201</w:t>
      </w:r>
      <w:r w:rsidR="001A2638">
        <w:rPr>
          <w:sz w:val="28"/>
          <w:szCs w:val="28"/>
        </w:rPr>
        <w:t>4</w:t>
      </w:r>
      <w:r w:rsidR="00927F34">
        <w:rPr>
          <w:sz w:val="28"/>
          <w:szCs w:val="28"/>
        </w:rPr>
        <w:t>.gada</w:t>
      </w:r>
      <w:r w:rsidRPr="00852504">
        <w:rPr>
          <w:sz w:val="28"/>
          <w:szCs w:val="28"/>
        </w:rPr>
        <w:t>______</w:t>
      </w:r>
    </w:p>
    <w:p w:rsidR="00852504" w:rsidRPr="00852504" w:rsidRDefault="00852504" w:rsidP="00852504">
      <w:pPr>
        <w:jc w:val="both"/>
        <w:rPr>
          <w:sz w:val="28"/>
          <w:szCs w:val="28"/>
        </w:rPr>
      </w:pPr>
    </w:p>
    <w:p w:rsidR="00852504" w:rsidRPr="00852504" w:rsidRDefault="00852504" w:rsidP="00D16C05">
      <w:pPr>
        <w:ind w:left="2880" w:firstLine="720"/>
        <w:jc w:val="both"/>
        <w:rPr>
          <w:sz w:val="28"/>
          <w:szCs w:val="28"/>
        </w:rPr>
      </w:pPr>
      <w:r w:rsidRPr="00852504">
        <w:rPr>
          <w:sz w:val="28"/>
          <w:szCs w:val="28"/>
        </w:rPr>
        <w:t>.§</w:t>
      </w:r>
    </w:p>
    <w:p w:rsidR="00852504" w:rsidRPr="00852504" w:rsidRDefault="00852504" w:rsidP="00852504">
      <w:pPr>
        <w:jc w:val="center"/>
        <w:rPr>
          <w:b/>
          <w:sz w:val="28"/>
          <w:szCs w:val="28"/>
        </w:rPr>
      </w:pPr>
    </w:p>
    <w:p w:rsidR="00CD6285" w:rsidRPr="00C53AAD" w:rsidRDefault="001A2638" w:rsidP="00C53AA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4152A4">
        <w:rPr>
          <w:b/>
          <w:sz w:val="28"/>
          <w:szCs w:val="28"/>
        </w:rPr>
        <w:t>Informatīvais ziņojums</w:t>
      </w:r>
      <w:bookmarkStart w:id="2" w:name="OLE_LINK4"/>
      <w:bookmarkStart w:id="3" w:name="OLE_LINK3"/>
      <w:r w:rsidR="00C53AAD">
        <w:rPr>
          <w:b/>
          <w:sz w:val="28"/>
          <w:szCs w:val="28"/>
        </w:rPr>
        <w:t xml:space="preserve"> </w:t>
      </w:r>
      <w:r w:rsidR="00DF18C8">
        <w:rPr>
          <w:b/>
          <w:sz w:val="28"/>
          <w:szCs w:val="28"/>
        </w:rPr>
        <w:t>„P</w:t>
      </w:r>
      <w:r w:rsidRPr="004152A4">
        <w:rPr>
          <w:b/>
          <w:sz w:val="28"/>
          <w:szCs w:val="28"/>
        </w:rPr>
        <w:t>ar zinātnes</w:t>
      </w:r>
      <w:r w:rsidR="00DF18C8">
        <w:rPr>
          <w:b/>
          <w:sz w:val="28"/>
          <w:szCs w:val="28"/>
        </w:rPr>
        <w:t xml:space="preserve"> </w:t>
      </w:r>
      <w:r w:rsidR="00CC0793">
        <w:rPr>
          <w:b/>
          <w:sz w:val="28"/>
          <w:szCs w:val="28"/>
        </w:rPr>
        <w:t>starptautisko</w:t>
      </w:r>
      <w:r w:rsidRPr="004152A4">
        <w:rPr>
          <w:b/>
          <w:sz w:val="28"/>
          <w:szCs w:val="28"/>
        </w:rPr>
        <w:t xml:space="preserve"> izvērtējumu</w:t>
      </w:r>
      <w:bookmarkEnd w:id="2"/>
      <w:bookmarkEnd w:id="3"/>
      <w:r w:rsidR="00DF18C8">
        <w:rPr>
          <w:b/>
          <w:sz w:val="28"/>
          <w:szCs w:val="28"/>
        </w:rPr>
        <w:t>”</w:t>
      </w:r>
    </w:p>
    <w:bookmarkEnd w:id="0"/>
    <w:bookmarkEnd w:id="1"/>
    <w:p w:rsidR="00CD6285" w:rsidRPr="00C53AAD" w:rsidRDefault="00D16C05" w:rsidP="00CD6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AAD">
        <w:rPr>
          <w:sz w:val="28"/>
          <w:szCs w:val="28"/>
        </w:rPr>
        <w:t>______________________________________________</w:t>
      </w:r>
    </w:p>
    <w:p w:rsidR="00CD6285" w:rsidRDefault="00D16C05" w:rsidP="00CD6285">
      <w:pPr>
        <w:pStyle w:val="BodyTextIndent3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(    )</w:t>
      </w:r>
    </w:p>
    <w:p w:rsidR="00C53AAD" w:rsidRPr="0084472B" w:rsidRDefault="00C53AAD" w:rsidP="00CD6285">
      <w:pPr>
        <w:pStyle w:val="BodyTextIndent3"/>
        <w:jc w:val="center"/>
        <w:rPr>
          <w:rFonts w:ascii="Times New Roman" w:hAnsi="Times New Roman"/>
          <w:bCs/>
          <w:szCs w:val="28"/>
        </w:rPr>
      </w:pPr>
    </w:p>
    <w:p w:rsidR="00C53AAD" w:rsidRDefault="00CD6285" w:rsidP="00463D2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C53AAD">
        <w:rPr>
          <w:sz w:val="28"/>
          <w:szCs w:val="28"/>
        </w:rPr>
        <w:t>Pieņemt zināšanai</w:t>
      </w:r>
      <w:r w:rsidR="006E104B" w:rsidRPr="00C53AAD">
        <w:rPr>
          <w:sz w:val="28"/>
          <w:szCs w:val="28"/>
        </w:rPr>
        <w:t xml:space="preserve"> </w:t>
      </w:r>
      <w:r w:rsidRPr="00C53AAD">
        <w:rPr>
          <w:sz w:val="28"/>
          <w:szCs w:val="28"/>
        </w:rPr>
        <w:t>iesniegto informatīvo ziņojumu</w:t>
      </w:r>
      <w:r w:rsidR="00DF18C8" w:rsidRPr="00C53AAD">
        <w:rPr>
          <w:sz w:val="28"/>
          <w:szCs w:val="28"/>
        </w:rPr>
        <w:t>.</w:t>
      </w:r>
      <w:r w:rsidR="005A45A6" w:rsidRPr="00C53AAD">
        <w:rPr>
          <w:sz w:val="28"/>
          <w:szCs w:val="28"/>
        </w:rPr>
        <w:t xml:space="preserve"> </w:t>
      </w:r>
    </w:p>
    <w:p w:rsidR="00016501" w:rsidRPr="00463D2B" w:rsidRDefault="00016501" w:rsidP="00016501">
      <w:pPr>
        <w:pStyle w:val="ListParagraph"/>
        <w:ind w:left="1080"/>
        <w:jc w:val="both"/>
        <w:rPr>
          <w:sz w:val="28"/>
          <w:szCs w:val="28"/>
        </w:rPr>
      </w:pPr>
    </w:p>
    <w:p w:rsidR="00DA270D" w:rsidRDefault="006D51BC" w:rsidP="00257EDC">
      <w:pPr>
        <w:ind w:firstLine="720"/>
        <w:jc w:val="both"/>
        <w:rPr>
          <w:bCs/>
          <w:sz w:val="28"/>
          <w:szCs w:val="28"/>
        </w:rPr>
      </w:pPr>
      <w:r w:rsidRPr="00191FF1">
        <w:rPr>
          <w:sz w:val="28"/>
          <w:szCs w:val="28"/>
        </w:rPr>
        <w:t xml:space="preserve">2. </w:t>
      </w:r>
      <w:r w:rsidR="00191FF1" w:rsidRPr="00191FF1">
        <w:rPr>
          <w:sz w:val="28"/>
          <w:szCs w:val="28"/>
        </w:rPr>
        <w:t xml:space="preserve">Izglītības un zinātnes ministrijai sagatavot un </w:t>
      </w:r>
      <w:r w:rsidR="00191FF1" w:rsidRPr="00191FF1">
        <w:rPr>
          <w:sz w:val="28"/>
          <w:szCs w:val="28"/>
          <w:shd w:val="clear" w:color="auto" w:fill="FFFFFF"/>
        </w:rPr>
        <w:t xml:space="preserve">izglītības un zinātnes ministram noteiktā kārtībā </w:t>
      </w:r>
      <w:r w:rsidR="00933E71">
        <w:rPr>
          <w:sz w:val="28"/>
          <w:szCs w:val="28"/>
        </w:rPr>
        <w:t>līdz 2014.gada 20.maijam</w:t>
      </w:r>
      <w:r w:rsidR="00191FF1" w:rsidRPr="00191FF1">
        <w:rPr>
          <w:sz w:val="28"/>
          <w:szCs w:val="28"/>
        </w:rPr>
        <w:t xml:space="preserve"> iesniegt izskatīšanai Ministru kabinetā grozījumus</w:t>
      </w:r>
      <w:r w:rsidR="00A2059A">
        <w:rPr>
          <w:sz w:val="28"/>
          <w:szCs w:val="28"/>
        </w:rPr>
        <w:t>,</w:t>
      </w:r>
      <w:r w:rsidR="00191FF1" w:rsidRPr="00191FF1">
        <w:rPr>
          <w:sz w:val="28"/>
          <w:szCs w:val="28"/>
        </w:rPr>
        <w:t xml:space="preserve"> </w:t>
      </w:r>
      <w:r w:rsidR="00191FF1" w:rsidRPr="00191FF1">
        <w:rPr>
          <w:bCs/>
          <w:sz w:val="28"/>
          <w:szCs w:val="28"/>
        </w:rPr>
        <w:t xml:space="preserve">Ministru kabineta </w:t>
      </w:r>
      <w:r w:rsidR="00191FF1" w:rsidRPr="00191FF1">
        <w:rPr>
          <w:sz w:val="28"/>
          <w:szCs w:val="28"/>
        </w:rPr>
        <w:t xml:space="preserve">2013.gada 12.novembra </w:t>
      </w:r>
      <w:r w:rsidR="006C1B45">
        <w:rPr>
          <w:bCs/>
          <w:sz w:val="28"/>
          <w:szCs w:val="28"/>
        </w:rPr>
        <w:t>noteikumos</w:t>
      </w:r>
      <w:r w:rsidR="00191FF1" w:rsidRPr="00191FF1">
        <w:rPr>
          <w:bCs/>
          <w:sz w:val="28"/>
          <w:szCs w:val="28"/>
        </w:rPr>
        <w:t xml:space="preserve"> Nr.1316</w:t>
      </w:r>
      <w:r w:rsidR="006C1B45">
        <w:rPr>
          <w:rStyle w:val="apple-converted-space"/>
          <w:sz w:val="28"/>
          <w:szCs w:val="28"/>
        </w:rPr>
        <w:t xml:space="preserve"> </w:t>
      </w:r>
      <w:r w:rsidR="00191FF1" w:rsidRPr="00191FF1">
        <w:rPr>
          <w:bCs/>
          <w:sz w:val="28"/>
          <w:szCs w:val="28"/>
        </w:rPr>
        <w:t>„Kārtība, kādā aprēķina un piešķir bāzes finansējumu zinātniskajām institūcijām”</w:t>
      </w:r>
      <w:r w:rsidR="00191FF1">
        <w:rPr>
          <w:bCs/>
          <w:sz w:val="28"/>
          <w:szCs w:val="28"/>
        </w:rPr>
        <w:t xml:space="preserve"> nosakot</w:t>
      </w:r>
      <w:r w:rsidR="008F2F3A">
        <w:rPr>
          <w:bCs/>
          <w:sz w:val="28"/>
          <w:szCs w:val="28"/>
        </w:rPr>
        <w:t xml:space="preserve">, ka </w:t>
      </w:r>
      <w:r w:rsidR="00DA270D">
        <w:rPr>
          <w:bCs/>
          <w:sz w:val="28"/>
          <w:szCs w:val="28"/>
        </w:rPr>
        <w:t>ar 2015.gada 1.</w:t>
      </w:r>
      <w:r w:rsidR="00C20AC9">
        <w:rPr>
          <w:bCs/>
          <w:sz w:val="28"/>
          <w:szCs w:val="28"/>
        </w:rPr>
        <w:t>janvāri</w:t>
      </w:r>
      <w:r w:rsidR="00DA270D">
        <w:rPr>
          <w:bCs/>
          <w:sz w:val="28"/>
          <w:szCs w:val="28"/>
        </w:rPr>
        <w:t>:</w:t>
      </w:r>
    </w:p>
    <w:p w:rsidR="00DA270D" w:rsidRDefault="0006412E" w:rsidP="00257ED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bāzes finansējumu aprēķina un </w:t>
      </w:r>
      <w:r w:rsidR="00DA270D">
        <w:rPr>
          <w:bCs/>
          <w:sz w:val="28"/>
          <w:szCs w:val="28"/>
        </w:rPr>
        <w:t>piešķir zinātniskajai institūcijai</w:t>
      </w:r>
      <w:r w:rsidR="00C20AC9">
        <w:rPr>
          <w:bCs/>
          <w:sz w:val="28"/>
          <w:szCs w:val="28"/>
        </w:rPr>
        <w:t>, k</w:t>
      </w:r>
      <w:r w:rsidR="00933E71">
        <w:rPr>
          <w:bCs/>
          <w:sz w:val="28"/>
          <w:szCs w:val="28"/>
        </w:rPr>
        <w:t>ura</w:t>
      </w:r>
      <w:r w:rsidR="00DA270D">
        <w:rPr>
          <w:bCs/>
          <w:sz w:val="28"/>
          <w:szCs w:val="28"/>
        </w:rPr>
        <w:t xml:space="preserve"> zinātnes starptautiskajā izvērtējumā</w:t>
      </w:r>
      <w:r>
        <w:rPr>
          <w:bCs/>
          <w:sz w:val="28"/>
          <w:szCs w:val="28"/>
        </w:rPr>
        <w:t>,</w:t>
      </w:r>
      <w:r w:rsidR="00DA270D">
        <w:rPr>
          <w:bCs/>
          <w:sz w:val="28"/>
          <w:szCs w:val="28"/>
        </w:rPr>
        <w:t xml:space="preserve"> ir novērtēta ar</w:t>
      </w:r>
      <w:r w:rsidR="00C20AC9">
        <w:rPr>
          <w:bCs/>
          <w:sz w:val="28"/>
          <w:szCs w:val="28"/>
        </w:rPr>
        <w:t xml:space="preserve"> </w:t>
      </w:r>
      <w:r w:rsidR="00DA270D">
        <w:rPr>
          <w:bCs/>
          <w:sz w:val="28"/>
          <w:szCs w:val="28"/>
        </w:rPr>
        <w:t xml:space="preserve">vērtējumu </w:t>
      </w:r>
      <w:r>
        <w:rPr>
          <w:bCs/>
          <w:sz w:val="28"/>
          <w:szCs w:val="28"/>
        </w:rPr>
        <w:t>5 vai 4, vai 3</w:t>
      </w:r>
      <w:r w:rsidR="00DA270D">
        <w:rPr>
          <w:bCs/>
          <w:sz w:val="28"/>
          <w:szCs w:val="28"/>
        </w:rPr>
        <w:t>;</w:t>
      </w:r>
    </w:p>
    <w:p w:rsidR="00CB3EF1" w:rsidRDefault="00A2059A" w:rsidP="00C010C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zinātniskajai</w:t>
      </w:r>
      <w:r w:rsidR="006C1B45">
        <w:rPr>
          <w:bCs/>
          <w:sz w:val="28"/>
          <w:szCs w:val="28"/>
        </w:rPr>
        <w:t xml:space="preserve"> institūcija</w:t>
      </w:r>
      <w:r>
        <w:rPr>
          <w:bCs/>
          <w:sz w:val="28"/>
          <w:szCs w:val="28"/>
        </w:rPr>
        <w:t>i</w:t>
      </w:r>
      <w:r w:rsidR="006C1B45">
        <w:rPr>
          <w:bCs/>
          <w:sz w:val="28"/>
          <w:szCs w:val="28"/>
        </w:rPr>
        <w:t xml:space="preserve"> kura</w:t>
      </w:r>
      <w:r w:rsidR="00DA270D">
        <w:rPr>
          <w:bCs/>
          <w:sz w:val="28"/>
          <w:szCs w:val="28"/>
        </w:rPr>
        <w:t xml:space="preserve"> zinātnes starptaut</w:t>
      </w:r>
      <w:r w:rsidR="00DA2C93">
        <w:rPr>
          <w:bCs/>
          <w:sz w:val="28"/>
          <w:szCs w:val="28"/>
        </w:rPr>
        <w:t>iskajā izvērtējumā ir novērtēta</w:t>
      </w:r>
      <w:r w:rsidR="00DA270D">
        <w:rPr>
          <w:bCs/>
          <w:sz w:val="28"/>
          <w:szCs w:val="28"/>
        </w:rPr>
        <w:t xml:space="preserve"> ar vērtējumu 2</w:t>
      </w:r>
      <w:r w:rsidR="00817A7F">
        <w:rPr>
          <w:bCs/>
          <w:sz w:val="28"/>
          <w:szCs w:val="28"/>
        </w:rPr>
        <w:t>,</w:t>
      </w:r>
      <w:r w:rsidR="00DA270D">
        <w:rPr>
          <w:bCs/>
          <w:sz w:val="28"/>
          <w:szCs w:val="28"/>
        </w:rPr>
        <w:t xml:space="preserve"> bāzes f</w:t>
      </w:r>
      <w:r w:rsidR="00CF7618">
        <w:rPr>
          <w:bCs/>
          <w:sz w:val="28"/>
          <w:szCs w:val="28"/>
        </w:rPr>
        <w:t>inansējumu aprēķina un piešķir,</w:t>
      </w:r>
      <w:r w:rsidR="006C1B45">
        <w:rPr>
          <w:bCs/>
          <w:sz w:val="28"/>
          <w:szCs w:val="28"/>
        </w:rPr>
        <w:t xml:space="preserve"> ja</w:t>
      </w:r>
      <w:r w:rsidR="00817A7F" w:rsidRPr="00817A7F">
        <w:rPr>
          <w:bCs/>
          <w:sz w:val="28"/>
          <w:szCs w:val="28"/>
        </w:rPr>
        <w:t xml:space="preserve"> </w:t>
      </w:r>
      <w:r w:rsidR="00817A7F">
        <w:rPr>
          <w:bCs/>
          <w:sz w:val="28"/>
          <w:szCs w:val="28"/>
        </w:rPr>
        <w:t>zinātniskās institūcijas</w:t>
      </w:r>
      <w:r w:rsidR="006C1B45">
        <w:rPr>
          <w:bCs/>
          <w:sz w:val="28"/>
          <w:szCs w:val="28"/>
        </w:rPr>
        <w:t xml:space="preserve"> </w:t>
      </w:r>
      <w:r w:rsidR="00DA270D">
        <w:rPr>
          <w:bCs/>
          <w:sz w:val="28"/>
          <w:szCs w:val="28"/>
        </w:rPr>
        <w:t>reorganizācijas plānu</w:t>
      </w:r>
      <w:r w:rsidR="00C010C0">
        <w:rPr>
          <w:bCs/>
          <w:sz w:val="28"/>
          <w:szCs w:val="28"/>
        </w:rPr>
        <w:t>, kurā</w:t>
      </w:r>
      <w:r w:rsidR="000913B5">
        <w:rPr>
          <w:bCs/>
          <w:sz w:val="28"/>
          <w:szCs w:val="28"/>
        </w:rPr>
        <w:t xml:space="preserve"> paredz </w:t>
      </w:r>
      <w:r w:rsidR="00817A7F">
        <w:rPr>
          <w:bCs/>
          <w:sz w:val="28"/>
          <w:szCs w:val="28"/>
        </w:rPr>
        <w:t>līdz 2017.gada 31.decembrim veikt reorganizāciju</w:t>
      </w:r>
      <w:r w:rsidR="00697702" w:rsidRPr="00697702">
        <w:rPr>
          <w:bCs/>
          <w:sz w:val="28"/>
          <w:szCs w:val="28"/>
        </w:rPr>
        <w:t>,</w:t>
      </w:r>
      <w:r w:rsidR="000913B5">
        <w:rPr>
          <w:bCs/>
          <w:sz w:val="28"/>
          <w:szCs w:val="28"/>
        </w:rPr>
        <w:t xml:space="preserve"> </w:t>
      </w:r>
      <w:r w:rsidR="00DA270D">
        <w:rPr>
          <w:bCs/>
          <w:sz w:val="28"/>
          <w:szCs w:val="28"/>
        </w:rPr>
        <w:t xml:space="preserve">ir apstiprinājis Ministru kabineta </w:t>
      </w:r>
      <w:r w:rsidR="00B82554">
        <w:rPr>
          <w:bCs/>
          <w:sz w:val="28"/>
          <w:szCs w:val="28"/>
        </w:rPr>
        <w:t>loceklis, kura pakļautībā ir attiecīgā nozares ministrija</w:t>
      </w:r>
      <w:r w:rsidR="0006412E">
        <w:rPr>
          <w:bCs/>
          <w:sz w:val="28"/>
          <w:szCs w:val="28"/>
        </w:rPr>
        <w:t>,</w:t>
      </w:r>
      <w:r w:rsidR="00933E71">
        <w:rPr>
          <w:bCs/>
          <w:sz w:val="28"/>
          <w:szCs w:val="28"/>
        </w:rPr>
        <w:t xml:space="preserve"> un</w:t>
      </w:r>
      <w:r>
        <w:rPr>
          <w:bCs/>
          <w:sz w:val="28"/>
          <w:szCs w:val="28"/>
        </w:rPr>
        <w:t xml:space="preserve"> tas ir</w:t>
      </w:r>
      <w:r w:rsidR="00933E71">
        <w:rPr>
          <w:bCs/>
          <w:sz w:val="28"/>
          <w:szCs w:val="28"/>
        </w:rPr>
        <w:t xml:space="preserve"> iesniegts</w:t>
      </w:r>
      <w:r w:rsidR="00933E71" w:rsidRPr="00933E71">
        <w:rPr>
          <w:sz w:val="28"/>
          <w:szCs w:val="28"/>
        </w:rPr>
        <w:t xml:space="preserve"> </w:t>
      </w:r>
      <w:r w:rsidR="00933E71" w:rsidRPr="00CB3EF1">
        <w:rPr>
          <w:sz w:val="28"/>
          <w:szCs w:val="28"/>
        </w:rPr>
        <w:t>Izgl</w:t>
      </w:r>
      <w:r w:rsidR="00933E71">
        <w:rPr>
          <w:sz w:val="28"/>
          <w:szCs w:val="28"/>
        </w:rPr>
        <w:t>ītības un zinātnes ministrijai</w:t>
      </w:r>
      <w:r w:rsidR="0006412E" w:rsidRPr="0006412E">
        <w:rPr>
          <w:bCs/>
          <w:sz w:val="28"/>
          <w:szCs w:val="28"/>
        </w:rPr>
        <w:t xml:space="preserve"> </w:t>
      </w:r>
      <w:r w:rsidR="0006412E">
        <w:rPr>
          <w:bCs/>
          <w:sz w:val="28"/>
          <w:szCs w:val="28"/>
        </w:rPr>
        <w:t>līdz 2014.gada 1.jūnijam</w:t>
      </w:r>
      <w:r w:rsidR="00B82554">
        <w:rPr>
          <w:bCs/>
          <w:sz w:val="28"/>
          <w:szCs w:val="28"/>
        </w:rPr>
        <w:t>.</w:t>
      </w:r>
      <w:r w:rsidR="00DA270D">
        <w:rPr>
          <w:bCs/>
          <w:sz w:val="28"/>
          <w:szCs w:val="28"/>
        </w:rPr>
        <w:t xml:space="preserve"> </w:t>
      </w:r>
    </w:p>
    <w:p w:rsidR="00CB3EF1" w:rsidRPr="00817A7F" w:rsidRDefault="00D102EE" w:rsidP="00817A7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C010C0">
        <w:rPr>
          <w:sz w:val="28"/>
          <w:szCs w:val="28"/>
        </w:rPr>
        <w:t xml:space="preserve"> </w:t>
      </w:r>
      <w:r w:rsidR="00257EDC" w:rsidRPr="00D102EE">
        <w:rPr>
          <w:sz w:val="28"/>
          <w:szCs w:val="28"/>
        </w:rPr>
        <w:t>Izg</w:t>
      </w:r>
      <w:r w:rsidR="0006412E">
        <w:rPr>
          <w:sz w:val="28"/>
          <w:szCs w:val="28"/>
        </w:rPr>
        <w:t>lītības un zinātnes ministrijai</w:t>
      </w:r>
      <w:r w:rsidR="00257EDC" w:rsidRPr="00D102EE">
        <w:rPr>
          <w:sz w:val="28"/>
          <w:szCs w:val="28"/>
        </w:rPr>
        <w:t xml:space="preserve"> sagatavot un </w:t>
      </w:r>
      <w:r w:rsidR="00257EDC" w:rsidRPr="00D102EE">
        <w:rPr>
          <w:color w:val="2A2A2A"/>
          <w:sz w:val="28"/>
          <w:szCs w:val="28"/>
          <w:shd w:val="clear" w:color="auto" w:fill="FFFFFF"/>
        </w:rPr>
        <w:t xml:space="preserve">izglītības un zinātnes ministram noteiktā kārtībā </w:t>
      </w:r>
      <w:r w:rsidR="00B82554" w:rsidRPr="00D102EE">
        <w:rPr>
          <w:sz w:val="28"/>
          <w:szCs w:val="28"/>
        </w:rPr>
        <w:t>līdz 2014.gada 1.jūlijam</w:t>
      </w:r>
      <w:r w:rsidR="00257EDC" w:rsidRPr="00D102EE">
        <w:rPr>
          <w:sz w:val="28"/>
          <w:szCs w:val="28"/>
        </w:rPr>
        <w:t xml:space="preserve"> iesniegt izskatīšanai Ministru kabinetā informatīvo ziņojumu par Latvijas zinātnes strukturālo </w:t>
      </w:r>
      <w:r w:rsidR="00CB3EF1" w:rsidRPr="00D102EE">
        <w:rPr>
          <w:sz w:val="28"/>
          <w:szCs w:val="28"/>
        </w:rPr>
        <w:t>refor</w:t>
      </w:r>
      <w:r w:rsidR="00B82554" w:rsidRPr="00D102EE">
        <w:rPr>
          <w:sz w:val="28"/>
          <w:szCs w:val="28"/>
        </w:rPr>
        <w:t>mas īstenošanu līdz 2015.gada 1.jūl</w:t>
      </w:r>
      <w:r w:rsidR="00CB3EF1" w:rsidRPr="00D102EE">
        <w:rPr>
          <w:sz w:val="28"/>
          <w:szCs w:val="28"/>
        </w:rPr>
        <w:t xml:space="preserve">ijam, </w:t>
      </w:r>
      <w:r w:rsidR="00B82554" w:rsidRPr="00D102EE">
        <w:rPr>
          <w:sz w:val="28"/>
          <w:szCs w:val="28"/>
        </w:rPr>
        <w:t>kas izstrādāts</w:t>
      </w:r>
      <w:r w:rsidR="00A2059A">
        <w:rPr>
          <w:sz w:val="28"/>
          <w:szCs w:val="28"/>
        </w:rPr>
        <w:t>,</w:t>
      </w:r>
      <w:r w:rsidR="00B82554" w:rsidRPr="00D102EE">
        <w:rPr>
          <w:sz w:val="28"/>
          <w:szCs w:val="28"/>
        </w:rPr>
        <w:t xml:space="preserve"> </w:t>
      </w:r>
      <w:r w:rsidR="00257EDC" w:rsidRPr="00D102EE">
        <w:rPr>
          <w:sz w:val="28"/>
          <w:szCs w:val="28"/>
        </w:rPr>
        <w:t>Izg</w:t>
      </w:r>
      <w:r w:rsidR="00CB3EF1" w:rsidRPr="00D102EE">
        <w:rPr>
          <w:sz w:val="28"/>
          <w:szCs w:val="28"/>
        </w:rPr>
        <w:t>lītības un zinātnes ministrijai sadarbojoties</w:t>
      </w:r>
      <w:r w:rsidR="00257EDC" w:rsidRPr="00D102EE">
        <w:rPr>
          <w:sz w:val="28"/>
          <w:szCs w:val="28"/>
        </w:rPr>
        <w:t xml:space="preserve"> ar </w:t>
      </w:r>
      <w:r w:rsidR="00B82554" w:rsidRPr="00D102EE">
        <w:rPr>
          <w:sz w:val="28"/>
          <w:szCs w:val="28"/>
        </w:rPr>
        <w:t xml:space="preserve">nozaru ministrijām un </w:t>
      </w:r>
      <w:r w:rsidR="00257EDC" w:rsidRPr="00D102EE">
        <w:rPr>
          <w:sz w:val="28"/>
          <w:szCs w:val="28"/>
        </w:rPr>
        <w:t>Zieme</w:t>
      </w:r>
      <w:r w:rsidR="00B82554" w:rsidRPr="00D102EE">
        <w:rPr>
          <w:sz w:val="28"/>
          <w:szCs w:val="28"/>
        </w:rPr>
        <w:t>ļu M</w:t>
      </w:r>
      <w:r w:rsidR="00257EDC" w:rsidRPr="00D102EE">
        <w:rPr>
          <w:sz w:val="28"/>
          <w:szCs w:val="28"/>
        </w:rPr>
        <w:t>inistru padomi</w:t>
      </w:r>
      <w:r w:rsidR="00CB3EF1" w:rsidRPr="00D102EE">
        <w:rPr>
          <w:sz w:val="28"/>
          <w:szCs w:val="28"/>
        </w:rPr>
        <w:t xml:space="preserve">. </w:t>
      </w:r>
      <w:r w:rsidR="00B82554" w:rsidRPr="00D102EE">
        <w:rPr>
          <w:sz w:val="28"/>
          <w:szCs w:val="28"/>
        </w:rPr>
        <w:t>Vienlaikus i</w:t>
      </w:r>
      <w:r w:rsidR="00CB3EF1" w:rsidRPr="00D102EE">
        <w:rPr>
          <w:sz w:val="28"/>
          <w:szCs w:val="28"/>
        </w:rPr>
        <w:t>nformatīvajā ziņojumā iekļaut</w:t>
      </w:r>
      <w:r w:rsidR="00257EDC" w:rsidRPr="00D102EE">
        <w:rPr>
          <w:sz w:val="28"/>
          <w:szCs w:val="28"/>
        </w:rPr>
        <w:t xml:space="preserve"> Latvijas zinātnisko </w:t>
      </w:r>
      <w:r w:rsidR="00CB3EF1" w:rsidRPr="00D102EE">
        <w:rPr>
          <w:sz w:val="28"/>
          <w:szCs w:val="28"/>
        </w:rPr>
        <w:t>insti</w:t>
      </w:r>
      <w:r w:rsidR="00817A7F">
        <w:rPr>
          <w:sz w:val="28"/>
          <w:szCs w:val="28"/>
        </w:rPr>
        <w:t>tūciju konsolidācijas pasākumus</w:t>
      </w:r>
      <w:r w:rsidR="00CB3EF1" w:rsidRPr="00D102EE">
        <w:rPr>
          <w:sz w:val="28"/>
          <w:szCs w:val="28"/>
        </w:rPr>
        <w:t xml:space="preserve"> zinātniskajām institūcijām, kuru</w:t>
      </w:r>
      <w:r w:rsidR="00257EDC" w:rsidRPr="00D102EE">
        <w:rPr>
          <w:sz w:val="28"/>
          <w:szCs w:val="28"/>
        </w:rPr>
        <w:t xml:space="preserve"> zinātne</w:t>
      </w:r>
      <w:r w:rsidR="00CB3EF1" w:rsidRPr="00D102EE">
        <w:rPr>
          <w:sz w:val="28"/>
          <w:szCs w:val="28"/>
        </w:rPr>
        <w:t>s starptautiskajā izvērtējumā novērtējums</w:t>
      </w:r>
      <w:r w:rsidR="00257EDC" w:rsidRPr="00D102EE">
        <w:rPr>
          <w:sz w:val="28"/>
          <w:szCs w:val="28"/>
        </w:rPr>
        <w:t xml:space="preserve"> </w:t>
      </w:r>
      <w:r w:rsidR="00CB3EF1" w:rsidRPr="00D102EE">
        <w:rPr>
          <w:sz w:val="28"/>
          <w:szCs w:val="28"/>
        </w:rPr>
        <w:t xml:space="preserve">ir </w:t>
      </w:r>
      <w:r w:rsidR="000C2FC4">
        <w:rPr>
          <w:sz w:val="28"/>
          <w:szCs w:val="28"/>
        </w:rPr>
        <w:t>mazāk par 3</w:t>
      </w:r>
      <w:r w:rsidR="00257EDC" w:rsidRPr="00D102EE">
        <w:rPr>
          <w:sz w:val="28"/>
          <w:szCs w:val="28"/>
        </w:rPr>
        <w:t xml:space="preserve"> punktiem, </w:t>
      </w:r>
      <w:r w:rsidR="00CB3EF1" w:rsidRPr="00D102EE">
        <w:rPr>
          <w:sz w:val="28"/>
          <w:szCs w:val="28"/>
        </w:rPr>
        <w:t>kā arī stratēģiskās</w:t>
      </w:r>
      <w:r w:rsidR="00257EDC" w:rsidRPr="00D102EE">
        <w:rPr>
          <w:sz w:val="28"/>
          <w:szCs w:val="28"/>
        </w:rPr>
        <w:t xml:space="preserve"> </w:t>
      </w:r>
      <w:r w:rsidR="00CB3EF1" w:rsidRPr="00D102EE">
        <w:rPr>
          <w:sz w:val="28"/>
          <w:szCs w:val="28"/>
        </w:rPr>
        <w:t>attīstības pasākumus zinātniskajām institūcijām,</w:t>
      </w:r>
      <w:r w:rsidR="00257EDC" w:rsidRPr="00D102EE">
        <w:rPr>
          <w:sz w:val="28"/>
          <w:szCs w:val="28"/>
        </w:rPr>
        <w:t xml:space="preserve"> kuras novērtētas a</w:t>
      </w:r>
      <w:r w:rsidR="00CB3EF1" w:rsidRPr="00D102EE">
        <w:rPr>
          <w:sz w:val="28"/>
          <w:szCs w:val="28"/>
        </w:rPr>
        <w:t xml:space="preserve">r </w:t>
      </w:r>
      <w:r w:rsidR="00A2059A">
        <w:rPr>
          <w:sz w:val="28"/>
          <w:szCs w:val="28"/>
        </w:rPr>
        <w:t>3</w:t>
      </w:r>
      <w:r w:rsidR="000C2FC4">
        <w:rPr>
          <w:sz w:val="28"/>
          <w:szCs w:val="28"/>
        </w:rPr>
        <w:t xml:space="preserve"> un vairāk</w:t>
      </w:r>
      <w:r w:rsidR="00CB3EF1" w:rsidRPr="00D102EE">
        <w:rPr>
          <w:sz w:val="28"/>
          <w:szCs w:val="28"/>
        </w:rPr>
        <w:t xml:space="preserve"> </w:t>
      </w:r>
      <w:r w:rsidR="00257EDC" w:rsidRPr="00D102EE">
        <w:rPr>
          <w:sz w:val="28"/>
          <w:szCs w:val="28"/>
        </w:rPr>
        <w:t>punktiem.</w:t>
      </w:r>
    </w:p>
    <w:p w:rsidR="00D102EE" w:rsidRDefault="00D102EE" w:rsidP="00D102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B3E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3EF1" w:rsidRPr="00DF18C8">
        <w:rPr>
          <w:sz w:val="28"/>
          <w:szCs w:val="28"/>
        </w:rPr>
        <w:t>Izglītības un zinātnes ministr</w:t>
      </w:r>
      <w:r w:rsidR="00CB3EF1">
        <w:rPr>
          <w:sz w:val="28"/>
          <w:szCs w:val="28"/>
        </w:rPr>
        <w:t>ijai</w:t>
      </w:r>
      <w:r w:rsidR="00CB3EF1" w:rsidRPr="00DF18C8">
        <w:rPr>
          <w:sz w:val="28"/>
          <w:szCs w:val="28"/>
        </w:rPr>
        <w:t xml:space="preserve"> sagatavot un </w:t>
      </w:r>
      <w:r w:rsidR="00CB3EF1" w:rsidRPr="00DF18C8">
        <w:rPr>
          <w:color w:val="2A2A2A"/>
          <w:sz w:val="28"/>
          <w:szCs w:val="28"/>
          <w:shd w:val="clear" w:color="auto" w:fill="FFFFFF"/>
        </w:rPr>
        <w:t xml:space="preserve">izglītības un zinātnes ministram noteiktā kārtībā </w:t>
      </w:r>
      <w:r w:rsidR="00B82554">
        <w:rPr>
          <w:sz w:val="28"/>
          <w:szCs w:val="28"/>
        </w:rPr>
        <w:t>līdz 2014.gada 30.novembrim</w:t>
      </w:r>
      <w:r w:rsidR="00CB3EF1" w:rsidRPr="00DF18C8">
        <w:rPr>
          <w:sz w:val="28"/>
          <w:szCs w:val="28"/>
        </w:rPr>
        <w:t xml:space="preserve"> iesniegt izskatīšanai</w:t>
      </w:r>
      <w:r w:rsidR="00CB3EF1">
        <w:rPr>
          <w:sz w:val="28"/>
          <w:szCs w:val="28"/>
        </w:rPr>
        <w:t xml:space="preserve"> </w:t>
      </w:r>
      <w:r w:rsidR="00CB3EF1" w:rsidRPr="007829DA">
        <w:rPr>
          <w:sz w:val="28"/>
          <w:szCs w:val="28"/>
        </w:rPr>
        <w:t>Ministru</w:t>
      </w:r>
      <w:r w:rsidR="00CB3EF1">
        <w:rPr>
          <w:sz w:val="28"/>
          <w:szCs w:val="28"/>
        </w:rPr>
        <w:t xml:space="preserve"> kabinetā tiesību aktu projektu</w:t>
      </w:r>
      <w:r w:rsidR="00DA2C93">
        <w:rPr>
          <w:sz w:val="28"/>
          <w:szCs w:val="28"/>
        </w:rPr>
        <w:t>s (t.sk., grozījumus Zinātn</w:t>
      </w:r>
      <w:r w:rsidR="00A2059A">
        <w:rPr>
          <w:sz w:val="28"/>
          <w:szCs w:val="28"/>
        </w:rPr>
        <w:t>iskās darbības likumā, grozījumus</w:t>
      </w:r>
      <w:r w:rsidR="00DA2C93">
        <w:rPr>
          <w:sz w:val="28"/>
          <w:szCs w:val="28"/>
        </w:rPr>
        <w:t xml:space="preserve"> Ministru kabineta 2006.gada 20.jūnija noteikumos Nr.499 „Zinātnisko institūciju darba efektivitātes vērtēšanas kritēriji”)</w:t>
      </w:r>
      <w:r w:rsidR="00CB3EF1">
        <w:rPr>
          <w:sz w:val="28"/>
          <w:szCs w:val="28"/>
        </w:rPr>
        <w:t xml:space="preserve">, nosakot tādus kritērijus un kārtību zinātnisko institūciju reģistrācijai zinātnisko institūciju reģistrā, kas mazinās institucionālo fragmentāciju un nodrošinās zinātniskās </w:t>
      </w:r>
      <w:r w:rsidR="00CB3EF1">
        <w:rPr>
          <w:sz w:val="28"/>
          <w:szCs w:val="28"/>
        </w:rPr>
        <w:lastRenderedPageBreak/>
        <w:t xml:space="preserve">ekselences un attīstībai nepieciešamās </w:t>
      </w:r>
      <w:r w:rsidR="00CB3EF1" w:rsidRPr="00016501">
        <w:rPr>
          <w:sz w:val="28"/>
          <w:szCs w:val="28"/>
        </w:rPr>
        <w:t>kritiskās masas</w:t>
      </w:r>
      <w:r w:rsidR="00CB3EF1">
        <w:rPr>
          <w:sz w:val="28"/>
          <w:szCs w:val="28"/>
        </w:rPr>
        <w:t xml:space="preserve"> veidošanos atbilstoši informatīvā ziņojuma secinājumiem.</w:t>
      </w:r>
    </w:p>
    <w:p w:rsidR="000673FF" w:rsidRPr="00D102EE" w:rsidRDefault="00D102EE" w:rsidP="00D102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673FF" w:rsidRPr="00D102EE">
        <w:rPr>
          <w:sz w:val="28"/>
          <w:szCs w:val="28"/>
        </w:rPr>
        <w:t>Atzīt Ministru kabineta 2011.gada 26.aprīļa sēdes protokoll</w:t>
      </w:r>
      <w:r w:rsidR="006C1B45">
        <w:rPr>
          <w:sz w:val="28"/>
          <w:szCs w:val="28"/>
        </w:rPr>
        <w:t>ēmuma (prot.Nr.27 29. §) 7</w:t>
      </w:r>
      <w:r w:rsidR="000673FF" w:rsidRPr="00D102EE">
        <w:rPr>
          <w:sz w:val="28"/>
          <w:szCs w:val="28"/>
        </w:rPr>
        <w:t>.punktā</w:t>
      </w:r>
      <w:r w:rsidR="006C1B45">
        <w:rPr>
          <w:sz w:val="28"/>
          <w:szCs w:val="28"/>
        </w:rPr>
        <w:t xml:space="preserve"> doto uzdevumu par aktualitāti zaudējušu.</w:t>
      </w:r>
    </w:p>
    <w:p w:rsidR="00C3450E" w:rsidRPr="00016501" w:rsidRDefault="00C3450E" w:rsidP="00C3450E">
      <w:pPr>
        <w:pStyle w:val="ListParagraph"/>
        <w:tabs>
          <w:tab w:val="left" w:pos="1134"/>
        </w:tabs>
        <w:jc w:val="both"/>
        <w:rPr>
          <w:sz w:val="28"/>
          <w:szCs w:val="28"/>
        </w:rPr>
      </w:pPr>
    </w:p>
    <w:p w:rsidR="00C3450E" w:rsidRPr="00C3450E" w:rsidRDefault="00C3450E" w:rsidP="00C3450E">
      <w:pPr>
        <w:pStyle w:val="ListParagraph"/>
        <w:tabs>
          <w:tab w:val="left" w:pos="1134"/>
        </w:tabs>
        <w:jc w:val="both"/>
        <w:rPr>
          <w:sz w:val="28"/>
          <w:szCs w:val="28"/>
        </w:rPr>
      </w:pPr>
    </w:p>
    <w:p w:rsidR="00C3450E" w:rsidRPr="008D7992" w:rsidRDefault="00C3450E"/>
    <w:p w:rsidR="00CD6285" w:rsidRPr="00CD6285" w:rsidRDefault="00CD6285" w:rsidP="00B353D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6285">
        <w:rPr>
          <w:sz w:val="28"/>
          <w:szCs w:val="28"/>
        </w:rPr>
        <w:t>V.Dombrovskis</w:t>
      </w:r>
    </w:p>
    <w:p w:rsidR="00CD6285" w:rsidRPr="008D7992" w:rsidRDefault="00CD6285" w:rsidP="00CD6285">
      <w:pPr>
        <w:jc w:val="both"/>
      </w:pPr>
    </w:p>
    <w:p w:rsidR="00CD6285" w:rsidRPr="008D7992" w:rsidRDefault="00CD6285" w:rsidP="00CD6285">
      <w:pPr>
        <w:jc w:val="both"/>
      </w:pPr>
    </w:p>
    <w:p w:rsidR="00D16C05" w:rsidRPr="00D16C05" w:rsidRDefault="00D16C05" w:rsidP="00D16C05">
      <w:pPr>
        <w:pStyle w:val="ListParagraph"/>
        <w:tabs>
          <w:tab w:val="right" w:pos="9071"/>
        </w:tabs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1B45">
        <w:rPr>
          <w:sz w:val="28"/>
          <w:szCs w:val="28"/>
        </w:rPr>
        <w:t xml:space="preserve">Valsts kancelejas direktore                                                </w:t>
      </w:r>
      <w:proofErr w:type="spellStart"/>
      <w:r w:rsidRPr="00D16C05">
        <w:rPr>
          <w:sz w:val="28"/>
          <w:szCs w:val="28"/>
        </w:rPr>
        <w:t>E.Dreimane</w:t>
      </w:r>
      <w:proofErr w:type="spellEnd"/>
    </w:p>
    <w:p w:rsidR="00CD6285" w:rsidRPr="008D7992" w:rsidRDefault="00CD6285" w:rsidP="00CD6285">
      <w:pPr>
        <w:jc w:val="both"/>
      </w:pPr>
    </w:p>
    <w:p w:rsidR="00741276" w:rsidRPr="008D7992" w:rsidRDefault="00741276" w:rsidP="00D16C05">
      <w:pPr>
        <w:rPr>
          <w:bCs/>
        </w:rPr>
      </w:pPr>
    </w:p>
    <w:p w:rsidR="00852504" w:rsidRDefault="00CD6285" w:rsidP="002B60AF">
      <w:pPr>
        <w:ind w:firstLine="709"/>
        <w:rPr>
          <w:bCs/>
          <w:sz w:val="28"/>
          <w:szCs w:val="28"/>
        </w:rPr>
      </w:pPr>
      <w:r w:rsidRPr="00CD6285">
        <w:rPr>
          <w:bCs/>
          <w:sz w:val="28"/>
          <w:szCs w:val="28"/>
        </w:rPr>
        <w:t xml:space="preserve">Iesniedzējs: </w:t>
      </w:r>
    </w:p>
    <w:p w:rsidR="008655E7" w:rsidRDefault="008655E7" w:rsidP="008655E7">
      <w:pPr>
        <w:tabs>
          <w:tab w:val="left" w:pos="397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Izglītības un zinātnes ministrs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A2638" w:rsidRPr="00CD6285">
        <w:rPr>
          <w:sz w:val="28"/>
          <w:szCs w:val="28"/>
        </w:rPr>
        <w:t>V.Dombrovskis</w:t>
      </w:r>
    </w:p>
    <w:p w:rsidR="003D5061" w:rsidRPr="008D7992" w:rsidRDefault="003D5061" w:rsidP="002B60AF">
      <w:pPr>
        <w:ind w:firstLine="709"/>
      </w:pPr>
    </w:p>
    <w:p w:rsidR="003D5061" w:rsidRPr="008D7992" w:rsidRDefault="003D5061" w:rsidP="008D7992"/>
    <w:p w:rsidR="00D16C05" w:rsidRDefault="00D16C05" w:rsidP="00DE46AB">
      <w:pPr>
        <w:tabs>
          <w:tab w:val="left" w:pos="1276"/>
          <w:tab w:val="left" w:pos="7371"/>
        </w:tabs>
        <w:ind w:firstLine="709"/>
        <w:rPr>
          <w:color w:val="000000"/>
          <w:sz w:val="28"/>
          <w:szCs w:val="28"/>
        </w:rPr>
      </w:pPr>
    </w:p>
    <w:p w:rsidR="00BF5BD4" w:rsidRPr="001A2638" w:rsidRDefault="001A2638" w:rsidP="00DE46AB">
      <w:pPr>
        <w:tabs>
          <w:tab w:val="left" w:pos="1276"/>
          <w:tab w:val="left" w:pos="7371"/>
        </w:tabs>
        <w:ind w:firstLine="709"/>
        <w:rPr>
          <w:color w:val="000000"/>
          <w:sz w:val="28"/>
          <w:szCs w:val="28"/>
        </w:rPr>
      </w:pPr>
      <w:r w:rsidRPr="001A2638">
        <w:rPr>
          <w:color w:val="000000"/>
          <w:sz w:val="28"/>
          <w:szCs w:val="28"/>
        </w:rPr>
        <w:t>Vizē:</w:t>
      </w:r>
    </w:p>
    <w:p w:rsidR="003D5061" w:rsidRPr="001A2638" w:rsidRDefault="001A2638" w:rsidP="001A2638">
      <w:pPr>
        <w:ind w:left="709"/>
        <w:outlineLvl w:val="0"/>
        <w:rPr>
          <w:color w:val="000000"/>
          <w:sz w:val="28"/>
          <w:szCs w:val="28"/>
        </w:rPr>
      </w:pPr>
      <w:r w:rsidRPr="001A2638">
        <w:rPr>
          <w:color w:val="000000"/>
          <w:sz w:val="28"/>
          <w:szCs w:val="28"/>
        </w:rPr>
        <w:t>Valsts sekretāres vietnieks –</w:t>
      </w:r>
      <w:r w:rsidRPr="001A2638">
        <w:rPr>
          <w:color w:val="000000"/>
          <w:sz w:val="28"/>
          <w:szCs w:val="28"/>
        </w:rPr>
        <w:br/>
        <w:t>Nodrošinājuma un finanšu</w:t>
      </w:r>
      <w:r w:rsidRPr="001A2638">
        <w:rPr>
          <w:sz w:val="28"/>
          <w:szCs w:val="28"/>
        </w:rPr>
        <w:t> </w:t>
      </w:r>
      <w:r w:rsidRPr="001A2638">
        <w:rPr>
          <w:color w:val="000000"/>
          <w:sz w:val="28"/>
          <w:szCs w:val="28"/>
        </w:rPr>
        <w:br/>
        <w:t>departamenta direktors,</w:t>
      </w:r>
      <w:r w:rsidRPr="001A2638">
        <w:rPr>
          <w:color w:val="000000"/>
          <w:sz w:val="28"/>
          <w:szCs w:val="28"/>
        </w:rPr>
        <w:br/>
        <w:t>valsts sekretāres pienākumu izpildītājs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A2638">
        <w:rPr>
          <w:color w:val="000000"/>
          <w:sz w:val="28"/>
          <w:szCs w:val="28"/>
        </w:rPr>
        <w:t>E.Martinsons</w:t>
      </w:r>
    </w:p>
    <w:p w:rsidR="003D5061" w:rsidRPr="001A2638" w:rsidRDefault="003D5061" w:rsidP="00CD6285">
      <w:pPr>
        <w:outlineLvl w:val="0"/>
        <w:rPr>
          <w:color w:val="000000"/>
          <w:sz w:val="28"/>
          <w:szCs w:val="28"/>
        </w:rPr>
      </w:pPr>
    </w:p>
    <w:p w:rsidR="003D5061" w:rsidRDefault="003D5061" w:rsidP="00CD6285">
      <w:pPr>
        <w:outlineLvl w:val="0"/>
        <w:rPr>
          <w:sz w:val="28"/>
          <w:szCs w:val="28"/>
        </w:rPr>
      </w:pPr>
    </w:p>
    <w:p w:rsidR="00463D2B" w:rsidRDefault="00463D2B" w:rsidP="00CD6285">
      <w:pPr>
        <w:outlineLvl w:val="0"/>
        <w:rPr>
          <w:sz w:val="28"/>
          <w:szCs w:val="28"/>
        </w:rPr>
      </w:pPr>
    </w:p>
    <w:p w:rsidR="00463D2B" w:rsidRDefault="00463D2B" w:rsidP="00CD6285">
      <w:pPr>
        <w:outlineLvl w:val="0"/>
        <w:rPr>
          <w:sz w:val="28"/>
          <w:szCs w:val="28"/>
        </w:rPr>
      </w:pPr>
    </w:p>
    <w:p w:rsidR="00463D2B" w:rsidRDefault="00463D2B" w:rsidP="00CD6285">
      <w:pPr>
        <w:outlineLvl w:val="0"/>
        <w:rPr>
          <w:sz w:val="28"/>
          <w:szCs w:val="28"/>
        </w:rPr>
      </w:pPr>
    </w:p>
    <w:p w:rsidR="00463D2B" w:rsidRDefault="00463D2B" w:rsidP="00CD6285">
      <w:pPr>
        <w:outlineLvl w:val="0"/>
        <w:rPr>
          <w:sz w:val="28"/>
          <w:szCs w:val="28"/>
        </w:rPr>
      </w:pPr>
    </w:p>
    <w:p w:rsidR="00463D2B" w:rsidRPr="00CD6285" w:rsidRDefault="00463D2B" w:rsidP="00CD6285">
      <w:pPr>
        <w:outlineLvl w:val="0"/>
        <w:rPr>
          <w:sz w:val="28"/>
          <w:szCs w:val="28"/>
        </w:rPr>
      </w:pPr>
    </w:p>
    <w:p w:rsidR="002B60AF" w:rsidRDefault="002B60AF" w:rsidP="00CD6285">
      <w:pPr>
        <w:outlineLvl w:val="0"/>
      </w:pPr>
    </w:p>
    <w:p w:rsidR="00CD6285" w:rsidRPr="004E0839" w:rsidRDefault="00381977" w:rsidP="004E0839">
      <w:pPr>
        <w:ind w:firstLine="720"/>
        <w:outlineLvl w:val="0"/>
        <w:rPr>
          <w:sz w:val="20"/>
          <w:szCs w:val="20"/>
        </w:rPr>
      </w:pPr>
      <w:r>
        <w:rPr>
          <w:sz w:val="20"/>
          <w:szCs w:val="20"/>
        </w:rPr>
        <w:t>16</w:t>
      </w:r>
      <w:r w:rsidR="002224D5" w:rsidRPr="004E0839">
        <w:rPr>
          <w:sz w:val="20"/>
          <w:szCs w:val="20"/>
        </w:rPr>
        <w:t>.</w:t>
      </w:r>
      <w:r w:rsidR="001A2638" w:rsidRPr="004E0839">
        <w:rPr>
          <w:sz w:val="20"/>
          <w:szCs w:val="20"/>
        </w:rPr>
        <w:t>01</w:t>
      </w:r>
      <w:r w:rsidR="00CD6285" w:rsidRPr="004E0839">
        <w:rPr>
          <w:sz w:val="20"/>
          <w:szCs w:val="20"/>
        </w:rPr>
        <w:t>.201</w:t>
      </w:r>
      <w:r w:rsidR="001A2638" w:rsidRPr="004E0839">
        <w:rPr>
          <w:sz w:val="20"/>
          <w:szCs w:val="20"/>
        </w:rPr>
        <w:t>4</w:t>
      </w:r>
      <w:r w:rsidR="00CD6285" w:rsidRPr="004E0839">
        <w:rPr>
          <w:sz w:val="20"/>
          <w:szCs w:val="20"/>
        </w:rPr>
        <w:t xml:space="preserve">. </w:t>
      </w:r>
      <w:r>
        <w:rPr>
          <w:sz w:val="20"/>
          <w:szCs w:val="20"/>
        </w:rPr>
        <w:t>15</w:t>
      </w:r>
      <w:r w:rsidR="008655E7" w:rsidRPr="004E0839">
        <w:rPr>
          <w:sz w:val="20"/>
          <w:szCs w:val="20"/>
        </w:rPr>
        <w:t>:20</w:t>
      </w:r>
    </w:p>
    <w:p w:rsidR="00CD6285" w:rsidRPr="002224D5" w:rsidRDefault="007445D2" w:rsidP="004E0839">
      <w:pPr>
        <w:ind w:firstLine="720"/>
        <w:outlineLvl w:val="0"/>
        <w:rPr>
          <w:sz w:val="20"/>
          <w:szCs w:val="20"/>
        </w:rPr>
      </w:pPr>
      <w:r>
        <w:rPr>
          <w:sz w:val="20"/>
          <w:szCs w:val="20"/>
        </w:rPr>
        <w:t>336</w:t>
      </w:r>
    </w:p>
    <w:p w:rsidR="00CD6285" w:rsidRPr="002224D5" w:rsidRDefault="00D53F0C" w:rsidP="004E0839">
      <w:pPr>
        <w:ind w:firstLine="720"/>
        <w:outlineLvl w:val="0"/>
        <w:rPr>
          <w:sz w:val="20"/>
          <w:szCs w:val="20"/>
        </w:rPr>
      </w:pPr>
      <w:r>
        <w:rPr>
          <w:sz w:val="20"/>
          <w:szCs w:val="20"/>
        </w:rPr>
        <w:t>Depkovska, 67047772</w:t>
      </w:r>
    </w:p>
    <w:p w:rsidR="00CD6285" w:rsidRPr="002224D5" w:rsidRDefault="00D53F0C" w:rsidP="004E0839">
      <w:pPr>
        <w:ind w:firstLine="720"/>
        <w:outlineLvl w:val="0"/>
        <w:rPr>
          <w:sz w:val="20"/>
          <w:szCs w:val="20"/>
        </w:rPr>
      </w:pPr>
      <w:r>
        <w:rPr>
          <w:sz w:val="20"/>
          <w:szCs w:val="20"/>
        </w:rPr>
        <w:t>Anita.depkovska</w:t>
      </w:r>
      <w:r w:rsidR="00CD6285" w:rsidRPr="002224D5">
        <w:rPr>
          <w:sz w:val="20"/>
          <w:szCs w:val="20"/>
        </w:rPr>
        <w:t>@izm.gov.lv</w:t>
      </w:r>
    </w:p>
    <w:sectPr w:rsidR="00CD6285" w:rsidRPr="002224D5" w:rsidSect="007412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DB" w:rsidRDefault="00B860DB" w:rsidP="000D037D">
      <w:r>
        <w:separator/>
      </w:r>
    </w:p>
  </w:endnote>
  <w:endnote w:type="continuationSeparator" w:id="0">
    <w:p w:rsidR="00B860DB" w:rsidRDefault="00B860DB" w:rsidP="000D0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39" w:rsidRPr="008A53CF" w:rsidRDefault="00381977" w:rsidP="00403ABB">
    <w:pPr>
      <w:pStyle w:val="NormalWeb"/>
      <w:spacing w:before="0" w:beforeAutospacing="0" w:after="0" w:afterAutospacing="0"/>
      <w:jc w:val="both"/>
    </w:pPr>
    <w:r>
      <w:t>IZMProt_16</w:t>
    </w:r>
    <w:r w:rsidR="00403ABB">
      <w:t>0114_Zizvertejums; Informatīvā</w:t>
    </w:r>
    <w:r w:rsidR="004E0839">
      <w:t xml:space="preserve"> </w:t>
    </w:r>
    <w:r w:rsidR="004E0839" w:rsidRPr="008A53CF">
      <w:t>zi</w:t>
    </w:r>
    <w:r w:rsidR="00403ABB">
      <w:t>ņojuma projekts</w:t>
    </w:r>
    <w:r w:rsidR="004E0839" w:rsidRPr="008A53CF">
      <w:t xml:space="preserve"> </w:t>
    </w:r>
    <w:r w:rsidR="004E0839">
      <w:t>„P</w:t>
    </w:r>
    <w:r w:rsidR="004E0839" w:rsidRPr="008A53CF">
      <w:t xml:space="preserve">ar zinātnes </w:t>
    </w:r>
    <w:r w:rsidR="004E0839">
      <w:t xml:space="preserve">starptautisko </w:t>
    </w:r>
    <w:r w:rsidR="004E0839" w:rsidRPr="008A53CF">
      <w:t>izvērtējumu</w:t>
    </w:r>
    <w:r w:rsidR="004E0839">
      <w:t>”</w:t>
    </w:r>
  </w:p>
  <w:p w:rsidR="008630B4" w:rsidRPr="004E0839" w:rsidRDefault="008630B4" w:rsidP="004E08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B4" w:rsidRPr="008A53CF" w:rsidRDefault="00381977" w:rsidP="00403ABB">
    <w:pPr>
      <w:pStyle w:val="NormalWeb"/>
      <w:spacing w:before="0" w:beforeAutospacing="0" w:after="0" w:afterAutospacing="0"/>
      <w:jc w:val="both"/>
    </w:pPr>
    <w:r>
      <w:t>IZMProt_160114_Zi</w:t>
    </w:r>
    <w:r w:rsidR="004E0839">
      <w:t>zver</w:t>
    </w:r>
    <w:r w:rsidR="00403ABB">
      <w:t>tejums; Informatīvā</w:t>
    </w:r>
    <w:r w:rsidR="004E0839">
      <w:t xml:space="preserve"> </w:t>
    </w:r>
    <w:r w:rsidR="008630B4" w:rsidRPr="008A53CF">
      <w:t>zi</w:t>
    </w:r>
    <w:r w:rsidR="00403ABB">
      <w:t>ņojuma projekts</w:t>
    </w:r>
    <w:r w:rsidR="008630B4" w:rsidRPr="008A53CF">
      <w:t xml:space="preserve"> </w:t>
    </w:r>
    <w:r w:rsidR="004E0839">
      <w:t>„P</w:t>
    </w:r>
    <w:r w:rsidR="008630B4" w:rsidRPr="008A53CF">
      <w:t xml:space="preserve">ar zinātnes </w:t>
    </w:r>
    <w:r w:rsidR="004E0839">
      <w:t xml:space="preserve">starptautisko </w:t>
    </w:r>
    <w:r w:rsidR="008630B4" w:rsidRPr="008A53CF">
      <w:t>izvērtējumu</w:t>
    </w:r>
    <w:r w:rsidR="004E0839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DB" w:rsidRDefault="00B860DB" w:rsidP="000D037D">
      <w:r>
        <w:separator/>
      </w:r>
    </w:p>
  </w:footnote>
  <w:footnote w:type="continuationSeparator" w:id="0">
    <w:p w:rsidR="00B860DB" w:rsidRDefault="00B860DB" w:rsidP="000D0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B4" w:rsidRDefault="008630B4" w:rsidP="00741276">
    <w:pPr>
      <w:pStyle w:val="Header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B4" w:rsidRPr="00C42E74" w:rsidRDefault="00C42E74" w:rsidP="00C42E74">
    <w:pPr>
      <w:pStyle w:val="Header"/>
      <w:jc w:val="right"/>
      <w:rPr>
        <w:i/>
      </w:rPr>
    </w:pPr>
    <w:r w:rsidRPr="00C42E74">
      <w:rPr>
        <w:i/>
      </w:rPr>
      <w:t>Projekts</w:t>
    </w:r>
  </w:p>
  <w:p w:rsidR="008630B4" w:rsidRDefault="00863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F33"/>
    <w:multiLevelType w:val="hybridMultilevel"/>
    <w:tmpl w:val="8258DDF2"/>
    <w:lvl w:ilvl="0" w:tplc="3F6469F6">
      <w:start w:val="29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8564EB8"/>
    <w:multiLevelType w:val="hybridMultilevel"/>
    <w:tmpl w:val="F06E4C3A"/>
    <w:lvl w:ilvl="0" w:tplc="3FA2B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56EEF"/>
    <w:multiLevelType w:val="hybridMultilevel"/>
    <w:tmpl w:val="A8181968"/>
    <w:lvl w:ilvl="0" w:tplc="51BE38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B27B5"/>
    <w:multiLevelType w:val="hybridMultilevel"/>
    <w:tmpl w:val="B80403B8"/>
    <w:lvl w:ilvl="0" w:tplc="5748D2A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B58AA"/>
    <w:multiLevelType w:val="hybridMultilevel"/>
    <w:tmpl w:val="5CCA4714"/>
    <w:lvl w:ilvl="0" w:tplc="32988106">
      <w:start w:val="1"/>
      <w:numFmt w:val="decimal"/>
      <w:lvlText w:val="%1)"/>
      <w:lvlJc w:val="left"/>
      <w:pPr>
        <w:ind w:left="972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92" w:hanging="360"/>
      </w:pPr>
    </w:lvl>
    <w:lvl w:ilvl="2" w:tplc="0426001B" w:tentative="1">
      <w:start w:val="1"/>
      <w:numFmt w:val="lowerRoman"/>
      <w:lvlText w:val="%3."/>
      <w:lvlJc w:val="right"/>
      <w:pPr>
        <w:ind w:left="2412" w:hanging="180"/>
      </w:pPr>
    </w:lvl>
    <w:lvl w:ilvl="3" w:tplc="0426000F" w:tentative="1">
      <w:start w:val="1"/>
      <w:numFmt w:val="decimal"/>
      <w:lvlText w:val="%4."/>
      <w:lvlJc w:val="left"/>
      <w:pPr>
        <w:ind w:left="3132" w:hanging="360"/>
      </w:pPr>
    </w:lvl>
    <w:lvl w:ilvl="4" w:tplc="04260019" w:tentative="1">
      <w:start w:val="1"/>
      <w:numFmt w:val="lowerLetter"/>
      <w:lvlText w:val="%5."/>
      <w:lvlJc w:val="left"/>
      <w:pPr>
        <w:ind w:left="3852" w:hanging="360"/>
      </w:pPr>
    </w:lvl>
    <w:lvl w:ilvl="5" w:tplc="0426001B" w:tentative="1">
      <w:start w:val="1"/>
      <w:numFmt w:val="lowerRoman"/>
      <w:lvlText w:val="%6."/>
      <w:lvlJc w:val="right"/>
      <w:pPr>
        <w:ind w:left="4572" w:hanging="180"/>
      </w:pPr>
    </w:lvl>
    <w:lvl w:ilvl="6" w:tplc="0426000F" w:tentative="1">
      <w:start w:val="1"/>
      <w:numFmt w:val="decimal"/>
      <w:lvlText w:val="%7."/>
      <w:lvlJc w:val="left"/>
      <w:pPr>
        <w:ind w:left="5292" w:hanging="360"/>
      </w:pPr>
    </w:lvl>
    <w:lvl w:ilvl="7" w:tplc="04260019" w:tentative="1">
      <w:start w:val="1"/>
      <w:numFmt w:val="lowerLetter"/>
      <w:lvlText w:val="%8."/>
      <w:lvlJc w:val="left"/>
      <w:pPr>
        <w:ind w:left="6012" w:hanging="360"/>
      </w:pPr>
    </w:lvl>
    <w:lvl w:ilvl="8" w:tplc="0426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6EE6332C"/>
    <w:multiLevelType w:val="hybridMultilevel"/>
    <w:tmpl w:val="FEBC21D0"/>
    <w:lvl w:ilvl="0" w:tplc="71380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285"/>
    <w:rsid w:val="00003DD4"/>
    <w:rsid w:val="00016501"/>
    <w:rsid w:val="00035E7D"/>
    <w:rsid w:val="000553F3"/>
    <w:rsid w:val="00061AFE"/>
    <w:rsid w:val="0006412E"/>
    <w:rsid w:val="00064E95"/>
    <w:rsid w:val="00066CE0"/>
    <w:rsid w:val="000673FF"/>
    <w:rsid w:val="000913B5"/>
    <w:rsid w:val="000C2FC4"/>
    <w:rsid w:val="000D037D"/>
    <w:rsid w:val="000D4CB5"/>
    <w:rsid w:val="0010630A"/>
    <w:rsid w:val="00122452"/>
    <w:rsid w:val="0018066A"/>
    <w:rsid w:val="00191FF1"/>
    <w:rsid w:val="001A04E4"/>
    <w:rsid w:val="001A2638"/>
    <w:rsid w:val="001A35D4"/>
    <w:rsid w:val="001B34F5"/>
    <w:rsid w:val="001B3D7E"/>
    <w:rsid w:val="001C4520"/>
    <w:rsid w:val="001D6D74"/>
    <w:rsid w:val="001F0D47"/>
    <w:rsid w:val="001F2A5D"/>
    <w:rsid w:val="001F2B7B"/>
    <w:rsid w:val="00213350"/>
    <w:rsid w:val="002224D5"/>
    <w:rsid w:val="0022421D"/>
    <w:rsid w:val="002316F3"/>
    <w:rsid w:val="00232218"/>
    <w:rsid w:val="0024224B"/>
    <w:rsid w:val="00257EDC"/>
    <w:rsid w:val="002A61DA"/>
    <w:rsid w:val="002B60AF"/>
    <w:rsid w:val="002D3966"/>
    <w:rsid w:val="002D7408"/>
    <w:rsid w:val="002F472A"/>
    <w:rsid w:val="0032461B"/>
    <w:rsid w:val="003328A7"/>
    <w:rsid w:val="00335016"/>
    <w:rsid w:val="003459E7"/>
    <w:rsid w:val="00381977"/>
    <w:rsid w:val="003A717A"/>
    <w:rsid w:val="003C7D27"/>
    <w:rsid w:val="003D5061"/>
    <w:rsid w:val="003E77BC"/>
    <w:rsid w:val="003F0D75"/>
    <w:rsid w:val="004023F8"/>
    <w:rsid w:val="00403ABB"/>
    <w:rsid w:val="00463D2B"/>
    <w:rsid w:val="004757AA"/>
    <w:rsid w:val="00476DEC"/>
    <w:rsid w:val="0048590E"/>
    <w:rsid w:val="004B26AC"/>
    <w:rsid w:val="004B3C80"/>
    <w:rsid w:val="004B44D7"/>
    <w:rsid w:val="004D59F3"/>
    <w:rsid w:val="004E0839"/>
    <w:rsid w:val="004E1496"/>
    <w:rsid w:val="004E48B1"/>
    <w:rsid w:val="004E4CB9"/>
    <w:rsid w:val="005108A6"/>
    <w:rsid w:val="00527624"/>
    <w:rsid w:val="0053097A"/>
    <w:rsid w:val="00536B9C"/>
    <w:rsid w:val="00543047"/>
    <w:rsid w:val="00567482"/>
    <w:rsid w:val="00592837"/>
    <w:rsid w:val="0059590E"/>
    <w:rsid w:val="005A45A6"/>
    <w:rsid w:val="005C4890"/>
    <w:rsid w:val="005D1CB8"/>
    <w:rsid w:val="005D388F"/>
    <w:rsid w:val="005F0197"/>
    <w:rsid w:val="00632B04"/>
    <w:rsid w:val="0063618E"/>
    <w:rsid w:val="00643BAF"/>
    <w:rsid w:val="00650AD2"/>
    <w:rsid w:val="00664538"/>
    <w:rsid w:val="00697702"/>
    <w:rsid w:val="006A7F27"/>
    <w:rsid w:val="006C1B45"/>
    <w:rsid w:val="006C383B"/>
    <w:rsid w:val="006D42B1"/>
    <w:rsid w:val="006D51BC"/>
    <w:rsid w:val="006D6598"/>
    <w:rsid w:val="006D6923"/>
    <w:rsid w:val="006E104B"/>
    <w:rsid w:val="0070781A"/>
    <w:rsid w:val="007253AA"/>
    <w:rsid w:val="00730267"/>
    <w:rsid w:val="00741276"/>
    <w:rsid w:val="007445D2"/>
    <w:rsid w:val="007542F1"/>
    <w:rsid w:val="007550F1"/>
    <w:rsid w:val="007829DA"/>
    <w:rsid w:val="00786850"/>
    <w:rsid w:val="007E2B6E"/>
    <w:rsid w:val="007F5DC6"/>
    <w:rsid w:val="007F5E5C"/>
    <w:rsid w:val="00801F62"/>
    <w:rsid w:val="00804453"/>
    <w:rsid w:val="00804841"/>
    <w:rsid w:val="00810BD8"/>
    <w:rsid w:val="00814E02"/>
    <w:rsid w:val="00817A7F"/>
    <w:rsid w:val="008226DE"/>
    <w:rsid w:val="008273A5"/>
    <w:rsid w:val="00837D68"/>
    <w:rsid w:val="00840756"/>
    <w:rsid w:val="0084227D"/>
    <w:rsid w:val="0084472B"/>
    <w:rsid w:val="00852504"/>
    <w:rsid w:val="00861F87"/>
    <w:rsid w:val="008630B4"/>
    <w:rsid w:val="008655E7"/>
    <w:rsid w:val="00870221"/>
    <w:rsid w:val="00890D7C"/>
    <w:rsid w:val="008A12D2"/>
    <w:rsid w:val="008A53CF"/>
    <w:rsid w:val="008C419E"/>
    <w:rsid w:val="008C4C50"/>
    <w:rsid w:val="008D3163"/>
    <w:rsid w:val="008D7992"/>
    <w:rsid w:val="008F2CB0"/>
    <w:rsid w:val="008F2F3A"/>
    <w:rsid w:val="00922EAB"/>
    <w:rsid w:val="0092686E"/>
    <w:rsid w:val="00927F34"/>
    <w:rsid w:val="00930040"/>
    <w:rsid w:val="00933E71"/>
    <w:rsid w:val="009471E1"/>
    <w:rsid w:val="00951CCF"/>
    <w:rsid w:val="00955A3C"/>
    <w:rsid w:val="0096561E"/>
    <w:rsid w:val="00983464"/>
    <w:rsid w:val="009A58D6"/>
    <w:rsid w:val="009B7E0E"/>
    <w:rsid w:val="009D1523"/>
    <w:rsid w:val="009D5196"/>
    <w:rsid w:val="009D7AF4"/>
    <w:rsid w:val="009E1CA5"/>
    <w:rsid w:val="00A121EF"/>
    <w:rsid w:val="00A2059A"/>
    <w:rsid w:val="00A73C66"/>
    <w:rsid w:val="00A75861"/>
    <w:rsid w:val="00AB6F4C"/>
    <w:rsid w:val="00AB7432"/>
    <w:rsid w:val="00AD5C66"/>
    <w:rsid w:val="00AE1721"/>
    <w:rsid w:val="00B03454"/>
    <w:rsid w:val="00B1221C"/>
    <w:rsid w:val="00B33EA5"/>
    <w:rsid w:val="00B353D8"/>
    <w:rsid w:val="00B67A19"/>
    <w:rsid w:val="00B717EF"/>
    <w:rsid w:val="00B8006D"/>
    <w:rsid w:val="00B82554"/>
    <w:rsid w:val="00B860DB"/>
    <w:rsid w:val="00BB0BD3"/>
    <w:rsid w:val="00BC5C09"/>
    <w:rsid w:val="00BD6CBE"/>
    <w:rsid w:val="00BE295F"/>
    <w:rsid w:val="00BF21DF"/>
    <w:rsid w:val="00BF5BD4"/>
    <w:rsid w:val="00C00EF5"/>
    <w:rsid w:val="00C010C0"/>
    <w:rsid w:val="00C04533"/>
    <w:rsid w:val="00C20AC9"/>
    <w:rsid w:val="00C32FB6"/>
    <w:rsid w:val="00C3450E"/>
    <w:rsid w:val="00C42E74"/>
    <w:rsid w:val="00C53AAD"/>
    <w:rsid w:val="00CB3EF1"/>
    <w:rsid w:val="00CC0793"/>
    <w:rsid w:val="00CD00FA"/>
    <w:rsid w:val="00CD07C7"/>
    <w:rsid w:val="00CD6285"/>
    <w:rsid w:val="00CE42A7"/>
    <w:rsid w:val="00CF5640"/>
    <w:rsid w:val="00CF743B"/>
    <w:rsid w:val="00CF7618"/>
    <w:rsid w:val="00D102EE"/>
    <w:rsid w:val="00D16C05"/>
    <w:rsid w:val="00D26F61"/>
    <w:rsid w:val="00D53F0C"/>
    <w:rsid w:val="00D54F1B"/>
    <w:rsid w:val="00D63BFE"/>
    <w:rsid w:val="00D6676E"/>
    <w:rsid w:val="00D72722"/>
    <w:rsid w:val="00DA270D"/>
    <w:rsid w:val="00DA2C93"/>
    <w:rsid w:val="00DC4FFE"/>
    <w:rsid w:val="00DC57AD"/>
    <w:rsid w:val="00DD55C2"/>
    <w:rsid w:val="00DE46AB"/>
    <w:rsid w:val="00DF18C8"/>
    <w:rsid w:val="00DF2786"/>
    <w:rsid w:val="00DF7B4E"/>
    <w:rsid w:val="00E0241C"/>
    <w:rsid w:val="00E058D7"/>
    <w:rsid w:val="00E15E9A"/>
    <w:rsid w:val="00E16DA3"/>
    <w:rsid w:val="00E25C44"/>
    <w:rsid w:val="00E31878"/>
    <w:rsid w:val="00E85F8F"/>
    <w:rsid w:val="00EB431C"/>
    <w:rsid w:val="00ED7FFE"/>
    <w:rsid w:val="00EF181C"/>
    <w:rsid w:val="00F10A40"/>
    <w:rsid w:val="00F1237C"/>
    <w:rsid w:val="00F67BE2"/>
    <w:rsid w:val="00FA4A08"/>
    <w:rsid w:val="00FC4BF2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8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D6285"/>
    <w:pPr>
      <w:ind w:firstLine="720"/>
      <w:jc w:val="both"/>
    </w:pPr>
    <w:rPr>
      <w:rFonts w:ascii="RimTimes" w:hAnsi="RimTimes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D6285"/>
    <w:rPr>
      <w:rFonts w:ascii="RimTimes" w:eastAsia="Times New Roman" w:hAnsi="RimTimes" w:cs="Times New Roman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D6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6285"/>
    <w:pPr>
      <w:tabs>
        <w:tab w:val="center" w:pos="4153"/>
        <w:tab w:val="right" w:pos="8306"/>
      </w:tabs>
    </w:pPr>
    <w:rPr>
      <w:rFonts w:ascii="RimTimes" w:hAnsi="RimTimes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6285"/>
    <w:rPr>
      <w:rFonts w:ascii="RimTimes" w:eastAsia="Times New Roman" w:hAnsi="RimTime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85250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250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0D0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3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0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22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221"/>
    <w:rPr>
      <w:rFonts w:ascii="Times New Roman" w:eastAsia="Times New Roman" w:hAnsi="Times New Roman"/>
      <w:b/>
      <w:bCs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0221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A2638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1A2638"/>
  </w:style>
  <w:style w:type="paragraph" w:styleId="Caption">
    <w:name w:val="caption"/>
    <w:basedOn w:val="Normal"/>
    <w:next w:val="Normal"/>
    <w:uiPriority w:val="35"/>
    <w:unhideWhenUsed/>
    <w:qFormat/>
    <w:rsid w:val="0010630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8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D6285"/>
    <w:pPr>
      <w:ind w:firstLine="720"/>
      <w:jc w:val="both"/>
    </w:pPr>
    <w:rPr>
      <w:rFonts w:ascii="RimTimes" w:hAnsi="RimTimes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D6285"/>
    <w:rPr>
      <w:rFonts w:ascii="RimTimes" w:eastAsia="Times New Roman" w:hAnsi="RimTimes" w:cs="Times New Roman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D6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6285"/>
    <w:pPr>
      <w:tabs>
        <w:tab w:val="center" w:pos="4153"/>
        <w:tab w:val="right" w:pos="8306"/>
      </w:tabs>
    </w:pPr>
    <w:rPr>
      <w:rFonts w:ascii="RimTimes" w:hAnsi="RimTimes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6285"/>
    <w:rPr>
      <w:rFonts w:ascii="RimTimes" w:eastAsia="Times New Roman" w:hAnsi="RimTime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85250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250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0D0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3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0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22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221"/>
    <w:rPr>
      <w:rFonts w:ascii="Times New Roman" w:eastAsia="Times New Roman" w:hAnsi="Times New Roman"/>
      <w:b/>
      <w:bCs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0221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A2638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1A2638"/>
  </w:style>
  <w:style w:type="paragraph" w:styleId="Caption">
    <w:name w:val="caption"/>
    <w:basedOn w:val="Normal"/>
    <w:next w:val="Normal"/>
    <w:uiPriority w:val="35"/>
    <w:unhideWhenUsed/>
    <w:qFormat/>
    <w:rsid w:val="0010630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75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1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E6115-A5EA-4F39-9C4A-7634790D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348</Words>
  <Characters>2773</Characters>
  <Application>Microsoft Office Word</Application>
  <DocSecurity>0</DocSecurity>
  <Lines>81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MK protokollēmuma projekts</vt:lpstr>
      <vt:lpstr>MK protokollēmuma projekts</vt:lpstr>
    </vt:vector>
  </TitlesOfParts>
  <Company>IZM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Informatīvais ziņojums par Baltijas inovatīvās pētniecības un tehnoloģiju infrastruktūras (BIRTI) projektu</dc:subject>
  <dc:creator>A.Žilinska</dc:creator>
  <dc:description>A.Žilinska, tālr. 67047971,
antra.zilinska@izm.gov.lv</dc:description>
  <cp:lastModifiedBy>adepkovska</cp:lastModifiedBy>
  <cp:revision>12</cp:revision>
  <cp:lastPrinted>2014-01-17T09:41:00Z</cp:lastPrinted>
  <dcterms:created xsi:type="dcterms:W3CDTF">2014-01-16T16:45:00Z</dcterms:created>
  <dcterms:modified xsi:type="dcterms:W3CDTF">2014-01-17T09:43:00Z</dcterms:modified>
</cp:coreProperties>
</file>