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CD425F">
        <w:rPr>
          <w:sz w:val="26"/>
          <w:szCs w:val="26"/>
          <w:lang w:val="lv-LV"/>
        </w:rPr>
        <w:t>3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820B7F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Ministru kabineta rīkojuma projekts </w:t>
      </w:r>
      <w:r w:rsidR="001560B8">
        <w:rPr>
          <w:b/>
          <w:sz w:val="26"/>
          <w:szCs w:val="26"/>
        </w:rPr>
        <w:t>„</w:t>
      </w:r>
      <w:r w:rsidR="008D77F2" w:rsidRPr="008D77F2">
        <w:rPr>
          <w:b/>
          <w:sz w:val="26"/>
          <w:szCs w:val="26"/>
        </w:rPr>
        <w:t>Par Latvijas Nacionālā valsts sporta centra „Mežaparks” un Tenisa centra „Lielupe” rekonstrukcijas projektiem paredzēto valsts budžeta ilgtermiņa saistību pārdali</w:t>
      </w:r>
      <w:r w:rsidR="00CD425F" w:rsidRPr="00CD425F">
        <w:rPr>
          <w:b/>
          <w:sz w:val="26"/>
          <w:szCs w:val="26"/>
        </w:rPr>
        <w:t>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114EB5" w:rsidRPr="00114EB5" w:rsidRDefault="00114EB5" w:rsidP="00114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14EB5">
        <w:rPr>
          <w:sz w:val="26"/>
          <w:szCs w:val="26"/>
        </w:rPr>
        <w:t xml:space="preserve">Pieņemt iesniegto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projektu.</w:t>
      </w:r>
    </w:p>
    <w:p w:rsidR="00114EB5" w:rsidRDefault="00114EB5" w:rsidP="00114EB5">
      <w:pPr>
        <w:ind w:firstLine="720"/>
        <w:jc w:val="both"/>
        <w:rPr>
          <w:sz w:val="26"/>
          <w:szCs w:val="26"/>
        </w:rPr>
      </w:pPr>
      <w:r w:rsidRPr="00114EB5">
        <w:rPr>
          <w:sz w:val="26"/>
          <w:szCs w:val="26"/>
        </w:rPr>
        <w:t xml:space="preserve">Valsts kancelejai sagatavot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 parakstīšanai.</w:t>
      </w:r>
    </w:p>
    <w:p w:rsidR="00114EB5" w:rsidRPr="00537050" w:rsidRDefault="00114EB5" w:rsidP="00114EB5">
      <w:pPr>
        <w:ind w:firstLine="720"/>
        <w:jc w:val="both"/>
        <w:rPr>
          <w:sz w:val="20"/>
          <w:szCs w:val="20"/>
        </w:rPr>
      </w:pPr>
    </w:p>
    <w:p w:rsidR="0022159C" w:rsidRDefault="00234A19" w:rsidP="002215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34A19">
        <w:rPr>
          <w:sz w:val="26"/>
          <w:szCs w:val="26"/>
        </w:rPr>
        <w:t>Iz</w:t>
      </w:r>
      <w:r w:rsidR="003E4ACE">
        <w:rPr>
          <w:sz w:val="26"/>
          <w:szCs w:val="26"/>
        </w:rPr>
        <w:t xml:space="preserve">glītības un zinātnes ministrijai </w:t>
      </w:r>
      <w:r w:rsidR="00770749">
        <w:rPr>
          <w:sz w:val="26"/>
          <w:szCs w:val="26"/>
        </w:rPr>
        <w:t xml:space="preserve">nodrošināt, ka </w:t>
      </w:r>
      <w:r w:rsidR="003D2207">
        <w:rPr>
          <w:sz w:val="26"/>
          <w:szCs w:val="26"/>
        </w:rPr>
        <w:t>SIA „Tenisa centrs „Lielupe”</w:t>
      </w:r>
      <w:r w:rsidR="0022159C">
        <w:rPr>
          <w:sz w:val="26"/>
          <w:szCs w:val="26"/>
        </w:rPr>
        <w:t>”</w:t>
      </w:r>
      <w:r w:rsidR="003D2207">
        <w:rPr>
          <w:sz w:val="26"/>
          <w:szCs w:val="26"/>
        </w:rPr>
        <w:t xml:space="preserve"> 2014.gadā </w:t>
      </w:r>
      <w:r w:rsidR="00770749">
        <w:rPr>
          <w:sz w:val="26"/>
          <w:szCs w:val="26"/>
        </w:rPr>
        <w:t>precizē</w:t>
      </w:r>
      <w:r w:rsidR="001A5E67">
        <w:rPr>
          <w:sz w:val="26"/>
          <w:szCs w:val="26"/>
        </w:rPr>
        <w:t xml:space="preserve"> izstrādāto </w:t>
      </w:r>
      <w:r w:rsidR="001A5E67" w:rsidRPr="001A5E67">
        <w:rPr>
          <w:sz w:val="26"/>
          <w:szCs w:val="26"/>
        </w:rPr>
        <w:t>Tenisa centra „Lielupe”</w:t>
      </w:r>
      <w:r w:rsidR="001A5E67">
        <w:rPr>
          <w:sz w:val="26"/>
          <w:szCs w:val="26"/>
        </w:rPr>
        <w:t xml:space="preserve"> rekonstrukcijas projektu, paredzot </w:t>
      </w:r>
      <w:r w:rsidR="003D2207">
        <w:rPr>
          <w:sz w:val="26"/>
          <w:szCs w:val="26"/>
        </w:rPr>
        <w:t>Latvijas Olimpiskās vienības darbības nodrošināšanai nepieciešamās telpas</w:t>
      </w:r>
      <w:r w:rsidR="00E734A8">
        <w:rPr>
          <w:sz w:val="26"/>
          <w:szCs w:val="26"/>
        </w:rPr>
        <w:t>, iekārtas un aprīkojumu</w:t>
      </w:r>
      <w:r w:rsidR="003E4ACE">
        <w:rPr>
          <w:sz w:val="26"/>
          <w:szCs w:val="26"/>
        </w:rPr>
        <w:t>.</w:t>
      </w:r>
    </w:p>
    <w:p w:rsidR="0022159C" w:rsidRDefault="0022159C" w:rsidP="0022159C">
      <w:pPr>
        <w:ind w:firstLine="720"/>
        <w:jc w:val="both"/>
        <w:rPr>
          <w:sz w:val="26"/>
          <w:szCs w:val="26"/>
        </w:rPr>
      </w:pPr>
    </w:p>
    <w:p w:rsidR="0022159C" w:rsidRDefault="0022159C" w:rsidP="002215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Atzīt </w:t>
      </w:r>
      <w:r w:rsidRPr="0022159C">
        <w:rPr>
          <w:sz w:val="26"/>
          <w:szCs w:val="26"/>
        </w:rPr>
        <w:t xml:space="preserve">Ministru kabineta </w:t>
      </w:r>
      <w:r>
        <w:rPr>
          <w:sz w:val="26"/>
          <w:szCs w:val="26"/>
        </w:rPr>
        <w:t>2012.gada 20.marta sēdes protokollēmuma „</w:t>
      </w:r>
      <w:r w:rsidRPr="0022159C">
        <w:rPr>
          <w:sz w:val="26"/>
          <w:szCs w:val="26"/>
        </w:rPr>
        <w:t xml:space="preserve">Informatīvais ziņojums </w:t>
      </w:r>
      <w:r>
        <w:rPr>
          <w:sz w:val="26"/>
          <w:szCs w:val="26"/>
        </w:rPr>
        <w:t>„</w:t>
      </w:r>
      <w:r w:rsidRPr="0022159C">
        <w:rPr>
          <w:sz w:val="26"/>
          <w:szCs w:val="26"/>
        </w:rPr>
        <w:t>Par sporta centru un līdzīg</w:t>
      </w:r>
      <w:r>
        <w:rPr>
          <w:sz w:val="26"/>
          <w:szCs w:val="26"/>
        </w:rPr>
        <w:t>u projektu turpmāko finansēšanu””</w:t>
      </w:r>
      <w:r w:rsidR="00E43AAC">
        <w:rPr>
          <w:sz w:val="26"/>
          <w:szCs w:val="26"/>
        </w:rPr>
        <w:t xml:space="preserve"> (prot.Nr.16 34.§) 3. un 4.punktu</w:t>
      </w:r>
      <w:r w:rsidR="00E43AAC" w:rsidRPr="00E43AAC">
        <w:rPr>
          <w:sz w:val="26"/>
          <w:szCs w:val="26"/>
        </w:rPr>
        <w:t xml:space="preserve"> </w:t>
      </w:r>
      <w:r w:rsidR="00E43AAC">
        <w:rPr>
          <w:sz w:val="26"/>
          <w:szCs w:val="26"/>
        </w:rPr>
        <w:t>par aktualitāti zaudējušu.</w:t>
      </w:r>
    </w:p>
    <w:p w:rsidR="00A85EC8" w:rsidRPr="00EC76C4" w:rsidRDefault="00A85EC8" w:rsidP="00EB3A31">
      <w:pPr>
        <w:ind w:firstLine="720"/>
        <w:jc w:val="both"/>
        <w:rPr>
          <w:sz w:val="22"/>
          <w:szCs w:val="22"/>
        </w:rPr>
      </w:pPr>
    </w:p>
    <w:p w:rsidR="00A85EC8" w:rsidRDefault="00A85EC8" w:rsidP="00EB3A31">
      <w:pPr>
        <w:ind w:firstLine="720"/>
        <w:jc w:val="both"/>
        <w:rPr>
          <w:sz w:val="22"/>
          <w:szCs w:val="22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B5485E" w:rsidRPr="00362F9D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Ministru prezidents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211A2B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>V.Dombrovskis</w:t>
      </w:r>
    </w:p>
    <w:p w:rsidR="00211A2B" w:rsidRPr="00EC76C4" w:rsidRDefault="00211A2B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85EC8" w:rsidRPr="00EC76C4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 xml:space="preserve">Valsts kancelejas direktore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211A2B">
        <w:rPr>
          <w:sz w:val="26"/>
          <w:szCs w:val="26"/>
          <w:lang w:val="lv-LV"/>
        </w:rPr>
        <w:tab/>
      </w:r>
      <w:r w:rsidR="00403BD6">
        <w:rPr>
          <w:sz w:val="26"/>
          <w:szCs w:val="26"/>
          <w:lang w:val="lv-LV"/>
        </w:rPr>
        <w:t>E.Dreimane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211A2B" w:rsidRPr="00595D7A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95D7A">
        <w:rPr>
          <w:color w:val="000000"/>
          <w:sz w:val="26"/>
          <w:szCs w:val="26"/>
        </w:rPr>
        <w:t>Izglītības un zinātnes ministr</w:t>
      </w:r>
      <w:r>
        <w:rPr>
          <w:color w:val="000000"/>
          <w:sz w:val="26"/>
          <w:szCs w:val="26"/>
        </w:rPr>
        <w:t>s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D425F" w:rsidRPr="00362F9D">
        <w:rPr>
          <w:sz w:val="26"/>
          <w:szCs w:val="26"/>
        </w:rPr>
        <w:t>V.Dombrovskis</w:t>
      </w:r>
    </w:p>
    <w:p w:rsidR="00A85EC8" w:rsidRPr="00EC76C4" w:rsidRDefault="00A85EC8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211A2B" w:rsidRPr="00820B7F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1141AA" w:rsidRPr="00BC075F" w:rsidRDefault="001141AA" w:rsidP="001141AA">
      <w:pPr>
        <w:ind w:firstLine="709"/>
        <w:jc w:val="both"/>
        <w:rPr>
          <w:sz w:val="26"/>
          <w:szCs w:val="26"/>
        </w:rPr>
      </w:pPr>
      <w:r w:rsidRPr="00BC075F">
        <w:rPr>
          <w:sz w:val="26"/>
          <w:szCs w:val="26"/>
        </w:rPr>
        <w:t>Vizē:</w:t>
      </w:r>
    </w:p>
    <w:p w:rsidR="001141AA" w:rsidRPr="00BC075F" w:rsidRDefault="001141AA" w:rsidP="001141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Valsts sekretāre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 w:rsidRPr="00BC075F">
        <w:rPr>
          <w:sz w:val="26"/>
          <w:szCs w:val="26"/>
        </w:rPr>
        <w:tab/>
      </w:r>
      <w:r>
        <w:rPr>
          <w:sz w:val="26"/>
          <w:szCs w:val="26"/>
        </w:rPr>
        <w:t>S.Liepiņa</w:t>
      </w:r>
    </w:p>
    <w:p w:rsidR="00DA5A74" w:rsidRDefault="00DA5A74" w:rsidP="00DE6CCA">
      <w:pPr>
        <w:rPr>
          <w:sz w:val="22"/>
          <w:szCs w:val="22"/>
        </w:rPr>
      </w:pPr>
    </w:p>
    <w:p w:rsidR="00A978ED" w:rsidRDefault="00A978ED" w:rsidP="00DE6CCA">
      <w:pPr>
        <w:rPr>
          <w:sz w:val="22"/>
          <w:szCs w:val="22"/>
        </w:rPr>
      </w:pPr>
    </w:p>
    <w:p w:rsidR="00A978ED" w:rsidRDefault="00A978ED" w:rsidP="00DE6CCA">
      <w:pPr>
        <w:rPr>
          <w:sz w:val="22"/>
          <w:szCs w:val="22"/>
        </w:rPr>
      </w:pPr>
    </w:p>
    <w:p w:rsidR="00A978ED" w:rsidRDefault="00A978ED" w:rsidP="00DE6CCA">
      <w:pPr>
        <w:rPr>
          <w:sz w:val="22"/>
          <w:szCs w:val="22"/>
        </w:rPr>
      </w:pPr>
    </w:p>
    <w:p w:rsidR="00A85EC8" w:rsidRDefault="00A85EC8" w:rsidP="00DE6CCA">
      <w:pPr>
        <w:rPr>
          <w:sz w:val="22"/>
          <w:szCs w:val="22"/>
        </w:rPr>
      </w:pPr>
    </w:p>
    <w:p w:rsidR="00820B7F" w:rsidRPr="00820B7F" w:rsidRDefault="00493414" w:rsidP="00820B7F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1141AA">
        <w:rPr>
          <w:sz w:val="22"/>
          <w:szCs w:val="22"/>
        </w:rPr>
        <w:t>8</w:t>
      </w:r>
      <w:r w:rsidR="00820B7F" w:rsidRPr="00820B7F">
        <w:rPr>
          <w:sz w:val="22"/>
          <w:szCs w:val="22"/>
        </w:rPr>
        <w:t xml:space="preserve">.10.2013. </w:t>
      </w:r>
      <w:r w:rsidR="001141AA">
        <w:rPr>
          <w:sz w:val="22"/>
          <w:szCs w:val="22"/>
        </w:rPr>
        <w:t>08</w:t>
      </w:r>
      <w:r w:rsidR="00820B7F" w:rsidRPr="00820B7F">
        <w:rPr>
          <w:sz w:val="22"/>
          <w:szCs w:val="22"/>
        </w:rPr>
        <w:t>:</w:t>
      </w:r>
      <w:r w:rsidR="001141AA">
        <w:rPr>
          <w:sz w:val="22"/>
          <w:szCs w:val="22"/>
        </w:rPr>
        <w:t>08</w:t>
      </w:r>
    </w:p>
    <w:p w:rsidR="00820B7F" w:rsidRPr="00820B7F" w:rsidRDefault="00166F5D" w:rsidP="00820B7F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8D77F2">
        <w:rPr>
          <w:sz w:val="22"/>
          <w:szCs w:val="22"/>
        </w:rPr>
        <w:t>39</w:t>
      </w:r>
      <w:bookmarkStart w:id="0" w:name="_GoBack"/>
      <w:bookmarkEnd w:id="0"/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Izglītības un zinātnes ministrijas</w:t>
      </w:r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 xml:space="preserve">Sporta un jaunatnes departamenta </w:t>
      </w:r>
    </w:p>
    <w:p w:rsidR="00820B7F" w:rsidRPr="00820B7F" w:rsidRDefault="00820B7F" w:rsidP="00820B7F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direktora vietnieks sporta jomā E.Severs</w:t>
      </w:r>
    </w:p>
    <w:p w:rsidR="00CD425F" w:rsidRPr="00820B7F" w:rsidRDefault="00820B7F" w:rsidP="00537050">
      <w:pPr>
        <w:ind w:left="720"/>
        <w:rPr>
          <w:sz w:val="22"/>
          <w:szCs w:val="22"/>
        </w:rPr>
      </w:pPr>
      <w:r w:rsidRPr="00820B7F">
        <w:rPr>
          <w:sz w:val="22"/>
          <w:szCs w:val="22"/>
        </w:rPr>
        <w:t>67047935, edgars.severs@izm.gov.lv</w:t>
      </w:r>
    </w:p>
    <w:sectPr w:rsidR="00CD425F" w:rsidRPr="00820B7F" w:rsidSect="00A85EC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E2" w:rsidRDefault="009742E2">
      <w:r>
        <w:separator/>
      </w:r>
    </w:p>
  </w:endnote>
  <w:endnote w:type="continuationSeparator" w:id="0">
    <w:p w:rsidR="009742E2" w:rsidRDefault="0097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70DBC" w:rsidRDefault="00F70DBC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„</w:t>
    </w:r>
    <w:r w:rsidRPr="00DA5A74">
      <w:rPr>
        <w:sz w:val="22"/>
        <w:szCs w:val="22"/>
      </w:rPr>
      <w:t>Informatīvais ziņojums „Par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493414">
      <w:rPr>
        <w:sz w:val="22"/>
        <w:szCs w:val="22"/>
      </w:rPr>
      <w:t>1</w:t>
    </w:r>
    <w:r w:rsidR="001141AA">
      <w:rPr>
        <w:sz w:val="22"/>
        <w:szCs w:val="22"/>
      </w:rPr>
      <w:t>8</w:t>
    </w:r>
    <w:r w:rsidRPr="00537050">
      <w:rPr>
        <w:sz w:val="22"/>
        <w:szCs w:val="22"/>
      </w:rPr>
      <w:t>1013_saistibas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537050">
      <w:rPr>
        <w:sz w:val="22"/>
        <w:szCs w:val="22"/>
      </w:rPr>
      <w:t>„</w:t>
    </w:r>
    <w:r w:rsidR="008D77F2" w:rsidRPr="008D77F2">
      <w:rPr>
        <w:sz w:val="22"/>
        <w:szCs w:val="22"/>
      </w:rPr>
      <w:t>Par Latvijas Nacionālā valsts sporta centra „Mežaparks” un Tenisa centra „Lielupe” rekonstrukcijas projektiem paredzēto valsts budžeta ilgtermiņa saistību pārdali</w:t>
    </w:r>
    <w:r w:rsidR="00820B7F" w:rsidRPr="00537050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E2" w:rsidRDefault="009742E2">
      <w:r>
        <w:separator/>
      </w:r>
    </w:p>
  </w:footnote>
  <w:footnote w:type="continuationSeparator" w:id="0">
    <w:p w:rsidR="009742E2" w:rsidRDefault="0097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AA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560B8"/>
    <w:rsid w:val="001562C7"/>
    <w:rsid w:val="001638C4"/>
    <w:rsid w:val="00166F5D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 valsts sporta centra „Mežaparks” un Tenisa centra „Lielupe” rekonstrukcijas projektiem paredzēto valsts budžeta ilgtermiņa saistību pārdali</vt:lpstr>
    </vt:vector>
  </TitlesOfParts>
  <Company>Izglītības un zinātnes ministrija, Sporta un jaunatnes departaments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 valsts sporta centra „Mežaparks” un Tenisa centra „Lielupe” rekonstrukcijas projektiem paredzēto valsts budžeta ilgtermiņa saistību pārdali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60</cp:revision>
  <cp:lastPrinted>2010-05-21T10:47:00Z</cp:lastPrinted>
  <dcterms:created xsi:type="dcterms:W3CDTF">2013-10-09T10:56:00Z</dcterms:created>
  <dcterms:modified xsi:type="dcterms:W3CDTF">2013-10-18T09:37:00Z</dcterms:modified>
</cp:coreProperties>
</file>