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2011.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11" w:rsidRDefault="00F70A11" w:rsidP="00F70A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Par Ministru kabineta 2010.gada 31.augusta sēdes protokollēmuma 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 xml:space="preserve">(prot.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Nr.44 33.§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„Noteikumu projekts „</w:t>
      </w:r>
      <w:r>
        <w:rPr>
          <w:rFonts w:ascii="Times New Roman" w:hAnsi="Times New Roman"/>
          <w:b/>
          <w:color w:val="000000"/>
          <w:sz w:val="28"/>
          <w:szCs w:val="28"/>
        </w:rPr>
        <w:t>Noteikumi p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ar izglītojamo uzņemšanu internātskolā, uzņemšanu un atskaitīšanu speciālajā izglītības iestādē un speciālajā pirmsskolas izglītības grupā”” 2.punktā</w:t>
      </w:r>
      <w:r w:rsidR="001F39A9">
        <w:rPr>
          <w:rFonts w:ascii="Times New Roman" w:hAnsi="Times New Roman"/>
          <w:b/>
          <w:color w:val="000000"/>
          <w:sz w:val="28"/>
          <w:szCs w:val="28"/>
        </w:rPr>
        <w:t xml:space="preserve"> un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 xml:space="preserve">protokollēmuma (prot. Nr.44 </w:t>
      </w:r>
      <w:r w:rsidRPr="00F70A11">
        <w:rPr>
          <w:rFonts w:ascii="Times New Roman" w:hAnsi="Times New Roman"/>
          <w:b/>
          <w:sz w:val="28"/>
          <w:szCs w:val="28"/>
        </w:rPr>
        <w:t>44.§</w:t>
      </w:r>
      <w:r w:rsidR="00642EF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„Noteikumu projekts „S</w:t>
      </w:r>
      <w:r w:rsidRPr="00F70A11">
        <w:rPr>
          <w:rFonts w:ascii="Times New Roman" w:hAnsi="Times New Roman"/>
          <w:b/>
          <w:sz w:val="28"/>
          <w:szCs w:val="28"/>
        </w:rPr>
        <w:t>peciālās izglītības iestāžu, vispārējās izglītības iestāžu speciālās izglītības klašu (grupu) un int</w:t>
      </w:r>
      <w:r>
        <w:rPr>
          <w:rFonts w:ascii="Times New Roman" w:hAnsi="Times New Roman"/>
          <w:b/>
          <w:sz w:val="28"/>
          <w:szCs w:val="28"/>
        </w:rPr>
        <w:t>ernātskolu finansēšanas kārtība””</w:t>
      </w:r>
      <w:r w:rsidRPr="00F70A11">
        <w:rPr>
          <w:rFonts w:ascii="Times New Roman" w:hAnsi="Times New Roman"/>
          <w:b/>
          <w:sz w:val="28"/>
          <w:szCs w:val="28"/>
        </w:rPr>
        <w:t xml:space="preserve"> 2.punktā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dot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>ā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uzdevum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izpildi</w:t>
      </w:r>
    </w:p>
    <w:p w:rsidR="008F67B1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 w:rsidR="005D6788"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F70A11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8F67B1" w:rsidRDefault="00F70A11" w:rsidP="00F70A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9A9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642EF0">
        <w:rPr>
          <w:rStyle w:val="spelle"/>
          <w:rFonts w:ascii="Times New Roman" w:hAnsi="Times New Roman"/>
          <w:sz w:val="28"/>
          <w:szCs w:val="28"/>
        </w:rPr>
        <w:t xml:space="preserve">izglītības un zinātnes ministra </w:t>
      </w:r>
      <w:r w:rsidRPr="001F39A9">
        <w:rPr>
          <w:rStyle w:val="spelle"/>
          <w:rFonts w:ascii="Times New Roman" w:hAnsi="Times New Roman"/>
          <w:sz w:val="28"/>
          <w:szCs w:val="28"/>
        </w:rPr>
        <w:t xml:space="preserve">iesniegto informāciju par </w:t>
      </w:r>
      <w:r w:rsidRPr="001F39A9">
        <w:rPr>
          <w:rFonts w:ascii="Times New Roman" w:hAnsi="Times New Roman"/>
          <w:color w:val="000000"/>
          <w:sz w:val="28"/>
          <w:szCs w:val="28"/>
        </w:rPr>
        <w:t xml:space="preserve">Ministru 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 xml:space="preserve">kabineta 2010.gada 31.augusta sēdes protokollēmuma </w:t>
      </w:r>
      <w:r w:rsidR="00642EF0">
        <w:rPr>
          <w:rFonts w:ascii="Times New Roman" w:hAnsi="Times New Roman"/>
          <w:color w:val="000000"/>
          <w:sz w:val="28"/>
          <w:szCs w:val="28"/>
        </w:rPr>
        <w:t xml:space="preserve">(prot. 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>Nr.44 33.§</w:t>
      </w:r>
      <w:r w:rsidR="00642EF0">
        <w:rPr>
          <w:rFonts w:ascii="Times New Roman" w:hAnsi="Times New Roman"/>
          <w:color w:val="000000"/>
          <w:sz w:val="28"/>
          <w:szCs w:val="28"/>
        </w:rPr>
        <w:t>)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 xml:space="preserve"> „Noteikumu projekts „Noteikumi par izglītojamo uzņemšanu internātskolā, uzņemšanu un atskaitīšanu speciālajā izglītības iestādē un speciālajā pirmsskolas izglītības grupā”” 2.punktā un </w:t>
      </w:r>
      <w:r w:rsidR="00642EF0">
        <w:rPr>
          <w:rFonts w:ascii="Times New Roman" w:hAnsi="Times New Roman"/>
          <w:color w:val="000000"/>
          <w:sz w:val="28"/>
          <w:szCs w:val="28"/>
        </w:rPr>
        <w:t xml:space="preserve">protokollēmuma (prot. Nr.44 </w:t>
      </w:r>
      <w:r w:rsidR="001F39A9" w:rsidRPr="001F39A9">
        <w:rPr>
          <w:rFonts w:ascii="Times New Roman" w:hAnsi="Times New Roman"/>
          <w:sz w:val="28"/>
          <w:szCs w:val="28"/>
        </w:rPr>
        <w:t>44.§</w:t>
      </w:r>
      <w:r w:rsidR="00642EF0">
        <w:rPr>
          <w:rFonts w:ascii="Times New Roman" w:hAnsi="Times New Roman"/>
          <w:sz w:val="28"/>
          <w:szCs w:val="28"/>
        </w:rPr>
        <w:t>)</w:t>
      </w:r>
      <w:r w:rsidR="001F39A9" w:rsidRPr="001F39A9">
        <w:rPr>
          <w:rFonts w:ascii="Times New Roman" w:hAnsi="Times New Roman"/>
          <w:sz w:val="28"/>
          <w:szCs w:val="28"/>
        </w:rPr>
        <w:t xml:space="preserve"> „Noteikumu projekts „Speciālās izglītības iestāžu, vispārējās izglītības iestāžu speciālās izglītības klašu (grupu) un internātskolu finansēšanas kārtība”” 2.punktā 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>dot</w:t>
      </w:r>
      <w:r w:rsidR="00642EF0">
        <w:rPr>
          <w:rFonts w:ascii="Times New Roman" w:hAnsi="Times New Roman"/>
          <w:color w:val="000000"/>
          <w:sz w:val="28"/>
          <w:szCs w:val="28"/>
        </w:rPr>
        <w:t>ā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 xml:space="preserve"> uzdevum</w:t>
      </w:r>
      <w:r w:rsidR="00642EF0">
        <w:rPr>
          <w:rFonts w:ascii="Times New Roman" w:hAnsi="Times New Roman"/>
          <w:color w:val="000000"/>
          <w:sz w:val="28"/>
          <w:szCs w:val="28"/>
        </w:rPr>
        <w:t>a</w:t>
      </w:r>
      <w:r w:rsidR="001F39A9" w:rsidRPr="001F39A9">
        <w:rPr>
          <w:rFonts w:ascii="Times New Roman" w:hAnsi="Times New Roman"/>
          <w:color w:val="000000"/>
          <w:sz w:val="28"/>
          <w:szCs w:val="28"/>
        </w:rPr>
        <w:t xml:space="preserve"> izpildi</w:t>
      </w:r>
      <w:r w:rsidRPr="001F39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pagarināt to</w:t>
      </w:r>
      <w:r w:rsidR="008F67B1">
        <w:rPr>
          <w:rFonts w:ascii="Times New Roman" w:hAnsi="Times New Roman"/>
          <w:sz w:val="28"/>
          <w:szCs w:val="28"/>
        </w:rPr>
        <w:t xml:space="preserve"> i</w:t>
      </w:r>
      <w:r w:rsidR="00D13E69">
        <w:rPr>
          <w:rFonts w:ascii="Times New Roman" w:hAnsi="Times New Roman"/>
          <w:sz w:val="28"/>
          <w:szCs w:val="28"/>
        </w:rPr>
        <w:t>zpildes termiņu līdz 2011.gada 1</w:t>
      </w:r>
      <w:r>
        <w:rPr>
          <w:rFonts w:ascii="Times New Roman" w:hAnsi="Times New Roman"/>
          <w:sz w:val="28"/>
          <w:szCs w:val="28"/>
        </w:rPr>
        <w:t>.jūlijam</w:t>
      </w:r>
      <w:r w:rsidR="008F67B1">
        <w:rPr>
          <w:rFonts w:ascii="Times New Roman" w:hAnsi="Times New Roman"/>
          <w:sz w:val="28"/>
          <w:szCs w:val="28"/>
        </w:rPr>
        <w:t>.</w:t>
      </w:r>
    </w:p>
    <w:p w:rsidR="005D6788" w:rsidRPr="00493377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prezidents                                                    V.Dombrovskis</w:t>
      </w: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 w:rsidR="00414348">
        <w:rPr>
          <w:rFonts w:ascii="Times New Roman" w:hAnsi="Times New Roman"/>
          <w:sz w:val="28"/>
          <w:szCs w:val="28"/>
        </w:rPr>
        <w:t xml:space="preserve">                                         E.Dreimane</w:t>
      </w: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FF5FF6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ministrs                                  </w:t>
      </w:r>
      <w:r w:rsidR="005D6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R.Broks</w:t>
      </w:r>
    </w:p>
    <w:p w:rsidR="00FF5FF6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                                                        </w:t>
      </w:r>
      <w:r w:rsidR="005D6788">
        <w:rPr>
          <w:rFonts w:ascii="Times New Roman" w:hAnsi="Times New Roman"/>
          <w:sz w:val="28"/>
          <w:szCs w:val="28"/>
        </w:rPr>
        <w:t xml:space="preserve">  </w:t>
      </w:r>
      <w:r w:rsidR="001F39A9">
        <w:rPr>
          <w:rFonts w:ascii="Times New Roman" w:hAnsi="Times New Roman"/>
          <w:sz w:val="28"/>
          <w:szCs w:val="28"/>
        </w:rPr>
        <w:t>M.Gruškevics</w:t>
      </w:r>
    </w:p>
    <w:p w:rsidR="001F39A9" w:rsidRDefault="001F39A9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C4A" w:rsidRDefault="00345C4A" w:rsidP="001F39A9">
      <w:pPr>
        <w:spacing w:after="0" w:line="240" w:lineRule="auto"/>
        <w:ind w:firstLine="851"/>
        <w:rPr>
          <w:rFonts w:ascii="Times New Roman" w:hAnsi="Times New Roman"/>
        </w:rPr>
      </w:pPr>
    </w:p>
    <w:p w:rsidR="00B34A05" w:rsidRDefault="00331AED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B34A05">
        <w:rPr>
          <w:rFonts w:ascii="Times New Roman" w:hAnsi="Times New Roman"/>
        </w:rPr>
        <w:instrText xml:space="preserve"> TIME \@ "dd.MM.yyyy H:mm" </w:instrText>
      </w:r>
      <w:r>
        <w:rPr>
          <w:rFonts w:ascii="Times New Roman" w:hAnsi="Times New Roman"/>
        </w:rPr>
        <w:fldChar w:fldCharType="separate"/>
      </w:r>
      <w:r w:rsidR="00536849">
        <w:rPr>
          <w:rFonts w:ascii="Times New Roman" w:hAnsi="Times New Roman"/>
          <w:noProof/>
        </w:rPr>
        <w:t>02.05.2011 14:48</w:t>
      </w:r>
      <w:r>
        <w:rPr>
          <w:rFonts w:ascii="Times New Roman" w:hAnsi="Times New Roman"/>
        </w:rPr>
        <w:fldChar w:fldCharType="end"/>
      </w:r>
    </w:p>
    <w:p w:rsidR="00FF5FF6" w:rsidRPr="00FF5FF6" w:rsidRDefault="00642EF0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870155">
        <w:rPr>
          <w:rFonts w:ascii="Times New Roman" w:hAnsi="Times New Roman"/>
        </w:rPr>
        <w:t>2</w:t>
      </w:r>
    </w:p>
    <w:p w:rsidR="005D6788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A.Koleda</w:t>
      </w:r>
    </w:p>
    <w:p w:rsidR="00FF5FF6" w:rsidRPr="00493377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67047841</w:t>
      </w:r>
      <w:r w:rsidR="00FF5FF6" w:rsidRPr="00FF5FF6">
        <w:rPr>
          <w:rFonts w:ascii="Times New Roman" w:hAnsi="Times New Roman"/>
        </w:rPr>
        <w:t xml:space="preserve">, </w:t>
      </w:r>
      <w:hyperlink r:id="rId6" w:history="1">
        <w:r w:rsidR="00E26B1B" w:rsidRPr="00D35196">
          <w:rPr>
            <w:rStyle w:val="Hyperlink"/>
            <w:rFonts w:ascii="Times New Roman" w:hAnsi="Times New Roman"/>
          </w:rPr>
          <w:t>alise.koleda@izm.gov.lv</w:t>
        </w:r>
      </w:hyperlink>
      <w:r w:rsidR="00E26B1B">
        <w:rPr>
          <w:rFonts w:ascii="Times New Roman" w:hAnsi="Times New Roman"/>
        </w:rPr>
        <w:t xml:space="preserve"> </w:t>
      </w:r>
    </w:p>
    <w:sectPr w:rsidR="00FF5FF6" w:rsidRPr="00493377" w:rsidSect="00642EF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B5" w:rsidRDefault="002531B5" w:rsidP="0063765F">
      <w:pPr>
        <w:spacing w:after="0" w:line="240" w:lineRule="auto"/>
      </w:pPr>
      <w:r>
        <w:separator/>
      </w:r>
    </w:p>
  </w:endnote>
  <w:endnote w:type="continuationSeparator" w:id="0">
    <w:p w:rsidR="002531B5" w:rsidRDefault="002531B5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3A46DA" w:rsidRDefault="00711018" w:rsidP="003A46DA">
    <w:pPr>
      <w:spacing w:after="0" w:line="240" w:lineRule="auto"/>
      <w:jc w:val="both"/>
      <w:rPr>
        <w:rFonts w:ascii="Times New Roman" w:hAnsi="Times New Roman"/>
      </w:rPr>
    </w:pPr>
    <w:r w:rsidRPr="00345C4A">
      <w:rPr>
        <w:rFonts w:ascii="Times New Roman" w:hAnsi="Times New Roman"/>
      </w:rPr>
      <w:t>IZMProt_2904</w:t>
    </w:r>
    <w:r>
      <w:rPr>
        <w:rFonts w:ascii="Times New Roman" w:hAnsi="Times New Roman"/>
      </w:rPr>
      <w:t>11_int</w:t>
    </w:r>
    <w:r w:rsidRPr="00345C4A">
      <w:rPr>
        <w:rFonts w:ascii="Times New Roman" w:hAnsi="Times New Roman"/>
      </w:rPr>
      <w:t xml:space="preserve">; </w:t>
    </w:r>
    <w:r w:rsidRPr="00345C4A">
      <w:rPr>
        <w:rFonts w:ascii="Times New Roman" w:hAnsi="Times New Roman"/>
        <w:color w:val="000000"/>
      </w:rPr>
      <w:t xml:space="preserve">Par Ministru kabineta 2010.gada 31.augusta sēdes protokollēmuma </w:t>
    </w:r>
    <w:r>
      <w:rPr>
        <w:rFonts w:ascii="Times New Roman" w:hAnsi="Times New Roman"/>
        <w:color w:val="000000"/>
      </w:rPr>
      <w:t xml:space="preserve">(prot. </w:t>
    </w:r>
    <w:r w:rsidRPr="00345C4A">
      <w:rPr>
        <w:rFonts w:ascii="Times New Roman" w:hAnsi="Times New Roman"/>
        <w:color w:val="000000"/>
      </w:rPr>
      <w:t>Nr.44 33.§</w:t>
    </w:r>
    <w:r>
      <w:rPr>
        <w:rFonts w:ascii="Times New Roman" w:hAnsi="Times New Roman"/>
        <w:color w:val="000000"/>
      </w:rPr>
      <w:t>)</w:t>
    </w:r>
    <w:r w:rsidRPr="00345C4A">
      <w:rPr>
        <w:rFonts w:ascii="Times New Roman" w:hAnsi="Times New Roman"/>
        <w:color w:val="000000"/>
      </w:rPr>
      <w:t xml:space="preserve"> „Noteikumu projekts „Noteikumi par izglītojamo uzņemšanu internātskolā, uzņemšanu un atskaitīšanu speciālajā izglītības iestādē un speciālajā pirmsskolas izglītības grupā”” 2.punktā un </w:t>
    </w:r>
    <w:r>
      <w:rPr>
        <w:rFonts w:ascii="Times New Roman" w:hAnsi="Times New Roman"/>
        <w:color w:val="000000"/>
      </w:rPr>
      <w:t xml:space="preserve">protokollēmuma (prot. Nr.44 </w:t>
    </w:r>
    <w:r w:rsidRPr="00345C4A">
      <w:rPr>
        <w:rFonts w:ascii="Times New Roman" w:hAnsi="Times New Roman"/>
      </w:rPr>
      <w:t>44.§</w:t>
    </w:r>
    <w:r>
      <w:rPr>
        <w:rFonts w:ascii="Times New Roman" w:hAnsi="Times New Roman"/>
      </w:rPr>
      <w:t>)</w:t>
    </w:r>
    <w:r w:rsidRPr="00345C4A">
      <w:rPr>
        <w:rFonts w:ascii="Times New Roman" w:hAnsi="Times New Roman"/>
      </w:rPr>
      <w:t xml:space="preserve"> „Noteikumu projekts „Speciālās izglītības iestāžu, vispārējās izglītības iestāžu speciālās izglītības klašu (grupu) un internātskolu finansēšanas kārtība”” 2.punktā </w:t>
    </w:r>
    <w:r w:rsidRPr="00345C4A">
      <w:rPr>
        <w:rFonts w:ascii="Times New Roman" w:hAnsi="Times New Roman"/>
        <w:color w:val="000000"/>
      </w:rPr>
      <w:t>dot</w:t>
    </w:r>
    <w:r>
      <w:rPr>
        <w:rFonts w:ascii="Times New Roman" w:hAnsi="Times New Roman"/>
        <w:color w:val="000000"/>
      </w:rPr>
      <w:t>ā</w:t>
    </w:r>
    <w:r w:rsidRPr="00345C4A">
      <w:rPr>
        <w:rFonts w:ascii="Times New Roman" w:hAnsi="Times New Roman"/>
        <w:color w:val="000000"/>
      </w:rPr>
      <w:t xml:space="preserve"> uzdevum</w:t>
    </w:r>
    <w:r>
      <w:rPr>
        <w:rFonts w:ascii="Times New Roman" w:hAnsi="Times New Roman"/>
        <w:color w:val="000000"/>
      </w:rPr>
      <w:t>a</w:t>
    </w:r>
    <w:r w:rsidRPr="00345C4A">
      <w:rPr>
        <w:rFonts w:ascii="Times New Roman" w:hAnsi="Times New Roman"/>
        <w:color w:val="000000"/>
      </w:rPr>
      <w:t xml:space="preserve">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B5" w:rsidRDefault="002531B5" w:rsidP="0063765F">
      <w:pPr>
        <w:spacing w:after="0" w:line="240" w:lineRule="auto"/>
      </w:pPr>
      <w:r>
        <w:separator/>
      </w:r>
    </w:p>
  </w:footnote>
  <w:footnote w:type="continuationSeparator" w:id="0">
    <w:p w:rsidR="002531B5" w:rsidRDefault="002531B5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412A5"/>
    <w:rsid w:val="000D7B0E"/>
    <w:rsid w:val="001169F5"/>
    <w:rsid w:val="001F39A9"/>
    <w:rsid w:val="002522B2"/>
    <w:rsid w:val="002531B5"/>
    <w:rsid w:val="002E3619"/>
    <w:rsid w:val="00307982"/>
    <w:rsid w:val="00331AED"/>
    <w:rsid w:val="00345C4A"/>
    <w:rsid w:val="003616F9"/>
    <w:rsid w:val="003A46DA"/>
    <w:rsid w:val="00414348"/>
    <w:rsid w:val="00472450"/>
    <w:rsid w:val="0049072C"/>
    <w:rsid w:val="00493377"/>
    <w:rsid w:val="004F0219"/>
    <w:rsid w:val="00536849"/>
    <w:rsid w:val="005D2A0A"/>
    <w:rsid w:val="005D36D2"/>
    <w:rsid w:val="005D6788"/>
    <w:rsid w:val="005E1596"/>
    <w:rsid w:val="0063765F"/>
    <w:rsid w:val="00642EF0"/>
    <w:rsid w:val="00647D4B"/>
    <w:rsid w:val="006504B8"/>
    <w:rsid w:val="006F2932"/>
    <w:rsid w:val="00711018"/>
    <w:rsid w:val="00711957"/>
    <w:rsid w:val="00722F43"/>
    <w:rsid w:val="00752A18"/>
    <w:rsid w:val="00762DF7"/>
    <w:rsid w:val="007C7499"/>
    <w:rsid w:val="008066D7"/>
    <w:rsid w:val="00811029"/>
    <w:rsid w:val="00870155"/>
    <w:rsid w:val="0088790E"/>
    <w:rsid w:val="008E749E"/>
    <w:rsid w:val="008F0DA1"/>
    <w:rsid w:val="008F67B1"/>
    <w:rsid w:val="00915546"/>
    <w:rsid w:val="00944EBA"/>
    <w:rsid w:val="00AC04C8"/>
    <w:rsid w:val="00B11B78"/>
    <w:rsid w:val="00B34A05"/>
    <w:rsid w:val="00B62966"/>
    <w:rsid w:val="00B817ED"/>
    <w:rsid w:val="00BC1777"/>
    <w:rsid w:val="00BE47AB"/>
    <w:rsid w:val="00C44D3C"/>
    <w:rsid w:val="00C55143"/>
    <w:rsid w:val="00C75642"/>
    <w:rsid w:val="00CB7636"/>
    <w:rsid w:val="00CC78C0"/>
    <w:rsid w:val="00D13E69"/>
    <w:rsid w:val="00DB6851"/>
    <w:rsid w:val="00DF21B8"/>
    <w:rsid w:val="00E1100E"/>
    <w:rsid w:val="00E26B1B"/>
    <w:rsid w:val="00E4093D"/>
    <w:rsid w:val="00E61DE1"/>
    <w:rsid w:val="00E66CEA"/>
    <w:rsid w:val="00E8381B"/>
    <w:rsid w:val="00EA034E"/>
    <w:rsid w:val="00EC1DD6"/>
    <w:rsid w:val="00F70A11"/>
    <w:rsid w:val="00FA3C83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e.koled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</vt:lpstr>
    </vt:vector>
  </TitlesOfParts>
  <Company>IZM</Company>
  <LinksUpToDate>false</LinksUpToDate>
  <CharactersWithSpaces>1748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>162</cp:keywords>
  <dc:description>Alise Koleda, tālr:67047841, fakss 67047904, alise.koleda@izm.gov.lv</dc:description>
  <cp:lastModifiedBy>akoleda</cp:lastModifiedBy>
  <cp:revision>5</cp:revision>
  <cp:lastPrinted>2011-05-02T06:24:00Z</cp:lastPrinted>
  <dcterms:created xsi:type="dcterms:W3CDTF">2011-05-02T09:44:00Z</dcterms:created>
  <dcterms:modified xsi:type="dcterms:W3CDTF">2011-05-02T11:50:00Z</dcterms:modified>
  <cp:category>IZM</cp:category>
</cp:coreProperties>
</file>