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28" w:rsidRPr="004B0E1B" w:rsidRDefault="00C62928" w:rsidP="00C62928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C62928" w:rsidRPr="004B0E1B" w:rsidRDefault="00C62928" w:rsidP="00C62928">
      <w:pPr>
        <w:jc w:val="center"/>
        <w:rPr>
          <w:sz w:val="28"/>
          <w:szCs w:val="28"/>
        </w:rPr>
      </w:pPr>
    </w:p>
    <w:p w:rsidR="00C62928" w:rsidRPr="004B0E1B" w:rsidRDefault="00C62928" w:rsidP="00C62928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C62928" w:rsidRPr="004B0E1B" w:rsidRDefault="00C62928" w:rsidP="00C62928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C62928" w:rsidRPr="004B0E1B" w:rsidRDefault="00C62928" w:rsidP="00C62928">
      <w:pPr>
        <w:rPr>
          <w:sz w:val="28"/>
          <w:szCs w:val="28"/>
        </w:rPr>
      </w:pPr>
    </w:p>
    <w:p w:rsidR="00C62928" w:rsidRPr="004B0E1B" w:rsidRDefault="00C62928" w:rsidP="00C62928">
      <w:pPr>
        <w:rPr>
          <w:sz w:val="28"/>
          <w:szCs w:val="28"/>
        </w:rPr>
      </w:pPr>
    </w:p>
    <w:p w:rsidR="00C62928" w:rsidRDefault="00C62928" w:rsidP="00C6292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4"/>
      <w:bookmarkStart w:id="4" w:name="OLE_LINK15"/>
      <w:bookmarkStart w:id="5" w:name="OLE_LINK11"/>
      <w:bookmarkStart w:id="6" w:name="OLE_LINK12"/>
      <w:bookmarkStart w:id="7" w:name="OLE_LINK13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bookmarkEnd w:id="0"/>
      <w:bookmarkEnd w:id="1"/>
      <w:bookmarkEnd w:id="2"/>
      <w:r>
        <w:rPr>
          <w:b/>
          <w:bCs/>
          <w:sz w:val="28"/>
          <w:szCs w:val="28"/>
        </w:rPr>
        <w:t xml:space="preserve">Tenisa </w:t>
      </w:r>
      <w:r w:rsidRPr="004B21CA">
        <w:rPr>
          <w:b/>
          <w:sz w:val="28"/>
          <w:szCs w:val="28"/>
        </w:rPr>
        <w:t xml:space="preserve">sporta </w:t>
      </w:r>
      <w:r>
        <w:rPr>
          <w:b/>
          <w:sz w:val="28"/>
          <w:szCs w:val="28"/>
        </w:rPr>
        <w:t>centram „Pļavnieki”</w:t>
      </w:r>
      <w:bookmarkEnd w:id="3"/>
      <w:bookmarkEnd w:id="4"/>
    </w:p>
    <w:bookmarkEnd w:id="5"/>
    <w:bookmarkEnd w:id="6"/>
    <w:bookmarkEnd w:id="7"/>
    <w:p w:rsidR="00C62928" w:rsidRDefault="00C62928" w:rsidP="00C62928">
      <w:pPr>
        <w:jc w:val="center"/>
        <w:rPr>
          <w:b/>
          <w:bCs/>
          <w:sz w:val="28"/>
          <w:szCs w:val="28"/>
        </w:rPr>
      </w:pPr>
    </w:p>
    <w:p w:rsidR="004D4B0E" w:rsidRPr="004B21CA" w:rsidRDefault="004D4B0E" w:rsidP="00C62928">
      <w:pPr>
        <w:jc w:val="center"/>
        <w:rPr>
          <w:b/>
          <w:bCs/>
          <w:sz w:val="28"/>
          <w:szCs w:val="28"/>
        </w:rPr>
      </w:pPr>
    </w:p>
    <w:p w:rsidR="004D4B0E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„Sporta klubs „</w:t>
      </w:r>
      <w:proofErr w:type="spellStart"/>
      <w:r>
        <w:rPr>
          <w:sz w:val="28"/>
          <w:szCs w:val="28"/>
        </w:rPr>
        <w:t>Olimpika</w:t>
      </w:r>
      <w:proofErr w:type="spellEnd"/>
      <w:r>
        <w:rPr>
          <w:sz w:val="28"/>
          <w:szCs w:val="28"/>
        </w:rPr>
        <w:t xml:space="preserve">””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Melnsila</w:t>
      </w:r>
      <w:proofErr w:type="spellEnd"/>
      <w:r>
        <w:rPr>
          <w:sz w:val="28"/>
          <w:szCs w:val="28"/>
        </w:rPr>
        <w:t xml:space="preserve"> iela 25 – 41, Rīga, LV-1046,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40003332994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22.aprīļa</w:t>
      </w:r>
      <w:r w:rsidRPr="000F28F9">
        <w:rPr>
          <w:sz w:val="28"/>
          <w:szCs w:val="28"/>
        </w:rPr>
        <w:t xml:space="preserve"> iesniegumu par nacionālās sporta bāzes statusa piešķiršanu sporta bāzei –</w:t>
      </w:r>
      <w:r>
        <w:rPr>
          <w:sz w:val="28"/>
          <w:szCs w:val="28"/>
        </w:rPr>
        <w:t>Tenisa sporta centram „Pļavnieki”</w:t>
      </w:r>
      <w:r w:rsidR="004D4B0E">
        <w:rPr>
          <w:sz w:val="28"/>
          <w:szCs w:val="28"/>
        </w:rPr>
        <w:t>.</w:t>
      </w:r>
    </w:p>
    <w:p w:rsidR="00C62928" w:rsidRPr="00461218" w:rsidRDefault="00C62928" w:rsidP="00C62928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>
        <w:rPr>
          <w:sz w:val="28"/>
          <w:szCs w:val="28"/>
        </w:rPr>
        <w:t xml:space="preserve">Tenisa sporta centram „Pļavnieki” </w:t>
      </w:r>
      <w:r w:rsidRPr="000F28F9">
        <w:rPr>
          <w:sz w:val="28"/>
          <w:szCs w:val="28"/>
        </w:rPr>
        <w:t>izskatīšanas Ministru kabinets konstatē:</w:t>
      </w:r>
    </w:p>
    <w:p w:rsidR="00C62928" w:rsidRDefault="00C62928" w:rsidP="00C62928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>Tenisa sporta centrs „Pļavnieki”</w:t>
      </w:r>
      <w:r w:rsidRPr="000F28F9">
        <w:rPr>
          <w:sz w:val="28"/>
          <w:szCs w:val="28"/>
        </w:rPr>
        <w:t xml:space="preserve"> ir nekustamais īpašums</w:t>
      </w:r>
      <w:r>
        <w:rPr>
          <w:sz w:val="28"/>
          <w:szCs w:val="28"/>
        </w:rPr>
        <w:t xml:space="preserve">, kas sastāv no šādiem nekustamā īpašuma objektiem: </w:t>
      </w:r>
    </w:p>
    <w:p w:rsidR="006E31D6" w:rsidRDefault="00C62928" w:rsidP="00C6292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2.1.1.</w:t>
      </w:r>
      <w:r w:rsidR="006E31D6">
        <w:rPr>
          <w:sz w:val="28"/>
          <w:szCs w:val="28"/>
        </w:rPr>
        <w:t xml:space="preserve"> zemes gabala Augusta Deglava ielā, Rīgā, 13782 </w:t>
      </w:r>
      <w:r w:rsidR="006E31D6" w:rsidRPr="00503B45">
        <w:rPr>
          <w:sz w:val="28"/>
          <w:szCs w:val="28"/>
        </w:rPr>
        <w:t>m</w:t>
      </w:r>
      <w:r w:rsidR="006E31D6" w:rsidRPr="00503B45">
        <w:rPr>
          <w:sz w:val="28"/>
          <w:szCs w:val="28"/>
          <w:vertAlign w:val="superscript"/>
        </w:rPr>
        <w:t>2</w:t>
      </w:r>
      <w:r w:rsidR="006E31D6" w:rsidRPr="000F28F9">
        <w:rPr>
          <w:sz w:val="28"/>
          <w:szCs w:val="28"/>
        </w:rPr>
        <w:t xml:space="preserve"> platībā</w:t>
      </w:r>
      <w:r w:rsidR="006E31D6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121 2991</w:t>
      </w:r>
      <w:r w:rsidRPr="000F28F9">
        <w:rPr>
          <w:sz w:val="28"/>
          <w:szCs w:val="28"/>
        </w:rPr>
        <w:t>)</w:t>
      </w:r>
      <w:r>
        <w:rPr>
          <w:sz w:val="28"/>
          <w:szCs w:val="28"/>
        </w:rPr>
        <w:t>, kas ierakstīts Rīgas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Nr.100000176244 uz sabiedrības ar ierobežotu atbildību „Sporta klubs „</w:t>
      </w:r>
      <w:proofErr w:type="spellStart"/>
      <w:r>
        <w:rPr>
          <w:sz w:val="28"/>
          <w:szCs w:val="28"/>
        </w:rPr>
        <w:t>Olimpika</w:t>
      </w:r>
      <w:proofErr w:type="spellEnd"/>
      <w:r>
        <w:rPr>
          <w:sz w:val="28"/>
          <w:szCs w:val="28"/>
        </w:rPr>
        <w:t>”” vārda</w:t>
      </w:r>
      <w:r w:rsidR="006E31D6">
        <w:rPr>
          <w:sz w:val="28"/>
          <w:szCs w:val="28"/>
        </w:rPr>
        <w:t xml:space="preserve">; </w:t>
      </w:r>
    </w:p>
    <w:p w:rsidR="00C62928" w:rsidRDefault="006E31D6" w:rsidP="00C6292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2.1.2. ēku (</w:t>
      </w:r>
      <w:r w:rsidR="00C62928">
        <w:rPr>
          <w:sz w:val="28"/>
          <w:szCs w:val="28"/>
        </w:rPr>
        <w:t>būvju</w:t>
      </w:r>
      <w:r>
        <w:rPr>
          <w:sz w:val="28"/>
          <w:szCs w:val="28"/>
        </w:rPr>
        <w:t>)</w:t>
      </w:r>
      <w:r w:rsidR="00C62928">
        <w:rPr>
          <w:sz w:val="28"/>
          <w:szCs w:val="28"/>
        </w:rPr>
        <w:t xml:space="preserve"> nekustamā īpašuma</w:t>
      </w:r>
      <w:r>
        <w:rPr>
          <w:sz w:val="28"/>
          <w:szCs w:val="28"/>
        </w:rPr>
        <w:t xml:space="preserve"> Augusta Deglava ielā 130, Rīgā</w:t>
      </w:r>
      <w:r w:rsidR="00C62928">
        <w:rPr>
          <w:sz w:val="28"/>
          <w:szCs w:val="28"/>
        </w:rPr>
        <w:t xml:space="preserve"> </w:t>
      </w:r>
      <w:r w:rsidR="00C62928" w:rsidRPr="000F28F9">
        <w:rPr>
          <w:sz w:val="28"/>
          <w:szCs w:val="28"/>
        </w:rPr>
        <w:t>(</w:t>
      </w:r>
      <w:r w:rsidR="00C62928">
        <w:rPr>
          <w:sz w:val="28"/>
          <w:szCs w:val="28"/>
        </w:rPr>
        <w:t xml:space="preserve">nekustamā īpašuma </w:t>
      </w:r>
      <w:r w:rsidR="00C62928" w:rsidRPr="000F28F9">
        <w:rPr>
          <w:sz w:val="28"/>
          <w:szCs w:val="28"/>
        </w:rPr>
        <w:t xml:space="preserve">kadastra </w:t>
      </w:r>
      <w:r w:rsidR="00C62928">
        <w:rPr>
          <w:sz w:val="28"/>
          <w:szCs w:val="28"/>
        </w:rPr>
        <w:t>Nr.</w:t>
      </w:r>
      <w:r w:rsidR="00C62928" w:rsidRPr="000F28F9">
        <w:rPr>
          <w:sz w:val="28"/>
          <w:szCs w:val="28"/>
        </w:rPr>
        <w:t xml:space="preserve"> </w:t>
      </w:r>
      <w:r w:rsidR="00C62928">
        <w:rPr>
          <w:sz w:val="28"/>
          <w:szCs w:val="28"/>
        </w:rPr>
        <w:t>0100</w:t>
      </w:r>
      <w:r w:rsidR="00C62928" w:rsidRPr="000F28F9">
        <w:rPr>
          <w:sz w:val="28"/>
          <w:szCs w:val="28"/>
        </w:rPr>
        <w:t> </w:t>
      </w:r>
      <w:r w:rsidR="00C62928">
        <w:rPr>
          <w:sz w:val="28"/>
          <w:szCs w:val="28"/>
        </w:rPr>
        <w:t>621 0766</w:t>
      </w:r>
      <w:r w:rsidR="00C62928" w:rsidRPr="000F28F9">
        <w:rPr>
          <w:sz w:val="28"/>
          <w:szCs w:val="28"/>
        </w:rPr>
        <w:t>)</w:t>
      </w:r>
      <w:r>
        <w:rPr>
          <w:sz w:val="28"/>
          <w:szCs w:val="28"/>
        </w:rPr>
        <w:t>, kurš sastāv no 5 (piecām) būvēm (būvju</w:t>
      </w:r>
      <w:r w:rsidR="00C62928">
        <w:rPr>
          <w:sz w:val="28"/>
          <w:szCs w:val="28"/>
        </w:rPr>
        <w:t xml:space="preserve"> kadastra apzīmējum</w:t>
      </w:r>
      <w:r>
        <w:rPr>
          <w:sz w:val="28"/>
          <w:szCs w:val="28"/>
        </w:rPr>
        <w:t>i</w:t>
      </w:r>
      <w:r w:rsidR="00C62928">
        <w:rPr>
          <w:sz w:val="28"/>
          <w:szCs w:val="28"/>
        </w:rPr>
        <w:t xml:space="preserve"> </w:t>
      </w:r>
      <w:r>
        <w:rPr>
          <w:sz w:val="28"/>
          <w:szCs w:val="28"/>
        </w:rPr>
        <w:t>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 xml:space="preserve">121 0201 </w:t>
      </w:r>
      <w:r w:rsidR="00C62928">
        <w:rPr>
          <w:sz w:val="28"/>
          <w:szCs w:val="28"/>
        </w:rPr>
        <w:t>002</w:t>
      </w:r>
      <w:r>
        <w:rPr>
          <w:sz w:val="28"/>
          <w:szCs w:val="28"/>
        </w:rPr>
        <w:t>; 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121 2991 001; 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121 2991 002; 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121 2991 003; 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 xml:space="preserve">121 2991 004), </w:t>
      </w:r>
      <w:r w:rsidR="00C62928">
        <w:rPr>
          <w:sz w:val="28"/>
          <w:szCs w:val="28"/>
        </w:rPr>
        <w:t>kas ierakstīts Rīgas</w:t>
      </w:r>
      <w:r w:rsidR="00C62928" w:rsidRPr="000F28F9">
        <w:rPr>
          <w:sz w:val="28"/>
          <w:szCs w:val="28"/>
        </w:rPr>
        <w:t xml:space="preserve"> pilsētas zemesgrāmatu nodalījumā</w:t>
      </w:r>
      <w:r w:rsidR="00C62928">
        <w:rPr>
          <w:sz w:val="28"/>
          <w:szCs w:val="28"/>
        </w:rPr>
        <w:t xml:space="preserve"> Nr.</w:t>
      </w:r>
      <w:r>
        <w:rPr>
          <w:sz w:val="28"/>
          <w:szCs w:val="28"/>
        </w:rPr>
        <w:t>100000118583</w:t>
      </w:r>
      <w:r w:rsidR="00C62928">
        <w:rPr>
          <w:sz w:val="28"/>
          <w:szCs w:val="28"/>
        </w:rPr>
        <w:t xml:space="preserve"> uz </w:t>
      </w:r>
      <w:r>
        <w:rPr>
          <w:sz w:val="28"/>
          <w:szCs w:val="28"/>
        </w:rPr>
        <w:t>sabiedrības ar ierobežotu atbildību „Sporta klubs „</w:t>
      </w:r>
      <w:proofErr w:type="spellStart"/>
      <w:r>
        <w:rPr>
          <w:sz w:val="28"/>
          <w:szCs w:val="28"/>
        </w:rPr>
        <w:t>Olimpika</w:t>
      </w:r>
      <w:proofErr w:type="spellEnd"/>
      <w:r>
        <w:rPr>
          <w:sz w:val="28"/>
          <w:szCs w:val="28"/>
        </w:rPr>
        <w:t xml:space="preserve">”” </w:t>
      </w:r>
      <w:r w:rsidR="00C62928">
        <w:rPr>
          <w:sz w:val="28"/>
          <w:szCs w:val="28"/>
        </w:rPr>
        <w:t>vārda;</w:t>
      </w:r>
    </w:p>
    <w:p w:rsidR="00441D3F" w:rsidRDefault="00441D3F" w:rsidP="00C6292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2.1.3. būves saistītas ar zemes gabalu Augusta Deglava ielā b/n (nekustamā īpašuma kadastra Nr. 0100 121 2991), kas ierakstīts Rīgas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Nr.100000176244 uz Rīgas pilsētas vārda.</w:t>
      </w:r>
    </w:p>
    <w:p w:rsidR="00C62928" w:rsidRPr="000F28F9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6E31D6">
        <w:rPr>
          <w:sz w:val="28"/>
          <w:szCs w:val="28"/>
        </w:rPr>
        <w:t>Tenisa sporta centram „Pļavnieki”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C62928" w:rsidRPr="000F28F9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6E31D6">
        <w:rPr>
          <w:sz w:val="28"/>
          <w:szCs w:val="28"/>
        </w:rPr>
        <w:t>sabiedrība ar ierobežotu atbildību „Sporta klubs „</w:t>
      </w:r>
      <w:proofErr w:type="spellStart"/>
      <w:r w:rsidR="006E31D6">
        <w:rPr>
          <w:sz w:val="28"/>
          <w:szCs w:val="28"/>
        </w:rPr>
        <w:t>Olimpika</w:t>
      </w:r>
      <w:proofErr w:type="spellEnd"/>
      <w:r w:rsidR="006E31D6">
        <w:rPr>
          <w:sz w:val="28"/>
          <w:szCs w:val="28"/>
        </w:rPr>
        <w:t>””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atbilstoši likuma „Par nacionālās sporta bāzes statusu” 6.panta pirmajā daļā </w:t>
      </w:r>
      <w:r w:rsidRPr="000F28F9">
        <w:rPr>
          <w:sz w:val="28"/>
          <w:szCs w:val="28"/>
        </w:rPr>
        <w:lastRenderedPageBreak/>
        <w:t xml:space="preserve">noteiktajam 2010.gada </w:t>
      </w:r>
      <w:r w:rsidR="006E31D6">
        <w:rPr>
          <w:sz w:val="28"/>
          <w:szCs w:val="28"/>
        </w:rPr>
        <w:t>22.aprīlī</w:t>
      </w:r>
      <w:r w:rsidRPr="000F28F9">
        <w:rPr>
          <w:sz w:val="28"/>
          <w:szCs w:val="28"/>
        </w:rPr>
        <w:t xml:space="preserve"> ir iesniegusi Izglītības un zinātnes ministrijā iesniegumu par nacionālās sporta bāzes statusa piešķiršanu un dokumentus, kas apliecina </w:t>
      </w:r>
      <w:r w:rsidR="006E31D6">
        <w:rPr>
          <w:sz w:val="28"/>
          <w:szCs w:val="28"/>
        </w:rPr>
        <w:t>Tenisa sporta centra „Pļavnieki”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C62928" w:rsidRPr="000F28F9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6E31D6">
        <w:rPr>
          <w:sz w:val="28"/>
          <w:szCs w:val="28"/>
        </w:rPr>
        <w:t>8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6E31D6">
        <w:rPr>
          <w:sz w:val="28"/>
          <w:szCs w:val="28"/>
        </w:rPr>
        <w:t>Tenisa sporta centrs „Pļavnieki”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C62928" w:rsidRPr="000F28F9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C62928" w:rsidRPr="000F28F9" w:rsidRDefault="00C62928" w:rsidP="00C6292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C62928" w:rsidRPr="000F28F9" w:rsidRDefault="00C62928" w:rsidP="00C62928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6848A1">
        <w:rPr>
          <w:sz w:val="28"/>
          <w:szCs w:val="28"/>
        </w:rPr>
        <w:t xml:space="preserve">5.panta pirmo daļu, </w:t>
      </w:r>
      <w:r w:rsidR="006848A1" w:rsidRPr="000F28F9">
        <w:rPr>
          <w:sz w:val="28"/>
          <w:szCs w:val="28"/>
        </w:rPr>
        <w:t>6.panta pirmo daļu</w:t>
      </w:r>
      <w:r w:rsidR="006848A1">
        <w:rPr>
          <w:sz w:val="28"/>
          <w:szCs w:val="28"/>
        </w:rPr>
        <w:t xml:space="preserve">, 6.panta otro daļu un </w:t>
      </w:r>
      <w:r w:rsidR="006848A1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6E31D6">
        <w:rPr>
          <w:sz w:val="28"/>
          <w:szCs w:val="28"/>
        </w:rPr>
        <w:t>Tenisa sporta centram „Pļavnieki”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C62928" w:rsidRPr="000F28F9" w:rsidRDefault="00C62928" w:rsidP="00C62928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C62928" w:rsidRPr="000F28F9" w:rsidRDefault="00C62928" w:rsidP="00C62928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C62928" w:rsidRPr="000F28F9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C62928" w:rsidRPr="004B0E1B" w:rsidRDefault="00C62928" w:rsidP="00C6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Pr="004B0E1B" w:rsidRDefault="00C62928" w:rsidP="00C62928">
      <w:pPr>
        <w:jc w:val="both"/>
        <w:rPr>
          <w:sz w:val="28"/>
          <w:szCs w:val="28"/>
        </w:rPr>
      </w:pPr>
    </w:p>
    <w:p w:rsidR="00C62928" w:rsidRDefault="00C62928" w:rsidP="00C62928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C62928" w:rsidRPr="00BA409A" w:rsidRDefault="00C62928" w:rsidP="00C62928">
      <w:pPr>
        <w:ind w:firstLine="720"/>
        <w:jc w:val="both"/>
        <w:rPr>
          <w:sz w:val="28"/>
          <w:szCs w:val="28"/>
        </w:rPr>
      </w:pPr>
    </w:p>
    <w:p w:rsidR="00C62928" w:rsidRDefault="00C62928" w:rsidP="00C62928">
      <w:pPr>
        <w:pStyle w:val="BodyText"/>
        <w:jc w:val="both"/>
        <w:rPr>
          <w:b w:val="0"/>
          <w:bCs w:val="0"/>
          <w:lang w:eastAsia="lv-LV"/>
        </w:rPr>
      </w:pPr>
    </w:p>
    <w:p w:rsidR="00C62928" w:rsidRPr="00603F1B" w:rsidRDefault="006848A1" w:rsidP="00C62928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09.12</w:t>
      </w:r>
      <w:r w:rsidR="006E31D6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14</w:t>
      </w:r>
      <w:r w:rsidR="006E31D6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45</w:t>
      </w:r>
    </w:p>
    <w:p w:rsidR="00C62928" w:rsidRPr="00603F1B" w:rsidRDefault="006848A1" w:rsidP="00C62928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504</w:t>
      </w:r>
    </w:p>
    <w:p w:rsidR="00C62928" w:rsidRPr="00603F1B" w:rsidRDefault="00C62928" w:rsidP="00C62928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C62928" w:rsidRPr="00E05377" w:rsidRDefault="00C62928" w:rsidP="00C62928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AD" w:rsidRDefault="00BE24AD" w:rsidP="006E31D6">
      <w:r>
        <w:separator/>
      </w:r>
    </w:p>
  </w:endnote>
  <w:endnote w:type="continuationSeparator" w:id="0">
    <w:p w:rsidR="00BE24AD" w:rsidRDefault="00BE24AD" w:rsidP="006E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Pr="00C5399D" w:rsidRDefault="00F259C5" w:rsidP="009C7F3A">
    <w:pPr>
      <w:pStyle w:val="Footer"/>
      <w:jc w:val="both"/>
      <w:rPr>
        <w:sz w:val="22"/>
        <w:szCs w:val="22"/>
      </w:rPr>
    </w:pPr>
    <w:proofErr w:type="spellStart"/>
    <w:r w:rsidRPr="00603F1B">
      <w:rPr>
        <w:sz w:val="22"/>
        <w:szCs w:val="22"/>
      </w:rPr>
      <w:t>IZMRik</w:t>
    </w:r>
    <w:proofErr w:type="spellEnd"/>
    <w:r w:rsidRPr="00603F1B">
      <w:rPr>
        <w:sz w:val="22"/>
        <w:szCs w:val="22"/>
      </w:rPr>
      <w:t>_</w:t>
    </w:r>
    <w:r w:rsidR="00063750" w:rsidRPr="00063750">
      <w:t xml:space="preserve"> </w:t>
    </w:r>
    <w:r w:rsidR="006848A1">
      <w:rPr>
        <w:sz w:val="22"/>
        <w:szCs w:val="22"/>
      </w:rPr>
      <w:t>0912</w:t>
    </w:r>
    <w:r w:rsidR="00063750" w:rsidRPr="00063750">
      <w:rPr>
        <w:sz w:val="22"/>
        <w:szCs w:val="22"/>
      </w:rPr>
      <w:t>10_Plavnieki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6E31D6">
      <w:rPr>
        <w:sz w:val="22"/>
        <w:szCs w:val="22"/>
      </w:rPr>
      <w:t xml:space="preserve">Tenisa </w:t>
    </w:r>
    <w:r w:rsidRPr="00C5399D">
      <w:rPr>
        <w:sz w:val="22"/>
        <w:szCs w:val="22"/>
      </w:rPr>
      <w:t>sporta centr</w:t>
    </w:r>
    <w:r>
      <w:rPr>
        <w:sz w:val="22"/>
        <w:szCs w:val="22"/>
      </w:rPr>
      <w:t>am</w:t>
    </w:r>
    <w:r w:rsidRPr="00C5399D">
      <w:rPr>
        <w:sz w:val="22"/>
        <w:szCs w:val="22"/>
      </w:rPr>
      <w:t xml:space="preserve"> „</w:t>
    </w:r>
    <w:r w:rsidR="006E31D6">
      <w:rPr>
        <w:sz w:val="22"/>
        <w:szCs w:val="22"/>
      </w:rPr>
      <w:t>Pļavnieki</w:t>
    </w:r>
    <w:r w:rsidRPr="00C5399D">
      <w:rPr>
        <w:sz w:val="22"/>
        <w:szCs w:val="22"/>
      </w:rPr>
      <w:t>”</w:t>
    </w:r>
  </w:p>
  <w:p w:rsidR="00050552" w:rsidRPr="009C7F3A" w:rsidRDefault="00BE24AD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D6" w:rsidRPr="00C5399D" w:rsidRDefault="00F259C5" w:rsidP="006E31D6">
    <w:pPr>
      <w:pStyle w:val="Footer"/>
      <w:jc w:val="both"/>
      <w:rPr>
        <w:sz w:val="22"/>
        <w:szCs w:val="22"/>
      </w:rPr>
    </w:pPr>
    <w:proofErr w:type="spellStart"/>
    <w:r w:rsidRPr="00603F1B">
      <w:rPr>
        <w:sz w:val="22"/>
        <w:szCs w:val="22"/>
      </w:rPr>
      <w:t>IZMRik</w:t>
    </w:r>
    <w:proofErr w:type="spellEnd"/>
    <w:r w:rsidRPr="00603F1B">
      <w:rPr>
        <w:sz w:val="22"/>
        <w:szCs w:val="22"/>
      </w:rPr>
      <w:t>_</w:t>
    </w:r>
    <w:r w:rsidR="00063750" w:rsidRPr="00063750">
      <w:t xml:space="preserve"> </w:t>
    </w:r>
    <w:r w:rsidR="006848A1">
      <w:rPr>
        <w:sz w:val="22"/>
        <w:szCs w:val="22"/>
      </w:rPr>
      <w:t>0912</w:t>
    </w:r>
    <w:r w:rsidR="00063750" w:rsidRPr="00063750">
      <w:rPr>
        <w:sz w:val="22"/>
        <w:szCs w:val="22"/>
      </w:rPr>
      <w:t>10_Plavnieki</w:t>
    </w:r>
    <w:r w:rsidR="006E31D6" w:rsidRPr="00603F1B">
      <w:rPr>
        <w:sz w:val="22"/>
        <w:szCs w:val="22"/>
      </w:rPr>
      <w:t>; Ministru kabineta rīkojuma projekts „</w:t>
    </w:r>
    <w:r w:rsidR="006E31D6" w:rsidRPr="000D4208">
      <w:rPr>
        <w:sz w:val="22"/>
        <w:szCs w:val="22"/>
      </w:rPr>
      <w:t xml:space="preserve">Par nacionālās sporta bāzes statusa piešķiršanu </w:t>
    </w:r>
    <w:r w:rsidR="006E31D6">
      <w:rPr>
        <w:sz w:val="22"/>
        <w:szCs w:val="22"/>
      </w:rPr>
      <w:t xml:space="preserve">Tenisa </w:t>
    </w:r>
    <w:r w:rsidR="006E31D6" w:rsidRPr="00C5399D">
      <w:rPr>
        <w:sz w:val="22"/>
        <w:szCs w:val="22"/>
      </w:rPr>
      <w:t>sporta centr</w:t>
    </w:r>
    <w:r w:rsidR="006E31D6">
      <w:rPr>
        <w:sz w:val="22"/>
        <w:szCs w:val="22"/>
      </w:rPr>
      <w:t>am</w:t>
    </w:r>
    <w:r w:rsidR="006E31D6" w:rsidRPr="00C5399D">
      <w:rPr>
        <w:sz w:val="22"/>
        <w:szCs w:val="22"/>
      </w:rPr>
      <w:t xml:space="preserve"> „</w:t>
    </w:r>
    <w:r w:rsidR="006E31D6">
      <w:rPr>
        <w:sz w:val="22"/>
        <w:szCs w:val="22"/>
      </w:rPr>
      <w:t>Pļavnieki</w:t>
    </w:r>
    <w:r w:rsidR="006E31D6" w:rsidRPr="00C5399D">
      <w:rPr>
        <w:sz w:val="22"/>
        <w:szCs w:val="22"/>
      </w:rPr>
      <w:t>”</w:t>
    </w:r>
  </w:p>
  <w:p w:rsidR="00BD069D" w:rsidRDefault="00BE24AD" w:rsidP="00BD069D">
    <w:pPr>
      <w:pStyle w:val="Footer"/>
      <w:jc w:val="both"/>
    </w:pPr>
  </w:p>
  <w:p w:rsidR="00050552" w:rsidRDefault="00BE24AD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AD" w:rsidRDefault="00BE24AD" w:rsidP="006E31D6">
      <w:r>
        <w:separator/>
      </w:r>
    </w:p>
  </w:footnote>
  <w:footnote w:type="continuationSeparator" w:id="0">
    <w:p w:rsidR="00BE24AD" w:rsidRDefault="00BE24AD" w:rsidP="006E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287FF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BE2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287FF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8A1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BE24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28"/>
    <w:rsid w:val="00063750"/>
    <w:rsid w:val="00287FF9"/>
    <w:rsid w:val="002E13D5"/>
    <w:rsid w:val="00385D83"/>
    <w:rsid w:val="00441D3F"/>
    <w:rsid w:val="004D4B0E"/>
    <w:rsid w:val="0056076A"/>
    <w:rsid w:val="006848A1"/>
    <w:rsid w:val="006E31D6"/>
    <w:rsid w:val="007F0409"/>
    <w:rsid w:val="00A01FDE"/>
    <w:rsid w:val="00BE24AD"/>
    <w:rsid w:val="00C62928"/>
    <w:rsid w:val="00CF1D71"/>
    <w:rsid w:val="00DF3D77"/>
    <w:rsid w:val="00F259C5"/>
    <w:rsid w:val="00F5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2928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2928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C62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292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C629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6292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62928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C6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Tenisa sporta centram „Pļavnieki”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2010-12-09T12:46:00Z</cp:lastPrinted>
  <dcterms:created xsi:type="dcterms:W3CDTF">2010-12-09T12:44:00Z</dcterms:created>
  <dcterms:modified xsi:type="dcterms:W3CDTF">2010-12-09T12:46:00Z</dcterms:modified>
</cp:coreProperties>
</file>