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37" w:rsidRPr="00D14937" w:rsidRDefault="00D14937" w:rsidP="00D14937">
      <w:pPr>
        <w:jc w:val="right"/>
        <w:rPr>
          <w:bCs/>
          <w:i/>
          <w:noProof/>
          <w:sz w:val="28"/>
          <w:szCs w:val="28"/>
          <w:u w:val="single"/>
          <w:lang w:val="lv-LV"/>
        </w:rPr>
      </w:pPr>
      <w:r w:rsidRPr="00D14937">
        <w:rPr>
          <w:bCs/>
          <w:i/>
          <w:caps/>
          <w:noProof/>
          <w:sz w:val="28"/>
          <w:szCs w:val="28"/>
          <w:u w:val="single"/>
          <w:lang w:val="lv-LV"/>
        </w:rPr>
        <w:t>T</w:t>
      </w:r>
      <w:r w:rsidRPr="00D14937">
        <w:rPr>
          <w:bCs/>
          <w:i/>
          <w:noProof/>
          <w:sz w:val="28"/>
          <w:szCs w:val="28"/>
          <w:u w:val="single"/>
          <w:lang w:val="lv-LV"/>
        </w:rPr>
        <w:t>ulkojums</w:t>
      </w:r>
    </w:p>
    <w:p w:rsidR="00D14937" w:rsidRDefault="00D14937" w:rsidP="00D14937">
      <w:pPr>
        <w:jc w:val="right"/>
        <w:rPr>
          <w:b/>
          <w:bCs/>
          <w:caps/>
          <w:noProof/>
          <w:sz w:val="28"/>
          <w:szCs w:val="28"/>
          <w:lang w:val="lv-LV"/>
        </w:rPr>
      </w:pPr>
    </w:p>
    <w:p w:rsidR="00D14937" w:rsidRDefault="00D14937" w:rsidP="00D14937">
      <w:pPr>
        <w:jc w:val="center"/>
        <w:rPr>
          <w:b/>
          <w:bCs/>
          <w:noProof/>
          <w:sz w:val="28"/>
          <w:szCs w:val="28"/>
          <w:lang w:val="lv-LV"/>
        </w:rPr>
      </w:pPr>
      <w:r>
        <w:rPr>
          <w:b/>
          <w:bCs/>
          <w:noProof/>
          <w:sz w:val="28"/>
          <w:szCs w:val="28"/>
          <w:lang w:val="lv-LV"/>
        </w:rPr>
        <w:t>Latvijas R</w:t>
      </w:r>
      <w:r w:rsidR="004D41E2" w:rsidRPr="00D14937">
        <w:rPr>
          <w:b/>
          <w:bCs/>
          <w:noProof/>
          <w:sz w:val="28"/>
          <w:szCs w:val="28"/>
          <w:lang w:val="lv-LV"/>
        </w:rPr>
        <w:t xml:space="preserve">epublikas </w:t>
      </w:r>
      <w:r>
        <w:rPr>
          <w:b/>
          <w:bCs/>
          <w:noProof/>
          <w:sz w:val="28"/>
          <w:szCs w:val="28"/>
          <w:lang w:val="lv-LV"/>
        </w:rPr>
        <w:t>Izglītības un zinānes minsitrijas</w:t>
      </w:r>
    </w:p>
    <w:p w:rsidR="00D14937" w:rsidRDefault="00D14937" w:rsidP="00D14937">
      <w:pPr>
        <w:jc w:val="center"/>
        <w:rPr>
          <w:b/>
          <w:bCs/>
          <w:noProof/>
          <w:sz w:val="28"/>
          <w:szCs w:val="28"/>
          <w:lang w:val="lv-LV"/>
        </w:rPr>
      </w:pPr>
      <w:r>
        <w:rPr>
          <w:b/>
          <w:bCs/>
          <w:noProof/>
          <w:sz w:val="28"/>
          <w:szCs w:val="28"/>
          <w:lang w:val="lv-LV"/>
        </w:rPr>
        <w:t>un</w:t>
      </w:r>
    </w:p>
    <w:p w:rsidR="00D14937" w:rsidRDefault="00D14937" w:rsidP="00D14937">
      <w:pPr>
        <w:jc w:val="center"/>
        <w:rPr>
          <w:b/>
          <w:bCs/>
          <w:noProof/>
          <w:sz w:val="28"/>
          <w:szCs w:val="28"/>
          <w:lang w:val="lv-LV"/>
        </w:rPr>
      </w:pPr>
      <w:r>
        <w:rPr>
          <w:b/>
          <w:bCs/>
          <w:noProof/>
          <w:sz w:val="28"/>
          <w:szCs w:val="28"/>
          <w:lang w:val="lv-LV"/>
        </w:rPr>
        <w:t>Vācijas Federatīvās Republikas Federālās Izglītības un pētniecības minsitrijas</w:t>
      </w:r>
    </w:p>
    <w:p w:rsidR="00D14937" w:rsidRPr="00D14937" w:rsidRDefault="00D14937" w:rsidP="00D14937">
      <w:pPr>
        <w:jc w:val="center"/>
        <w:rPr>
          <w:b/>
          <w:bCs/>
          <w:noProof/>
          <w:sz w:val="28"/>
          <w:szCs w:val="28"/>
          <w:lang w:val="lv-LV"/>
        </w:rPr>
      </w:pPr>
      <w:r w:rsidRPr="00D14937">
        <w:rPr>
          <w:b/>
          <w:bCs/>
          <w:noProof/>
          <w:sz w:val="28"/>
          <w:szCs w:val="28"/>
          <w:lang w:val="lv-LV"/>
        </w:rPr>
        <w:t>nodomu deklarācija</w:t>
      </w:r>
    </w:p>
    <w:p w:rsidR="00D14937" w:rsidRDefault="00D14937" w:rsidP="00D14937">
      <w:pPr>
        <w:jc w:val="center"/>
        <w:rPr>
          <w:b/>
          <w:bCs/>
          <w:noProof/>
          <w:sz w:val="28"/>
          <w:szCs w:val="28"/>
          <w:lang w:val="lv-LV"/>
        </w:rPr>
      </w:pPr>
      <w:r>
        <w:rPr>
          <w:b/>
          <w:bCs/>
          <w:noProof/>
          <w:sz w:val="28"/>
          <w:szCs w:val="28"/>
          <w:lang w:val="lv-LV"/>
        </w:rPr>
        <w:t xml:space="preserve">par </w:t>
      </w:r>
    </w:p>
    <w:p w:rsidR="00D14937" w:rsidRPr="00D14937" w:rsidRDefault="00D14937" w:rsidP="00D14937">
      <w:pPr>
        <w:jc w:val="center"/>
        <w:rPr>
          <w:b/>
          <w:bCs/>
          <w:noProof/>
          <w:sz w:val="28"/>
          <w:szCs w:val="28"/>
          <w:lang w:val="lv-LV"/>
        </w:rPr>
      </w:pPr>
      <w:r>
        <w:rPr>
          <w:b/>
          <w:bCs/>
          <w:noProof/>
          <w:sz w:val="28"/>
          <w:szCs w:val="28"/>
          <w:lang w:val="lv-LV"/>
        </w:rPr>
        <w:t>sadarbību profesionālās izglītības un apmācības jomā</w:t>
      </w:r>
    </w:p>
    <w:p w:rsidR="00B72AC9" w:rsidRPr="00D66978" w:rsidRDefault="00B72AC9" w:rsidP="005C2BAF">
      <w:pPr>
        <w:jc w:val="center"/>
        <w:rPr>
          <w:b/>
          <w:bCs/>
          <w:caps/>
          <w:noProof/>
          <w:sz w:val="28"/>
          <w:szCs w:val="28"/>
          <w:lang w:val="lv-LV"/>
        </w:rPr>
      </w:pPr>
    </w:p>
    <w:p w:rsidR="004D41E2" w:rsidRPr="00D66978" w:rsidRDefault="004D41E2" w:rsidP="004D41E2">
      <w:pPr>
        <w:rPr>
          <w:sz w:val="28"/>
          <w:szCs w:val="28"/>
          <w:lang w:val="lv-LV"/>
        </w:rPr>
      </w:pPr>
    </w:p>
    <w:p w:rsidR="004D41E2" w:rsidRDefault="004D41E2" w:rsidP="005C2BAF">
      <w:pPr>
        <w:jc w:val="both"/>
        <w:rPr>
          <w:noProof/>
          <w:sz w:val="28"/>
          <w:szCs w:val="28"/>
          <w:lang w:val="lv-LV"/>
        </w:rPr>
      </w:pPr>
      <w:r w:rsidRPr="00D66978">
        <w:rPr>
          <w:noProof/>
          <w:sz w:val="28"/>
          <w:szCs w:val="28"/>
          <w:lang w:val="lv-LV"/>
        </w:rPr>
        <w:t xml:space="preserve">Latvijas Republikas </w:t>
      </w:r>
      <w:r w:rsidR="00D14937">
        <w:rPr>
          <w:noProof/>
          <w:sz w:val="28"/>
          <w:szCs w:val="28"/>
          <w:lang w:val="lv-LV"/>
        </w:rPr>
        <w:t xml:space="preserve">Izglītības un zinātnes ministrija un </w:t>
      </w:r>
      <w:r w:rsidRPr="00D66978">
        <w:rPr>
          <w:noProof/>
          <w:sz w:val="28"/>
          <w:szCs w:val="28"/>
          <w:lang w:val="lv-LV"/>
        </w:rPr>
        <w:t xml:space="preserve">Vācijas Federatīvās Republikas </w:t>
      </w:r>
      <w:r w:rsidR="00D14937">
        <w:rPr>
          <w:noProof/>
          <w:sz w:val="28"/>
          <w:szCs w:val="28"/>
          <w:lang w:val="lv-LV"/>
        </w:rPr>
        <w:t>Federālā Izglītības un pētniecības ministrija</w:t>
      </w:r>
      <w:r w:rsidRPr="00D66978">
        <w:rPr>
          <w:noProof/>
          <w:sz w:val="28"/>
          <w:szCs w:val="28"/>
          <w:lang w:val="lv-LV"/>
        </w:rPr>
        <w:t xml:space="preserve">, turpmāk tekstā </w:t>
      </w:r>
      <w:r w:rsidR="004D6E44" w:rsidRPr="00D66978">
        <w:rPr>
          <w:noProof/>
          <w:sz w:val="28"/>
          <w:szCs w:val="28"/>
          <w:lang w:val="lv-LV"/>
        </w:rPr>
        <w:t xml:space="preserve">sauktas </w:t>
      </w:r>
      <w:r w:rsidRPr="00D66978">
        <w:rPr>
          <w:noProof/>
          <w:sz w:val="28"/>
          <w:szCs w:val="28"/>
          <w:lang w:val="lv-LV"/>
        </w:rPr>
        <w:t>“Puses”</w:t>
      </w:r>
      <w:r w:rsidR="00D14937">
        <w:rPr>
          <w:noProof/>
          <w:sz w:val="28"/>
          <w:szCs w:val="28"/>
          <w:lang w:val="lv-LV"/>
        </w:rPr>
        <w:t>,</w:t>
      </w:r>
    </w:p>
    <w:p w:rsidR="00D14937" w:rsidRDefault="00D14937" w:rsidP="005C2BAF">
      <w:pPr>
        <w:jc w:val="both"/>
        <w:rPr>
          <w:noProof/>
          <w:sz w:val="28"/>
          <w:szCs w:val="28"/>
          <w:lang w:val="lv-LV"/>
        </w:rPr>
      </w:pPr>
    </w:p>
    <w:p w:rsidR="00426037" w:rsidRPr="00D14937" w:rsidRDefault="00D14937" w:rsidP="00D14937">
      <w:pPr>
        <w:jc w:val="center"/>
        <w:rPr>
          <w:b/>
          <w:noProof/>
          <w:sz w:val="28"/>
          <w:szCs w:val="28"/>
          <w:lang w:val="lv-LV"/>
        </w:rPr>
      </w:pPr>
      <w:r w:rsidRPr="00D14937">
        <w:rPr>
          <w:b/>
          <w:noProof/>
          <w:sz w:val="28"/>
          <w:szCs w:val="28"/>
          <w:lang w:val="lv-LV"/>
        </w:rPr>
        <w:t xml:space="preserve">piekrīt, </w:t>
      </w:r>
    </w:p>
    <w:p w:rsidR="004D41E2" w:rsidRPr="00D66978" w:rsidRDefault="004D41E2" w:rsidP="005C2BAF">
      <w:pPr>
        <w:jc w:val="both"/>
        <w:rPr>
          <w:noProof/>
          <w:sz w:val="28"/>
          <w:szCs w:val="28"/>
          <w:lang w:val="lv-LV"/>
        </w:rPr>
      </w:pPr>
    </w:p>
    <w:p w:rsidR="005C2BAF" w:rsidRPr="00D66978" w:rsidRDefault="00C62461" w:rsidP="005C2BAF">
      <w:pPr>
        <w:jc w:val="both"/>
        <w:rPr>
          <w:noProof/>
          <w:sz w:val="28"/>
          <w:szCs w:val="28"/>
          <w:lang w:val="lv-LV"/>
        </w:rPr>
      </w:pPr>
      <w:r w:rsidRPr="00D66978">
        <w:rPr>
          <w:noProof/>
          <w:sz w:val="28"/>
          <w:szCs w:val="28"/>
          <w:lang w:val="lv-LV"/>
        </w:rPr>
        <w:t xml:space="preserve">ka </w:t>
      </w:r>
      <w:r w:rsidR="00426037" w:rsidRPr="00D66978">
        <w:rPr>
          <w:noProof/>
          <w:sz w:val="28"/>
          <w:szCs w:val="28"/>
          <w:lang w:val="lv-LV"/>
        </w:rPr>
        <w:t xml:space="preserve">patreizējās norises attiecībās starp abām valstīm profesionālās izglītības </w:t>
      </w:r>
      <w:r w:rsidR="00C04D2E" w:rsidRPr="00D66978">
        <w:rPr>
          <w:noProof/>
          <w:sz w:val="28"/>
          <w:szCs w:val="28"/>
          <w:lang w:val="lv-LV"/>
        </w:rPr>
        <w:t xml:space="preserve">un apmācības </w:t>
      </w:r>
      <w:r w:rsidR="00426037" w:rsidRPr="00D66978">
        <w:rPr>
          <w:noProof/>
          <w:sz w:val="28"/>
          <w:szCs w:val="28"/>
          <w:lang w:val="lv-LV"/>
        </w:rPr>
        <w:t xml:space="preserve">jomā ir pierādījušas izglītības nozīmi divpusējām attiecībām un savstarpējās draudzības stiprināšanai, tās </w:t>
      </w:r>
      <w:r w:rsidR="003B6FFF" w:rsidRPr="00D66978">
        <w:rPr>
          <w:noProof/>
          <w:sz w:val="28"/>
          <w:szCs w:val="28"/>
          <w:lang w:val="lv-LV"/>
        </w:rPr>
        <w:t xml:space="preserve">tādējādi </w:t>
      </w:r>
      <w:r w:rsidR="00426037" w:rsidRPr="00D66978">
        <w:rPr>
          <w:noProof/>
          <w:sz w:val="28"/>
          <w:szCs w:val="28"/>
          <w:lang w:val="lv-LV"/>
        </w:rPr>
        <w:t>ir ieinteresētas nostiprināt un paplašināt šobrīd notiekošo sadarbību;</w:t>
      </w:r>
    </w:p>
    <w:p w:rsidR="003B6FFF" w:rsidRPr="00D66978" w:rsidRDefault="003B6FFF" w:rsidP="005C2BAF">
      <w:pPr>
        <w:jc w:val="both"/>
        <w:rPr>
          <w:noProof/>
          <w:sz w:val="28"/>
          <w:szCs w:val="28"/>
          <w:lang w:val="lv-LV"/>
        </w:rPr>
      </w:pPr>
    </w:p>
    <w:p w:rsidR="00AC6351" w:rsidRPr="00D66978" w:rsidRDefault="00705345" w:rsidP="005C2BAF">
      <w:pPr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 xml:space="preserve">ka abas valstis atzīst </w:t>
      </w:r>
      <w:r w:rsidR="003B6FFF" w:rsidRPr="00D66978">
        <w:rPr>
          <w:noProof/>
          <w:sz w:val="28"/>
          <w:szCs w:val="28"/>
          <w:lang w:val="lv-LV"/>
        </w:rPr>
        <w:t xml:space="preserve">profesionālās izglītības </w:t>
      </w:r>
      <w:r w:rsidR="00E85E6A" w:rsidRPr="00D66978">
        <w:rPr>
          <w:noProof/>
          <w:sz w:val="28"/>
          <w:szCs w:val="28"/>
          <w:lang w:val="lv-LV"/>
        </w:rPr>
        <w:t xml:space="preserve">un apmācības </w:t>
      </w:r>
      <w:r w:rsidR="003B6FFF" w:rsidRPr="00D66978">
        <w:rPr>
          <w:noProof/>
          <w:sz w:val="28"/>
          <w:szCs w:val="28"/>
          <w:lang w:val="lv-LV"/>
        </w:rPr>
        <w:t>nozīm</w:t>
      </w:r>
      <w:r w:rsidR="003E3C8C" w:rsidRPr="00D66978">
        <w:rPr>
          <w:noProof/>
          <w:sz w:val="28"/>
          <w:szCs w:val="28"/>
          <w:lang w:val="lv-LV"/>
        </w:rPr>
        <w:t>i</w:t>
      </w:r>
      <w:r w:rsidR="003B6FFF" w:rsidRPr="00D66978">
        <w:rPr>
          <w:noProof/>
          <w:sz w:val="28"/>
          <w:szCs w:val="28"/>
          <w:lang w:val="lv-LV"/>
        </w:rPr>
        <w:t xml:space="preserve"> kā </w:t>
      </w:r>
      <w:r w:rsidR="0081252A" w:rsidRPr="00D66978">
        <w:rPr>
          <w:noProof/>
          <w:sz w:val="28"/>
          <w:szCs w:val="28"/>
          <w:lang w:val="lv-LV"/>
        </w:rPr>
        <w:t>galveno faktoru sociāli ekonomisk</w:t>
      </w:r>
      <w:r w:rsidR="003E3C8C" w:rsidRPr="00D66978">
        <w:rPr>
          <w:noProof/>
          <w:sz w:val="28"/>
          <w:szCs w:val="28"/>
          <w:lang w:val="lv-LV"/>
        </w:rPr>
        <w:t>ajai</w:t>
      </w:r>
      <w:r w:rsidR="0081252A" w:rsidRPr="00D66978">
        <w:rPr>
          <w:noProof/>
          <w:sz w:val="28"/>
          <w:szCs w:val="28"/>
          <w:lang w:val="lv-LV"/>
        </w:rPr>
        <w:t xml:space="preserve"> attīst</w:t>
      </w:r>
      <w:r w:rsidR="003E3C8C" w:rsidRPr="00D66978">
        <w:rPr>
          <w:noProof/>
          <w:sz w:val="28"/>
          <w:szCs w:val="28"/>
          <w:lang w:val="lv-LV"/>
        </w:rPr>
        <w:t>ībai</w:t>
      </w:r>
      <w:r w:rsidR="0081252A" w:rsidRPr="00D66978">
        <w:rPr>
          <w:noProof/>
          <w:sz w:val="28"/>
          <w:szCs w:val="28"/>
          <w:lang w:val="lv-LV"/>
        </w:rPr>
        <w:t xml:space="preserve"> un sociāl</w:t>
      </w:r>
      <w:r w:rsidR="007865C9" w:rsidRPr="00D66978">
        <w:rPr>
          <w:noProof/>
          <w:sz w:val="28"/>
          <w:szCs w:val="28"/>
          <w:lang w:val="lv-LV"/>
        </w:rPr>
        <w:t>ajam</w:t>
      </w:r>
      <w:r w:rsidR="0081252A" w:rsidRPr="00D66978">
        <w:rPr>
          <w:noProof/>
          <w:sz w:val="28"/>
          <w:szCs w:val="28"/>
          <w:lang w:val="lv-LV"/>
        </w:rPr>
        <w:t xml:space="preserve"> progresa</w:t>
      </w:r>
      <w:r w:rsidR="00E85E6A" w:rsidRPr="00D66978">
        <w:rPr>
          <w:noProof/>
          <w:sz w:val="28"/>
          <w:szCs w:val="28"/>
          <w:lang w:val="lv-LV"/>
        </w:rPr>
        <w:t>m kopumā un vēl</w:t>
      </w:r>
      <w:r w:rsidR="00031133">
        <w:rPr>
          <w:noProof/>
          <w:sz w:val="28"/>
          <w:szCs w:val="28"/>
          <w:lang w:val="lv-LV"/>
        </w:rPr>
        <w:t xml:space="preserve">as </w:t>
      </w:r>
      <w:r w:rsidR="007865C9" w:rsidRPr="00D66978">
        <w:rPr>
          <w:noProof/>
          <w:sz w:val="28"/>
          <w:szCs w:val="28"/>
          <w:lang w:val="lv-LV"/>
        </w:rPr>
        <w:t xml:space="preserve">apliecināt savu </w:t>
      </w:r>
      <w:r w:rsidR="003E3C8C" w:rsidRPr="00D66978">
        <w:rPr>
          <w:noProof/>
          <w:sz w:val="28"/>
          <w:szCs w:val="28"/>
          <w:lang w:val="lv-LV"/>
        </w:rPr>
        <w:t xml:space="preserve">interesi turpināt </w:t>
      </w:r>
      <w:r w:rsidR="007865C9" w:rsidRPr="00D66978">
        <w:rPr>
          <w:noProof/>
          <w:sz w:val="28"/>
          <w:szCs w:val="28"/>
          <w:lang w:val="lv-LV"/>
        </w:rPr>
        <w:t xml:space="preserve">veicināt </w:t>
      </w:r>
      <w:r w:rsidR="003E3C8C" w:rsidRPr="00D66978">
        <w:rPr>
          <w:noProof/>
          <w:sz w:val="28"/>
          <w:szCs w:val="28"/>
          <w:lang w:val="lv-LV"/>
        </w:rPr>
        <w:t>profesionāl</w:t>
      </w:r>
      <w:r w:rsidR="007865C9" w:rsidRPr="00D66978">
        <w:rPr>
          <w:noProof/>
          <w:sz w:val="28"/>
          <w:szCs w:val="28"/>
          <w:lang w:val="lv-LV"/>
        </w:rPr>
        <w:t>o</w:t>
      </w:r>
      <w:r w:rsidR="003E3C8C" w:rsidRPr="00D66978">
        <w:rPr>
          <w:noProof/>
          <w:sz w:val="28"/>
          <w:szCs w:val="28"/>
          <w:lang w:val="lv-LV"/>
        </w:rPr>
        <w:t xml:space="preserve"> izglītīb</w:t>
      </w:r>
      <w:r w:rsidR="007865C9" w:rsidRPr="00D66978">
        <w:rPr>
          <w:noProof/>
          <w:sz w:val="28"/>
          <w:szCs w:val="28"/>
          <w:lang w:val="lv-LV"/>
        </w:rPr>
        <w:t>u</w:t>
      </w:r>
      <w:r w:rsidR="00E85E6A" w:rsidRPr="00D66978">
        <w:rPr>
          <w:noProof/>
          <w:sz w:val="28"/>
          <w:szCs w:val="28"/>
          <w:lang w:val="lv-LV"/>
        </w:rPr>
        <w:t xml:space="preserve"> un apmācību</w:t>
      </w:r>
      <w:r w:rsidR="007865C9" w:rsidRPr="00D66978">
        <w:rPr>
          <w:noProof/>
          <w:sz w:val="28"/>
          <w:szCs w:val="28"/>
          <w:lang w:val="lv-LV"/>
        </w:rPr>
        <w:t>,</w:t>
      </w:r>
      <w:r w:rsidR="003E3C8C" w:rsidRPr="00D66978">
        <w:rPr>
          <w:noProof/>
          <w:sz w:val="28"/>
          <w:szCs w:val="28"/>
          <w:lang w:val="lv-LV"/>
        </w:rPr>
        <w:t xml:space="preserve"> </w:t>
      </w:r>
      <w:r w:rsidR="007865C9" w:rsidRPr="00D66978">
        <w:rPr>
          <w:noProof/>
          <w:sz w:val="28"/>
          <w:szCs w:val="28"/>
          <w:lang w:val="lv-LV"/>
        </w:rPr>
        <w:t>pamatojoties uz</w:t>
      </w:r>
      <w:r w:rsidR="00F47F61" w:rsidRPr="00D66978">
        <w:rPr>
          <w:noProof/>
          <w:sz w:val="28"/>
          <w:szCs w:val="28"/>
          <w:lang w:val="lv-LV"/>
        </w:rPr>
        <w:t xml:space="preserve"> </w:t>
      </w:r>
      <w:r w:rsidR="007865C9" w:rsidRPr="00D66978">
        <w:rPr>
          <w:noProof/>
          <w:sz w:val="28"/>
          <w:szCs w:val="28"/>
          <w:lang w:val="lv-LV"/>
        </w:rPr>
        <w:t>darbā īstenotu mācīšanos, lai nodrošinātu ātru un atbilstošu pāreju uz darba dzīvi;</w:t>
      </w:r>
    </w:p>
    <w:p w:rsidR="003B6FFF" w:rsidRPr="00D66978" w:rsidRDefault="003B6FFF" w:rsidP="005C2BAF">
      <w:pPr>
        <w:jc w:val="both"/>
        <w:rPr>
          <w:noProof/>
          <w:sz w:val="28"/>
          <w:szCs w:val="28"/>
          <w:lang w:val="lv-LV"/>
        </w:rPr>
      </w:pPr>
    </w:p>
    <w:p w:rsidR="009E628B" w:rsidRPr="00D66978" w:rsidRDefault="00031133" w:rsidP="005C2BAF">
      <w:pPr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 xml:space="preserve">ka </w:t>
      </w:r>
      <w:r w:rsidR="002215D9" w:rsidRPr="00D66978">
        <w:rPr>
          <w:noProof/>
          <w:sz w:val="28"/>
          <w:szCs w:val="28"/>
          <w:lang w:val="lv-LV"/>
        </w:rPr>
        <w:t>ciešāka</w:t>
      </w:r>
      <w:r>
        <w:rPr>
          <w:noProof/>
          <w:sz w:val="28"/>
          <w:szCs w:val="28"/>
          <w:lang w:val="lv-LV"/>
        </w:rPr>
        <w:t>i</w:t>
      </w:r>
      <w:r w:rsidR="002215D9" w:rsidRPr="00D66978">
        <w:rPr>
          <w:noProof/>
          <w:sz w:val="28"/>
          <w:szCs w:val="28"/>
          <w:lang w:val="lv-LV"/>
        </w:rPr>
        <w:t xml:space="preserve"> sadarbība</w:t>
      </w:r>
      <w:r>
        <w:rPr>
          <w:noProof/>
          <w:sz w:val="28"/>
          <w:szCs w:val="28"/>
          <w:lang w:val="lv-LV"/>
        </w:rPr>
        <w:t>i</w:t>
      </w:r>
      <w:r w:rsidR="002215D9" w:rsidRPr="00D66978">
        <w:rPr>
          <w:noProof/>
          <w:sz w:val="28"/>
          <w:szCs w:val="28"/>
          <w:lang w:val="lv-LV"/>
        </w:rPr>
        <w:t xml:space="preserve"> starp šīm divām valstīm profesionālajā izglītībā </w:t>
      </w:r>
      <w:r w:rsidR="00BC6235" w:rsidRPr="00D66978">
        <w:rPr>
          <w:noProof/>
          <w:sz w:val="28"/>
          <w:szCs w:val="28"/>
          <w:lang w:val="lv-LV"/>
        </w:rPr>
        <w:t xml:space="preserve">un apmācībā vajadzētu </w:t>
      </w:r>
      <w:r w:rsidR="00D66978" w:rsidRPr="00D66978">
        <w:rPr>
          <w:noProof/>
          <w:sz w:val="28"/>
          <w:szCs w:val="28"/>
          <w:lang w:val="lv-LV"/>
        </w:rPr>
        <w:t>vairot</w:t>
      </w:r>
      <w:r w:rsidR="002215D9" w:rsidRPr="00D66978">
        <w:rPr>
          <w:noProof/>
          <w:sz w:val="28"/>
          <w:szCs w:val="28"/>
          <w:lang w:val="lv-LV"/>
        </w:rPr>
        <w:t xml:space="preserve"> zināšanas par abu valdību politiku, sistēmām un pasākumiem</w:t>
      </w:r>
      <w:r w:rsidR="002A6F84" w:rsidRPr="00D66978">
        <w:rPr>
          <w:noProof/>
          <w:sz w:val="28"/>
          <w:szCs w:val="28"/>
          <w:lang w:val="lv-LV"/>
        </w:rPr>
        <w:t>,</w:t>
      </w:r>
      <w:r w:rsidR="002215D9" w:rsidRPr="00D66978">
        <w:rPr>
          <w:noProof/>
          <w:sz w:val="28"/>
          <w:szCs w:val="28"/>
          <w:lang w:val="lv-LV"/>
        </w:rPr>
        <w:t xml:space="preserve"> </w:t>
      </w:r>
      <w:r w:rsidR="00D66978" w:rsidRPr="00D66978">
        <w:rPr>
          <w:noProof/>
          <w:sz w:val="28"/>
          <w:szCs w:val="28"/>
          <w:lang w:val="lv-LV"/>
        </w:rPr>
        <w:t>veicinā</w:t>
      </w:r>
      <w:r w:rsidR="002A6F84" w:rsidRPr="00D66978">
        <w:rPr>
          <w:noProof/>
          <w:sz w:val="28"/>
          <w:szCs w:val="28"/>
          <w:lang w:val="lv-LV"/>
        </w:rPr>
        <w:t>t</w:t>
      </w:r>
      <w:r w:rsidR="002215D9" w:rsidRPr="00D66978">
        <w:rPr>
          <w:noProof/>
          <w:sz w:val="28"/>
          <w:szCs w:val="28"/>
          <w:lang w:val="lv-LV"/>
        </w:rPr>
        <w:t xml:space="preserve"> modeļu un metožu apmaiņu, labās prakses un pieredzes izplatīšanu, līdzekļu un </w:t>
      </w:r>
      <w:r w:rsidR="00B462D7" w:rsidRPr="00D66978">
        <w:rPr>
          <w:noProof/>
          <w:sz w:val="28"/>
          <w:szCs w:val="28"/>
          <w:lang w:val="lv-LV"/>
        </w:rPr>
        <w:t>pētījumu attīstību</w:t>
      </w:r>
      <w:r w:rsidR="00D66978" w:rsidRPr="00D66978">
        <w:rPr>
          <w:noProof/>
          <w:sz w:val="28"/>
          <w:szCs w:val="28"/>
          <w:lang w:val="lv-LV"/>
        </w:rPr>
        <w:t xml:space="preserve"> kopīgu intereš</w:t>
      </w:r>
      <w:r w:rsidR="002215D9" w:rsidRPr="00D66978">
        <w:rPr>
          <w:noProof/>
          <w:sz w:val="28"/>
          <w:szCs w:val="28"/>
          <w:lang w:val="lv-LV"/>
        </w:rPr>
        <w:t>u jomās</w:t>
      </w:r>
      <w:r w:rsidR="00505C49" w:rsidRPr="00D66978">
        <w:rPr>
          <w:noProof/>
          <w:sz w:val="28"/>
          <w:szCs w:val="28"/>
          <w:lang w:val="lv-LV"/>
        </w:rPr>
        <w:t>;</w:t>
      </w:r>
    </w:p>
    <w:p w:rsidR="002215D9" w:rsidRPr="00D66978" w:rsidRDefault="002215D9" w:rsidP="005C2BAF">
      <w:pPr>
        <w:jc w:val="both"/>
        <w:rPr>
          <w:noProof/>
          <w:sz w:val="28"/>
          <w:szCs w:val="28"/>
          <w:lang w:val="lv-LV"/>
        </w:rPr>
      </w:pPr>
    </w:p>
    <w:p w:rsidR="009E628B" w:rsidRPr="00D66978" w:rsidRDefault="00031133" w:rsidP="005C2BAF">
      <w:pPr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 xml:space="preserve">ka to interesēs ir </w:t>
      </w:r>
      <w:r w:rsidR="001F69EA" w:rsidRPr="00D66978">
        <w:rPr>
          <w:noProof/>
          <w:sz w:val="28"/>
          <w:szCs w:val="28"/>
          <w:lang w:val="lv-LV"/>
        </w:rPr>
        <w:t>veicināt sadarību profesionālajā izglītībā</w:t>
      </w:r>
      <w:r w:rsidR="00D66978">
        <w:rPr>
          <w:noProof/>
          <w:sz w:val="28"/>
          <w:szCs w:val="28"/>
          <w:lang w:val="lv-LV"/>
        </w:rPr>
        <w:t xml:space="preserve"> un apmācībā</w:t>
      </w:r>
      <w:r w:rsidR="004A028E" w:rsidRPr="00D66978">
        <w:rPr>
          <w:noProof/>
          <w:sz w:val="28"/>
          <w:szCs w:val="28"/>
          <w:lang w:val="lv-LV"/>
        </w:rPr>
        <w:t>, lai kopumā veicinātu</w:t>
      </w:r>
      <w:r w:rsidR="001F69EA" w:rsidRPr="00D66978">
        <w:rPr>
          <w:noProof/>
          <w:sz w:val="28"/>
          <w:szCs w:val="28"/>
          <w:lang w:val="lv-LV"/>
        </w:rPr>
        <w:t xml:space="preserve"> mobilitāt</w:t>
      </w:r>
      <w:r w:rsidR="004A028E" w:rsidRPr="00D66978">
        <w:rPr>
          <w:noProof/>
          <w:sz w:val="28"/>
          <w:szCs w:val="28"/>
          <w:lang w:val="lv-LV"/>
        </w:rPr>
        <w:t>i, atvieglojot</w:t>
      </w:r>
      <w:r w:rsidR="001F69EA" w:rsidRPr="00D66978">
        <w:rPr>
          <w:noProof/>
          <w:sz w:val="28"/>
          <w:szCs w:val="28"/>
          <w:lang w:val="lv-LV"/>
        </w:rPr>
        <w:t xml:space="preserve"> pieredz</w:t>
      </w:r>
      <w:r w:rsidR="004A028E" w:rsidRPr="00D66978">
        <w:rPr>
          <w:noProof/>
          <w:sz w:val="28"/>
          <w:szCs w:val="28"/>
          <w:lang w:val="lv-LV"/>
        </w:rPr>
        <w:t>es iegūšanu</w:t>
      </w:r>
      <w:r w:rsidR="001F69EA" w:rsidRPr="00D66978">
        <w:rPr>
          <w:noProof/>
          <w:sz w:val="28"/>
          <w:szCs w:val="28"/>
          <w:lang w:val="lv-LV"/>
        </w:rPr>
        <w:t xml:space="preserve"> partnervalstī vai citā tautsaimniecības nozarē, lai organizētu un rīkotu konferences, seminārus, </w:t>
      </w:r>
      <w:r w:rsidR="004A028E" w:rsidRPr="00D66978">
        <w:rPr>
          <w:noProof/>
          <w:sz w:val="28"/>
          <w:szCs w:val="28"/>
          <w:lang w:val="lv-LV"/>
        </w:rPr>
        <w:t>kursus vai citus pasākumus, kas dod iespēju risināt abas Puses interesējošus jautājumus;</w:t>
      </w:r>
    </w:p>
    <w:p w:rsidR="001F69EA" w:rsidRPr="00D66978" w:rsidRDefault="001F69EA" w:rsidP="005C2BAF">
      <w:pPr>
        <w:jc w:val="both"/>
        <w:rPr>
          <w:noProof/>
          <w:sz w:val="28"/>
          <w:szCs w:val="28"/>
          <w:lang w:val="lv-LV"/>
        </w:rPr>
      </w:pPr>
    </w:p>
    <w:p w:rsidR="00C218CA" w:rsidRPr="00D66978" w:rsidRDefault="0001785B" w:rsidP="005C2BAF">
      <w:pPr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Ņemot vērā šos apsvērumus, Puses plāno sadarboties atbilstoši to kompetencei un pamatojoties uz savstarpējības principu un kopīgu labumu.</w:t>
      </w:r>
    </w:p>
    <w:p w:rsidR="00AC6351" w:rsidRPr="00D66978" w:rsidRDefault="00AC6351" w:rsidP="005C2BAF">
      <w:pPr>
        <w:jc w:val="both"/>
        <w:rPr>
          <w:noProof/>
          <w:sz w:val="28"/>
          <w:szCs w:val="28"/>
          <w:lang w:val="lv-LV"/>
        </w:rPr>
      </w:pPr>
    </w:p>
    <w:p w:rsidR="00B72AC9" w:rsidRPr="00D66978" w:rsidRDefault="006A2B8C" w:rsidP="005C2BAF">
      <w:pPr>
        <w:jc w:val="center"/>
        <w:rPr>
          <w:b/>
          <w:sz w:val="28"/>
          <w:szCs w:val="28"/>
          <w:lang w:val="lv-LV"/>
        </w:rPr>
      </w:pPr>
      <w:r w:rsidRPr="00D66978">
        <w:rPr>
          <w:b/>
          <w:sz w:val="28"/>
          <w:szCs w:val="28"/>
          <w:lang w:val="lv-LV"/>
        </w:rPr>
        <w:t>1.</w:t>
      </w:r>
      <w:r w:rsidR="00AE79E9" w:rsidRPr="00D66978">
        <w:rPr>
          <w:b/>
          <w:sz w:val="28"/>
          <w:szCs w:val="28"/>
          <w:lang w:val="lv-LV"/>
        </w:rPr>
        <w:t xml:space="preserve"> </w:t>
      </w:r>
      <w:r w:rsidR="0001785B">
        <w:rPr>
          <w:b/>
          <w:sz w:val="28"/>
          <w:szCs w:val="28"/>
          <w:lang w:val="lv-LV"/>
        </w:rPr>
        <w:t>Sadarbība profesionālajā izglītībā un apmācībā</w:t>
      </w:r>
    </w:p>
    <w:p w:rsidR="00AE79E9" w:rsidRPr="00D66978" w:rsidRDefault="00AE79E9" w:rsidP="0020603B">
      <w:pPr>
        <w:jc w:val="center"/>
        <w:rPr>
          <w:b/>
          <w:sz w:val="28"/>
          <w:szCs w:val="28"/>
          <w:lang w:val="lv-LV"/>
        </w:rPr>
      </w:pPr>
    </w:p>
    <w:p w:rsidR="00505C49" w:rsidRDefault="00505C49" w:rsidP="0020603B">
      <w:pPr>
        <w:jc w:val="both"/>
        <w:rPr>
          <w:noProof/>
          <w:sz w:val="28"/>
          <w:szCs w:val="28"/>
          <w:lang w:val="lv-LV"/>
        </w:rPr>
      </w:pPr>
      <w:r w:rsidRPr="00D66978">
        <w:rPr>
          <w:noProof/>
          <w:sz w:val="28"/>
          <w:szCs w:val="28"/>
          <w:lang w:val="lv-LV"/>
        </w:rPr>
        <w:t xml:space="preserve">Puses </w:t>
      </w:r>
      <w:r w:rsidR="0001785B">
        <w:rPr>
          <w:noProof/>
          <w:sz w:val="28"/>
          <w:szCs w:val="28"/>
          <w:lang w:val="lv-LV"/>
        </w:rPr>
        <w:t>apliecina savu nodomu atbalstīt šādus pasākumus:</w:t>
      </w:r>
    </w:p>
    <w:p w:rsidR="00915B26" w:rsidRDefault="00915B26" w:rsidP="00915B26">
      <w:pPr>
        <w:pStyle w:val="ListParagraph"/>
        <w:numPr>
          <w:ilvl w:val="1"/>
          <w:numId w:val="26"/>
        </w:numPr>
        <w:jc w:val="both"/>
        <w:rPr>
          <w:noProof/>
          <w:sz w:val="28"/>
          <w:szCs w:val="28"/>
          <w:lang w:val="lv-LV"/>
        </w:rPr>
      </w:pPr>
      <w:r w:rsidRPr="00915B26">
        <w:rPr>
          <w:noProof/>
          <w:sz w:val="28"/>
          <w:szCs w:val="28"/>
          <w:lang w:val="lv-LV"/>
        </w:rPr>
        <w:t>Organizēt pasākumus</w:t>
      </w:r>
      <w:r w:rsidR="00505C49" w:rsidRPr="00915B26">
        <w:rPr>
          <w:noProof/>
          <w:sz w:val="28"/>
          <w:szCs w:val="28"/>
          <w:lang w:val="lv-LV"/>
        </w:rPr>
        <w:t xml:space="preserve">, kuru mērķis ir apmainīties ar informāciju un </w:t>
      </w:r>
      <w:r w:rsidR="00505C49" w:rsidRPr="00915B26">
        <w:rPr>
          <w:noProof/>
          <w:sz w:val="28"/>
          <w:szCs w:val="28"/>
          <w:lang w:val="lv-LV"/>
        </w:rPr>
        <w:lastRenderedPageBreak/>
        <w:t>dokumentiem, kas sniedz ieguldījumu, lai uzlabotu zināšanas par profesionālās izglītības un apmācības sistēmām un struktūrām abās valst</w:t>
      </w:r>
      <w:r w:rsidR="00E51408" w:rsidRPr="00915B26">
        <w:rPr>
          <w:noProof/>
          <w:sz w:val="28"/>
          <w:szCs w:val="28"/>
          <w:lang w:val="lv-LV"/>
        </w:rPr>
        <w:t>īs un veiktu salīdzinošu analīzi</w:t>
      </w:r>
      <w:r w:rsidRPr="00915B26">
        <w:rPr>
          <w:noProof/>
          <w:sz w:val="28"/>
          <w:szCs w:val="28"/>
          <w:lang w:val="lv-LV"/>
        </w:rPr>
        <w:t>.</w:t>
      </w:r>
    </w:p>
    <w:p w:rsidR="00890906" w:rsidRDefault="00F9264D" w:rsidP="00890906">
      <w:pPr>
        <w:pStyle w:val="ListParagraph"/>
        <w:numPr>
          <w:ilvl w:val="1"/>
          <w:numId w:val="20"/>
        </w:numPr>
        <w:ind w:left="709" w:hanging="709"/>
        <w:jc w:val="both"/>
        <w:rPr>
          <w:noProof/>
          <w:sz w:val="28"/>
          <w:szCs w:val="28"/>
          <w:lang w:val="lv-LV"/>
        </w:rPr>
      </w:pPr>
      <w:r w:rsidRPr="00890906">
        <w:rPr>
          <w:noProof/>
          <w:sz w:val="28"/>
          <w:szCs w:val="28"/>
          <w:lang w:val="lv-LV"/>
        </w:rPr>
        <w:t>Sekmēt</w:t>
      </w:r>
      <w:r w:rsidR="00915B26" w:rsidRPr="00890906">
        <w:rPr>
          <w:noProof/>
          <w:sz w:val="28"/>
          <w:szCs w:val="28"/>
          <w:lang w:val="lv-LV"/>
        </w:rPr>
        <w:t xml:space="preserve"> kontaktus</w:t>
      </w:r>
      <w:r w:rsidR="00E51408" w:rsidRPr="00890906">
        <w:rPr>
          <w:noProof/>
          <w:sz w:val="28"/>
          <w:szCs w:val="28"/>
          <w:lang w:val="lv-LV"/>
        </w:rPr>
        <w:t xml:space="preserve"> starp ekspertiem un iesaistītajām </w:t>
      </w:r>
      <w:r w:rsidR="00A537DC" w:rsidRPr="00890906">
        <w:rPr>
          <w:noProof/>
          <w:sz w:val="28"/>
          <w:szCs w:val="28"/>
          <w:lang w:val="lv-LV"/>
        </w:rPr>
        <w:t>personām</w:t>
      </w:r>
      <w:r w:rsidR="00B84B60" w:rsidRPr="00890906">
        <w:rPr>
          <w:noProof/>
          <w:sz w:val="28"/>
          <w:szCs w:val="28"/>
          <w:lang w:val="lv-LV"/>
        </w:rPr>
        <w:t xml:space="preserve"> profesionālās izglītības un apmācības jomā abās valstīs, lai </w:t>
      </w:r>
      <w:r w:rsidR="00AE79E9" w:rsidRPr="00890906">
        <w:rPr>
          <w:noProof/>
          <w:sz w:val="28"/>
          <w:szCs w:val="28"/>
          <w:lang w:val="lv-LV"/>
        </w:rPr>
        <w:t>ar sanāksmju, īpašu semināru, mācību viz</w:t>
      </w:r>
      <w:r w:rsidR="00A537DC" w:rsidRPr="00890906">
        <w:rPr>
          <w:noProof/>
          <w:sz w:val="28"/>
          <w:szCs w:val="28"/>
          <w:lang w:val="lv-LV"/>
        </w:rPr>
        <w:t>īšu</w:t>
      </w:r>
      <w:r w:rsidR="00AE79E9" w:rsidRPr="00890906">
        <w:rPr>
          <w:noProof/>
          <w:sz w:val="28"/>
          <w:szCs w:val="28"/>
          <w:lang w:val="lv-LV"/>
        </w:rPr>
        <w:t xml:space="preserve"> starpniecību </w:t>
      </w:r>
      <w:r w:rsidR="00B84B60" w:rsidRPr="00890906">
        <w:rPr>
          <w:noProof/>
          <w:sz w:val="28"/>
          <w:szCs w:val="28"/>
          <w:lang w:val="lv-LV"/>
        </w:rPr>
        <w:t>veicinātu metožu un labās prakses apmaiņu</w:t>
      </w:r>
      <w:r w:rsidR="00AE79E9" w:rsidRPr="00890906">
        <w:rPr>
          <w:noProof/>
          <w:sz w:val="28"/>
          <w:szCs w:val="28"/>
          <w:lang w:val="lv-LV"/>
        </w:rPr>
        <w:t>,</w:t>
      </w:r>
      <w:r w:rsidR="00B84B60" w:rsidRPr="00890906">
        <w:rPr>
          <w:noProof/>
          <w:sz w:val="28"/>
          <w:szCs w:val="28"/>
          <w:lang w:val="lv-LV"/>
        </w:rPr>
        <w:t xml:space="preserve"> veidojot </w:t>
      </w:r>
      <w:r w:rsidR="00AE79E9" w:rsidRPr="00890906">
        <w:rPr>
          <w:noProof/>
          <w:sz w:val="28"/>
          <w:szCs w:val="28"/>
          <w:lang w:val="lv-LV"/>
        </w:rPr>
        <w:t>un plānojot mācību kursus</w:t>
      </w:r>
      <w:r w:rsidR="00A537DC" w:rsidRPr="00890906">
        <w:rPr>
          <w:noProof/>
          <w:sz w:val="28"/>
          <w:szCs w:val="28"/>
          <w:lang w:val="lv-LV"/>
        </w:rPr>
        <w:t xml:space="preserve">. </w:t>
      </w:r>
      <w:r w:rsidR="00D67D49" w:rsidRPr="00890906">
        <w:rPr>
          <w:noProof/>
          <w:sz w:val="28"/>
          <w:szCs w:val="28"/>
          <w:lang w:val="lv-LV"/>
        </w:rPr>
        <w:t>Tam būtu nepieciešams nosaukt</w:t>
      </w:r>
      <w:r w:rsidR="00FE4F89" w:rsidRPr="00890906">
        <w:rPr>
          <w:noProof/>
          <w:sz w:val="28"/>
          <w:szCs w:val="28"/>
          <w:lang w:val="lv-LV"/>
        </w:rPr>
        <w:t xml:space="preserve"> kompetent</w:t>
      </w:r>
      <w:r w:rsidR="00A537DC" w:rsidRPr="00890906">
        <w:rPr>
          <w:noProof/>
          <w:sz w:val="28"/>
          <w:szCs w:val="28"/>
          <w:lang w:val="lv-LV"/>
        </w:rPr>
        <w:t>ā</w:t>
      </w:r>
      <w:r w:rsidR="00FE4F89" w:rsidRPr="00890906">
        <w:rPr>
          <w:noProof/>
          <w:sz w:val="28"/>
          <w:szCs w:val="28"/>
          <w:lang w:val="lv-LV"/>
        </w:rPr>
        <w:t>s kontaktpersonas abās va</w:t>
      </w:r>
      <w:r w:rsidRPr="00890906">
        <w:rPr>
          <w:noProof/>
          <w:sz w:val="28"/>
          <w:szCs w:val="28"/>
          <w:lang w:val="lv-LV"/>
        </w:rPr>
        <w:t>lstīs visiem iniciatīvu veidiem.</w:t>
      </w:r>
      <w:r w:rsidR="00890906" w:rsidRPr="00890906">
        <w:rPr>
          <w:noProof/>
          <w:sz w:val="28"/>
          <w:szCs w:val="28"/>
          <w:lang w:val="lv-LV"/>
        </w:rPr>
        <w:t xml:space="preserve"> </w:t>
      </w:r>
    </w:p>
    <w:p w:rsidR="00FE4F89" w:rsidRPr="00890906" w:rsidRDefault="00890906" w:rsidP="00890906">
      <w:pPr>
        <w:pStyle w:val="ListParagraph"/>
        <w:numPr>
          <w:ilvl w:val="1"/>
          <w:numId w:val="20"/>
        </w:numPr>
        <w:ind w:left="709" w:hanging="709"/>
        <w:jc w:val="both"/>
        <w:rPr>
          <w:noProof/>
          <w:sz w:val="28"/>
          <w:szCs w:val="28"/>
          <w:lang w:val="lv-LV"/>
        </w:rPr>
      </w:pPr>
      <w:r w:rsidRPr="00890906">
        <w:rPr>
          <w:noProof/>
          <w:sz w:val="28"/>
          <w:szCs w:val="28"/>
          <w:lang w:val="lv-LV"/>
        </w:rPr>
        <w:t xml:space="preserve">Veicināt </w:t>
      </w:r>
      <w:r w:rsidR="00B6162D" w:rsidRPr="00890906">
        <w:rPr>
          <w:noProof/>
          <w:sz w:val="28"/>
          <w:szCs w:val="28"/>
          <w:lang w:val="lv-LV"/>
        </w:rPr>
        <w:t xml:space="preserve">praktikantu un izglītojamo </w:t>
      </w:r>
      <w:r w:rsidR="00FE4F89" w:rsidRPr="00890906">
        <w:rPr>
          <w:noProof/>
          <w:sz w:val="28"/>
          <w:szCs w:val="28"/>
          <w:lang w:val="lv-LV"/>
        </w:rPr>
        <w:t>mobilitā</w:t>
      </w:r>
      <w:r w:rsidR="00521D8C">
        <w:rPr>
          <w:noProof/>
          <w:sz w:val="28"/>
          <w:szCs w:val="28"/>
          <w:lang w:val="lv-LV"/>
        </w:rPr>
        <w:t xml:space="preserve">ti </w:t>
      </w:r>
      <w:r w:rsidR="00B6162D" w:rsidRPr="00890906">
        <w:rPr>
          <w:noProof/>
          <w:sz w:val="28"/>
          <w:szCs w:val="28"/>
          <w:lang w:val="lv-LV"/>
        </w:rPr>
        <w:t>darbā īstenotas mācīšanās mērķiem otrā valstī, pirmkārt, Eiropas programmu ietvaros. Tas ietver informācijas struktūru izmantošanu, tostarp nacionālā un reģionālā līmenī</w:t>
      </w:r>
      <w:r w:rsidR="00D20935">
        <w:rPr>
          <w:noProof/>
          <w:sz w:val="28"/>
          <w:szCs w:val="28"/>
          <w:lang w:val="lv-LV"/>
        </w:rPr>
        <w:t>.</w:t>
      </w:r>
    </w:p>
    <w:p w:rsidR="00B6162D" w:rsidRPr="00D66978" w:rsidRDefault="00D20935" w:rsidP="00D20935">
      <w:pPr>
        <w:pStyle w:val="ListParagraph"/>
        <w:numPr>
          <w:ilvl w:val="1"/>
          <w:numId w:val="20"/>
        </w:numPr>
        <w:ind w:left="709" w:hanging="709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 xml:space="preserve">Sekmēt </w:t>
      </w:r>
      <w:r w:rsidR="00953593" w:rsidRPr="00D66978">
        <w:rPr>
          <w:noProof/>
          <w:sz w:val="28"/>
          <w:szCs w:val="28"/>
          <w:lang w:val="lv-LV"/>
        </w:rPr>
        <w:t xml:space="preserve">mācībspēku </w:t>
      </w:r>
      <w:r w:rsidR="00A537DC">
        <w:rPr>
          <w:noProof/>
          <w:sz w:val="28"/>
          <w:szCs w:val="28"/>
          <w:lang w:val="lv-LV"/>
        </w:rPr>
        <w:t>kontaktu</w:t>
      </w:r>
      <w:r>
        <w:rPr>
          <w:noProof/>
          <w:sz w:val="28"/>
          <w:szCs w:val="28"/>
          <w:lang w:val="lv-LV"/>
        </w:rPr>
        <w:t>s</w:t>
      </w:r>
      <w:r w:rsidR="00953593" w:rsidRPr="00D66978">
        <w:rPr>
          <w:noProof/>
          <w:sz w:val="28"/>
          <w:szCs w:val="28"/>
          <w:lang w:val="lv-LV"/>
        </w:rPr>
        <w:t xml:space="preserve"> un </w:t>
      </w:r>
      <w:r w:rsidR="009524D3" w:rsidRPr="00D66978">
        <w:rPr>
          <w:noProof/>
          <w:sz w:val="28"/>
          <w:szCs w:val="28"/>
          <w:lang w:val="lv-LV"/>
        </w:rPr>
        <w:t>a</w:t>
      </w:r>
      <w:r w:rsidR="00953593" w:rsidRPr="00D66978">
        <w:rPr>
          <w:noProof/>
          <w:sz w:val="28"/>
          <w:szCs w:val="28"/>
          <w:lang w:val="lv-LV"/>
        </w:rPr>
        <w:t xml:space="preserve">pmaiņu abās valstīs, vai nu Eiropas programmu ietvaros vai </w:t>
      </w:r>
      <w:r w:rsidR="00064E38" w:rsidRPr="00D66978">
        <w:rPr>
          <w:noProof/>
          <w:sz w:val="28"/>
          <w:szCs w:val="28"/>
          <w:lang w:val="lv-LV"/>
        </w:rPr>
        <w:t>arī izmantojot viz</w:t>
      </w:r>
      <w:r w:rsidR="00A537DC">
        <w:rPr>
          <w:noProof/>
          <w:sz w:val="28"/>
          <w:szCs w:val="28"/>
          <w:lang w:val="lv-LV"/>
        </w:rPr>
        <w:t>ītes uz prof</w:t>
      </w:r>
      <w:r w:rsidR="00064E38" w:rsidRPr="00D66978">
        <w:rPr>
          <w:noProof/>
          <w:sz w:val="28"/>
          <w:szCs w:val="28"/>
          <w:lang w:val="lv-LV"/>
        </w:rPr>
        <w:t>e</w:t>
      </w:r>
      <w:r>
        <w:rPr>
          <w:noProof/>
          <w:sz w:val="28"/>
          <w:szCs w:val="28"/>
          <w:lang w:val="lv-LV"/>
        </w:rPr>
        <w:t>sionālajām skolām un uzņēmumiem.</w:t>
      </w:r>
    </w:p>
    <w:p w:rsidR="00064E38" w:rsidRPr="00D66978" w:rsidRDefault="00D20935" w:rsidP="00D20935">
      <w:pPr>
        <w:pStyle w:val="ListParagraph"/>
        <w:numPr>
          <w:ilvl w:val="1"/>
          <w:numId w:val="20"/>
        </w:numPr>
        <w:ind w:left="709" w:hanging="709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 xml:space="preserve">Veicināt </w:t>
      </w:r>
      <w:r w:rsidR="00351074" w:rsidRPr="00D66978">
        <w:rPr>
          <w:noProof/>
          <w:sz w:val="28"/>
          <w:szCs w:val="28"/>
          <w:lang w:val="lv-LV"/>
        </w:rPr>
        <w:t xml:space="preserve">kontaktus un apmaiņu starp </w:t>
      </w:r>
      <w:r w:rsidR="003E6F34" w:rsidRPr="00D66978">
        <w:rPr>
          <w:noProof/>
          <w:sz w:val="28"/>
          <w:szCs w:val="28"/>
          <w:lang w:val="lv-LV"/>
        </w:rPr>
        <w:t xml:space="preserve">atbildīgajiem uzņēmumu </w:t>
      </w:r>
      <w:r>
        <w:rPr>
          <w:noProof/>
          <w:sz w:val="28"/>
          <w:szCs w:val="28"/>
          <w:lang w:val="lv-LV"/>
        </w:rPr>
        <w:t>dalībniekiem</w:t>
      </w:r>
      <w:r w:rsidR="003E6F34" w:rsidRPr="00D66978">
        <w:rPr>
          <w:noProof/>
          <w:sz w:val="28"/>
          <w:szCs w:val="28"/>
          <w:lang w:val="lv-LV"/>
        </w:rPr>
        <w:t xml:space="preserve"> abās valstīs, kuri </w:t>
      </w:r>
      <w:r w:rsidR="003C199F" w:rsidRPr="00D66978">
        <w:rPr>
          <w:noProof/>
          <w:sz w:val="28"/>
          <w:szCs w:val="28"/>
          <w:lang w:val="lv-LV"/>
        </w:rPr>
        <w:t>sadarbojas profesion</w:t>
      </w:r>
      <w:r w:rsidR="00873302" w:rsidRPr="00D66978">
        <w:rPr>
          <w:noProof/>
          <w:sz w:val="28"/>
          <w:szCs w:val="28"/>
          <w:lang w:val="lv-LV"/>
        </w:rPr>
        <w:t>āl</w:t>
      </w:r>
      <w:r w:rsidR="003C199F" w:rsidRPr="00D66978">
        <w:rPr>
          <w:noProof/>
          <w:sz w:val="28"/>
          <w:szCs w:val="28"/>
          <w:lang w:val="lv-LV"/>
        </w:rPr>
        <w:t>ā</w:t>
      </w:r>
      <w:r w:rsidR="00873302" w:rsidRPr="00D66978">
        <w:rPr>
          <w:noProof/>
          <w:sz w:val="28"/>
          <w:szCs w:val="28"/>
          <w:lang w:val="lv-LV"/>
        </w:rPr>
        <w:t>s</w:t>
      </w:r>
      <w:r w:rsidR="003C199F" w:rsidRPr="00D66978">
        <w:rPr>
          <w:noProof/>
          <w:sz w:val="28"/>
          <w:szCs w:val="28"/>
          <w:lang w:val="lv-LV"/>
        </w:rPr>
        <w:t xml:space="preserve"> izglītīb</w:t>
      </w:r>
      <w:r w:rsidR="00873302" w:rsidRPr="00D66978">
        <w:rPr>
          <w:noProof/>
          <w:sz w:val="28"/>
          <w:szCs w:val="28"/>
          <w:lang w:val="lv-LV"/>
        </w:rPr>
        <w:t>as jomā</w:t>
      </w:r>
      <w:r>
        <w:rPr>
          <w:noProof/>
          <w:sz w:val="28"/>
          <w:szCs w:val="28"/>
          <w:lang w:val="lv-LV"/>
        </w:rPr>
        <w:t>.</w:t>
      </w:r>
    </w:p>
    <w:p w:rsidR="003C199F" w:rsidRPr="00D66978" w:rsidRDefault="00EB2E06" w:rsidP="00EB2E06">
      <w:pPr>
        <w:pStyle w:val="ListParagraph"/>
        <w:numPr>
          <w:ilvl w:val="1"/>
          <w:numId w:val="20"/>
        </w:numPr>
        <w:ind w:left="709" w:hanging="709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Atbalstīt koordināciju</w:t>
      </w:r>
      <w:r w:rsidR="00361BB5" w:rsidRPr="00D66978">
        <w:rPr>
          <w:noProof/>
          <w:sz w:val="28"/>
          <w:szCs w:val="28"/>
          <w:lang w:val="lv-LV"/>
        </w:rPr>
        <w:t xml:space="preserve"> starp ieinteresētaj</w:t>
      </w:r>
      <w:r w:rsidR="003D423E" w:rsidRPr="00D66978">
        <w:rPr>
          <w:noProof/>
          <w:sz w:val="28"/>
          <w:szCs w:val="28"/>
          <w:lang w:val="lv-LV"/>
        </w:rPr>
        <w:t xml:space="preserve">ām </w:t>
      </w:r>
      <w:r w:rsidR="00D20935">
        <w:rPr>
          <w:noProof/>
          <w:sz w:val="28"/>
          <w:szCs w:val="28"/>
          <w:lang w:val="lv-LV"/>
        </w:rPr>
        <w:t>peronām</w:t>
      </w:r>
      <w:r w:rsidR="003D423E" w:rsidRPr="00D66978">
        <w:rPr>
          <w:noProof/>
          <w:sz w:val="28"/>
          <w:szCs w:val="28"/>
          <w:lang w:val="lv-LV"/>
        </w:rPr>
        <w:t xml:space="preserve"> uzņēmumos, </w:t>
      </w:r>
      <w:r w:rsidR="00FB742E" w:rsidRPr="00D66978">
        <w:rPr>
          <w:noProof/>
          <w:sz w:val="28"/>
          <w:szCs w:val="28"/>
          <w:lang w:val="lv-LV"/>
        </w:rPr>
        <w:t>tirdzniecības kamerā</w:t>
      </w:r>
      <w:r>
        <w:rPr>
          <w:noProof/>
          <w:sz w:val="28"/>
          <w:szCs w:val="28"/>
          <w:lang w:val="lv-LV"/>
        </w:rPr>
        <w:t xml:space="preserve">s, </w:t>
      </w:r>
      <w:r w:rsidR="00FB742E" w:rsidRPr="00D66978">
        <w:rPr>
          <w:noProof/>
          <w:sz w:val="28"/>
          <w:szCs w:val="28"/>
          <w:lang w:val="lv-LV"/>
        </w:rPr>
        <w:t xml:space="preserve"> </w:t>
      </w:r>
      <w:r w:rsidR="00E32DBC" w:rsidRPr="00D66978">
        <w:rPr>
          <w:noProof/>
          <w:sz w:val="28"/>
          <w:szCs w:val="28"/>
          <w:lang w:val="lv-LV"/>
        </w:rPr>
        <w:t>izglītības pārvaldes</w:t>
      </w:r>
      <w:r w:rsidR="000E5E54" w:rsidRPr="00D66978">
        <w:rPr>
          <w:noProof/>
          <w:sz w:val="28"/>
          <w:szCs w:val="28"/>
          <w:lang w:val="lv-LV"/>
        </w:rPr>
        <w:t xml:space="preserve"> iestādē</w:t>
      </w:r>
      <w:r>
        <w:rPr>
          <w:noProof/>
          <w:sz w:val="28"/>
          <w:szCs w:val="28"/>
          <w:lang w:val="lv-LV"/>
        </w:rPr>
        <w:t>s</w:t>
      </w:r>
      <w:r w:rsidR="000A4D23" w:rsidRPr="00D66978">
        <w:rPr>
          <w:noProof/>
          <w:sz w:val="28"/>
          <w:szCs w:val="28"/>
          <w:lang w:val="lv-LV"/>
        </w:rPr>
        <w:t xml:space="preserve"> un </w:t>
      </w:r>
      <w:r w:rsidR="007722D8" w:rsidRPr="00D66978">
        <w:rPr>
          <w:noProof/>
          <w:sz w:val="28"/>
          <w:szCs w:val="28"/>
          <w:lang w:val="lv-LV"/>
        </w:rPr>
        <w:t>valsts struktūrā</w:t>
      </w:r>
      <w:r>
        <w:rPr>
          <w:noProof/>
          <w:sz w:val="28"/>
          <w:szCs w:val="28"/>
          <w:lang w:val="lv-LV"/>
        </w:rPr>
        <w:t>s abās valstīs.</w:t>
      </w:r>
    </w:p>
    <w:p w:rsidR="007722D8" w:rsidRPr="00D66978" w:rsidRDefault="00011DEC" w:rsidP="00EB2E06">
      <w:pPr>
        <w:pStyle w:val="ListParagraph"/>
        <w:numPr>
          <w:ilvl w:val="1"/>
          <w:numId w:val="20"/>
        </w:numPr>
        <w:ind w:left="709" w:hanging="709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attīstīt</w:t>
      </w:r>
      <w:r w:rsidR="00EB2E06">
        <w:rPr>
          <w:noProof/>
          <w:sz w:val="28"/>
          <w:szCs w:val="28"/>
          <w:lang w:val="lv-LV"/>
        </w:rPr>
        <w:t xml:space="preserve"> iespējamas</w:t>
      </w:r>
      <w:r w:rsidR="00A537DC" w:rsidRPr="00D66978">
        <w:rPr>
          <w:noProof/>
          <w:sz w:val="28"/>
          <w:szCs w:val="28"/>
          <w:lang w:val="lv-LV"/>
        </w:rPr>
        <w:t xml:space="preserve"> </w:t>
      </w:r>
      <w:r w:rsidR="00054486" w:rsidRPr="00D66978">
        <w:rPr>
          <w:noProof/>
          <w:sz w:val="28"/>
          <w:szCs w:val="28"/>
          <w:lang w:val="lv-LV"/>
        </w:rPr>
        <w:t>sadarb</w:t>
      </w:r>
      <w:r w:rsidR="00007ECB" w:rsidRPr="00D66978">
        <w:rPr>
          <w:noProof/>
          <w:sz w:val="28"/>
          <w:szCs w:val="28"/>
          <w:lang w:val="lv-LV"/>
        </w:rPr>
        <w:t>ības form</w:t>
      </w:r>
      <w:r w:rsidR="00EB2E06">
        <w:rPr>
          <w:noProof/>
          <w:sz w:val="28"/>
          <w:szCs w:val="28"/>
          <w:lang w:val="lv-LV"/>
        </w:rPr>
        <w:t>as</w:t>
      </w:r>
      <w:r w:rsidR="00054486" w:rsidRPr="00D66978">
        <w:rPr>
          <w:noProof/>
          <w:sz w:val="28"/>
          <w:szCs w:val="28"/>
          <w:lang w:val="lv-LV"/>
        </w:rPr>
        <w:t xml:space="preserve"> starp Latvijas un Vācijas uzņ</w:t>
      </w:r>
      <w:r w:rsidR="00B82478" w:rsidRPr="00D66978">
        <w:rPr>
          <w:noProof/>
          <w:sz w:val="28"/>
          <w:szCs w:val="28"/>
          <w:lang w:val="lv-LV"/>
        </w:rPr>
        <w:t>ēmumiem, kur</w:t>
      </w:r>
      <w:r w:rsidR="00A37A29" w:rsidRPr="00D66978">
        <w:rPr>
          <w:noProof/>
          <w:sz w:val="28"/>
          <w:szCs w:val="28"/>
          <w:lang w:val="lv-LV"/>
        </w:rPr>
        <w:t>i</w:t>
      </w:r>
      <w:r w:rsidR="00054486" w:rsidRPr="00D66978">
        <w:rPr>
          <w:noProof/>
          <w:sz w:val="28"/>
          <w:szCs w:val="28"/>
          <w:lang w:val="lv-LV"/>
        </w:rPr>
        <w:t xml:space="preserve"> ir iesaistīti </w:t>
      </w:r>
      <w:r w:rsidR="006362C5" w:rsidRPr="00D66978">
        <w:rPr>
          <w:noProof/>
          <w:sz w:val="28"/>
          <w:szCs w:val="28"/>
          <w:lang w:val="lv-LV"/>
        </w:rPr>
        <w:t>darbā īstenotā mācīšanās</w:t>
      </w:r>
      <w:r w:rsidR="00007ECB" w:rsidRPr="00D66978">
        <w:rPr>
          <w:noProof/>
          <w:sz w:val="28"/>
          <w:szCs w:val="28"/>
          <w:lang w:val="lv-LV"/>
        </w:rPr>
        <w:t xml:space="preserve"> (</w:t>
      </w:r>
      <w:r w:rsidR="00065DC2" w:rsidRPr="00D66978">
        <w:rPr>
          <w:noProof/>
          <w:sz w:val="28"/>
          <w:szCs w:val="28"/>
          <w:lang w:val="lv-LV"/>
        </w:rPr>
        <w:t>cita starpā</w:t>
      </w:r>
      <w:r w:rsidR="00FD40F5">
        <w:rPr>
          <w:noProof/>
          <w:sz w:val="28"/>
          <w:szCs w:val="28"/>
          <w:lang w:val="lv-LV"/>
        </w:rPr>
        <w:t>,</w:t>
      </w:r>
      <w:r w:rsidR="00065DC2" w:rsidRPr="00D66978">
        <w:rPr>
          <w:noProof/>
          <w:sz w:val="28"/>
          <w:szCs w:val="28"/>
          <w:lang w:val="lv-LV"/>
        </w:rPr>
        <w:t xml:space="preserve"> </w:t>
      </w:r>
      <w:r w:rsidR="00A37A29" w:rsidRPr="00D66978">
        <w:rPr>
          <w:noProof/>
          <w:sz w:val="28"/>
          <w:szCs w:val="28"/>
          <w:lang w:val="lv-LV"/>
        </w:rPr>
        <w:t>duālās profesionālās izglītības elementu ieviešana</w:t>
      </w:r>
      <w:r>
        <w:rPr>
          <w:noProof/>
          <w:sz w:val="28"/>
          <w:szCs w:val="28"/>
          <w:lang w:val="lv-LV"/>
        </w:rPr>
        <w:t>i</w:t>
      </w:r>
      <w:r w:rsidR="00A37A29" w:rsidRPr="00D66978">
        <w:rPr>
          <w:noProof/>
          <w:sz w:val="28"/>
          <w:szCs w:val="28"/>
          <w:lang w:val="lv-LV"/>
        </w:rPr>
        <w:t xml:space="preserve"> pilotprojekt</w:t>
      </w:r>
      <w:r>
        <w:rPr>
          <w:noProof/>
          <w:sz w:val="28"/>
          <w:szCs w:val="28"/>
          <w:lang w:val="lv-LV"/>
        </w:rPr>
        <w:t>u veidā</w:t>
      </w:r>
      <w:r w:rsidR="00A37A29" w:rsidRPr="00D66978">
        <w:rPr>
          <w:noProof/>
          <w:sz w:val="28"/>
          <w:szCs w:val="28"/>
          <w:lang w:val="lv-LV"/>
        </w:rPr>
        <w:t xml:space="preserve"> Latvijā</w:t>
      </w:r>
      <w:r w:rsidR="00007ECB" w:rsidRPr="00D66978">
        <w:rPr>
          <w:noProof/>
          <w:sz w:val="28"/>
          <w:szCs w:val="28"/>
          <w:lang w:val="lv-LV"/>
        </w:rPr>
        <w:t>).</w:t>
      </w:r>
    </w:p>
    <w:p w:rsidR="00E27E32" w:rsidRPr="00D66978" w:rsidRDefault="00E27E32" w:rsidP="00E27E32">
      <w:pPr>
        <w:pStyle w:val="ListParagraph"/>
        <w:widowControl/>
        <w:suppressAutoHyphens w:val="0"/>
        <w:autoSpaceDN/>
        <w:ind w:left="0"/>
        <w:jc w:val="both"/>
        <w:textAlignment w:val="auto"/>
        <w:rPr>
          <w:sz w:val="28"/>
          <w:szCs w:val="28"/>
          <w:lang w:val="lv-LV"/>
        </w:rPr>
      </w:pPr>
    </w:p>
    <w:p w:rsidR="00B72AC9" w:rsidRPr="00D66978" w:rsidRDefault="0020603B" w:rsidP="0020603B">
      <w:pPr>
        <w:pStyle w:val="ListParagraph"/>
        <w:ind w:left="0"/>
        <w:jc w:val="center"/>
        <w:rPr>
          <w:b/>
          <w:noProof/>
          <w:sz w:val="28"/>
          <w:szCs w:val="28"/>
          <w:lang w:val="lv-LV"/>
        </w:rPr>
      </w:pPr>
      <w:r w:rsidRPr="00D66978">
        <w:rPr>
          <w:b/>
          <w:noProof/>
          <w:sz w:val="28"/>
          <w:szCs w:val="28"/>
          <w:lang w:val="lv-LV"/>
        </w:rPr>
        <w:t xml:space="preserve">2. </w:t>
      </w:r>
      <w:r w:rsidR="00BA658A">
        <w:rPr>
          <w:b/>
          <w:noProof/>
          <w:sz w:val="28"/>
          <w:szCs w:val="28"/>
          <w:lang w:val="lv-LV"/>
        </w:rPr>
        <w:t xml:space="preserve">Amata vietas </w:t>
      </w:r>
      <w:r w:rsidR="00BA658A" w:rsidRPr="00BA658A">
        <w:rPr>
          <w:b/>
          <w:noProof/>
          <w:sz w:val="28"/>
          <w:szCs w:val="28"/>
          <w:lang w:val="lv-LV"/>
        </w:rPr>
        <w:t>finansēšana Vācijas-Baltijas Tirdzniecības kamer</w:t>
      </w:r>
      <w:r w:rsidR="00036A04">
        <w:rPr>
          <w:b/>
          <w:noProof/>
          <w:sz w:val="28"/>
          <w:szCs w:val="28"/>
          <w:lang w:val="lv-LV"/>
        </w:rPr>
        <w:t>a Igaunijā, Latvijā un Lietuvā (AHK), Rīgas birojā</w:t>
      </w:r>
    </w:p>
    <w:p w:rsidR="0020603B" w:rsidRPr="00D66978" w:rsidRDefault="0020603B" w:rsidP="0020603B">
      <w:pPr>
        <w:pStyle w:val="ListParagraph"/>
        <w:ind w:left="0"/>
        <w:jc w:val="center"/>
        <w:rPr>
          <w:b/>
          <w:noProof/>
          <w:sz w:val="28"/>
          <w:szCs w:val="28"/>
          <w:lang w:val="lv-LV"/>
        </w:rPr>
      </w:pPr>
    </w:p>
    <w:p w:rsidR="002F6EA7" w:rsidRPr="00D66978" w:rsidRDefault="00430C49" w:rsidP="00036A04">
      <w:pPr>
        <w:pStyle w:val="ListParagraph"/>
        <w:ind w:left="0"/>
        <w:jc w:val="both"/>
        <w:rPr>
          <w:noProof/>
          <w:sz w:val="28"/>
          <w:szCs w:val="28"/>
          <w:lang w:val="lv-LV"/>
        </w:rPr>
      </w:pPr>
      <w:r w:rsidRPr="00D66978">
        <w:rPr>
          <w:noProof/>
          <w:sz w:val="28"/>
          <w:szCs w:val="28"/>
          <w:lang w:val="lv-LV"/>
        </w:rPr>
        <w:t>Vācijas Federatīvā</w:t>
      </w:r>
      <w:r w:rsidR="00BA658A">
        <w:rPr>
          <w:noProof/>
          <w:sz w:val="28"/>
          <w:szCs w:val="28"/>
          <w:lang w:val="lv-LV"/>
        </w:rPr>
        <w:t>s</w:t>
      </w:r>
      <w:r w:rsidRPr="00D66978">
        <w:rPr>
          <w:noProof/>
          <w:sz w:val="28"/>
          <w:szCs w:val="28"/>
          <w:lang w:val="lv-LV"/>
        </w:rPr>
        <w:t xml:space="preserve"> Republika</w:t>
      </w:r>
      <w:r w:rsidR="00BA658A">
        <w:rPr>
          <w:noProof/>
          <w:sz w:val="28"/>
          <w:szCs w:val="28"/>
          <w:lang w:val="lv-LV"/>
        </w:rPr>
        <w:t>s</w:t>
      </w:r>
      <w:r w:rsidR="00E106E3" w:rsidRPr="00D66978">
        <w:rPr>
          <w:noProof/>
          <w:sz w:val="28"/>
          <w:szCs w:val="28"/>
          <w:lang w:val="lv-LV"/>
        </w:rPr>
        <w:t xml:space="preserve"> Fe</w:t>
      </w:r>
      <w:r w:rsidRPr="00D66978">
        <w:rPr>
          <w:noProof/>
          <w:sz w:val="28"/>
          <w:szCs w:val="28"/>
          <w:lang w:val="lv-LV"/>
        </w:rPr>
        <w:t>derāl</w:t>
      </w:r>
      <w:r w:rsidR="00DE257F" w:rsidRPr="00D66978">
        <w:rPr>
          <w:noProof/>
          <w:sz w:val="28"/>
          <w:szCs w:val="28"/>
          <w:lang w:val="lv-LV"/>
        </w:rPr>
        <w:t>ā I</w:t>
      </w:r>
      <w:r w:rsidRPr="00D66978">
        <w:rPr>
          <w:noProof/>
          <w:sz w:val="28"/>
          <w:szCs w:val="28"/>
          <w:lang w:val="lv-LV"/>
        </w:rPr>
        <w:t>zglītības un pētniecības minsitrija</w:t>
      </w:r>
      <w:r w:rsidR="00BA658A">
        <w:rPr>
          <w:noProof/>
          <w:sz w:val="28"/>
          <w:szCs w:val="28"/>
          <w:lang w:val="lv-LV"/>
        </w:rPr>
        <w:t xml:space="preserve"> plāno nodrošināt</w:t>
      </w:r>
      <w:r w:rsidR="00473947" w:rsidRPr="007676A9">
        <w:rPr>
          <w:noProof/>
          <w:sz w:val="28"/>
          <w:szCs w:val="28"/>
          <w:lang w:val="lv-LV"/>
        </w:rPr>
        <w:t xml:space="preserve"> finansējumu</w:t>
      </w:r>
      <w:r w:rsidR="00BA658A">
        <w:rPr>
          <w:noProof/>
          <w:sz w:val="28"/>
          <w:szCs w:val="28"/>
          <w:lang w:val="lv-LV"/>
        </w:rPr>
        <w:t xml:space="preserve"> vienai</w:t>
      </w:r>
      <w:r w:rsidR="00473947" w:rsidRPr="00D66978">
        <w:rPr>
          <w:noProof/>
          <w:sz w:val="28"/>
          <w:szCs w:val="28"/>
          <w:lang w:val="lv-LV"/>
        </w:rPr>
        <w:t xml:space="preserve"> amata</w:t>
      </w:r>
      <w:r w:rsidR="00BA658A">
        <w:rPr>
          <w:noProof/>
          <w:sz w:val="28"/>
          <w:szCs w:val="28"/>
          <w:lang w:val="lv-LV"/>
        </w:rPr>
        <w:t xml:space="preserve"> vietai</w:t>
      </w:r>
      <w:r w:rsidR="00473947" w:rsidRPr="00D66978">
        <w:rPr>
          <w:noProof/>
          <w:sz w:val="28"/>
          <w:szCs w:val="28"/>
          <w:lang w:val="lv-LV"/>
        </w:rPr>
        <w:t xml:space="preserve"> trīs gadu laikposmā. Šis amats ti</w:t>
      </w:r>
      <w:r w:rsidR="007676A9">
        <w:rPr>
          <w:noProof/>
          <w:sz w:val="28"/>
          <w:szCs w:val="28"/>
          <w:lang w:val="lv-LV"/>
        </w:rPr>
        <w:t>ek</w:t>
      </w:r>
      <w:r w:rsidR="00473947" w:rsidRPr="00D66978">
        <w:rPr>
          <w:noProof/>
          <w:sz w:val="28"/>
          <w:szCs w:val="28"/>
          <w:lang w:val="lv-LV"/>
        </w:rPr>
        <w:t xml:space="preserve"> izveidots Vācijas-Baltijas Tirdzniecības kamer</w:t>
      </w:r>
      <w:r w:rsidR="00036A04">
        <w:rPr>
          <w:noProof/>
          <w:sz w:val="28"/>
          <w:szCs w:val="28"/>
          <w:lang w:val="lv-LV"/>
        </w:rPr>
        <w:t>a</w:t>
      </w:r>
      <w:r w:rsidR="009822E5">
        <w:rPr>
          <w:noProof/>
          <w:sz w:val="28"/>
          <w:szCs w:val="28"/>
          <w:lang w:val="lv-LV"/>
        </w:rPr>
        <w:t xml:space="preserve"> </w:t>
      </w:r>
      <w:r w:rsidR="00036A04" w:rsidRPr="00036A04">
        <w:rPr>
          <w:noProof/>
          <w:sz w:val="28"/>
          <w:szCs w:val="28"/>
          <w:lang w:val="lv-LV"/>
        </w:rPr>
        <w:t>Igaunijā, Latvijā un Lietuvā (AHK), Rīgas</w:t>
      </w:r>
      <w:r w:rsidR="00036A04">
        <w:rPr>
          <w:noProof/>
          <w:sz w:val="28"/>
          <w:szCs w:val="28"/>
          <w:lang w:val="lv-LV"/>
        </w:rPr>
        <w:t xml:space="preserve"> birojā</w:t>
      </w:r>
      <w:r w:rsidR="00E106E3" w:rsidRPr="00036A04">
        <w:rPr>
          <w:noProof/>
          <w:sz w:val="28"/>
          <w:szCs w:val="28"/>
          <w:lang w:val="lv-LV"/>
        </w:rPr>
        <w:t xml:space="preserve">, </w:t>
      </w:r>
      <w:r w:rsidR="00473947" w:rsidRPr="00036A04">
        <w:rPr>
          <w:noProof/>
          <w:sz w:val="28"/>
          <w:szCs w:val="28"/>
          <w:lang w:val="lv-LV"/>
        </w:rPr>
        <w:t>lai īpaši atbalstītu pilotprojektus</w:t>
      </w:r>
      <w:r w:rsidR="00897F77" w:rsidRPr="00036A04">
        <w:rPr>
          <w:noProof/>
          <w:sz w:val="28"/>
          <w:szCs w:val="28"/>
          <w:lang w:val="lv-LV"/>
        </w:rPr>
        <w:t xml:space="preserve"> duālās</w:t>
      </w:r>
      <w:r w:rsidR="00897F77" w:rsidRPr="00D66978">
        <w:rPr>
          <w:noProof/>
          <w:sz w:val="28"/>
          <w:szCs w:val="28"/>
          <w:lang w:val="lv-LV"/>
        </w:rPr>
        <w:t xml:space="preserve"> profesionālās izglītības </w:t>
      </w:r>
      <w:r w:rsidR="00BA658A">
        <w:rPr>
          <w:noProof/>
          <w:sz w:val="28"/>
          <w:szCs w:val="28"/>
          <w:lang w:val="lv-LV"/>
        </w:rPr>
        <w:t xml:space="preserve">un apmācī bas </w:t>
      </w:r>
      <w:r w:rsidR="00897F77" w:rsidRPr="00D66978">
        <w:rPr>
          <w:noProof/>
          <w:sz w:val="28"/>
          <w:szCs w:val="28"/>
          <w:lang w:val="lv-LV"/>
        </w:rPr>
        <w:t>elementu ieviešanai:</w:t>
      </w:r>
    </w:p>
    <w:p w:rsidR="00897F77" w:rsidRPr="00D66978" w:rsidRDefault="00E106E3" w:rsidP="006E500E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val="lv-LV"/>
        </w:rPr>
      </w:pPr>
      <w:r w:rsidRPr="00D66978">
        <w:rPr>
          <w:rFonts w:ascii="Times New Roman" w:hAnsi="Times New Roman" w:cs="Times New Roman"/>
          <w:noProof/>
          <w:color w:val="auto"/>
          <w:sz w:val="28"/>
          <w:szCs w:val="28"/>
          <w:lang w:val="lv-LV"/>
        </w:rPr>
        <w:t>labās prakses piemēru identificēšana;</w:t>
      </w:r>
    </w:p>
    <w:p w:rsidR="00E106E3" w:rsidRPr="00D66978" w:rsidRDefault="00151E6E" w:rsidP="006E500E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val="lv-LV"/>
        </w:rPr>
      </w:pPr>
      <w:r w:rsidRPr="00D66978">
        <w:rPr>
          <w:rFonts w:ascii="Times New Roman" w:hAnsi="Times New Roman" w:cs="Times New Roman"/>
          <w:noProof/>
          <w:color w:val="auto"/>
          <w:sz w:val="28"/>
          <w:szCs w:val="28"/>
          <w:lang w:val="lv-LV"/>
        </w:rPr>
        <w:t>atbalst</w:t>
      </w:r>
      <w:r w:rsidR="006E500E">
        <w:rPr>
          <w:rFonts w:ascii="Times New Roman" w:hAnsi="Times New Roman" w:cs="Times New Roman"/>
          <w:noProof/>
          <w:color w:val="auto"/>
          <w:sz w:val="28"/>
          <w:szCs w:val="28"/>
          <w:lang w:val="lv-LV"/>
        </w:rPr>
        <w:t>s</w:t>
      </w:r>
      <w:r w:rsidRPr="00D66978">
        <w:rPr>
          <w:rFonts w:ascii="Times New Roman" w:hAnsi="Times New Roman" w:cs="Times New Roman"/>
          <w:noProof/>
          <w:color w:val="auto"/>
          <w:sz w:val="28"/>
          <w:szCs w:val="28"/>
          <w:lang w:val="lv-LV"/>
        </w:rPr>
        <w:t xml:space="preserve"> attiecīgām ieinteresētajām personām;</w:t>
      </w:r>
    </w:p>
    <w:p w:rsidR="00151E6E" w:rsidRPr="00D66978" w:rsidRDefault="00151E6E" w:rsidP="006E500E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val="lv-LV"/>
        </w:rPr>
      </w:pPr>
      <w:r w:rsidRPr="00D66978">
        <w:rPr>
          <w:rFonts w:ascii="Times New Roman" w:hAnsi="Times New Roman" w:cs="Times New Roman"/>
          <w:noProof/>
          <w:color w:val="auto"/>
          <w:sz w:val="28"/>
          <w:szCs w:val="28"/>
          <w:lang w:val="lv-LV"/>
        </w:rPr>
        <w:t>kontaktu veidošan starp Latvijas un Vācijas uzņēmumiem un izglītības nodrošinātājiem;</w:t>
      </w:r>
    </w:p>
    <w:p w:rsidR="00151E6E" w:rsidRPr="00D66978" w:rsidRDefault="00DE63A0" w:rsidP="006E500E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val="lv-LV"/>
        </w:rPr>
      </w:pPr>
      <w:r w:rsidRPr="00D66978">
        <w:rPr>
          <w:rFonts w:ascii="Times New Roman" w:hAnsi="Times New Roman" w:cs="Times New Roman"/>
          <w:noProof/>
          <w:color w:val="auto"/>
          <w:sz w:val="28"/>
          <w:szCs w:val="28"/>
          <w:lang w:val="lv-LV"/>
        </w:rPr>
        <w:t>savstarpēja pieredzes apmaiņa par kvalitātes standartu attīstību;</w:t>
      </w:r>
    </w:p>
    <w:p w:rsidR="00DE63A0" w:rsidRPr="00D66978" w:rsidRDefault="00DE63A0" w:rsidP="006E500E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val="lv-LV"/>
        </w:rPr>
      </w:pPr>
      <w:r w:rsidRPr="00D66978">
        <w:rPr>
          <w:rFonts w:ascii="Times New Roman" w:hAnsi="Times New Roman" w:cs="Times New Roman"/>
          <w:noProof/>
          <w:color w:val="auto"/>
          <w:sz w:val="28"/>
          <w:szCs w:val="28"/>
          <w:lang w:val="lv-LV"/>
        </w:rPr>
        <w:t>savstarpēja pieredzes apmaiņa par pilotprojektu finansēšanu un atbalsta sniegšana līdzekļu piesaistei</w:t>
      </w:r>
      <w:r w:rsidR="000461F5" w:rsidRPr="00D66978">
        <w:rPr>
          <w:rFonts w:ascii="Times New Roman" w:hAnsi="Times New Roman" w:cs="Times New Roman"/>
          <w:noProof/>
          <w:color w:val="auto"/>
          <w:sz w:val="28"/>
          <w:szCs w:val="28"/>
          <w:lang w:val="lv-LV"/>
        </w:rPr>
        <w:t>;</w:t>
      </w:r>
    </w:p>
    <w:p w:rsidR="008F7EAE" w:rsidRPr="00D66978" w:rsidRDefault="008F7EAE" w:rsidP="006E500E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val="lv-LV"/>
        </w:rPr>
      </w:pPr>
      <w:r w:rsidRPr="00D66978">
        <w:rPr>
          <w:rFonts w:ascii="Times New Roman" w:hAnsi="Times New Roman" w:cs="Times New Roman"/>
          <w:noProof/>
          <w:color w:val="auto"/>
          <w:sz w:val="28"/>
          <w:szCs w:val="28"/>
          <w:lang w:val="lv-LV"/>
        </w:rPr>
        <w:t>mārketinga un kominikācijas pasākum</w:t>
      </w:r>
      <w:r w:rsidR="006E500E">
        <w:rPr>
          <w:rFonts w:ascii="Times New Roman" w:hAnsi="Times New Roman" w:cs="Times New Roman"/>
          <w:noProof/>
          <w:color w:val="auto"/>
          <w:sz w:val="28"/>
          <w:szCs w:val="28"/>
          <w:lang w:val="lv-LV"/>
        </w:rPr>
        <w:t>i</w:t>
      </w:r>
      <w:r w:rsidRPr="00D66978">
        <w:rPr>
          <w:rFonts w:ascii="Times New Roman" w:hAnsi="Times New Roman" w:cs="Times New Roman"/>
          <w:noProof/>
          <w:color w:val="auto"/>
          <w:sz w:val="28"/>
          <w:szCs w:val="28"/>
          <w:lang w:val="lv-LV"/>
        </w:rPr>
        <w:t>;</w:t>
      </w:r>
    </w:p>
    <w:p w:rsidR="008F7EAE" w:rsidRPr="00D66978" w:rsidRDefault="008F7EAE" w:rsidP="006E500E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val="lv-LV"/>
        </w:rPr>
      </w:pPr>
      <w:r w:rsidRPr="00D66978">
        <w:rPr>
          <w:rFonts w:ascii="Times New Roman" w:hAnsi="Times New Roman" w:cs="Times New Roman"/>
          <w:noProof/>
          <w:color w:val="auto"/>
          <w:sz w:val="28"/>
          <w:szCs w:val="28"/>
          <w:lang w:val="lv-LV"/>
        </w:rPr>
        <w:t xml:space="preserve">mobilitātes </w:t>
      </w:r>
      <w:r w:rsidR="006E500E">
        <w:rPr>
          <w:rFonts w:ascii="Times New Roman" w:hAnsi="Times New Roman" w:cs="Times New Roman"/>
          <w:noProof/>
          <w:color w:val="auto"/>
          <w:sz w:val="28"/>
          <w:szCs w:val="28"/>
          <w:lang w:val="lv-LV"/>
        </w:rPr>
        <w:t>pasākumi</w:t>
      </w:r>
      <w:r w:rsidRPr="00D66978">
        <w:rPr>
          <w:rFonts w:ascii="Times New Roman" w:hAnsi="Times New Roman" w:cs="Times New Roman"/>
          <w:noProof/>
          <w:color w:val="auto"/>
          <w:sz w:val="28"/>
          <w:szCs w:val="28"/>
          <w:lang w:val="lv-LV"/>
        </w:rPr>
        <w:t>.</w:t>
      </w:r>
    </w:p>
    <w:p w:rsidR="00681677" w:rsidRPr="00D66978" w:rsidRDefault="00681677" w:rsidP="008F7EAE">
      <w:pPr>
        <w:rPr>
          <w:b/>
          <w:noProof/>
          <w:sz w:val="28"/>
          <w:szCs w:val="28"/>
          <w:lang w:val="lv-LV"/>
        </w:rPr>
      </w:pPr>
    </w:p>
    <w:p w:rsidR="008F7EAE" w:rsidRPr="00D66978" w:rsidRDefault="008F7EAE" w:rsidP="008F7EAE">
      <w:pPr>
        <w:jc w:val="center"/>
        <w:rPr>
          <w:b/>
          <w:noProof/>
          <w:sz w:val="28"/>
          <w:szCs w:val="28"/>
          <w:lang w:val="lv-LV"/>
        </w:rPr>
      </w:pPr>
      <w:r w:rsidRPr="00D66978">
        <w:rPr>
          <w:b/>
          <w:noProof/>
          <w:sz w:val="28"/>
          <w:szCs w:val="28"/>
          <w:lang w:val="lv-LV"/>
        </w:rPr>
        <w:t xml:space="preserve">3. </w:t>
      </w:r>
      <w:r w:rsidR="006E500E">
        <w:rPr>
          <w:b/>
          <w:noProof/>
          <w:sz w:val="28"/>
          <w:szCs w:val="28"/>
          <w:lang w:val="lv-LV"/>
        </w:rPr>
        <w:t>Pasākumu un aktivitāšu ietvars</w:t>
      </w:r>
    </w:p>
    <w:p w:rsidR="008F7EAE" w:rsidRPr="00D66978" w:rsidRDefault="008F7EAE" w:rsidP="008F7EAE">
      <w:pPr>
        <w:rPr>
          <w:b/>
          <w:noProof/>
          <w:sz w:val="28"/>
          <w:szCs w:val="28"/>
          <w:lang w:val="lv-LV"/>
        </w:rPr>
      </w:pPr>
    </w:p>
    <w:p w:rsidR="008F7EAE" w:rsidRDefault="00B36BC5" w:rsidP="005C2BAF">
      <w:pPr>
        <w:rPr>
          <w:noProof/>
          <w:sz w:val="28"/>
          <w:szCs w:val="28"/>
          <w:lang w:val="lv-LV"/>
        </w:rPr>
      </w:pPr>
      <w:r w:rsidRPr="00D66978">
        <w:rPr>
          <w:noProof/>
          <w:sz w:val="28"/>
          <w:szCs w:val="28"/>
          <w:lang w:val="lv-LV"/>
        </w:rPr>
        <w:t xml:space="preserve">Pasākumu un aktivitāšu ietvars </w:t>
      </w:r>
      <w:r w:rsidR="00EA5BB2">
        <w:rPr>
          <w:noProof/>
          <w:sz w:val="28"/>
          <w:szCs w:val="28"/>
          <w:lang w:val="lv-LV"/>
        </w:rPr>
        <w:t>saskaņā ar šo Nodomu deklarāciju būs šāds:</w:t>
      </w:r>
    </w:p>
    <w:p w:rsidR="00B36BC5" w:rsidRPr="00EA5BB2" w:rsidRDefault="00EA5BB2" w:rsidP="00EA5BB2">
      <w:pPr>
        <w:pStyle w:val="ListParagraph"/>
        <w:numPr>
          <w:ilvl w:val="0"/>
          <w:numId w:val="28"/>
        </w:numPr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lastRenderedPageBreak/>
        <w:t>I</w:t>
      </w:r>
      <w:r w:rsidR="00B36BC5" w:rsidRPr="00EA5BB2">
        <w:rPr>
          <w:noProof/>
          <w:sz w:val="28"/>
          <w:szCs w:val="28"/>
          <w:lang w:val="lv-LV"/>
        </w:rPr>
        <w:t>erosināto pasākumu izstrāde ietver tādu instrumentu izmantošanu, kas tiek uzskatīti par nepieciešamiem un kurus koordinē abas Puses</w:t>
      </w:r>
      <w:r>
        <w:rPr>
          <w:noProof/>
          <w:sz w:val="28"/>
          <w:szCs w:val="28"/>
          <w:lang w:val="lv-LV"/>
        </w:rPr>
        <w:t>.</w:t>
      </w:r>
    </w:p>
    <w:p w:rsidR="00B36BC5" w:rsidRDefault="00EA5BB2" w:rsidP="00EA5BB2">
      <w:pPr>
        <w:pStyle w:val="ListParagraph"/>
        <w:numPr>
          <w:ilvl w:val="0"/>
          <w:numId w:val="28"/>
        </w:numPr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V</w:t>
      </w:r>
      <w:r w:rsidR="00B36BC5" w:rsidRPr="00EA5BB2">
        <w:rPr>
          <w:noProof/>
          <w:sz w:val="28"/>
          <w:szCs w:val="28"/>
          <w:lang w:val="lv-LV"/>
        </w:rPr>
        <w:t>isas aktivitātes, kas tiek īstenotas šī</w:t>
      </w:r>
      <w:r>
        <w:rPr>
          <w:noProof/>
          <w:sz w:val="28"/>
          <w:szCs w:val="28"/>
          <w:lang w:val="lv-LV"/>
        </w:rPr>
        <w:t xml:space="preserve">s Nodomu deklarācijas </w:t>
      </w:r>
      <w:r w:rsidR="00B36BC5" w:rsidRPr="00EA5BB2">
        <w:rPr>
          <w:noProof/>
          <w:sz w:val="28"/>
          <w:szCs w:val="28"/>
          <w:lang w:val="lv-LV"/>
        </w:rPr>
        <w:t>ietvaros</w:t>
      </w:r>
      <w:r>
        <w:rPr>
          <w:noProof/>
          <w:sz w:val="28"/>
          <w:szCs w:val="28"/>
          <w:lang w:val="lv-LV"/>
        </w:rPr>
        <w:t xml:space="preserve"> </w:t>
      </w:r>
      <w:r w:rsidR="00B36BC5" w:rsidRPr="00EA5BB2">
        <w:rPr>
          <w:noProof/>
          <w:sz w:val="28"/>
          <w:szCs w:val="28"/>
          <w:lang w:val="lv-LV"/>
        </w:rPr>
        <w:t>finansē</w:t>
      </w:r>
      <w:r>
        <w:rPr>
          <w:noProof/>
          <w:sz w:val="28"/>
          <w:szCs w:val="28"/>
          <w:lang w:val="lv-LV"/>
        </w:rPr>
        <w:t xml:space="preserve">s </w:t>
      </w:r>
      <w:r w:rsidR="009822E5" w:rsidRPr="00EA5BB2">
        <w:rPr>
          <w:noProof/>
          <w:sz w:val="28"/>
          <w:szCs w:val="28"/>
          <w:lang w:val="lv-LV"/>
        </w:rPr>
        <w:t xml:space="preserve">Puses tām </w:t>
      </w:r>
      <w:r w:rsidR="00B36BC5" w:rsidRPr="00EA5BB2">
        <w:rPr>
          <w:noProof/>
          <w:sz w:val="28"/>
          <w:szCs w:val="28"/>
          <w:lang w:val="lv-LV"/>
        </w:rPr>
        <w:t xml:space="preserve">pieejamo budžeta līdzekļu ietvaros un citas </w:t>
      </w:r>
      <w:r w:rsidR="003547FF" w:rsidRPr="00EA5BB2">
        <w:rPr>
          <w:noProof/>
          <w:sz w:val="28"/>
          <w:szCs w:val="28"/>
          <w:lang w:val="lv-LV"/>
        </w:rPr>
        <w:t xml:space="preserve">publiskā un privātā sektora juridiskās personas, kuras var piedalīties aktivitātēs, </w:t>
      </w:r>
      <w:r w:rsidR="00B36BC5" w:rsidRPr="00EA5BB2">
        <w:rPr>
          <w:noProof/>
          <w:sz w:val="28"/>
          <w:szCs w:val="28"/>
          <w:lang w:val="lv-LV"/>
        </w:rPr>
        <w:t>saskaņā ar tiesību aktiem, kas attiecas uz šo jomu</w:t>
      </w:r>
      <w:r>
        <w:rPr>
          <w:noProof/>
          <w:sz w:val="28"/>
          <w:szCs w:val="28"/>
          <w:lang w:val="lv-LV"/>
        </w:rPr>
        <w:t>. Prioritāte ti</w:t>
      </w:r>
      <w:r w:rsidR="003547FF" w:rsidRPr="00EA5BB2">
        <w:rPr>
          <w:noProof/>
          <w:sz w:val="28"/>
          <w:szCs w:val="28"/>
          <w:lang w:val="lv-LV"/>
        </w:rPr>
        <w:t>k</w:t>
      </w:r>
      <w:r>
        <w:rPr>
          <w:noProof/>
          <w:sz w:val="28"/>
          <w:szCs w:val="28"/>
          <w:lang w:val="lv-LV"/>
        </w:rPr>
        <w:t>s</w:t>
      </w:r>
      <w:r w:rsidR="003547FF" w:rsidRPr="00EA5BB2">
        <w:rPr>
          <w:noProof/>
          <w:sz w:val="28"/>
          <w:szCs w:val="28"/>
          <w:lang w:val="lv-LV"/>
        </w:rPr>
        <w:t xml:space="preserve"> dota Eiropas finansējuma izmantošanas iespējai.</w:t>
      </w:r>
    </w:p>
    <w:p w:rsidR="00EA5BB2" w:rsidRDefault="00EA5BB2" w:rsidP="00EA5BB2">
      <w:pPr>
        <w:pStyle w:val="ListParagraph"/>
        <w:numPr>
          <w:ilvl w:val="0"/>
          <w:numId w:val="28"/>
        </w:numPr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 xml:space="preserve">Šo Nodomu deklarāciju </w:t>
      </w:r>
      <w:r w:rsidR="003A2A5B">
        <w:rPr>
          <w:noProof/>
          <w:sz w:val="28"/>
          <w:szCs w:val="28"/>
          <w:lang w:val="lv-LV"/>
        </w:rPr>
        <w:t xml:space="preserve">sākotnēji </w:t>
      </w:r>
      <w:r>
        <w:rPr>
          <w:noProof/>
          <w:sz w:val="28"/>
          <w:szCs w:val="28"/>
          <w:lang w:val="lv-LV"/>
        </w:rPr>
        <w:t>ir paredzēts pimērot trīs gadus no tās parakstīšanas dienas. Tās piemērošanu var pagarināt.</w:t>
      </w:r>
    </w:p>
    <w:p w:rsidR="00AF0408" w:rsidRDefault="00821CBA" w:rsidP="00EA5BB2">
      <w:pPr>
        <w:pStyle w:val="ListParagraph"/>
        <w:numPr>
          <w:ilvl w:val="0"/>
          <w:numId w:val="28"/>
        </w:numPr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Jebkura</w:t>
      </w:r>
      <w:r w:rsidR="00AF0408">
        <w:rPr>
          <w:noProof/>
          <w:sz w:val="28"/>
          <w:szCs w:val="28"/>
          <w:lang w:val="lv-LV"/>
        </w:rPr>
        <w:t xml:space="preserve"> no Pusēm</w:t>
      </w:r>
      <w:r>
        <w:rPr>
          <w:noProof/>
          <w:sz w:val="28"/>
          <w:szCs w:val="28"/>
          <w:lang w:val="lv-LV"/>
        </w:rPr>
        <w:t xml:space="preserve"> var izbeigt sadarbību, rakstiski informējot otru.</w:t>
      </w:r>
    </w:p>
    <w:p w:rsidR="00821CBA" w:rsidRPr="00EA5BB2" w:rsidRDefault="00821CBA" w:rsidP="00EA5BB2">
      <w:pPr>
        <w:pStyle w:val="ListParagraph"/>
        <w:numPr>
          <w:ilvl w:val="0"/>
          <w:numId w:val="28"/>
        </w:numPr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 xml:space="preserve">Abas Puses </w:t>
      </w:r>
      <w:r w:rsidR="003A2A5B">
        <w:rPr>
          <w:noProof/>
          <w:sz w:val="28"/>
          <w:szCs w:val="28"/>
          <w:lang w:val="lv-LV"/>
        </w:rPr>
        <w:t>uzskata, ka priekšlaicīga šīs Nodomu deklarācijas ietvaros īstenot</w:t>
      </w:r>
      <w:r w:rsidR="00991855">
        <w:rPr>
          <w:noProof/>
          <w:sz w:val="28"/>
          <w:szCs w:val="28"/>
          <w:lang w:val="lv-LV"/>
        </w:rPr>
        <w:t>ās</w:t>
      </w:r>
      <w:r w:rsidR="003A2A5B">
        <w:rPr>
          <w:noProof/>
          <w:sz w:val="28"/>
          <w:szCs w:val="28"/>
          <w:lang w:val="lv-LV"/>
        </w:rPr>
        <w:t xml:space="preserve"> sadarbības pārtraukšana</w:t>
      </w:r>
      <w:r w:rsidR="00991855">
        <w:rPr>
          <w:noProof/>
          <w:sz w:val="28"/>
          <w:szCs w:val="28"/>
          <w:lang w:val="lv-LV"/>
        </w:rPr>
        <w:t xml:space="preserve"> nenovērsīs</w:t>
      </w:r>
      <w:r w:rsidR="003A2A5B">
        <w:rPr>
          <w:noProof/>
          <w:sz w:val="28"/>
          <w:szCs w:val="28"/>
          <w:lang w:val="lv-LV"/>
        </w:rPr>
        <w:t xml:space="preserve"> to divpusējās sadarbības pasākumu izpildi</w:t>
      </w:r>
      <w:r w:rsidR="00991855">
        <w:rPr>
          <w:noProof/>
          <w:sz w:val="28"/>
          <w:szCs w:val="28"/>
          <w:lang w:val="lv-LV"/>
        </w:rPr>
        <w:t>, kuri tika uzsākti tās piemērošanas periodā.</w:t>
      </w:r>
    </w:p>
    <w:p w:rsidR="003547FF" w:rsidRPr="00D66978" w:rsidRDefault="003547FF" w:rsidP="003547FF">
      <w:pPr>
        <w:jc w:val="both"/>
        <w:rPr>
          <w:noProof/>
          <w:sz w:val="28"/>
          <w:szCs w:val="28"/>
          <w:lang w:val="lv-LV"/>
        </w:rPr>
      </w:pPr>
    </w:p>
    <w:p w:rsidR="00B72AC9" w:rsidRPr="00D66978" w:rsidRDefault="00B72AC9" w:rsidP="005C2BAF">
      <w:pPr>
        <w:jc w:val="both"/>
        <w:rPr>
          <w:noProof/>
          <w:sz w:val="28"/>
          <w:szCs w:val="28"/>
          <w:lang w:val="lv-LV"/>
        </w:rPr>
      </w:pPr>
    </w:p>
    <w:p w:rsidR="00B72AC9" w:rsidRPr="00D66978" w:rsidRDefault="008E1795" w:rsidP="005C2BAF">
      <w:pPr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Parakstīts Rīgā 2013.gada ____.jūlijā divos oriģināleksemplāros angļu valodā.</w:t>
      </w:r>
    </w:p>
    <w:p w:rsidR="00D6711A" w:rsidRPr="00D66978" w:rsidRDefault="00D6711A" w:rsidP="005C2BAF">
      <w:pPr>
        <w:jc w:val="both"/>
        <w:rPr>
          <w:noProof/>
          <w:sz w:val="28"/>
          <w:szCs w:val="28"/>
          <w:lang w:val="lv-LV"/>
        </w:rPr>
      </w:pPr>
    </w:p>
    <w:p w:rsidR="004A172B" w:rsidRPr="00D66978" w:rsidRDefault="004A172B" w:rsidP="005C2BAF">
      <w:pPr>
        <w:jc w:val="both"/>
        <w:rPr>
          <w:noProof/>
          <w:sz w:val="28"/>
          <w:szCs w:val="2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D6711A" w:rsidRPr="00D66978" w:rsidTr="00D6711A">
        <w:tc>
          <w:tcPr>
            <w:tcW w:w="4926" w:type="dxa"/>
          </w:tcPr>
          <w:p w:rsidR="00D6711A" w:rsidRPr="00D66978" w:rsidRDefault="008E1795" w:rsidP="00096422">
            <w:pPr>
              <w:jc w:val="center"/>
              <w:rPr>
                <w:noProof/>
                <w:sz w:val="28"/>
                <w:szCs w:val="28"/>
                <w:lang w:val="lv-LV"/>
              </w:rPr>
            </w:pPr>
            <w:r>
              <w:rPr>
                <w:noProof/>
                <w:sz w:val="28"/>
                <w:szCs w:val="28"/>
                <w:lang w:val="lv-LV"/>
              </w:rPr>
              <w:t>Latvijas Republikas</w:t>
            </w:r>
            <w:r w:rsidR="00991855">
              <w:rPr>
                <w:noProof/>
                <w:sz w:val="28"/>
                <w:szCs w:val="28"/>
                <w:lang w:val="lv-LV"/>
              </w:rPr>
              <w:t xml:space="preserve"> Izglītības un zinātnes min</w:t>
            </w:r>
            <w:r w:rsidR="00096422">
              <w:rPr>
                <w:noProof/>
                <w:sz w:val="28"/>
                <w:szCs w:val="28"/>
                <w:lang w:val="lv-LV"/>
              </w:rPr>
              <w:t>is</w:t>
            </w:r>
            <w:r w:rsidR="00991855">
              <w:rPr>
                <w:noProof/>
                <w:sz w:val="28"/>
                <w:szCs w:val="28"/>
                <w:lang w:val="lv-LV"/>
              </w:rPr>
              <w:t>trijas</w:t>
            </w:r>
            <w:r>
              <w:rPr>
                <w:noProof/>
                <w:sz w:val="28"/>
                <w:szCs w:val="28"/>
                <w:lang w:val="lv-LV"/>
              </w:rPr>
              <w:t xml:space="preserve"> valdības vārdā</w:t>
            </w:r>
          </w:p>
        </w:tc>
        <w:tc>
          <w:tcPr>
            <w:tcW w:w="4927" w:type="dxa"/>
          </w:tcPr>
          <w:p w:rsidR="00991855" w:rsidRDefault="008E1795" w:rsidP="004A172B">
            <w:pPr>
              <w:ind w:left="4950" w:hanging="4950"/>
              <w:jc w:val="center"/>
              <w:rPr>
                <w:noProof/>
                <w:sz w:val="28"/>
                <w:szCs w:val="28"/>
                <w:lang w:val="lv-LV"/>
              </w:rPr>
            </w:pPr>
            <w:r>
              <w:rPr>
                <w:noProof/>
                <w:sz w:val="28"/>
                <w:szCs w:val="28"/>
                <w:lang w:val="lv-LV"/>
              </w:rPr>
              <w:t xml:space="preserve">Vācijas Federatīvās Republikas </w:t>
            </w:r>
            <w:r w:rsidR="00991855">
              <w:rPr>
                <w:noProof/>
                <w:sz w:val="28"/>
                <w:szCs w:val="28"/>
                <w:lang w:val="lv-LV"/>
              </w:rPr>
              <w:t>Federālās</w:t>
            </w:r>
          </w:p>
          <w:p w:rsidR="008E1795" w:rsidRDefault="00991855" w:rsidP="004A172B">
            <w:pPr>
              <w:ind w:left="4950" w:hanging="4950"/>
              <w:jc w:val="center"/>
              <w:rPr>
                <w:noProof/>
                <w:sz w:val="28"/>
                <w:szCs w:val="28"/>
                <w:lang w:val="lv-LV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val="lv-LV"/>
              </w:rPr>
              <w:t xml:space="preserve"> Izglītības un pētniecības ministrijas</w:t>
            </w:r>
          </w:p>
          <w:p w:rsidR="00D6711A" w:rsidRPr="00D66978" w:rsidRDefault="008E1795" w:rsidP="004A172B">
            <w:pPr>
              <w:ind w:left="4950" w:hanging="4950"/>
              <w:jc w:val="center"/>
              <w:rPr>
                <w:noProof/>
                <w:sz w:val="28"/>
                <w:szCs w:val="28"/>
                <w:lang w:val="lv-LV"/>
              </w:rPr>
            </w:pPr>
            <w:r>
              <w:rPr>
                <w:noProof/>
                <w:sz w:val="28"/>
                <w:szCs w:val="28"/>
                <w:lang w:val="lv-LV"/>
              </w:rPr>
              <w:t>valdības vārdā</w:t>
            </w:r>
          </w:p>
          <w:p w:rsidR="00D6711A" w:rsidRPr="00D66978" w:rsidRDefault="00D6711A" w:rsidP="004A172B">
            <w:pPr>
              <w:jc w:val="center"/>
              <w:rPr>
                <w:noProof/>
                <w:sz w:val="28"/>
                <w:szCs w:val="28"/>
                <w:lang w:val="lv-LV"/>
              </w:rPr>
            </w:pPr>
          </w:p>
        </w:tc>
      </w:tr>
    </w:tbl>
    <w:p w:rsidR="00D6711A" w:rsidRPr="00D66978" w:rsidRDefault="00D6711A" w:rsidP="005C2BAF">
      <w:pPr>
        <w:jc w:val="both"/>
        <w:rPr>
          <w:noProof/>
          <w:sz w:val="28"/>
          <w:szCs w:val="28"/>
          <w:lang w:val="lv-LV"/>
        </w:rPr>
      </w:pPr>
    </w:p>
    <w:p w:rsidR="005F3527" w:rsidRDefault="005F3527" w:rsidP="005F3527">
      <w:pPr>
        <w:pStyle w:val="Subtitle"/>
        <w:spacing w:before="0" w:after="0"/>
        <w:ind w:right="0"/>
        <w:rPr>
          <w:b w:val="0"/>
          <w:sz w:val="22"/>
          <w:szCs w:val="22"/>
          <w:lang w:val="lv-LV"/>
        </w:rPr>
      </w:pPr>
    </w:p>
    <w:p w:rsidR="005F3527" w:rsidRDefault="005F3527" w:rsidP="005F3527">
      <w:pPr>
        <w:pStyle w:val="Subtitle"/>
        <w:spacing w:before="0" w:after="0"/>
        <w:ind w:right="0"/>
        <w:rPr>
          <w:b w:val="0"/>
          <w:sz w:val="22"/>
          <w:szCs w:val="22"/>
          <w:lang w:val="lv-LV"/>
        </w:rPr>
      </w:pPr>
    </w:p>
    <w:p w:rsidR="005F3527" w:rsidRDefault="005F3527" w:rsidP="005F3527">
      <w:pPr>
        <w:pStyle w:val="Subtitle"/>
        <w:spacing w:before="0" w:after="0"/>
        <w:ind w:right="0"/>
        <w:rPr>
          <w:b w:val="0"/>
          <w:sz w:val="22"/>
          <w:szCs w:val="22"/>
          <w:lang w:val="lv-LV"/>
        </w:rPr>
      </w:pPr>
    </w:p>
    <w:p w:rsidR="005F3527" w:rsidRDefault="005F3527" w:rsidP="005F3527">
      <w:pPr>
        <w:pStyle w:val="Subtitle"/>
        <w:spacing w:before="0" w:after="0"/>
        <w:ind w:right="0"/>
        <w:rPr>
          <w:b w:val="0"/>
          <w:sz w:val="22"/>
          <w:szCs w:val="22"/>
          <w:lang w:val="lv-LV"/>
        </w:rPr>
      </w:pPr>
    </w:p>
    <w:p w:rsidR="005F3527" w:rsidRDefault="005F3527" w:rsidP="005F3527">
      <w:pPr>
        <w:pStyle w:val="Subtitle"/>
        <w:spacing w:before="0" w:after="0"/>
        <w:ind w:right="0"/>
        <w:rPr>
          <w:b w:val="0"/>
          <w:sz w:val="22"/>
          <w:szCs w:val="22"/>
          <w:lang w:val="lv-LV"/>
        </w:rPr>
      </w:pPr>
    </w:p>
    <w:p w:rsidR="005F3527" w:rsidRDefault="005F3527" w:rsidP="005F3527">
      <w:pPr>
        <w:pStyle w:val="Subtitle"/>
        <w:spacing w:before="0" w:after="0"/>
        <w:ind w:right="0"/>
        <w:rPr>
          <w:b w:val="0"/>
          <w:sz w:val="22"/>
          <w:szCs w:val="22"/>
          <w:lang w:val="lv-LV"/>
        </w:rPr>
      </w:pPr>
    </w:p>
    <w:p w:rsidR="005F3527" w:rsidRDefault="005F3527" w:rsidP="005F3527">
      <w:pPr>
        <w:pStyle w:val="Subtitle"/>
        <w:spacing w:before="0" w:after="0"/>
        <w:ind w:right="0"/>
        <w:rPr>
          <w:b w:val="0"/>
          <w:sz w:val="22"/>
          <w:szCs w:val="22"/>
          <w:lang w:val="lv-LV"/>
        </w:rPr>
      </w:pPr>
    </w:p>
    <w:p w:rsidR="005F3527" w:rsidRDefault="005F3527" w:rsidP="005F3527">
      <w:pPr>
        <w:pStyle w:val="Subtitle"/>
        <w:spacing w:before="0" w:after="0"/>
        <w:ind w:right="0"/>
        <w:rPr>
          <w:b w:val="0"/>
          <w:sz w:val="22"/>
          <w:szCs w:val="22"/>
          <w:lang w:val="lv-LV"/>
        </w:rPr>
      </w:pPr>
    </w:p>
    <w:p w:rsidR="005F3527" w:rsidRDefault="005F3527" w:rsidP="005F3527">
      <w:pPr>
        <w:pStyle w:val="Subtitle"/>
        <w:spacing w:before="0" w:after="0"/>
        <w:ind w:right="0"/>
        <w:rPr>
          <w:b w:val="0"/>
          <w:sz w:val="22"/>
          <w:szCs w:val="22"/>
          <w:lang w:val="lv-LV"/>
        </w:rPr>
      </w:pPr>
    </w:p>
    <w:p w:rsidR="005F3527" w:rsidRDefault="005F3527" w:rsidP="005F3527">
      <w:pPr>
        <w:pStyle w:val="Subtitle"/>
        <w:spacing w:before="0" w:after="0"/>
        <w:ind w:right="0"/>
        <w:rPr>
          <w:b w:val="0"/>
          <w:sz w:val="22"/>
          <w:szCs w:val="22"/>
          <w:lang w:val="lv-LV"/>
        </w:rPr>
      </w:pPr>
    </w:p>
    <w:p w:rsidR="005F3527" w:rsidRDefault="005F3527" w:rsidP="005F3527">
      <w:pPr>
        <w:pStyle w:val="Subtitle"/>
        <w:spacing w:before="0" w:after="0"/>
        <w:ind w:right="0"/>
        <w:rPr>
          <w:b w:val="0"/>
          <w:sz w:val="22"/>
          <w:szCs w:val="22"/>
          <w:lang w:val="lv-LV"/>
        </w:rPr>
      </w:pPr>
    </w:p>
    <w:p w:rsidR="005F3527" w:rsidRDefault="005F3527" w:rsidP="005F3527">
      <w:pPr>
        <w:pStyle w:val="Subtitle"/>
        <w:spacing w:before="0" w:after="0"/>
        <w:ind w:right="0"/>
        <w:rPr>
          <w:b w:val="0"/>
          <w:sz w:val="22"/>
          <w:szCs w:val="22"/>
          <w:lang w:val="lv-LV"/>
        </w:rPr>
      </w:pPr>
    </w:p>
    <w:p w:rsidR="005F3527" w:rsidRDefault="005F3527" w:rsidP="005F3527">
      <w:pPr>
        <w:pStyle w:val="Subtitle"/>
        <w:spacing w:before="0" w:after="0"/>
        <w:ind w:right="0"/>
        <w:rPr>
          <w:b w:val="0"/>
          <w:sz w:val="22"/>
          <w:szCs w:val="22"/>
          <w:lang w:val="lv-LV"/>
        </w:rPr>
      </w:pPr>
    </w:p>
    <w:p w:rsidR="005F3527" w:rsidRDefault="005F3527" w:rsidP="005F3527">
      <w:pPr>
        <w:pStyle w:val="Subtitle"/>
        <w:spacing w:before="0" w:after="0"/>
        <w:ind w:right="0"/>
        <w:rPr>
          <w:b w:val="0"/>
          <w:sz w:val="22"/>
          <w:szCs w:val="22"/>
          <w:lang w:val="lv-LV"/>
        </w:rPr>
      </w:pPr>
    </w:p>
    <w:p w:rsidR="005F3527" w:rsidRDefault="005F3527" w:rsidP="005F3527">
      <w:pPr>
        <w:pStyle w:val="Subtitle"/>
        <w:spacing w:before="0" w:after="0"/>
        <w:ind w:right="0"/>
        <w:rPr>
          <w:b w:val="0"/>
          <w:sz w:val="22"/>
          <w:szCs w:val="22"/>
          <w:lang w:val="lv-LV"/>
        </w:rPr>
      </w:pPr>
    </w:p>
    <w:p w:rsidR="005F3527" w:rsidRDefault="005F3527" w:rsidP="005F3527">
      <w:pPr>
        <w:pStyle w:val="Subtitle"/>
        <w:spacing w:before="0" w:after="0"/>
        <w:ind w:right="0"/>
        <w:rPr>
          <w:b w:val="0"/>
          <w:sz w:val="22"/>
          <w:szCs w:val="22"/>
          <w:lang w:val="lv-LV"/>
        </w:rPr>
      </w:pPr>
    </w:p>
    <w:p w:rsidR="005F3527" w:rsidRDefault="005F3527" w:rsidP="005F3527">
      <w:pPr>
        <w:pStyle w:val="Subtitle"/>
        <w:spacing w:before="0" w:after="0"/>
        <w:ind w:right="0"/>
        <w:rPr>
          <w:b w:val="0"/>
          <w:sz w:val="22"/>
          <w:szCs w:val="22"/>
          <w:lang w:val="lv-LV"/>
        </w:rPr>
      </w:pPr>
    </w:p>
    <w:p w:rsidR="005F3527" w:rsidRDefault="005F3527" w:rsidP="005F3527">
      <w:pPr>
        <w:pStyle w:val="Subtitle"/>
        <w:spacing w:before="0" w:after="0"/>
        <w:ind w:right="0"/>
        <w:rPr>
          <w:b w:val="0"/>
          <w:sz w:val="22"/>
          <w:szCs w:val="22"/>
          <w:lang w:val="lv-LV"/>
        </w:rPr>
      </w:pPr>
    </w:p>
    <w:p w:rsidR="005F3527" w:rsidRDefault="005F3527" w:rsidP="005F3527">
      <w:pPr>
        <w:pStyle w:val="Subtitle"/>
        <w:spacing w:before="0" w:after="0"/>
        <w:ind w:right="0"/>
        <w:rPr>
          <w:b w:val="0"/>
          <w:sz w:val="22"/>
          <w:szCs w:val="22"/>
          <w:lang w:val="lv-LV"/>
        </w:rPr>
      </w:pPr>
    </w:p>
    <w:p w:rsidR="005F3527" w:rsidRPr="00E40A78" w:rsidRDefault="005F3527" w:rsidP="005F3527">
      <w:pPr>
        <w:pStyle w:val="Subtitle"/>
        <w:spacing w:before="0" w:after="0"/>
        <w:ind w:right="0"/>
        <w:rPr>
          <w:b w:val="0"/>
          <w:sz w:val="22"/>
          <w:szCs w:val="22"/>
          <w:lang w:val="lv-LV"/>
        </w:rPr>
      </w:pPr>
      <w:r w:rsidRPr="00E40A78">
        <w:rPr>
          <w:b w:val="0"/>
          <w:sz w:val="22"/>
          <w:szCs w:val="22"/>
          <w:lang w:val="lv-LV"/>
        </w:rPr>
        <w:t>01.07.2013 9:00</w:t>
      </w:r>
    </w:p>
    <w:p w:rsidR="005F3527" w:rsidRPr="00E40A78" w:rsidRDefault="005F3527" w:rsidP="005F3527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036A04">
        <w:rPr>
          <w:sz w:val="22"/>
          <w:szCs w:val="22"/>
          <w:lang w:eastAsia="en-US"/>
        </w:rPr>
        <w:t>82</w:t>
      </w:r>
    </w:p>
    <w:p w:rsidR="005F3527" w:rsidRPr="00E40A78" w:rsidRDefault="005F3527" w:rsidP="005F3527">
      <w:pPr>
        <w:pStyle w:val="Subtitle"/>
        <w:spacing w:before="0" w:after="0"/>
        <w:ind w:right="0"/>
        <w:rPr>
          <w:b w:val="0"/>
          <w:sz w:val="22"/>
          <w:szCs w:val="22"/>
          <w:lang w:val="lv-LV"/>
        </w:rPr>
      </w:pPr>
      <w:r w:rsidRPr="00E40A78">
        <w:rPr>
          <w:b w:val="0"/>
          <w:sz w:val="22"/>
          <w:szCs w:val="22"/>
          <w:lang w:val="lv-LV"/>
        </w:rPr>
        <w:t xml:space="preserve"> </w:t>
      </w:r>
      <w:proofErr w:type="spellStart"/>
      <w:r w:rsidRPr="00E40A78">
        <w:rPr>
          <w:b w:val="0"/>
          <w:sz w:val="22"/>
          <w:szCs w:val="22"/>
          <w:lang w:val="lv-LV"/>
        </w:rPr>
        <w:t>A.Vahere-Abražune</w:t>
      </w:r>
      <w:proofErr w:type="spellEnd"/>
    </w:p>
    <w:p w:rsidR="005F3527" w:rsidRPr="00E40A78" w:rsidRDefault="005F3527" w:rsidP="005F3527">
      <w:pPr>
        <w:pStyle w:val="Subtitle"/>
        <w:spacing w:before="0" w:after="0"/>
        <w:ind w:right="0"/>
        <w:rPr>
          <w:b w:val="0"/>
          <w:sz w:val="22"/>
          <w:szCs w:val="22"/>
          <w:lang w:val="lv-LV"/>
        </w:rPr>
      </w:pPr>
      <w:r w:rsidRPr="00E40A78">
        <w:rPr>
          <w:b w:val="0"/>
          <w:sz w:val="22"/>
          <w:szCs w:val="22"/>
          <w:lang w:val="lv-LV"/>
        </w:rPr>
        <w:t xml:space="preserve"> anita.vahere@izm.gov.lv</w:t>
      </w:r>
    </w:p>
    <w:p w:rsidR="00B72AC9" w:rsidRPr="00D66978" w:rsidRDefault="00B72AC9" w:rsidP="005C2BAF">
      <w:pPr>
        <w:rPr>
          <w:sz w:val="28"/>
          <w:szCs w:val="28"/>
          <w:lang w:val="lv-LV"/>
        </w:rPr>
      </w:pPr>
    </w:p>
    <w:sectPr w:rsidR="00B72AC9" w:rsidRPr="00D66978" w:rsidSect="00E72410">
      <w:headerReference w:type="default" r:id="rId7"/>
      <w:footerReference w:type="default" r:id="rId8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7A5" w:rsidRDefault="009A57A5">
      <w:r>
        <w:separator/>
      </w:r>
    </w:p>
  </w:endnote>
  <w:endnote w:type="continuationSeparator" w:id="0">
    <w:p w:rsidR="009A57A5" w:rsidRDefault="009A5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527" w:rsidRPr="00E40A78" w:rsidRDefault="005F3527" w:rsidP="005F3527">
    <w:pPr>
      <w:ind w:right="29"/>
      <w:jc w:val="both"/>
      <w:rPr>
        <w:sz w:val="20"/>
        <w:szCs w:val="20"/>
      </w:rPr>
    </w:pPr>
    <w:r w:rsidRPr="00E40A78">
      <w:rPr>
        <w:sz w:val="20"/>
        <w:szCs w:val="20"/>
      </w:rPr>
      <w:t>IZM</w:t>
    </w:r>
    <w:r>
      <w:rPr>
        <w:sz w:val="20"/>
        <w:szCs w:val="20"/>
      </w:rPr>
      <w:t>Sl</w:t>
    </w:r>
    <w:r w:rsidRPr="00E40A78">
      <w:rPr>
        <w:sz w:val="20"/>
        <w:szCs w:val="20"/>
      </w:rPr>
      <w:t>_010713_V</w:t>
    </w:r>
    <w:r w:rsidR="00011DEC">
      <w:rPr>
        <w:sz w:val="20"/>
        <w:szCs w:val="20"/>
      </w:rPr>
      <w:t>ā</w:t>
    </w:r>
    <w:r w:rsidRPr="00E40A78">
      <w:rPr>
        <w:sz w:val="20"/>
        <w:szCs w:val="20"/>
      </w:rPr>
      <w:t>cija</w:t>
    </w:r>
    <w:r w:rsidR="00016F45">
      <w:rPr>
        <w:sz w:val="20"/>
        <w:szCs w:val="20"/>
      </w:rPr>
      <w:t>_LV</w:t>
    </w:r>
    <w:r w:rsidRPr="00E40A78">
      <w:rPr>
        <w:sz w:val="20"/>
        <w:szCs w:val="20"/>
      </w:rPr>
      <w:t xml:space="preserve">; Par </w:t>
    </w:r>
    <w:r w:rsidRPr="00E40A78">
      <w:rPr>
        <w:color w:val="000000"/>
        <w:sz w:val="20"/>
        <w:szCs w:val="20"/>
      </w:rPr>
      <w:t xml:space="preserve">Latvijas Republikas Izglītības un zinātnes ministrijas un Vācijas Federatīvās Republikas </w:t>
    </w:r>
    <w:r w:rsidRPr="00E40A78">
      <w:rPr>
        <w:noProof/>
        <w:sz w:val="20"/>
        <w:szCs w:val="20"/>
      </w:rPr>
      <w:t xml:space="preserve">Federālās Izglītības un pētniecības minsitrijas </w:t>
    </w:r>
    <w:r w:rsidR="00011DEC">
      <w:rPr>
        <w:noProof/>
        <w:sz w:val="20"/>
        <w:szCs w:val="20"/>
      </w:rPr>
      <w:t>nodomu deklarāciju</w:t>
    </w:r>
    <w:r w:rsidRPr="00E40A78">
      <w:rPr>
        <w:color w:val="000000"/>
        <w:sz w:val="20"/>
        <w:szCs w:val="20"/>
      </w:rPr>
      <w:t xml:space="preserve"> par sadarbību profesionālās izglītības un apmācības jomā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7A5" w:rsidRDefault="009A57A5">
      <w:r>
        <w:rPr>
          <w:color w:val="000000"/>
        </w:rPr>
        <w:separator/>
      </w:r>
    </w:p>
  </w:footnote>
  <w:footnote w:type="continuationSeparator" w:id="0">
    <w:p w:rsidR="009A57A5" w:rsidRDefault="009A5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C9" w:rsidRDefault="00EA66AE">
    <w:pPr>
      <w:pStyle w:val="Header"/>
      <w:jc w:val="center"/>
    </w:pPr>
    <w:r>
      <w:fldChar w:fldCharType="begin"/>
    </w:r>
    <w:r w:rsidR="00080762">
      <w:instrText>PAGE   \* MERGEFORMAT</w:instrText>
    </w:r>
    <w:r>
      <w:fldChar w:fldCharType="separate"/>
    </w:r>
    <w:r w:rsidR="00096422">
      <w:rPr>
        <w:noProof/>
      </w:rPr>
      <w:t>3</w:t>
    </w:r>
    <w:r>
      <w:rPr>
        <w:noProof/>
      </w:rPr>
      <w:fldChar w:fldCharType="end"/>
    </w:r>
  </w:p>
  <w:p w:rsidR="00B72AC9" w:rsidRDefault="00B72A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D8E"/>
    <w:multiLevelType w:val="hybridMultilevel"/>
    <w:tmpl w:val="80E8D070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>
    <w:nsid w:val="04E15EA3"/>
    <w:multiLevelType w:val="multilevel"/>
    <w:tmpl w:val="A482A8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3A0663"/>
    <w:multiLevelType w:val="hybridMultilevel"/>
    <w:tmpl w:val="6A14DD7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83508BA"/>
    <w:multiLevelType w:val="multilevel"/>
    <w:tmpl w:val="061252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4">
    <w:nsid w:val="0A1A40C7"/>
    <w:multiLevelType w:val="multilevel"/>
    <w:tmpl w:val="864A28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1FED7A1A"/>
    <w:multiLevelType w:val="hybridMultilevel"/>
    <w:tmpl w:val="301E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A117F9"/>
    <w:multiLevelType w:val="multilevel"/>
    <w:tmpl w:val="B83433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2160"/>
      </w:pPr>
      <w:rPr>
        <w:rFonts w:hint="default"/>
      </w:rPr>
    </w:lvl>
  </w:abstractNum>
  <w:abstractNum w:abstractNumId="7">
    <w:nsid w:val="2E2A3566"/>
    <w:multiLevelType w:val="multilevel"/>
    <w:tmpl w:val="2A4636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Times New Roman" w:eastAsia="Bitstream Vera Sans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E65229E"/>
    <w:multiLevelType w:val="hybridMultilevel"/>
    <w:tmpl w:val="A058E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3114A03"/>
    <w:multiLevelType w:val="hybridMultilevel"/>
    <w:tmpl w:val="1FB4A6C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60104F"/>
    <w:multiLevelType w:val="hybridMultilevel"/>
    <w:tmpl w:val="92E61F5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5F7D41"/>
    <w:multiLevelType w:val="hybridMultilevel"/>
    <w:tmpl w:val="4822B49E"/>
    <w:lvl w:ilvl="0" w:tplc="3588EC0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AE0"/>
    <w:multiLevelType w:val="hybridMultilevel"/>
    <w:tmpl w:val="34563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E045620"/>
    <w:multiLevelType w:val="hybridMultilevel"/>
    <w:tmpl w:val="F8207F4E"/>
    <w:lvl w:ilvl="0" w:tplc="B7B296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72F04"/>
    <w:multiLevelType w:val="hybridMultilevel"/>
    <w:tmpl w:val="2EAA7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E1B28F1"/>
    <w:multiLevelType w:val="hybridMultilevel"/>
    <w:tmpl w:val="2514F3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6A1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3EF81E">
      <w:start w:val="1"/>
      <w:numFmt w:val="lowerLetter"/>
      <w:lvlText w:val="%3."/>
      <w:lvlJc w:val="left"/>
      <w:pPr>
        <w:ind w:left="2685" w:hanging="70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F1F92"/>
    <w:multiLevelType w:val="multilevel"/>
    <w:tmpl w:val="CF58E4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AA53736"/>
    <w:multiLevelType w:val="hybridMultilevel"/>
    <w:tmpl w:val="6C488F02"/>
    <w:lvl w:ilvl="0" w:tplc="9FF4C028">
      <w:start w:val="14"/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8">
    <w:nsid w:val="5DB36CB6"/>
    <w:multiLevelType w:val="multilevel"/>
    <w:tmpl w:val="B25033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19">
    <w:nsid w:val="5DCC3474"/>
    <w:multiLevelType w:val="multilevel"/>
    <w:tmpl w:val="066001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20">
    <w:nsid w:val="64A54ED3"/>
    <w:multiLevelType w:val="hybridMultilevel"/>
    <w:tmpl w:val="87F691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E324B"/>
    <w:multiLevelType w:val="hybridMultilevel"/>
    <w:tmpl w:val="C6622848"/>
    <w:lvl w:ilvl="0" w:tplc="7CA89DD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23B5E"/>
    <w:multiLevelType w:val="hybridMultilevel"/>
    <w:tmpl w:val="95F2D3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7725751"/>
    <w:multiLevelType w:val="hybridMultilevel"/>
    <w:tmpl w:val="08C84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BC65565"/>
    <w:multiLevelType w:val="multilevel"/>
    <w:tmpl w:val="CF58E4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EA61AE3"/>
    <w:multiLevelType w:val="hybridMultilevel"/>
    <w:tmpl w:val="0896BF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50A190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</w:rPr>
    </w:lvl>
    <w:lvl w:ilvl="2" w:tplc="ADC4BEC8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EE6DD6"/>
    <w:multiLevelType w:val="hybridMultilevel"/>
    <w:tmpl w:val="072A424E"/>
    <w:lvl w:ilvl="0" w:tplc="0426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36D02"/>
    <w:multiLevelType w:val="hybridMultilevel"/>
    <w:tmpl w:val="7F344F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9"/>
  </w:num>
  <w:num w:numId="5">
    <w:abstractNumId w:val="10"/>
  </w:num>
  <w:num w:numId="6">
    <w:abstractNumId w:val="12"/>
  </w:num>
  <w:num w:numId="7">
    <w:abstractNumId w:val="0"/>
  </w:num>
  <w:num w:numId="8">
    <w:abstractNumId w:val="5"/>
  </w:num>
  <w:num w:numId="9">
    <w:abstractNumId w:val="2"/>
  </w:num>
  <w:num w:numId="10">
    <w:abstractNumId w:val="22"/>
  </w:num>
  <w:num w:numId="11">
    <w:abstractNumId w:val="25"/>
  </w:num>
  <w:num w:numId="12">
    <w:abstractNumId w:val="8"/>
  </w:num>
  <w:num w:numId="13">
    <w:abstractNumId w:val="23"/>
  </w:num>
  <w:num w:numId="14">
    <w:abstractNumId w:val="18"/>
  </w:num>
  <w:num w:numId="15">
    <w:abstractNumId w:val="19"/>
  </w:num>
  <w:num w:numId="16">
    <w:abstractNumId w:val="4"/>
  </w:num>
  <w:num w:numId="17">
    <w:abstractNumId w:val="3"/>
  </w:num>
  <w:num w:numId="18">
    <w:abstractNumId w:val="6"/>
  </w:num>
  <w:num w:numId="19">
    <w:abstractNumId w:val="7"/>
  </w:num>
  <w:num w:numId="20">
    <w:abstractNumId w:val="24"/>
  </w:num>
  <w:num w:numId="21">
    <w:abstractNumId w:val="21"/>
  </w:num>
  <w:num w:numId="22">
    <w:abstractNumId w:val="13"/>
  </w:num>
  <w:num w:numId="23">
    <w:abstractNumId w:val="11"/>
  </w:num>
  <w:num w:numId="24">
    <w:abstractNumId w:val="27"/>
  </w:num>
  <w:num w:numId="25">
    <w:abstractNumId w:val="1"/>
  </w:num>
  <w:num w:numId="26">
    <w:abstractNumId w:val="16"/>
  </w:num>
  <w:num w:numId="27">
    <w:abstractNumId w:val="26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79C"/>
    <w:rsid w:val="00003AA2"/>
    <w:rsid w:val="00007ECB"/>
    <w:rsid w:val="00011DEC"/>
    <w:rsid w:val="00016F45"/>
    <w:rsid w:val="0001785B"/>
    <w:rsid w:val="00025E0A"/>
    <w:rsid w:val="00031133"/>
    <w:rsid w:val="00031759"/>
    <w:rsid w:val="00034554"/>
    <w:rsid w:val="00036A04"/>
    <w:rsid w:val="000461F5"/>
    <w:rsid w:val="00054486"/>
    <w:rsid w:val="00054B45"/>
    <w:rsid w:val="00062234"/>
    <w:rsid w:val="00064E38"/>
    <w:rsid w:val="00065DC2"/>
    <w:rsid w:val="00080762"/>
    <w:rsid w:val="00096422"/>
    <w:rsid w:val="000A4D23"/>
    <w:rsid w:val="000A7045"/>
    <w:rsid w:val="000A7904"/>
    <w:rsid w:val="000B62DB"/>
    <w:rsid w:val="000D16D4"/>
    <w:rsid w:val="000D62DB"/>
    <w:rsid w:val="000E5E54"/>
    <w:rsid w:val="000E607D"/>
    <w:rsid w:val="001029B0"/>
    <w:rsid w:val="001130F0"/>
    <w:rsid w:val="0012030A"/>
    <w:rsid w:val="00143BD9"/>
    <w:rsid w:val="001508CF"/>
    <w:rsid w:val="00151E6E"/>
    <w:rsid w:val="00185F2F"/>
    <w:rsid w:val="0018709A"/>
    <w:rsid w:val="001908C4"/>
    <w:rsid w:val="001C0FC7"/>
    <w:rsid w:val="001C71BC"/>
    <w:rsid w:val="001F69EA"/>
    <w:rsid w:val="0020603B"/>
    <w:rsid w:val="00213477"/>
    <w:rsid w:val="00215632"/>
    <w:rsid w:val="002215D9"/>
    <w:rsid w:val="00225AA1"/>
    <w:rsid w:val="00235E45"/>
    <w:rsid w:val="00236564"/>
    <w:rsid w:val="00241085"/>
    <w:rsid w:val="0028662F"/>
    <w:rsid w:val="002A6F84"/>
    <w:rsid w:val="002B6E1D"/>
    <w:rsid w:val="002D1F26"/>
    <w:rsid w:val="002F6EA7"/>
    <w:rsid w:val="003322E7"/>
    <w:rsid w:val="00351074"/>
    <w:rsid w:val="003547FF"/>
    <w:rsid w:val="00361BB5"/>
    <w:rsid w:val="003A2A5B"/>
    <w:rsid w:val="003A7213"/>
    <w:rsid w:val="003B6FFF"/>
    <w:rsid w:val="003C199F"/>
    <w:rsid w:val="003D423E"/>
    <w:rsid w:val="003E3C8C"/>
    <w:rsid w:val="003E6F34"/>
    <w:rsid w:val="003E773C"/>
    <w:rsid w:val="003F3FD4"/>
    <w:rsid w:val="00403393"/>
    <w:rsid w:val="00415329"/>
    <w:rsid w:val="00426037"/>
    <w:rsid w:val="00430C49"/>
    <w:rsid w:val="00441EF3"/>
    <w:rsid w:val="0044471F"/>
    <w:rsid w:val="0045784A"/>
    <w:rsid w:val="00460A86"/>
    <w:rsid w:val="00462147"/>
    <w:rsid w:val="00473947"/>
    <w:rsid w:val="00491D43"/>
    <w:rsid w:val="004A028E"/>
    <w:rsid w:val="004A172B"/>
    <w:rsid w:val="004D41E2"/>
    <w:rsid w:val="004D6221"/>
    <w:rsid w:val="004D6E44"/>
    <w:rsid w:val="004E2B11"/>
    <w:rsid w:val="004E7A20"/>
    <w:rsid w:val="00505C49"/>
    <w:rsid w:val="005123DB"/>
    <w:rsid w:val="00517308"/>
    <w:rsid w:val="00521D8C"/>
    <w:rsid w:val="00525D42"/>
    <w:rsid w:val="00537765"/>
    <w:rsid w:val="00540B45"/>
    <w:rsid w:val="00545F1E"/>
    <w:rsid w:val="00564796"/>
    <w:rsid w:val="00567AAC"/>
    <w:rsid w:val="005717C4"/>
    <w:rsid w:val="00583F6C"/>
    <w:rsid w:val="00586E86"/>
    <w:rsid w:val="005A258F"/>
    <w:rsid w:val="005C2BAF"/>
    <w:rsid w:val="005F3527"/>
    <w:rsid w:val="005F5A3B"/>
    <w:rsid w:val="00606F89"/>
    <w:rsid w:val="006362C5"/>
    <w:rsid w:val="0064333C"/>
    <w:rsid w:val="006746C7"/>
    <w:rsid w:val="00681677"/>
    <w:rsid w:val="006862E3"/>
    <w:rsid w:val="006874FB"/>
    <w:rsid w:val="006A2B8C"/>
    <w:rsid w:val="006B45EA"/>
    <w:rsid w:val="006C2C38"/>
    <w:rsid w:val="006E500E"/>
    <w:rsid w:val="006E7777"/>
    <w:rsid w:val="006F0C16"/>
    <w:rsid w:val="00705345"/>
    <w:rsid w:val="00716DAF"/>
    <w:rsid w:val="00736D63"/>
    <w:rsid w:val="007379F0"/>
    <w:rsid w:val="00754E71"/>
    <w:rsid w:val="007676A9"/>
    <w:rsid w:val="007722D8"/>
    <w:rsid w:val="007865C9"/>
    <w:rsid w:val="0078679C"/>
    <w:rsid w:val="007A5375"/>
    <w:rsid w:val="007D6067"/>
    <w:rsid w:val="007E13F6"/>
    <w:rsid w:val="007E411E"/>
    <w:rsid w:val="0081252A"/>
    <w:rsid w:val="008175E5"/>
    <w:rsid w:val="00821CBA"/>
    <w:rsid w:val="00832730"/>
    <w:rsid w:val="00834A92"/>
    <w:rsid w:val="00870BA9"/>
    <w:rsid w:val="00873302"/>
    <w:rsid w:val="00890906"/>
    <w:rsid w:val="00897F77"/>
    <w:rsid w:val="008C2FA4"/>
    <w:rsid w:val="008C3F71"/>
    <w:rsid w:val="008D525D"/>
    <w:rsid w:val="008D7EFD"/>
    <w:rsid w:val="008E16EE"/>
    <w:rsid w:val="008E1795"/>
    <w:rsid w:val="008E1DCC"/>
    <w:rsid w:val="008F7EAE"/>
    <w:rsid w:val="009013AE"/>
    <w:rsid w:val="00913361"/>
    <w:rsid w:val="0091349F"/>
    <w:rsid w:val="00915B26"/>
    <w:rsid w:val="00946B40"/>
    <w:rsid w:val="009524D3"/>
    <w:rsid w:val="0095258F"/>
    <w:rsid w:val="00953593"/>
    <w:rsid w:val="009822E5"/>
    <w:rsid w:val="00991855"/>
    <w:rsid w:val="009A57A5"/>
    <w:rsid w:val="009A6A9C"/>
    <w:rsid w:val="009D331D"/>
    <w:rsid w:val="009E1F14"/>
    <w:rsid w:val="009E628B"/>
    <w:rsid w:val="009F1D11"/>
    <w:rsid w:val="00A37A29"/>
    <w:rsid w:val="00A530FC"/>
    <w:rsid w:val="00A537DC"/>
    <w:rsid w:val="00A621D2"/>
    <w:rsid w:val="00A64876"/>
    <w:rsid w:val="00A75ABD"/>
    <w:rsid w:val="00AA6B51"/>
    <w:rsid w:val="00AC6351"/>
    <w:rsid w:val="00AD057D"/>
    <w:rsid w:val="00AE79E9"/>
    <w:rsid w:val="00AF0408"/>
    <w:rsid w:val="00B16524"/>
    <w:rsid w:val="00B25B07"/>
    <w:rsid w:val="00B36BC5"/>
    <w:rsid w:val="00B462D7"/>
    <w:rsid w:val="00B54035"/>
    <w:rsid w:val="00B558FE"/>
    <w:rsid w:val="00B6162D"/>
    <w:rsid w:val="00B72AC9"/>
    <w:rsid w:val="00B82478"/>
    <w:rsid w:val="00B84B60"/>
    <w:rsid w:val="00BA658A"/>
    <w:rsid w:val="00BC6235"/>
    <w:rsid w:val="00BD73A3"/>
    <w:rsid w:val="00C04D2E"/>
    <w:rsid w:val="00C059FF"/>
    <w:rsid w:val="00C1734D"/>
    <w:rsid w:val="00C218CA"/>
    <w:rsid w:val="00C62461"/>
    <w:rsid w:val="00C72173"/>
    <w:rsid w:val="00CA052C"/>
    <w:rsid w:val="00CE184A"/>
    <w:rsid w:val="00D126E3"/>
    <w:rsid w:val="00D14937"/>
    <w:rsid w:val="00D20935"/>
    <w:rsid w:val="00D229E9"/>
    <w:rsid w:val="00D30A37"/>
    <w:rsid w:val="00D66978"/>
    <w:rsid w:val="00D6711A"/>
    <w:rsid w:val="00D67D49"/>
    <w:rsid w:val="00D80723"/>
    <w:rsid w:val="00D979DE"/>
    <w:rsid w:val="00DB63B5"/>
    <w:rsid w:val="00DD54B5"/>
    <w:rsid w:val="00DE146C"/>
    <w:rsid w:val="00DE257F"/>
    <w:rsid w:val="00DE4F70"/>
    <w:rsid w:val="00DE5C84"/>
    <w:rsid w:val="00DE63A0"/>
    <w:rsid w:val="00DE66E2"/>
    <w:rsid w:val="00DF2824"/>
    <w:rsid w:val="00E106E3"/>
    <w:rsid w:val="00E1364F"/>
    <w:rsid w:val="00E23AA1"/>
    <w:rsid w:val="00E27E32"/>
    <w:rsid w:val="00E32DBC"/>
    <w:rsid w:val="00E51408"/>
    <w:rsid w:val="00E56A47"/>
    <w:rsid w:val="00E72410"/>
    <w:rsid w:val="00E81778"/>
    <w:rsid w:val="00E85E6A"/>
    <w:rsid w:val="00E9333B"/>
    <w:rsid w:val="00EA5BB2"/>
    <w:rsid w:val="00EA66AE"/>
    <w:rsid w:val="00EB2E06"/>
    <w:rsid w:val="00EB6874"/>
    <w:rsid w:val="00EE2C13"/>
    <w:rsid w:val="00F11B56"/>
    <w:rsid w:val="00F32C42"/>
    <w:rsid w:val="00F40A29"/>
    <w:rsid w:val="00F47F61"/>
    <w:rsid w:val="00F5612F"/>
    <w:rsid w:val="00F7581E"/>
    <w:rsid w:val="00F852F7"/>
    <w:rsid w:val="00F85DD0"/>
    <w:rsid w:val="00F9264D"/>
    <w:rsid w:val="00FA0C6D"/>
    <w:rsid w:val="00FA78A4"/>
    <w:rsid w:val="00FB381E"/>
    <w:rsid w:val="00FB3D9E"/>
    <w:rsid w:val="00FB742E"/>
    <w:rsid w:val="00FC0043"/>
    <w:rsid w:val="00FD40F5"/>
    <w:rsid w:val="00FD5706"/>
    <w:rsid w:val="00FE4F89"/>
    <w:rsid w:val="00FF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itstream Vera Sans" w:hAnsi="Times New Roman" w:cs="Bitstream Vera Sans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10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uiPriority w:val="99"/>
    <w:rsid w:val="00E72410"/>
    <w:pPr>
      <w:spacing w:after="120"/>
    </w:pPr>
  </w:style>
  <w:style w:type="paragraph" w:customStyle="1" w:styleId="Heading">
    <w:name w:val="Heading"/>
    <w:basedOn w:val="Normal"/>
    <w:next w:val="Textbody"/>
    <w:uiPriority w:val="99"/>
    <w:rsid w:val="00E72410"/>
    <w:pPr>
      <w:keepNext/>
      <w:spacing w:before="240" w:after="120"/>
    </w:pPr>
    <w:rPr>
      <w:sz w:val="28"/>
      <w:szCs w:val="28"/>
    </w:rPr>
  </w:style>
  <w:style w:type="paragraph" w:styleId="List">
    <w:name w:val="List"/>
    <w:basedOn w:val="Textbody"/>
    <w:uiPriority w:val="99"/>
    <w:rsid w:val="00E72410"/>
  </w:style>
  <w:style w:type="paragraph" w:styleId="Caption">
    <w:name w:val="caption"/>
    <w:basedOn w:val="Normal"/>
    <w:uiPriority w:val="99"/>
    <w:qFormat/>
    <w:rsid w:val="00E724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E72410"/>
    <w:pPr>
      <w:suppressLineNumbers/>
    </w:pPr>
  </w:style>
  <w:style w:type="character" w:customStyle="1" w:styleId="NumberingSymbols">
    <w:name w:val="Numbering Symbols"/>
    <w:uiPriority w:val="99"/>
    <w:rsid w:val="00E72410"/>
  </w:style>
  <w:style w:type="paragraph" w:customStyle="1" w:styleId="Default">
    <w:name w:val="Default"/>
    <w:uiPriority w:val="99"/>
    <w:rsid w:val="004153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DE4F7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D16D4"/>
    <w:pPr>
      <w:widowControl/>
      <w:suppressAutoHyphens w:val="0"/>
      <w:autoSpaceDN/>
      <w:jc w:val="center"/>
      <w:textAlignment w:val="auto"/>
    </w:pPr>
    <w:rPr>
      <w:rFonts w:ascii="Tahoma" w:eastAsia="Times New Roman" w:hAnsi="Tahoma" w:cs="Tahoma"/>
      <w:b/>
      <w:bCs/>
      <w:kern w:val="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D16D4"/>
    <w:rPr>
      <w:rFonts w:ascii="Tahoma" w:hAnsi="Tahoma" w:cs="Tahoma"/>
      <w:b/>
      <w:bCs/>
      <w:kern w:val="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832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2730"/>
    <w:pPr>
      <w:widowControl/>
      <w:suppressAutoHyphens w:val="0"/>
      <w:autoSpaceDN/>
      <w:textAlignment w:val="auto"/>
    </w:pPr>
    <w:rPr>
      <w:rFonts w:eastAsia="Times New Roman"/>
      <w:kern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730"/>
    <w:rPr>
      <w:rFonts w:eastAsia="Times New Roman"/>
      <w:kern w:val="0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32730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/>
      <w:kern w:val="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2730"/>
    <w:rPr>
      <w:rFonts w:eastAsia="Times New Roman"/>
      <w:kern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32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3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2C38"/>
    <w:pPr>
      <w:widowControl w:val="0"/>
      <w:suppressAutoHyphens/>
      <w:autoSpaceDN w:val="0"/>
      <w:textAlignment w:val="baseline"/>
    </w:pPr>
    <w:rPr>
      <w:rFonts w:eastAsia="Bitstream Vera Sans"/>
      <w:b/>
      <w:bCs/>
      <w:kern w:val="3"/>
      <w:lang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C38"/>
    <w:rPr>
      <w:rFonts w:eastAsia="Times New Roman"/>
      <w:b/>
      <w:bCs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133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361"/>
  </w:style>
  <w:style w:type="table" w:styleId="TableGrid">
    <w:name w:val="Table Grid"/>
    <w:basedOn w:val="TableNormal"/>
    <w:uiPriority w:val="59"/>
    <w:rsid w:val="00D67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5F3527"/>
    <w:pPr>
      <w:keepNext/>
      <w:keepLines/>
      <w:autoSpaceDN/>
      <w:spacing w:before="600" w:after="600"/>
      <w:ind w:right="4820"/>
      <w:textAlignment w:val="auto"/>
    </w:pPr>
    <w:rPr>
      <w:rFonts w:eastAsia="Times New Roman"/>
      <w:b/>
      <w:kern w:val="0"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5F3527"/>
    <w:rPr>
      <w:rFonts w:eastAsia="Times New Roman" w:cs="Times New Roman"/>
      <w:b/>
      <w:sz w:val="26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itstream Vera Sans" w:hAnsi="Times New Roman" w:cs="Bitstream Vera Sans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10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uiPriority w:val="99"/>
    <w:rsid w:val="00E72410"/>
    <w:pPr>
      <w:spacing w:after="120"/>
    </w:pPr>
  </w:style>
  <w:style w:type="paragraph" w:customStyle="1" w:styleId="Heading">
    <w:name w:val="Heading"/>
    <w:basedOn w:val="Normal"/>
    <w:next w:val="Textbody"/>
    <w:uiPriority w:val="99"/>
    <w:rsid w:val="00E72410"/>
    <w:pPr>
      <w:keepNext/>
      <w:spacing w:before="240" w:after="120"/>
    </w:pPr>
    <w:rPr>
      <w:sz w:val="28"/>
      <w:szCs w:val="28"/>
    </w:rPr>
  </w:style>
  <w:style w:type="paragraph" w:styleId="List">
    <w:name w:val="List"/>
    <w:basedOn w:val="Textbody"/>
    <w:uiPriority w:val="99"/>
    <w:rsid w:val="00E72410"/>
  </w:style>
  <w:style w:type="paragraph" w:styleId="Caption">
    <w:name w:val="caption"/>
    <w:basedOn w:val="Normal"/>
    <w:uiPriority w:val="99"/>
    <w:qFormat/>
    <w:rsid w:val="00E724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E72410"/>
    <w:pPr>
      <w:suppressLineNumbers/>
    </w:pPr>
  </w:style>
  <w:style w:type="character" w:customStyle="1" w:styleId="NumberingSymbols">
    <w:name w:val="Numbering Symbols"/>
    <w:uiPriority w:val="99"/>
    <w:rsid w:val="00E72410"/>
  </w:style>
  <w:style w:type="paragraph" w:customStyle="1" w:styleId="Default">
    <w:name w:val="Default"/>
    <w:uiPriority w:val="99"/>
    <w:rsid w:val="004153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DE4F7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D16D4"/>
    <w:pPr>
      <w:widowControl/>
      <w:suppressAutoHyphens w:val="0"/>
      <w:autoSpaceDN/>
      <w:jc w:val="center"/>
      <w:textAlignment w:val="auto"/>
    </w:pPr>
    <w:rPr>
      <w:rFonts w:ascii="Tahoma" w:eastAsia="Times New Roman" w:hAnsi="Tahoma" w:cs="Tahoma"/>
      <w:b/>
      <w:bCs/>
      <w:kern w:val="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D16D4"/>
    <w:rPr>
      <w:rFonts w:ascii="Tahoma" w:hAnsi="Tahoma" w:cs="Tahoma"/>
      <w:b/>
      <w:bCs/>
      <w:kern w:val="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832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2730"/>
    <w:pPr>
      <w:widowControl/>
      <w:suppressAutoHyphens w:val="0"/>
      <w:autoSpaceDN/>
      <w:textAlignment w:val="auto"/>
    </w:pPr>
    <w:rPr>
      <w:rFonts w:eastAsia="Times New Roman"/>
      <w:kern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730"/>
    <w:rPr>
      <w:rFonts w:eastAsia="Times New Roman"/>
      <w:kern w:val="0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32730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/>
      <w:kern w:val="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2730"/>
    <w:rPr>
      <w:rFonts w:eastAsia="Times New Roman"/>
      <w:kern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32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3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2C38"/>
    <w:pPr>
      <w:widowControl w:val="0"/>
      <w:suppressAutoHyphens/>
      <w:autoSpaceDN w:val="0"/>
      <w:textAlignment w:val="baseline"/>
    </w:pPr>
    <w:rPr>
      <w:rFonts w:eastAsia="Bitstream Vera Sans"/>
      <w:b/>
      <w:bCs/>
      <w:kern w:val="3"/>
      <w:lang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C38"/>
    <w:rPr>
      <w:rFonts w:eastAsia="Times New Roman"/>
      <w:b/>
      <w:bCs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133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361"/>
  </w:style>
  <w:style w:type="table" w:styleId="TableGrid">
    <w:name w:val="Table Grid"/>
    <w:basedOn w:val="TableNormal"/>
    <w:uiPriority w:val="59"/>
    <w:rsid w:val="00D67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3526</Words>
  <Characters>2010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Izglītības un zinātnes ministrijas un Vācijas Federatīvās Republikas Federālās Izglītības un pētniecības minsitrijas līgumu par sadarbību profesionālās izglītības un apmācības jomā</vt:lpstr>
    </vt:vector>
  </TitlesOfParts>
  <Company>BMBF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Izglītības un zinātnes ministrijas un Vācijas Federatīvās Republikas Federālās Izglītības un pētniecības minsitrijas līgumu par sadarbību profesionālās izglītības un apmācības jomā</dc:title>
  <dc:subject>IZMSl_010713_Vācija_LV</dc:subject>
  <dc:creator>Anita Vahere-Abražune</dc:creator>
  <dc:description>anita.vahere@izm.gov.lv, 67047828</dc:description>
  <cp:lastModifiedBy>akucinska</cp:lastModifiedBy>
  <cp:revision>23</cp:revision>
  <cp:lastPrinted>2013-07-02T07:02:00Z</cp:lastPrinted>
  <dcterms:created xsi:type="dcterms:W3CDTF">2013-07-01T23:28:00Z</dcterms:created>
  <dcterms:modified xsi:type="dcterms:W3CDTF">2013-07-02T07:02:00Z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